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/>
        <w:jc w:val="center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绍兴市人民医院托育中心</w:t>
      </w:r>
      <w:r>
        <w:rPr>
          <w:rFonts w:ascii="仿宋" w:hAnsi="仿宋" w:eastAsia="仿宋"/>
          <w:b/>
          <w:sz w:val="28"/>
          <w:szCs w:val="28"/>
        </w:rPr>
        <w:t>第三方运营机构</w:t>
      </w:r>
      <w:r>
        <w:rPr>
          <w:rFonts w:hint="eastAsia" w:ascii="仿宋" w:hAnsi="仿宋" w:eastAsia="仿宋"/>
          <w:b/>
          <w:sz w:val="28"/>
          <w:szCs w:val="28"/>
        </w:rPr>
        <w:t>市场调研公告</w:t>
      </w:r>
    </w:p>
    <w:p>
      <w:pPr>
        <w:widowControl/>
        <w:spacing w:before="150"/>
        <w:jc w:val="center"/>
        <w:outlineLvl w:val="0"/>
        <w:rPr>
          <w:rFonts w:ascii="仿宋" w:hAnsi="仿宋" w:eastAsia="仿宋"/>
          <w:b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绍兴市人民医院因</w:t>
      </w:r>
      <w:r>
        <w:rPr>
          <w:rFonts w:ascii="仿宋" w:hAnsi="仿宋" w:eastAsia="仿宋"/>
          <w:sz w:val="28"/>
          <w:szCs w:val="28"/>
        </w:rPr>
        <w:t>托育中心建设需要</w:t>
      </w:r>
      <w:r>
        <w:rPr>
          <w:rFonts w:hint="eastAsia" w:ascii="仿宋" w:hAnsi="仿宋" w:eastAsia="仿宋"/>
          <w:sz w:val="28"/>
          <w:szCs w:val="28"/>
        </w:rPr>
        <w:t>，近期对第三方运营</w:t>
      </w:r>
      <w:r>
        <w:rPr>
          <w:rFonts w:ascii="仿宋" w:hAnsi="仿宋" w:eastAsia="仿宋"/>
          <w:sz w:val="28"/>
          <w:szCs w:val="28"/>
        </w:rPr>
        <w:t>机构</w:t>
      </w:r>
      <w:r>
        <w:rPr>
          <w:rFonts w:hint="eastAsia" w:ascii="仿宋" w:hAnsi="仿宋" w:eastAsia="仿宋"/>
          <w:sz w:val="28"/>
          <w:szCs w:val="28"/>
        </w:rPr>
        <w:t>进行公开招标前的市场调研，了解相关情况，请符合条件的供应商积极参与。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一、报名时间及相关注意事项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ascii="仿宋" w:hAnsi="仿宋" w:eastAsia="仿宋"/>
          <w:sz w:val="28"/>
          <w:szCs w:val="28"/>
        </w:rPr>
        <w:t>2022年12月2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至2022年12月5日（节假日除外）上午：8:00-12:00下午：14:00-17:00。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地址：绍兴市人民</w:t>
      </w:r>
      <w:r>
        <w:rPr>
          <w:rFonts w:ascii="仿宋" w:hAnsi="仿宋" w:eastAsia="仿宋"/>
          <w:sz w:val="28"/>
          <w:szCs w:val="28"/>
        </w:rPr>
        <w:t>医院行政楼四楼</w:t>
      </w:r>
      <w:r>
        <w:rPr>
          <w:rFonts w:hint="eastAsia" w:ascii="仿宋" w:hAnsi="仿宋" w:eastAsia="仿宋"/>
          <w:sz w:val="28"/>
          <w:szCs w:val="28"/>
        </w:rPr>
        <w:t>工会</w:t>
      </w:r>
      <w:r>
        <w:rPr>
          <w:rFonts w:ascii="仿宋" w:hAnsi="仿宋" w:eastAsia="仿宋"/>
          <w:sz w:val="28"/>
          <w:szCs w:val="28"/>
        </w:rPr>
        <w:t>办公室（绍兴市越城区中兴北路568号）。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报名方式：远程报名。报名材料电子版盖章件发至邮箱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联系人：丁先生，</w:t>
      </w:r>
      <w:r>
        <w:rPr>
          <w:rFonts w:ascii="仿宋" w:hAnsi="仿宋" w:eastAsia="仿宋"/>
          <w:sz w:val="28"/>
          <w:szCs w:val="28"/>
        </w:rPr>
        <w:t>0575-88559879，邮箱：32343202@qq.com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二、需提供的报名材料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1.营业执照副本复印</w:t>
      </w:r>
      <w:r>
        <w:rPr>
          <w:rFonts w:hint="eastAsia" w:ascii="仿宋" w:hAnsi="仿宋" w:eastAsia="仿宋"/>
          <w:sz w:val="28"/>
          <w:szCs w:val="28"/>
        </w:rPr>
        <w:t>扫描</w:t>
      </w:r>
      <w:r>
        <w:rPr>
          <w:rFonts w:ascii="仿宋" w:hAnsi="仿宋" w:eastAsia="仿宋"/>
          <w:sz w:val="28"/>
          <w:szCs w:val="28"/>
        </w:rPr>
        <w:t>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2.市场调研信息登记表（详见附件）</w:t>
      </w:r>
      <w:r>
        <w:rPr>
          <w:rFonts w:hint="eastAsia" w:ascii="仿宋" w:hAnsi="仿宋" w:eastAsia="仿宋"/>
          <w:sz w:val="28"/>
          <w:szCs w:val="28"/>
        </w:rPr>
        <w:t>：请各供应商客观、如实、全面填写；提供加盖公章的扫描件和W</w:t>
      </w:r>
      <w:r>
        <w:rPr>
          <w:rFonts w:ascii="仿宋" w:hAnsi="仿宋" w:eastAsia="仿宋"/>
          <w:sz w:val="28"/>
          <w:szCs w:val="28"/>
        </w:rPr>
        <w:t>ORD</w:t>
      </w:r>
      <w:r>
        <w:rPr>
          <w:rFonts w:hint="eastAsia" w:ascii="仿宋" w:hAnsi="仿宋" w:eastAsia="仿宋"/>
          <w:sz w:val="28"/>
          <w:szCs w:val="28"/>
        </w:rPr>
        <w:t>文档；如有佐证材料请一并提供。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三、信息发布网站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绍兴市人民医院：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HYPERLINK "http://www.312000.net"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3"/>
          <w:rFonts w:ascii="仿宋" w:hAnsi="仿宋" w:eastAsia="仿宋"/>
          <w:sz w:val="28"/>
          <w:szCs w:val="28"/>
        </w:rPr>
        <w:t>http://www.312000.net</w:t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绍兴市</w:t>
      </w:r>
      <w:r>
        <w:rPr>
          <w:rFonts w:ascii="仿宋" w:hAnsi="仿宋" w:eastAsia="仿宋"/>
          <w:sz w:val="28"/>
          <w:szCs w:val="28"/>
        </w:rPr>
        <w:t>人民医院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2022年12月2日</w:t>
      </w:r>
    </w:p>
    <w:p/>
    <w:p/>
    <w:p>
      <w:pPr>
        <w:jc w:val="center"/>
        <w:rPr>
          <w:b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>绍兴市</w:t>
      </w:r>
      <w:r>
        <w:rPr>
          <w:rFonts w:ascii="仿宋" w:hAnsi="仿宋" w:eastAsia="仿宋"/>
          <w:b/>
          <w:sz w:val="28"/>
          <w:szCs w:val="28"/>
        </w:rPr>
        <w:t>人民医院第三方托育机构市场调研信息登记表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  <w:r>
              <w:rPr>
                <w:rFonts w:ascii="仿宋" w:hAnsi="仿宋" w:eastAsia="仿宋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</w:t>
            </w: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5387" w:type="dxa"/>
          </w:tcPr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为绍兴市人民医院职工子女（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ascii="仿宋" w:hAnsi="仿宋" w:eastAsia="仿宋"/>
                <w:sz w:val="28"/>
                <w:szCs w:val="28"/>
              </w:rPr>
              <w:t>岁以内）提供普惠性托育服务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，采用全托形式，医院负责提供托育机构的场地（约</w:t>
            </w:r>
            <w:r>
              <w:rPr>
                <w:rFonts w:ascii="仿宋" w:hAnsi="仿宋" w:eastAsia="仿宋"/>
                <w:sz w:val="28"/>
                <w:szCs w:val="28"/>
              </w:rPr>
              <w:t>360平方米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</w:t>
            </w:r>
            <w:r>
              <w:rPr>
                <w:rFonts w:ascii="仿宋" w:hAnsi="仿宋" w:eastAsia="仿宋"/>
                <w:sz w:val="28"/>
                <w:szCs w:val="28"/>
              </w:rPr>
              <w:t>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3个</w:t>
            </w:r>
            <w:r>
              <w:rPr>
                <w:rFonts w:ascii="仿宋" w:hAnsi="仿宋" w:eastAsia="仿宋"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  <w:r>
              <w:rPr>
                <w:rFonts w:ascii="仿宋" w:hAnsi="仿宋" w:eastAsia="仿宋"/>
                <w:sz w:val="28"/>
                <w:szCs w:val="28"/>
              </w:rPr>
              <w:t>）及装修（硬装），设施设备投入及后续运营中产生的所有费用均由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运营机构</w:t>
            </w:r>
            <w:r>
              <w:rPr>
                <w:rFonts w:ascii="仿宋" w:hAnsi="仿宋" w:eastAsia="仿宋"/>
                <w:sz w:val="28"/>
                <w:szCs w:val="28"/>
              </w:rPr>
              <w:t>自行承担。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运营机构</w:t>
            </w:r>
            <w:r>
              <w:rPr>
                <w:rFonts w:ascii="仿宋" w:hAnsi="仿宋" w:eastAsia="仿宋"/>
                <w:sz w:val="28"/>
                <w:szCs w:val="28"/>
              </w:rPr>
              <w:t>根据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医院</w:t>
            </w:r>
            <w:r>
              <w:rPr>
                <w:rFonts w:ascii="仿宋" w:hAnsi="仿宋" w:eastAsia="仿宋"/>
                <w:sz w:val="28"/>
                <w:szCs w:val="28"/>
              </w:rPr>
              <w:t>的实际需要确保托育机构配备符合婴幼儿月龄特点的家具、用具、玩具、图书和游戏材料等，并符合国家相关安全质量标准和环保标准。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服务</w:t>
            </w:r>
            <w:r>
              <w:rPr>
                <w:rFonts w:ascii="仿宋" w:hAnsi="仿宋" w:eastAsia="仿宋"/>
                <w:sz w:val="28"/>
                <w:szCs w:val="28"/>
              </w:rPr>
              <w:t>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3年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供应商准入</w:t>
            </w:r>
            <w:r>
              <w:rPr>
                <w:rFonts w:ascii="仿宋" w:hAnsi="仿宋" w:eastAsia="仿宋"/>
                <w:sz w:val="28"/>
                <w:szCs w:val="28"/>
              </w:rPr>
              <w:t>条件</w:t>
            </w:r>
          </w:p>
        </w:tc>
        <w:tc>
          <w:tcPr>
            <w:tcW w:w="5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招生</w:t>
            </w:r>
            <w:r>
              <w:rPr>
                <w:rFonts w:ascii="仿宋" w:hAnsi="仿宋" w:eastAsia="仿宋"/>
                <w:sz w:val="28"/>
                <w:szCs w:val="28"/>
              </w:rPr>
              <w:t>年龄范围</w:t>
            </w:r>
          </w:p>
        </w:tc>
        <w:tc>
          <w:tcPr>
            <w:tcW w:w="5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收费标准（不含</w:t>
            </w:r>
            <w:r>
              <w:rPr>
                <w:rFonts w:ascii="仿宋" w:hAnsi="仿宋" w:eastAsia="仿宋"/>
                <w:sz w:val="28"/>
                <w:szCs w:val="28"/>
              </w:rPr>
              <w:t>餐点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，按每人</w:t>
            </w:r>
            <w:r>
              <w:rPr>
                <w:rFonts w:hint="eastAsia" w:ascii="等线" w:hAnsi="等线" w:eastAsia="等线"/>
                <w:sz w:val="28"/>
                <w:szCs w:val="28"/>
              </w:rPr>
              <w:t>·每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天计算）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相关工作人员配置</w:t>
            </w:r>
            <w:r>
              <w:rPr>
                <w:rFonts w:ascii="仿宋" w:hAnsi="仿宋" w:eastAsia="仿宋"/>
                <w:sz w:val="28"/>
                <w:szCs w:val="28"/>
              </w:rPr>
              <w:t>人</w:t>
            </w: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</w:rPr>
              <w:t>数及资质条件</w:t>
            </w:r>
          </w:p>
        </w:tc>
        <w:tc>
          <w:tcPr>
            <w:tcW w:w="5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托育</w:t>
            </w:r>
            <w:r>
              <w:rPr>
                <w:rFonts w:ascii="仿宋" w:hAnsi="仿宋" w:eastAsia="仿宋"/>
                <w:sz w:val="28"/>
                <w:szCs w:val="28"/>
              </w:rPr>
              <w:t>园软装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环境</w:t>
            </w:r>
            <w:r>
              <w:rPr>
                <w:rFonts w:ascii="仿宋" w:hAnsi="仿宋" w:eastAsia="仿宋"/>
                <w:sz w:val="28"/>
                <w:szCs w:val="28"/>
              </w:rPr>
              <w:t>配置要求</w:t>
            </w:r>
          </w:p>
        </w:tc>
        <w:tc>
          <w:tcPr>
            <w:tcW w:w="5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其他建议的</w:t>
            </w:r>
            <w:r>
              <w:rPr>
                <w:rFonts w:ascii="仿宋" w:hAnsi="仿宋" w:eastAsia="仿宋"/>
                <w:sz w:val="28"/>
                <w:szCs w:val="28"/>
              </w:rPr>
              <w:t>评价指标</w:t>
            </w:r>
          </w:p>
        </w:tc>
        <w:tc>
          <w:tcPr>
            <w:tcW w:w="53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全称</w:t>
      </w:r>
      <w:r>
        <w:rPr>
          <w:rFonts w:hint="eastAsia" w:ascii="仿宋" w:hAnsi="仿宋" w:eastAsia="仿宋"/>
          <w:sz w:val="28"/>
          <w:szCs w:val="28"/>
        </w:rPr>
        <w:t xml:space="preserve">（盖章）： </w:t>
      </w:r>
      <w:r>
        <w:rPr>
          <w:rFonts w:ascii="仿宋" w:hAnsi="仿宋" w:eastAsia="仿宋"/>
          <w:sz w:val="28"/>
          <w:szCs w:val="28"/>
        </w:rPr>
        <w:t xml:space="preserve">          </w:t>
      </w:r>
    </w:p>
    <w:p>
      <w:pPr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</w:t>
      </w:r>
    </w:p>
    <w:p>
      <w:pPr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p>
      <w:pPr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680E"/>
    <w:rsid w:val="0A656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2022-12-02T07:18:00Z</dcterms:created>
  <dc:creator>USER</dc:creator>
  <cp:lastModifiedBy>USER</cp:lastModifiedBy>
  <dcterms:modified xsi:type="dcterms:W3CDTF">2022-12-02T07:19:51Z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