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rPr>
          <w:rFonts w:ascii="仿宋" w:hAnsi="仿宋" w:cs="仿宋"/>
          <w:kern w:val="2"/>
          <w:sz w:val="52"/>
          <w:szCs w:val="52"/>
        </w:rPr>
      </w:pPr>
      <w:r>
        <w:rPr>
          <w:rFonts w:hint="eastAsia" w:ascii="仿宋" w:hAnsi="仿宋" w:cs="仿宋"/>
          <w:kern w:val="2"/>
          <w:sz w:val="52"/>
          <w:szCs w:val="52"/>
        </w:rPr>
        <w:t>绍兴市人民医院神经监护气管插管</w:t>
      </w:r>
    </w:p>
    <w:p>
      <w:pPr>
        <w:pStyle w:val="2"/>
        <w:spacing w:line="520" w:lineRule="exact"/>
      </w:pPr>
      <w:r>
        <w:rPr>
          <w:rFonts w:hint="eastAsia" w:ascii="仿宋" w:hAnsi="仿宋" w:cs="仿宋"/>
          <w:kern w:val="2"/>
          <w:sz w:val="52"/>
          <w:szCs w:val="52"/>
        </w:rPr>
        <w:t>耗材采购项目</w:t>
      </w:r>
    </w:p>
    <w:p>
      <w:pPr>
        <w:rPr>
          <w:rFonts w:ascii="仿宋" w:hAnsi="仿宋" w:eastAsia="仿宋" w:cs="仿宋"/>
          <w:sz w:val="36"/>
          <w:szCs w:val="36"/>
        </w:rPr>
      </w:pPr>
    </w:p>
    <w:p>
      <w:pPr>
        <w:pStyle w:val="2"/>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rPr>
          <w:rFonts w:ascii="仿宋" w:hAnsi="仿宋" w:eastAsia="仿宋" w:cs="仿宋"/>
          <w:b/>
          <w:bCs/>
          <w:sz w:val="36"/>
          <w:szCs w:val="36"/>
        </w:rPr>
      </w:pPr>
    </w:p>
    <w:p>
      <w:pPr>
        <w:rPr>
          <w:rFonts w:ascii="仿宋" w:hAnsi="仿宋" w:eastAsia="仿宋" w:cs="仿宋"/>
          <w:sz w:val="36"/>
          <w:szCs w:val="36"/>
        </w:rPr>
      </w:pPr>
    </w:p>
    <w:p>
      <w:pPr>
        <w:pStyle w:val="30"/>
      </w:pPr>
    </w:p>
    <w:p>
      <w:pPr>
        <w:rPr>
          <w:rFonts w:ascii="仿宋" w:hAnsi="仿宋" w:eastAsia="仿宋" w:cs="仿宋"/>
          <w:sz w:val="36"/>
          <w:szCs w:val="36"/>
        </w:rPr>
      </w:pPr>
    </w:p>
    <w:tbl>
      <w:tblPr>
        <w:tblStyle w:val="23"/>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项目编号：</w:t>
            </w:r>
          </w:p>
        </w:tc>
        <w:tc>
          <w:tcPr>
            <w:tcW w:w="5329" w:type="dxa"/>
            <w:tcBorders>
              <w:top w:val="nil"/>
              <w:left w:val="nil"/>
              <w:bottom w:val="nil"/>
              <w:right w:val="nil"/>
            </w:tcBorders>
            <w:noWrap/>
            <w:vAlign w:val="center"/>
          </w:tcPr>
          <w:p>
            <w:pPr>
              <w:jc w:val="left"/>
              <w:rPr>
                <w:rFonts w:hint="default" w:ascii="仿宋" w:hAnsi="仿宋" w:eastAsia="仿宋" w:cs="仿宋"/>
                <w:sz w:val="28"/>
                <w:lang w:val="en-US" w:eastAsia="zh-CN"/>
              </w:rPr>
            </w:pPr>
            <w:r>
              <w:rPr>
                <w:rFonts w:hint="eastAsia" w:ascii="仿宋" w:hAnsi="仿宋" w:eastAsia="仿宋" w:cs="仿宋"/>
                <w:sz w:val="28"/>
              </w:rPr>
              <w:t>ZJXSC-2021-</w:t>
            </w:r>
            <w:r>
              <w:rPr>
                <w:rFonts w:hint="eastAsia" w:ascii="仿宋" w:hAnsi="仿宋" w:eastAsia="仿宋" w:cs="仿宋"/>
                <w:sz w:val="28"/>
                <w:lang w:val="en-US" w:eastAsia="zh-CN"/>
              </w:rPr>
              <w:t>109</w:t>
            </w:r>
          </w:p>
          <w:p>
            <w:pPr>
              <w:jc w:val="center"/>
              <w:rPr>
                <w:rFonts w:ascii="仿宋" w:hAnsi="仿宋" w:eastAsia="仿宋" w:cs="仿宋"/>
                <w:sz w:val="28"/>
                <w:u w:val="single"/>
              </w:rPr>
            </w:pPr>
          </w:p>
        </w:tc>
      </w:tr>
      <w:tr>
        <w:tblPrEx>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采购单位：</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u w:val="single"/>
        </w:rPr>
        <w:t>2021</w:t>
      </w:r>
      <w:r>
        <w:rPr>
          <w:rFonts w:hint="eastAsia" w:ascii="仿宋" w:hAnsi="仿宋" w:eastAsia="仿宋" w:cs="仿宋"/>
          <w:sz w:val="28"/>
        </w:rPr>
        <w:t>年</w:t>
      </w:r>
      <w:r>
        <w:rPr>
          <w:rFonts w:hint="eastAsia" w:ascii="仿宋" w:hAnsi="仿宋" w:eastAsia="仿宋" w:cs="仿宋"/>
          <w:sz w:val="28"/>
          <w:u w:val="single"/>
        </w:rPr>
        <w:t>10</w:t>
      </w:r>
      <w:r>
        <w:rPr>
          <w:rFonts w:hint="eastAsia" w:ascii="仿宋" w:hAnsi="仿宋" w:eastAsia="仿宋" w:cs="仿宋"/>
          <w:sz w:val="28"/>
        </w:rPr>
        <w:t>月</w:t>
      </w:r>
    </w:p>
    <w:p>
      <w:pPr>
        <w:rPr>
          <w:rFonts w:ascii="仿宋" w:hAnsi="仿宋" w:eastAsia="仿宋" w:cs="仿宋"/>
          <w:sz w:val="28"/>
        </w:rPr>
      </w:pPr>
    </w:p>
    <w:p>
      <w:pPr>
        <w:jc w:val="center"/>
        <w:rPr>
          <w:rFonts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ascii="仿宋" w:hAnsi="仿宋" w:eastAsia="仿宋" w:cs="仿宋"/>
          <w:b/>
          <w:color w:val="000000"/>
          <w:sz w:val="44"/>
          <w:szCs w:val="44"/>
        </w:rPr>
      </w:pPr>
    </w:p>
    <w:p>
      <w:pPr>
        <w:pStyle w:val="20"/>
        <w:tabs>
          <w:tab w:val="right" w:leader="dot" w:pos="8301"/>
        </w:tabs>
        <w:jc w:val="center"/>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"_Toc643610525"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"_Toc643610526"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"_Toc643610528"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"_Toc643610529"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"_Toc643610530"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"_Toc643610531"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"_Toc643610535"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"_Toc643610536"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"_Toc643610537"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"_Toc643610538"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"_Toc643610539"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"_Toc643610540"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color w:val="000000"/>
          <w:sz w:val="28"/>
          <w:szCs w:val="28"/>
        </w:rPr>
      </w:pPr>
      <w:r>
        <w:fldChar w:fldCharType="begin"/>
      </w:r>
      <w:r>
        <w:instrText xml:space="preserve"> HYPERLINK \l "_Toc643610541"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ascii="仿宋" w:hAnsi="仿宋" w:eastAsia="仿宋" w:cs="仿宋"/>
        </w:rPr>
      </w:pPr>
    </w:p>
    <w:p>
      <w:pPr>
        <w:pStyle w:val="2"/>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浙江翔实建设项目管理有限公司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ZJXSC-2021-</w:t>
      </w:r>
      <w:r>
        <w:rPr>
          <w:rFonts w:hint="eastAsia" w:ascii="仿宋" w:hAnsi="仿宋" w:eastAsia="仿宋" w:cs="仿宋"/>
          <w:bCs/>
          <w:color w:val="000000"/>
          <w:sz w:val="24"/>
          <w:u w:val="single"/>
          <w:lang w:val="en-US" w:eastAsia="zh-CN"/>
        </w:rPr>
        <w:t>109</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u w:val="none"/>
          <w:lang w:val="en-US" w:eastAsia="zh-CN"/>
        </w:rPr>
        <w:t xml:space="preserve">    </w:t>
      </w:r>
      <w:r>
        <w:rPr>
          <w:rFonts w:hint="eastAsia" w:ascii="仿宋" w:hAnsi="仿宋" w:eastAsia="仿宋" w:cs="仿宋"/>
          <w:b/>
          <w:bCs/>
          <w:color w:val="000000"/>
          <w:sz w:val="24"/>
        </w:rPr>
        <w:t>采购类别：</w:t>
      </w:r>
      <w:r>
        <w:rPr>
          <w:rFonts w:hint="eastAsia" w:ascii="仿宋" w:hAnsi="仿宋" w:eastAsia="仿宋" w:cs="仿宋"/>
          <w:color w:val="000000"/>
          <w:sz w:val="24"/>
          <w:u w:val="single"/>
        </w:rPr>
        <w:t xml:space="preserve">货物  </w:t>
      </w:r>
    </w:p>
    <w:p>
      <w:pPr>
        <w:numPr>
          <w:ilvl w:val="0"/>
          <w:numId w:val="4"/>
        </w:numPr>
        <w:spacing w:line="360" w:lineRule="auto"/>
        <w:jc w:val="left"/>
        <w:rPr>
          <w:rFonts w:ascii="仿宋" w:hAnsi="仿宋" w:eastAsia="仿宋" w:cs="仿宋"/>
          <w:b/>
          <w:bCs/>
          <w:color w:val="000000"/>
          <w:sz w:val="24"/>
        </w:rPr>
      </w:pPr>
      <w:r>
        <w:rPr>
          <w:rFonts w:hint="eastAsia" w:ascii="仿宋" w:hAnsi="仿宋" w:eastAsia="仿宋" w:cs="仿宋"/>
          <w:b/>
          <w:bCs/>
          <w:color w:val="000000"/>
          <w:sz w:val="24"/>
        </w:rPr>
        <w:t>项目概况：</w:t>
      </w:r>
    </w:p>
    <w:p>
      <w:pPr>
        <w:tabs>
          <w:tab w:val="left" w:pos="3870"/>
          <w:tab w:val="left" w:pos="4085"/>
        </w:tabs>
        <w:snapToGrid w:val="0"/>
        <w:spacing w:line="440" w:lineRule="exact"/>
        <w:jc w:val="left"/>
        <w:rPr>
          <w:rFonts w:ascii="仿宋" w:hAnsi="仿宋" w:eastAsia="仿宋" w:cs="仿宋"/>
          <w:bCs/>
          <w:color w:val="000000"/>
          <w:sz w:val="24"/>
          <w:szCs w:val="24"/>
        </w:rPr>
      </w:pPr>
      <w:r>
        <w:rPr>
          <w:rFonts w:hint="eastAsia" w:ascii="仿宋" w:hAnsi="仿宋" w:eastAsia="仿宋" w:cs="仿宋"/>
          <w:color w:val="000000"/>
          <w:kern w:val="0"/>
          <w:sz w:val="24"/>
        </w:rPr>
        <w:t xml:space="preserve">  绍兴市人民医院神经监护气管插管耗材采购项目</w:t>
      </w:r>
    </w:p>
    <w:tbl>
      <w:tblPr>
        <w:tblStyle w:val="2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szCs w:val="21"/>
              </w:rPr>
            </w:pPr>
            <w:r>
              <w:rPr>
                <w:rFonts w:ascii="仿宋" w:hAnsi="仿宋" w:eastAsia="仿宋" w:cs="仿宋"/>
                <w:szCs w:val="21"/>
              </w:rPr>
              <w:t>神经监护气管插管</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￥510000.00</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color w:val="000000"/>
          <w:kern w:val="0"/>
          <w:sz w:val="24"/>
        </w:rPr>
      </w:pPr>
      <w:r>
        <w:rPr>
          <w:rFonts w:hint="eastAsia" w:ascii="仿宋" w:hAnsi="仿宋" w:eastAsia="仿宋" w:cs="仿宋"/>
          <w:color w:val="000000"/>
          <w:kern w:val="0"/>
          <w:sz w:val="24"/>
        </w:rPr>
        <w:t>3.本项目不允许联合体投标，不接受公益一类事业单位投标。</w:t>
      </w:r>
    </w:p>
    <w:p>
      <w:pPr>
        <w:spacing w:line="360" w:lineRule="auto"/>
        <w:ind w:left="480"/>
        <w:rPr>
          <w:rFonts w:ascii="仿宋" w:hAnsi="仿宋" w:eastAsia="仿宋" w:cs="仿宋"/>
          <w:b/>
          <w:bCs/>
          <w:color w:val="000000"/>
          <w:kern w:val="0"/>
          <w:sz w:val="24"/>
        </w:rPr>
      </w:pPr>
      <w:r>
        <w:rPr>
          <w:rFonts w:hint="eastAsia" w:ascii="仿宋" w:hAnsi="仿宋" w:eastAsia="仿宋" w:cs="仿宋"/>
          <w:b/>
          <w:bCs/>
          <w:color w:val="000000"/>
          <w:kern w:val="0"/>
          <w:sz w:val="24"/>
        </w:rPr>
        <w:t>4.特定资格条件：</w:t>
      </w:r>
    </w:p>
    <w:p>
      <w:pPr>
        <w:spacing w:line="360" w:lineRule="auto"/>
        <w:ind w:firstLine="480"/>
        <w:rPr>
          <w:rFonts w:ascii="仿宋" w:hAnsi="仿宋" w:eastAsia="仿宋" w:cs="仿宋"/>
          <w:color w:val="000000"/>
          <w:sz w:val="24"/>
          <w:szCs w:val="24"/>
          <w:u w:val="single"/>
          <w:lang w:val="zh-CN"/>
        </w:rPr>
      </w:pP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1.报名时间：自公告之日起至2021年</w:t>
      </w:r>
      <w:r>
        <w:rPr>
          <w:rFonts w:hint="eastAsia" w:ascii="仿宋" w:hAnsi="仿宋" w:eastAsia="仿宋" w:cs="仿宋"/>
          <w:bCs/>
          <w:color w:val="000000"/>
          <w:sz w:val="24"/>
          <w:lang w:val="en-US" w:eastAsia="zh-CN"/>
        </w:rPr>
        <w:t>11</w:t>
      </w:r>
      <w:r>
        <w:rPr>
          <w:rFonts w:hint="eastAsia" w:ascii="仿宋" w:hAnsi="仿宋" w:eastAsia="仿宋" w:cs="仿宋"/>
          <w:bCs/>
          <w:color w:val="000000"/>
          <w:sz w:val="24"/>
        </w:rPr>
        <w:t>月</w:t>
      </w:r>
      <w:r>
        <w:rPr>
          <w:rFonts w:hint="eastAsia" w:ascii="仿宋" w:hAnsi="仿宋" w:eastAsia="仿宋" w:cs="仿宋"/>
          <w:bCs/>
          <w:color w:val="000000"/>
          <w:sz w:val="24"/>
          <w:lang w:val="en-US" w:eastAsia="zh-CN"/>
        </w:rPr>
        <w:t>19</w:t>
      </w:r>
      <w:r>
        <w:rPr>
          <w:rFonts w:hint="eastAsia" w:ascii="仿宋" w:hAnsi="仿宋" w:eastAsia="仿宋" w:cs="仿宋"/>
          <w:bCs/>
          <w:color w:val="000000"/>
          <w:sz w:val="24"/>
        </w:rPr>
        <w:t>日下午17:00时截止，每天上午08:30至12:00，下午14:00至17:00（北京时间，法定节假日除外）。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color w:val="000000"/>
          <w:sz w:val="24"/>
        </w:rPr>
        <w:t>2.报名方式：疫情防控期间，本项目报名资料允许投标单位通过邮寄快递方式送达</w:t>
      </w:r>
      <w:r>
        <w:rPr>
          <w:rFonts w:hint="eastAsia" w:ascii="仿宋" w:hAnsi="仿宋" w:eastAsia="仿宋" w:cs="仿宋"/>
          <w:color w:val="000000"/>
          <w:kern w:val="0"/>
          <w:sz w:val="24"/>
        </w:rPr>
        <w:t>（建议采用EMS或顺丰快递，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：18267597863。）或现场报名（</w:t>
      </w:r>
      <w:r>
        <w:rPr>
          <w:rFonts w:hint="eastAsia" w:ascii="仿宋" w:hAnsi="仿宋" w:eastAsia="仿宋" w:cs="仿宋"/>
          <w:bCs/>
          <w:color w:val="000000"/>
          <w:sz w:val="24"/>
        </w:rPr>
        <w:t>绍兴市越城区阳明北路692号浙江翔实建设项目管理有限公司一楼政府采购部受理）</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color w:val="C00000"/>
          <w:kern w:val="0"/>
          <w:sz w:val="24"/>
        </w:rPr>
      </w:pPr>
      <w:r>
        <w:rPr>
          <w:rFonts w:hint="eastAsia" w:ascii="仿宋" w:hAnsi="仿宋" w:eastAsia="仿宋" w:cs="仿宋"/>
          <w:bCs/>
          <w:kern w:val="0"/>
          <w:sz w:val="24"/>
        </w:rPr>
        <w:t>3.报名时需提供：营业执照副本复印件、授权委托书、法定代表人（授权委托人）及被授权人身份证复印件、联系方式、邮箱等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4.采购文件售价：200元，售后不退，请在投标报名前缴纳至支付宝账户：zhejiangxiangshi@163.com，需备注项目名称和报名单位（可简称）。</w:t>
      </w:r>
    </w:p>
    <w:p>
      <w:pPr>
        <w:spacing w:line="360" w:lineRule="auto"/>
        <w:ind w:firstLine="542" w:firstLineChars="225"/>
        <w:rPr>
          <w:rFonts w:ascii="仿宋" w:hAnsi="仿宋" w:eastAsia="仿宋" w:cs="仿宋"/>
          <w:color w:val="000000"/>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11</w:t>
      </w:r>
      <w:r>
        <w:rPr>
          <w:rFonts w:hint="eastAsia" w:ascii="仿宋" w:hAnsi="仿宋" w:eastAsia="仿宋" w:cs="仿宋"/>
          <w:color w:val="000000"/>
          <w:sz w:val="24"/>
        </w:rPr>
        <w:t>月</w:t>
      </w:r>
      <w:r>
        <w:rPr>
          <w:rFonts w:hint="eastAsia" w:ascii="仿宋" w:hAnsi="仿宋" w:eastAsia="仿宋" w:cs="仿宋"/>
          <w:color w:val="000000"/>
          <w:sz w:val="24"/>
          <w:u w:val="single"/>
          <w:lang w:val="en-US" w:eastAsia="zh-CN"/>
        </w:rPr>
        <w:t>22</w:t>
      </w:r>
      <w:r>
        <w:rPr>
          <w:rFonts w:hint="eastAsia" w:ascii="仿宋" w:hAnsi="仿宋" w:eastAsia="仿宋" w:cs="仿宋"/>
          <w:color w:val="000000"/>
          <w:sz w:val="24"/>
        </w:rPr>
        <w:t>日</w:t>
      </w:r>
      <w:r>
        <w:rPr>
          <w:rFonts w:hint="eastAsia" w:ascii="仿宋" w:hAnsi="仿宋" w:eastAsia="仿宋" w:cs="仿宋"/>
          <w:color w:val="000000"/>
          <w:sz w:val="24"/>
          <w:u w:val="single"/>
        </w:rPr>
        <w:t>14:30</w:t>
      </w:r>
      <w:r>
        <w:rPr>
          <w:rFonts w:hint="eastAsia" w:ascii="仿宋" w:hAnsi="仿宋" w:eastAsia="仿宋" w:cs="仿宋"/>
          <w:color w:val="000000"/>
          <w:sz w:val="24"/>
        </w:rPr>
        <w:t>时整以前将投标文件密封送交到</w:t>
      </w:r>
      <w:r>
        <w:rPr>
          <w:rFonts w:hint="eastAsia" w:ascii="仿宋" w:hAnsi="仿宋" w:eastAsia="仿宋" w:cs="仿宋"/>
          <w:kern w:val="0"/>
          <w:sz w:val="24"/>
          <w:szCs w:val="24"/>
          <w:u w:val="single"/>
        </w:rPr>
        <w:t>绍兴市越城区阳明北路692号浙江翔实建设项目管理有限公司一楼开标室</w:t>
      </w:r>
      <w:r>
        <w:rPr>
          <w:rFonts w:hint="eastAsia" w:ascii="仿宋" w:hAnsi="仿宋" w:eastAsia="仿宋" w:cs="仿宋"/>
          <w:color w:val="000000"/>
          <w:sz w:val="24"/>
        </w:rPr>
        <w:t>，逾期送达不予接收。</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6"/>
      <w:bookmarkEnd w:id="1"/>
      <w:bookmarkStart w:id="2" w:name="_Hlt10553107"/>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因疫情防控期间，本项目投标与开标采用以下方式：</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1.本项目投标文件允许投标单位通过邮寄快递方式送达（建议采用EMS或顺丰快递，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快递寄出后，请将快递底单照片发送邮件至1178656340@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color w:val="000000"/>
          <w:spacing w:val="-4"/>
          <w:sz w:val="24"/>
        </w:rPr>
      </w:pPr>
      <w:r>
        <w:rPr>
          <w:rFonts w:hint="eastAsia" w:ascii="仿宋" w:hAnsi="仿宋" w:eastAsia="仿宋" w:cs="仿宋"/>
          <w:color w:val="000000"/>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color w:val="000000"/>
          <w:spacing w:val="-4"/>
          <w:sz w:val="24"/>
        </w:rPr>
      </w:pPr>
      <w:r>
        <w:rPr>
          <w:rFonts w:hint="eastAsia" w:ascii="仿宋" w:hAnsi="仿宋" w:eastAsia="仿宋" w:cs="仿宋"/>
          <w:bCs/>
          <w:color w:val="000000"/>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十二、采购公告期限：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十三、质疑和投诉：</w:t>
      </w:r>
    </w:p>
    <w:p>
      <w:pPr>
        <w:spacing w:line="360" w:lineRule="auto"/>
        <w:ind w:left="120" w:leftChars="57" w:firstLine="360" w:firstLineChars="150"/>
        <w:rPr>
          <w:rFonts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color w:val="3F3F3F"/>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孙莉</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0575-88976639</w:t>
      </w:r>
      <w:r>
        <w:rPr>
          <w:rFonts w:hint="eastAsia" w:ascii="仿宋" w:hAnsi="仿宋" w:eastAsia="仿宋" w:cs="仿宋"/>
          <w:color w:val="000000"/>
          <w:sz w:val="24"/>
        </w:rPr>
        <w:t>；数据电文接收邮箱：</w:t>
      </w:r>
      <w:r>
        <w:rPr>
          <w:rFonts w:hint="eastAsia" w:ascii="仿宋" w:hAnsi="仿宋" w:eastAsia="仿宋" w:cs="仿宋"/>
          <w:color w:val="3F3F3F"/>
          <w:kern w:val="0"/>
          <w:sz w:val="24"/>
          <w:szCs w:val="24"/>
          <w:u w:val="single"/>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0575-88228890</w:t>
      </w:r>
      <w:r>
        <w:rPr>
          <w:rFonts w:hint="eastAsia" w:ascii="仿宋" w:hAnsi="仿宋" w:eastAsia="仿宋" w:cs="仿宋"/>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十四、联系方式：</w:t>
      </w:r>
    </w:p>
    <w:p>
      <w:pPr>
        <w:spacing w:line="360" w:lineRule="auto"/>
        <w:ind w:firstLine="470" w:firstLineChars="196"/>
        <w:rPr>
          <w:rFonts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0575-88228847</w:t>
      </w:r>
      <w:r>
        <w:rPr>
          <w:rFonts w:hint="eastAsia" w:ascii="仿宋" w:hAnsi="仿宋" w:eastAsia="仿宋" w:cs="仿宋"/>
          <w:color w:val="000000"/>
          <w:sz w:val="24"/>
        </w:rPr>
        <w:t>。</w:t>
      </w:r>
    </w:p>
    <w:p>
      <w:pPr>
        <w:spacing w:line="360" w:lineRule="auto"/>
        <w:ind w:firstLine="470" w:firstLineChars="196"/>
        <w:rPr>
          <w:rFonts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0575-88979683/18267597863</w:t>
      </w:r>
      <w:r>
        <w:rPr>
          <w:rFonts w:hint="eastAsia" w:ascii="仿宋" w:hAnsi="仿宋" w:eastAsia="仿宋" w:cs="仿宋"/>
          <w:color w:val="000000"/>
          <w:sz w:val="24"/>
        </w:rPr>
        <w:t>。</w:t>
      </w:r>
    </w:p>
    <w:p>
      <w:pPr>
        <w:wordWrap w:val="0"/>
        <w:spacing w:line="400" w:lineRule="exact"/>
        <w:ind w:firstLine="420" w:firstLineChars="200"/>
        <w:jc w:val="right"/>
        <w:rPr>
          <w:rFonts w:ascii="仿宋" w:hAnsi="仿宋" w:eastAsia="仿宋" w:cs="仿宋"/>
          <w:color w:val="000000"/>
        </w:rPr>
      </w:pPr>
      <w:r>
        <w:rPr>
          <w:rFonts w:hint="eastAsia" w:ascii="仿宋" w:hAnsi="仿宋" w:eastAsia="仿宋" w:cs="仿宋"/>
          <w:color w:val="000000"/>
        </w:rPr>
        <w:t xml:space="preserve">             　　　</w:t>
      </w:r>
    </w:p>
    <w:p>
      <w:pPr>
        <w:wordWrap w:val="0"/>
        <w:spacing w:line="400" w:lineRule="exact"/>
        <w:ind w:firstLine="420" w:firstLineChars="200"/>
        <w:jc w:val="right"/>
        <w:rPr>
          <w:rFonts w:ascii="仿宋" w:hAnsi="仿宋" w:eastAsia="仿宋" w:cs="仿宋"/>
          <w:color w:val="000000"/>
        </w:rPr>
      </w:pPr>
    </w:p>
    <w:p>
      <w:pPr>
        <w:wordWrap w:val="0"/>
        <w:spacing w:line="360" w:lineRule="auto"/>
        <w:ind w:firstLine="480" w:firstLineChars="200"/>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绍兴市人民医院</w:t>
      </w:r>
    </w:p>
    <w:p>
      <w:pPr>
        <w:wordWrap w:val="0"/>
        <w:spacing w:line="360" w:lineRule="auto"/>
        <w:ind w:firstLine="480" w:firstLineChars="200"/>
        <w:jc w:val="right"/>
        <w:rPr>
          <w:rFonts w:ascii="仿宋" w:hAnsi="仿宋" w:eastAsia="仿宋" w:cs="仿宋"/>
          <w:color w:val="000000"/>
          <w:kern w:val="0"/>
          <w:sz w:val="24"/>
        </w:rPr>
      </w:pPr>
      <w:r>
        <w:rPr>
          <w:rFonts w:hint="eastAsia" w:ascii="仿宋" w:hAnsi="仿宋" w:eastAsia="仿宋" w:cs="仿宋"/>
          <w:color w:val="000000"/>
          <w:kern w:val="0"/>
          <w:sz w:val="24"/>
          <w:u w:val="single"/>
        </w:rPr>
        <w:t>浙江翔实建设项目管理有限公司</w:t>
      </w:r>
    </w:p>
    <w:p>
      <w:pPr>
        <w:wordWrap w:val="0"/>
        <w:spacing w:line="360" w:lineRule="auto"/>
        <w:jc w:val="right"/>
        <w:rPr>
          <w:rFonts w:ascii="仿宋" w:hAnsi="仿宋" w:eastAsia="仿宋" w:cs="仿宋"/>
          <w:color w:val="000000"/>
          <w:sz w:val="24"/>
        </w:rPr>
      </w:pPr>
      <w:r>
        <w:rPr>
          <w:rFonts w:hint="eastAsia" w:ascii="仿宋" w:hAnsi="仿宋" w:eastAsia="仿宋" w:cs="仿宋"/>
          <w:color w:val="000000"/>
          <w:kern w:val="0"/>
          <w:sz w:val="24"/>
          <w:u w:val="single"/>
        </w:rPr>
        <w:t>2021</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lang w:val="en-US" w:eastAsia="zh-CN"/>
        </w:rPr>
        <w:t>10</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lang w:val="en-US" w:eastAsia="zh-CN"/>
        </w:rPr>
        <w:t>27</w:t>
      </w:r>
      <w:r>
        <w:rPr>
          <w:rFonts w:hint="eastAsia" w:ascii="仿宋" w:hAnsi="仿宋" w:eastAsia="仿宋" w:cs="仿宋"/>
          <w:color w:val="000000"/>
          <w:kern w:val="0"/>
          <w:sz w:val="24"/>
        </w:rPr>
        <w:t>日</w:t>
      </w:r>
    </w:p>
    <w:p>
      <w:bookmarkStart w:id="3" w:name="_Toc643610526"/>
    </w:p>
    <w:p>
      <w:pPr>
        <w:pStyle w:val="2"/>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rPr>
              <w:t>绍兴市人民医院神经监护气管插管耗材采购项目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u w:val="single"/>
              </w:rPr>
            </w:pPr>
            <w:r>
              <w:rPr>
                <w:rFonts w:hint="eastAsia" w:ascii="仿宋" w:hAnsi="仿宋" w:eastAsia="仿宋" w:cs="仿宋"/>
                <w:b/>
                <w:color w:val="000000"/>
                <w:sz w:val="24"/>
              </w:rPr>
              <w:t>是否提供样品：</w:t>
            </w:r>
            <w:r>
              <w:rPr>
                <w:rFonts w:hint="eastAsia" w:ascii="仿宋" w:hAnsi="仿宋" w:eastAsia="仿宋" w:cs="仿宋"/>
                <w:bCs/>
                <w:sz w:val="24"/>
                <w:u w:val="single"/>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Cs/>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auto"/>
                <w:sz w:val="24"/>
                <w:highlight w:val="none"/>
              </w:rPr>
              <w:t>允许</w:t>
            </w:r>
            <w:r>
              <w:rPr>
                <w:rFonts w:hint="eastAsia" w:ascii="仿宋" w:hAnsi="仿宋" w:eastAsia="仿宋" w:cs="仿宋"/>
                <w:color w:val="000000" w:themeColor="text1"/>
                <w:sz w:val="24"/>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ascii="仿宋" w:hAnsi="仿宋" w:eastAsia="仿宋" w:cs="仿宋"/>
                <w:b/>
                <w:bCs/>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 xml:space="preserve">（1）整个项目最终代理服务费为3000元。  </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ascii="仿宋" w:hAnsi="仿宋" w:eastAsia="仿宋" w:cs="仿宋"/>
                <w:sz w:val="24"/>
              </w:rPr>
            </w:pPr>
            <w:r>
              <w:rPr>
                <w:rFonts w:hint="eastAsia" w:ascii="仿宋" w:hAnsi="仿宋" w:eastAsia="仿宋" w:cs="仿宋"/>
                <w:sz w:val="24"/>
              </w:rPr>
              <w:t>账  号：33001653549053003519</w:t>
            </w:r>
          </w:p>
          <w:p>
            <w:pPr>
              <w:spacing w:line="500" w:lineRule="exact"/>
              <w:jc w:val="lef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仿宋" w:hAnsi="仿宋" w:eastAsia="仿宋" w:cs="仿宋"/>
          <w:color w:val="000000"/>
          <w:sz w:val="24"/>
        </w:rPr>
      </w:pPr>
    </w:p>
    <w:p>
      <w:pPr>
        <w:pStyle w:val="3"/>
        <w:rPr>
          <w:rFonts w:ascii="仿宋" w:hAnsi="仿宋" w:cs="仿宋"/>
        </w:rPr>
      </w:pPr>
      <w:bookmarkStart w:id="5" w:name="_Toc643610528"/>
      <w:r>
        <w:rPr>
          <w:rFonts w:hint="eastAsia" w:ascii="仿宋" w:hAnsi="仿宋" w:cs="仿宋"/>
        </w:rPr>
        <w:t>二、采购文件</w:t>
      </w:r>
      <w:bookmarkEnd w:id="5"/>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3.本项目执行的采购政策性规定</w:t>
      </w:r>
    </w:p>
    <w:p>
      <w:pPr>
        <w:snapToGrid w:val="0"/>
        <w:spacing w:line="440" w:lineRule="exact"/>
        <w:jc w:val="left"/>
        <w:rPr>
          <w:rFonts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ascii="仿宋" w:hAnsi="仿宋" w:eastAsia="仿宋" w:cs="仿宋"/>
          <w:color w:val="000000"/>
          <w:sz w:val="24"/>
        </w:rPr>
      </w:pPr>
      <w:r>
        <w:rPr>
          <w:rFonts w:hint="eastAsia" w:ascii="仿宋" w:hAnsi="仿宋" w:eastAsia="仿宋" w:cs="仿宋"/>
          <w:b/>
          <w:bCs/>
          <w:sz w:val="24"/>
        </w:rPr>
        <w:t>3.2扶持中小企业</w:t>
      </w:r>
    </w:p>
    <w:p>
      <w:pPr>
        <w:snapToGrid w:val="0"/>
        <w:spacing w:line="420" w:lineRule="exact"/>
        <w:ind w:firstLine="360" w:firstLineChars="150"/>
        <w:rPr>
          <w:rFonts w:ascii="仿宋" w:eastAsia="仿宋"/>
          <w:color w:val="000000"/>
          <w:sz w:val="24"/>
        </w:rPr>
      </w:pPr>
      <w:r>
        <w:rPr>
          <w:rFonts w:ascii="仿宋" w:eastAsia="仿宋"/>
          <w:color w:val="000000"/>
          <w:sz w:val="24"/>
        </w:rPr>
        <w:t>非专门面向中小企业的采购项目，对产品制造商全部符合《政府采购促进中小企业发展管理办法》（</w:t>
      </w:r>
      <w:r>
        <w:rPr>
          <w:rFonts w:hint="eastAsia" w:ascii="楷体" w:eastAsia="楷体"/>
          <w:color w:val="333333"/>
          <w:sz w:val="24"/>
          <w:szCs w:val="24"/>
          <w:shd w:val="clear" w:color="auto" w:fill="FFFFFF"/>
        </w:rPr>
        <w:t>财库〔2020〕46号</w:t>
      </w:r>
      <w:r>
        <w:rPr>
          <w:rFonts w:ascii="仿宋" w:eastAsia="仿宋"/>
          <w:color w:val="000000"/>
          <w:sz w:val="24"/>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firstLine="360" w:firstLineChars="150"/>
        <w:rPr>
          <w:rFonts w:ascii="仿宋" w:eastAsia="仿宋"/>
          <w:color w:val="000000"/>
          <w:sz w:val="24"/>
        </w:rPr>
      </w:pPr>
      <w:r>
        <w:rPr>
          <w:rFonts w:ascii="仿宋" w:eastAsia="仿宋"/>
          <w:color w:val="000000"/>
          <w:sz w:val="24"/>
        </w:rPr>
        <w:t>中小微型企业按照采购文件的格式要求提供《中小企业声明函》。</w:t>
      </w:r>
    </w:p>
    <w:p>
      <w:pPr>
        <w:snapToGrid w:val="0"/>
        <w:spacing w:line="420" w:lineRule="exact"/>
        <w:ind w:firstLine="360" w:firstLineChars="150"/>
        <w:rPr>
          <w:rFonts w:ascii="仿宋" w:eastAsia="仿宋"/>
          <w:color w:val="000000"/>
          <w:sz w:val="24"/>
        </w:rPr>
      </w:pPr>
      <w:r>
        <w:rPr>
          <w:rFonts w:ascii="仿宋" w:eastAsia="仿宋"/>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仿宋" w:eastAsia="仿宋"/>
          <w:color w:val="000000"/>
          <w:sz w:val="24"/>
        </w:rPr>
      </w:pPr>
      <w:r>
        <w:rPr>
          <w:rFonts w:ascii="仿宋" w:eastAsia="仿宋"/>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eastAsia="仿宋"/>
          <w:color w:val="000000"/>
          <w:sz w:val="24"/>
        </w:rPr>
      </w:pPr>
      <w:r>
        <w:rPr>
          <w:rFonts w:ascii="仿宋" w:eastAsia="仿宋"/>
          <w:color w:val="000000"/>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Lines="0" w:line="440" w:lineRule="exact"/>
        <w:rPr>
          <w:rFonts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rPr>
        <w:t>请在浙江政府采购网更正公告页面中下载。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5.参考品牌</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rPr>
          <w:rFonts w:ascii="仿宋" w:hAnsi="仿宋" w:cs="仿宋"/>
        </w:rPr>
      </w:pPr>
      <w:bookmarkStart w:id="6" w:name="_Toc643610529"/>
      <w:r>
        <w:rPr>
          <w:rFonts w:hint="eastAsia" w:ascii="仿宋" w:hAnsi="仿宋" w:cs="仿宋"/>
        </w:rPr>
        <w:t>三、投标文件</w:t>
      </w:r>
      <w:bookmarkEnd w:id="6"/>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1.投标文件的语言及货币单位</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2.投标文件的组成</w:t>
      </w:r>
    </w:p>
    <w:p>
      <w:pPr>
        <w:snapToGrid w:val="0"/>
        <w:spacing w:line="440" w:lineRule="exact"/>
        <w:ind w:firstLine="479"/>
        <w:jc w:val="left"/>
        <w:rPr>
          <w:rFonts w:ascii="仿宋" w:hAnsi="仿宋" w:eastAsia="仿宋" w:cs="仿宋"/>
          <w:color w:val="000000"/>
          <w:sz w:val="24"/>
        </w:rPr>
      </w:pPr>
      <w:r>
        <w:rPr>
          <w:rFonts w:hint="eastAsia" w:ascii="仿宋" w:hAnsi="仿宋" w:eastAsia="仿宋" w:cs="仿宋"/>
          <w:color w:val="000000"/>
          <w:sz w:val="24"/>
        </w:rPr>
        <w:t>本项目投标文件由“资格文件”、“商务和技术文件”、“报价文件”三部分组成：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w:t>
      </w:r>
      <w:r>
        <w:rPr>
          <w:rFonts w:hint="eastAsia" w:ascii="仿宋" w:hAnsi="仿宋" w:eastAsia="仿宋" w:cs="仿宋"/>
          <w:bCs/>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2.1.3法定代表人及其授权代表的身份证（复印件）；</w:t>
      </w:r>
    </w:p>
    <w:p>
      <w:pPr>
        <w:snapToGrid w:val="0"/>
        <w:spacing w:line="440" w:lineRule="exact"/>
        <w:jc w:val="left"/>
        <w:rPr>
          <w:rFonts w:ascii="仿宋" w:hAnsi="仿宋" w:eastAsia="仿宋" w:cs="仿宋"/>
          <w:color w:val="000000"/>
          <w:sz w:val="24"/>
        </w:rPr>
      </w:pPr>
      <w:r>
        <w:rPr>
          <w:rFonts w:hint="eastAsia" w:ascii="仿宋" w:hAnsi="仿宋" w:eastAsia="仿宋" w:cs="仿宋"/>
          <w:bCs/>
          <w:color w:val="000000"/>
          <w:sz w:val="24"/>
        </w:rPr>
        <w:t>2.1.4授权代表社保证明;</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2.1.5资格条件证明材料（复印件或打印件）：</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2.1.5.1营业执照或事业单位法人登记证书；</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2.1.5.2</w:t>
      </w:r>
      <w:r>
        <w:rPr>
          <w:rFonts w:hint="eastAsia" w:ascii="仿宋" w:hAnsi="仿宋" w:eastAsia="仿宋" w:cs="仿宋"/>
          <w:color w:val="000000" w:themeColor="text1"/>
          <w:sz w:val="24"/>
          <w14:textFill>
            <w14:solidFill>
              <w14:schemeClr w14:val="tx1"/>
            </w14:solidFill>
          </w14:textFill>
        </w:rPr>
        <w:t>2020年度资产负债表等财务报表资料文件(新成立的公司提供情况证明)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2.1.5.3依法缴纳税收材料（完税凭证或税务部门出具的证明）；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2.1.5.4依法缴纳社会保障资金材料（缴纳凭证或人社部门出具的证明）；</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2.1.5.5特定资格条件证明材料（</w:t>
      </w: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rPr>
        <w:t>）。</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2.2.6项目实施人员清单；</w:t>
      </w:r>
    </w:p>
    <w:p>
      <w:pPr>
        <w:pStyle w:val="36"/>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6"/>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rPr>
        <w:t>如有）</w:t>
      </w:r>
      <w:r>
        <w:rPr>
          <w:rFonts w:hint="eastAsia" w:ascii="仿宋" w:hAnsi="仿宋" w:eastAsia="仿宋" w:cs="仿宋"/>
          <w:color w:val="000000"/>
          <w:szCs w:val="20"/>
          <w:lang w:val="zh-CN"/>
        </w:rPr>
        <w:t>；</w:t>
      </w:r>
    </w:p>
    <w:p>
      <w:pPr>
        <w:pStyle w:val="36"/>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6"/>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jc w:val="left"/>
        <w:rPr>
          <w:rFonts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2.3.2中小企业声明函（如有，附证明材料）；</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2.3.3残疾人福利性单位声明函（如有）；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2.3.4关于报价的其他说明（如有，格式自拟）。</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rPr>
          <w:rFonts w:ascii="仿宋" w:hAnsi="仿宋" w:cs="仿宋"/>
        </w:rPr>
      </w:pPr>
      <w:bookmarkStart w:id="7" w:name="_Toc643610530"/>
      <w:r>
        <w:rPr>
          <w:rFonts w:hint="eastAsia" w:ascii="仿宋" w:hAnsi="仿宋" w:cs="仿宋"/>
        </w:rPr>
        <w:t>四、开标评标</w:t>
      </w:r>
      <w:bookmarkEnd w:id="7"/>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3.5启封“资格文件”，采购人代表对“资格文件”进行符合性审查，公布审查结果。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8"/>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的5%。</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ascii="仿宋" w:hAnsi="仿宋" w:eastAsia="仿宋" w:cs="仿宋"/>
          <w:sz w:val="24"/>
        </w:rPr>
      </w:pPr>
    </w:p>
    <w:p>
      <w:pPr>
        <w:spacing w:line="440" w:lineRule="exact"/>
        <w:ind w:firstLine="480" w:firstLineChars="200"/>
        <w:jc w:val="left"/>
        <w:rPr>
          <w:rFonts w:ascii="仿宋" w:hAnsi="仿宋" w:eastAsia="仿宋" w:cs="仿宋"/>
          <w:sz w:val="24"/>
        </w:rPr>
      </w:pPr>
    </w:p>
    <w:p>
      <w:pPr>
        <w:spacing w:line="440" w:lineRule="exact"/>
        <w:ind w:firstLine="480" w:firstLineChars="200"/>
        <w:jc w:val="left"/>
        <w:rPr>
          <w:rFonts w:ascii="仿宋" w:hAnsi="仿宋" w:eastAsia="仿宋" w:cs="仿宋"/>
          <w:sz w:val="24"/>
        </w:rPr>
      </w:pPr>
    </w:p>
    <w:p>
      <w:pPr>
        <w:spacing w:line="440" w:lineRule="exact"/>
        <w:ind w:firstLine="480" w:firstLineChars="200"/>
        <w:jc w:val="left"/>
        <w:rPr>
          <w:rFonts w:ascii="仿宋" w:hAnsi="仿宋" w:eastAsia="仿宋" w:cs="仿宋"/>
          <w:sz w:val="24"/>
        </w:rPr>
      </w:pPr>
    </w:p>
    <w:p>
      <w:pPr>
        <w:pStyle w:val="2"/>
      </w:pPr>
    </w:p>
    <w:p>
      <w:pPr>
        <w:spacing w:line="440" w:lineRule="exact"/>
        <w:ind w:firstLine="480" w:firstLineChars="200"/>
        <w:jc w:val="left"/>
        <w:rPr>
          <w:rFonts w:ascii="仿宋" w:hAnsi="仿宋" w:eastAsia="仿宋" w:cs="仿宋"/>
          <w:sz w:val="24"/>
        </w:rPr>
      </w:pPr>
    </w:p>
    <w:p>
      <w:pPr>
        <w:pStyle w:val="2"/>
        <w:rPr>
          <w:rFonts w:ascii="仿宋" w:hAnsi="仿宋" w:cs="仿宋"/>
        </w:rPr>
      </w:pPr>
      <w:r>
        <w:rPr>
          <w:rFonts w:hint="eastAsia" w:ascii="仿宋" w:hAnsi="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31"/>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31"/>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31"/>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31"/>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31"/>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31"/>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31"/>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31"/>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 xml:space="preserve">绍兴市人民医院神经监护气管插管耗材采购项目   </w:t>
      </w:r>
    </w:p>
    <w:p>
      <w:pPr>
        <w:tabs>
          <w:tab w:val="left" w:pos="3870"/>
          <w:tab w:val="left" w:pos="4085"/>
        </w:tabs>
        <w:snapToGrid w:val="0"/>
        <w:spacing w:line="440" w:lineRule="exact"/>
        <w:jc w:val="left"/>
        <w:rPr>
          <w:rFonts w:ascii="仿宋" w:hAnsi="仿宋" w:eastAsia="仿宋"/>
          <w:b/>
          <w:sz w:val="24"/>
        </w:rPr>
      </w:pPr>
      <w:r>
        <w:rPr>
          <w:rFonts w:hint="eastAsia" w:ascii="仿宋" w:hAnsi="仿宋" w:eastAsia="仿宋"/>
          <w:b/>
          <w:sz w:val="24"/>
        </w:rPr>
        <w:t>一、标段名称、预算金额</w:t>
      </w:r>
    </w:p>
    <w:tbl>
      <w:tblPr>
        <w:tblStyle w:val="23"/>
        <w:tblW w:w="9913" w:type="dxa"/>
        <w:tblInd w:w="-380" w:type="dxa"/>
        <w:tblLayout w:type="fixed"/>
        <w:tblCellMar>
          <w:top w:w="0" w:type="dxa"/>
          <w:left w:w="0" w:type="dxa"/>
          <w:bottom w:w="0" w:type="dxa"/>
          <w:right w:w="0" w:type="dxa"/>
        </w:tblCellMar>
      </w:tblPr>
      <w:tblGrid>
        <w:gridCol w:w="576"/>
        <w:gridCol w:w="1962"/>
        <w:gridCol w:w="2313"/>
        <w:gridCol w:w="862"/>
        <w:gridCol w:w="1000"/>
        <w:gridCol w:w="1175"/>
        <w:gridCol w:w="1225"/>
        <w:gridCol w:w="800"/>
      </w:tblGrid>
      <w:tr>
        <w:tblPrEx>
          <w:tblCellMar>
            <w:top w:w="0" w:type="dxa"/>
            <w:left w:w="0" w:type="dxa"/>
            <w:bottom w:w="0" w:type="dxa"/>
            <w:right w:w="0" w:type="dxa"/>
          </w:tblCellMar>
        </w:tblPrEx>
        <w:trPr>
          <w:trHeight w:val="419" w:hRule="atLeast"/>
        </w:trPr>
        <w:tc>
          <w:tcPr>
            <w:tcW w:w="5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szCs w:val="21"/>
              </w:rPr>
              <w:t>标段</w:t>
            </w:r>
          </w:p>
        </w:tc>
        <w:tc>
          <w:tcPr>
            <w:tcW w:w="19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szCs w:val="21"/>
              </w:rPr>
              <w:t>标段名称</w:t>
            </w:r>
          </w:p>
        </w:tc>
        <w:tc>
          <w:tcPr>
            <w:tcW w:w="23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szCs w:val="21"/>
              </w:rPr>
              <w:t>规格</w:t>
            </w:r>
          </w:p>
        </w:tc>
        <w:tc>
          <w:tcPr>
            <w:tcW w:w="8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szCs w:val="21"/>
              </w:rPr>
              <w:t>单位</w:t>
            </w:r>
          </w:p>
        </w:tc>
        <w:tc>
          <w:tcPr>
            <w:tcW w:w="10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上限单价（元）</w:t>
            </w:r>
          </w:p>
        </w:tc>
        <w:tc>
          <w:tcPr>
            <w:tcW w:w="1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预估数量</w:t>
            </w:r>
          </w:p>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（2年）</w:t>
            </w:r>
          </w:p>
        </w:tc>
        <w:tc>
          <w:tcPr>
            <w:tcW w:w="12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预算金额</w:t>
            </w:r>
          </w:p>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（元/2年）</w:t>
            </w:r>
          </w:p>
        </w:tc>
        <w:tc>
          <w:tcPr>
            <w:tcW w:w="8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szCs w:val="21"/>
              </w:rPr>
              <w:t>采购</w:t>
            </w:r>
          </w:p>
          <w:p>
            <w:pPr>
              <w:widowControl/>
              <w:jc w:val="center"/>
              <w:textAlignment w:val="center"/>
              <w:rPr>
                <w:rFonts w:ascii="仿宋" w:hAnsi="仿宋" w:eastAsia="仿宋" w:cs="仿宋"/>
                <w:b/>
                <w:szCs w:val="21"/>
              </w:rPr>
            </w:pPr>
            <w:r>
              <w:rPr>
                <w:rFonts w:hint="eastAsia" w:ascii="仿宋" w:hAnsi="仿宋" w:eastAsia="仿宋" w:cs="仿宋"/>
                <w:b/>
                <w:szCs w:val="21"/>
              </w:rPr>
              <w:t>周期</w:t>
            </w:r>
          </w:p>
        </w:tc>
      </w:tr>
      <w:tr>
        <w:tblPrEx>
          <w:tblCellMar>
            <w:top w:w="0" w:type="dxa"/>
            <w:left w:w="0" w:type="dxa"/>
            <w:bottom w:w="0" w:type="dxa"/>
            <w:right w:w="0" w:type="dxa"/>
          </w:tblCellMar>
        </w:tblPrEx>
        <w:trPr>
          <w:trHeight w:val="449" w:hRule="atLeast"/>
        </w:trPr>
        <w:tc>
          <w:tcPr>
            <w:tcW w:w="576"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01</w:t>
            </w:r>
          </w:p>
        </w:tc>
        <w:tc>
          <w:tcPr>
            <w:tcW w:w="1962" w:type="dxa"/>
            <w:vMerge w:val="restart"/>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神经监护气管插管</w:t>
            </w:r>
          </w:p>
        </w:tc>
        <w:tc>
          <w:tcPr>
            <w:tcW w:w="231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7mm加强型气管插管</w:t>
            </w:r>
          </w:p>
        </w:tc>
        <w:tc>
          <w:tcPr>
            <w:tcW w:w="86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根</w:t>
            </w:r>
          </w:p>
        </w:tc>
        <w:tc>
          <w:tcPr>
            <w:tcW w:w="100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3400</w:t>
            </w:r>
          </w:p>
        </w:tc>
        <w:tc>
          <w:tcPr>
            <w:tcW w:w="11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10　</w:t>
            </w:r>
          </w:p>
        </w:tc>
        <w:tc>
          <w:tcPr>
            <w:tcW w:w="12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34000</w:t>
            </w:r>
          </w:p>
        </w:tc>
        <w:tc>
          <w:tcPr>
            <w:tcW w:w="80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2年</w:t>
            </w:r>
          </w:p>
        </w:tc>
      </w:tr>
      <w:tr>
        <w:tblPrEx>
          <w:tblCellMar>
            <w:top w:w="0" w:type="dxa"/>
            <w:left w:w="0" w:type="dxa"/>
            <w:bottom w:w="0" w:type="dxa"/>
            <w:right w:w="0" w:type="dxa"/>
          </w:tblCellMar>
        </w:tblPrEx>
        <w:trPr>
          <w:trHeight w:val="449" w:hRule="atLeast"/>
        </w:trPr>
        <w:tc>
          <w:tcPr>
            <w:tcW w:w="57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Cs w:val="21"/>
              </w:rPr>
            </w:pPr>
          </w:p>
        </w:tc>
        <w:tc>
          <w:tcPr>
            <w:tcW w:w="1962"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Cs w:val="21"/>
              </w:rPr>
            </w:pPr>
          </w:p>
        </w:tc>
        <w:tc>
          <w:tcPr>
            <w:tcW w:w="231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6mm加强型气管插管</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根</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3400</w:t>
            </w:r>
          </w:p>
        </w:tc>
        <w:tc>
          <w:tcPr>
            <w:tcW w:w="1175"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140</w:t>
            </w:r>
          </w:p>
        </w:tc>
        <w:tc>
          <w:tcPr>
            <w:tcW w:w="1225"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themeColor="text1"/>
                <w:kern w:val="0"/>
                <w:szCs w:val="21"/>
                <w14:textFill>
                  <w14:solidFill>
                    <w14:schemeClr w14:val="tx1"/>
                  </w14:solidFill>
                </w14:textFill>
              </w:rPr>
              <w:t>476000</w:t>
            </w:r>
          </w:p>
        </w:tc>
        <w:tc>
          <w:tcPr>
            <w:tcW w:w="800" w:type="dxa"/>
            <w:vMerge w:val="continue"/>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center"/>
              <w:rPr>
                <w:rFonts w:ascii="仿宋" w:hAnsi="仿宋" w:eastAsia="仿宋" w:cs="仿宋"/>
                <w:color w:val="000000"/>
                <w:szCs w:val="21"/>
              </w:rPr>
            </w:pPr>
          </w:p>
        </w:tc>
      </w:tr>
    </w:tbl>
    <w:p>
      <w:pPr>
        <w:snapToGrid w:val="0"/>
        <w:spacing w:line="440" w:lineRule="exact"/>
        <w:jc w:val="left"/>
        <w:rPr>
          <w:rFonts w:ascii="FangSong_GB2312" w:hAnsi="宋体" w:eastAsia="FangSong_GB2312" w:cs="Arial"/>
          <w:b/>
          <w:bCs/>
          <w:sz w:val="24"/>
        </w:rPr>
      </w:pPr>
      <w:r>
        <w:rPr>
          <w:rFonts w:hint="eastAsia" w:ascii="FangSong_GB2312" w:hAnsi="宋体" w:eastAsia="FangSong_GB2312" w:cs="Arial"/>
          <w:b/>
          <w:bCs/>
          <w:sz w:val="24"/>
        </w:rPr>
        <w:t>二、技术要求</w:t>
      </w:r>
    </w:p>
    <w:tbl>
      <w:tblPr>
        <w:tblStyle w:val="24"/>
        <w:tblpPr w:leftFromText="180" w:rightFromText="180" w:vertAnchor="text" w:tblpX="10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5" w:type="dxa"/>
            <w:vAlign w:val="center"/>
          </w:tcPr>
          <w:p>
            <w:pPr>
              <w:jc w:val="center"/>
              <w:rPr>
                <w:rFonts w:ascii="FangSong_GB2312" w:hAnsi="仿宋" w:eastAsia="FangSong_GB2312"/>
                <w:bCs/>
                <w:iCs/>
                <w:kern w:val="0"/>
                <w:sz w:val="24"/>
              </w:rPr>
            </w:pPr>
            <w:r>
              <w:rPr>
                <w:rFonts w:hint="eastAsia" w:ascii="FangSong_GB2312" w:hAnsi="仿宋" w:eastAsia="FangSong_GB2312"/>
                <w:bCs/>
                <w:iCs/>
                <w:kern w:val="0"/>
                <w:sz w:val="24"/>
              </w:rPr>
              <w:t>序号</w:t>
            </w:r>
          </w:p>
        </w:tc>
        <w:tc>
          <w:tcPr>
            <w:tcW w:w="8327" w:type="dxa"/>
            <w:vAlign w:val="center"/>
          </w:tcPr>
          <w:p>
            <w:pPr>
              <w:jc w:val="center"/>
              <w:rPr>
                <w:rFonts w:ascii="FangSong_GB2312" w:hAnsi="仿宋" w:eastAsia="FangSong_GB2312"/>
                <w:bCs/>
                <w:iCs/>
                <w:kern w:val="0"/>
                <w:sz w:val="24"/>
              </w:rPr>
            </w:pPr>
            <w:r>
              <w:rPr>
                <w:rFonts w:hint="eastAsia" w:ascii="FangSong_GB2312" w:hAnsi="仿宋" w:eastAsia="FangSong_GB2312"/>
                <w:bCs/>
                <w:iCs/>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1</w:t>
            </w:r>
          </w:p>
        </w:tc>
        <w:tc>
          <w:tcPr>
            <w:tcW w:w="8327" w:type="dxa"/>
            <w:vAlign w:val="center"/>
          </w:tcPr>
          <w:p>
            <w:pPr>
              <w:spacing w:line="360" w:lineRule="exact"/>
              <w:rPr>
                <w:rFonts w:ascii="仿宋" w:hAnsi="仿宋" w:eastAsia="仿宋" w:cs="仿宋"/>
                <w:b/>
                <w:kern w:val="0"/>
                <w:sz w:val="24"/>
                <w:szCs w:val="24"/>
              </w:rPr>
            </w:pPr>
            <w:r>
              <w:rPr>
                <w:rFonts w:hint="eastAsia" w:ascii="仿宋" w:hAnsi="仿宋" w:eastAsia="仿宋" w:cs="仿宋"/>
                <w:kern w:val="0"/>
                <w:sz w:val="24"/>
                <w:szCs w:val="24"/>
              </w:rPr>
              <w:t>用途：该产品主要用于监测患者喉返神经的EMG信号。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2</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性能结构：管身带有不锈钢管壁加强丝，位于管壁两层硅胶之间。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3</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★须与品牌“</w:t>
            </w:r>
            <w:r>
              <w:rPr>
                <w:rFonts w:hint="eastAsia" w:ascii="仿宋" w:hAnsi="仿宋" w:eastAsia="仿宋" w:cs="仿宋"/>
                <w:bCs/>
                <w:kern w:val="0"/>
                <w:sz w:val="24"/>
                <w:szCs w:val="24"/>
              </w:rPr>
              <w:t>美敦力”规格为“8253002”的 “术中喉返神经监护仪”配套使用，并按临床需求免费提供配套耗材。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4</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工作直径：加强型气管插管，6毫米（内径6mm,外径8.8mm）：7毫米（内径7 mm，外径10.2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5</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 xml:space="preserve">▲组成部分：1根气管插管、1根绿色皮下针头和1根白色皮下针头.气管插管由管身、接触电极、电极连线、可充气套囊、套囊充气管组成。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5" w:type="dxa"/>
            <w:vAlign w:val="center"/>
          </w:tcPr>
          <w:p>
            <w:pPr>
              <w:jc w:val="center"/>
              <w:rPr>
                <w:rFonts w:ascii="仿宋" w:hAnsi="仿宋" w:eastAsia="仿宋" w:cs="仿宋"/>
                <w:bCs/>
                <w:iCs/>
                <w:kern w:val="0"/>
                <w:sz w:val="24"/>
                <w:szCs w:val="24"/>
              </w:rPr>
            </w:pPr>
            <w:r>
              <w:rPr>
                <w:rFonts w:hint="eastAsia" w:ascii="仿宋" w:hAnsi="仿宋" w:eastAsia="仿宋" w:cs="仿宋"/>
                <w:bCs/>
                <w:iCs/>
                <w:kern w:val="0"/>
                <w:sz w:val="24"/>
                <w:szCs w:val="24"/>
              </w:rPr>
              <w:t>6</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耗材要求：提供产品说明书。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05"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8327" w:type="dxa"/>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售后服务：</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1、提供完善的销售供应和售后服务保障体系（包含使用方法、注意事项、必要时跟台服务）。</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rPr>
              <w:t>2、提供的产品需符合相关质量标准 ，如因外包装破损、产品本身质量问题需无条件退货或换货。</w:t>
            </w:r>
          </w:p>
        </w:tc>
      </w:tr>
    </w:tbl>
    <w:p>
      <w:pPr>
        <w:snapToGrid w:val="0"/>
        <w:spacing w:line="440" w:lineRule="exact"/>
        <w:jc w:val="left"/>
        <w:rPr>
          <w:rFonts w:ascii="仿宋" w:hAnsi="仿宋" w:eastAsia="仿宋" w:cs="FangSong_GB2312"/>
          <w:color w:val="000000"/>
          <w:kern w:val="0"/>
          <w:sz w:val="24"/>
        </w:rPr>
      </w:pPr>
      <w:r>
        <w:rPr>
          <w:rFonts w:hint="eastAsia" w:ascii="FangSong_GB2312" w:hAnsi="宋体" w:eastAsia="FangSong_GB2312" w:cs="Arial"/>
          <w:b/>
          <w:bCs/>
          <w:sz w:val="24"/>
        </w:rPr>
        <w:t>三、其他要求</w:t>
      </w:r>
    </w:p>
    <w:p>
      <w:pPr>
        <w:spacing w:line="420" w:lineRule="exact"/>
        <w:rPr>
          <w:rFonts w:ascii="仿宋" w:hAnsi="仿宋" w:eastAsia="仿宋" w:cs="FangSong_GB2312"/>
          <w:color w:val="000000"/>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.产品投标单</w:t>
      </w:r>
      <w:r>
        <w:rPr>
          <w:rFonts w:ascii="仿宋" w:hAnsi="仿宋" w:eastAsia="仿宋" w:cs="FangSong_GB2312"/>
          <w:color w:val="000000"/>
          <w:kern w:val="0"/>
          <w:sz w:val="24"/>
          <w:lang w:val="zh-CN"/>
        </w:rPr>
        <w:t>价</w:t>
      </w:r>
      <w:r>
        <w:rPr>
          <w:rFonts w:hint="eastAsia" w:ascii="仿宋" w:hAnsi="仿宋" w:eastAsia="仿宋" w:cs="FangSong_GB2312"/>
          <w:color w:val="000000"/>
          <w:kern w:val="0"/>
          <w:sz w:val="24"/>
          <w:lang w:val="zh-CN"/>
        </w:rPr>
        <w:t>高于</w:t>
      </w:r>
      <w:r>
        <w:rPr>
          <w:rFonts w:ascii="仿宋" w:hAnsi="仿宋" w:eastAsia="仿宋" w:cs="FangSong_GB2312"/>
          <w:color w:val="000000"/>
          <w:kern w:val="0"/>
          <w:sz w:val="24"/>
          <w:lang w:val="zh-CN"/>
        </w:rPr>
        <w:t>医院</w:t>
      </w:r>
      <w:r>
        <w:rPr>
          <w:rFonts w:hint="eastAsia" w:ascii="仿宋" w:hAnsi="仿宋" w:eastAsia="仿宋" w:cs="FangSong_GB2312"/>
          <w:color w:val="000000"/>
          <w:kern w:val="0"/>
          <w:sz w:val="24"/>
          <w:lang w:val="zh-CN"/>
        </w:rPr>
        <w:t>上限单</w:t>
      </w:r>
      <w:r>
        <w:rPr>
          <w:rFonts w:ascii="仿宋" w:hAnsi="仿宋" w:eastAsia="仿宋" w:cs="FangSong_GB2312"/>
          <w:color w:val="000000"/>
          <w:kern w:val="0"/>
          <w:sz w:val="24"/>
          <w:lang w:val="zh-CN"/>
        </w:rPr>
        <w:t>价的</w:t>
      </w:r>
      <w:r>
        <w:rPr>
          <w:rFonts w:hint="eastAsia" w:ascii="仿宋" w:hAnsi="仿宋" w:eastAsia="仿宋" w:cs="FangSong_GB2312"/>
          <w:color w:val="000000"/>
          <w:kern w:val="0"/>
          <w:sz w:val="24"/>
          <w:lang w:val="zh-CN"/>
        </w:rPr>
        <w:t>作为无效标处理。</w:t>
      </w:r>
    </w:p>
    <w:p>
      <w:pPr>
        <w:snapToGrid w:val="0"/>
        <w:spacing w:line="440" w:lineRule="exact"/>
        <w:jc w:val="left"/>
        <w:rPr>
          <w:rFonts w:ascii="仿宋" w:hAnsi="仿宋" w:eastAsia="仿宋"/>
          <w:color w:val="000000"/>
          <w:kern w:val="0"/>
          <w:sz w:val="24"/>
        </w:rPr>
      </w:pPr>
      <w:r>
        <w:rPr>
          <w:rFonts w:hint="eastAsia" w:ascii="仿宋" w:hAnsi="仿宋" w:eastAsia="仿宋" w:cs="FangSong_GB2312"/>
          <w:color w:val="000000"/>
          <w:kern w:val="0"/>
          <w:sz w:val="24"/>
        </w:rPr>
        <w:t>2</w:t>
      </w:r>
      <w:r>
        <w:rPr>
          <w:rFonts w:hint="eastAsia" w:ascii="仿宋" w:hAnsi="仿宋" w:eastAsia="仿宋" w:cs="FangSong_GB2312"/>
          <w:color w:val="000000"/>
          <w:kern w:val="0"/>
          <w:sz w:val="24"/>
          <w:lang w:val="zh-CN"/>
        </w:rPr>
        <w:t>.产品投标单价不高于医院之前采购价，不高于浙江省药械采购平台的</w:t>
      </w:r>
      <w:r>
        <w:rPr>
          <w:rFonts w:hint="eastAsia" w:ascii="仿宋" w:hAnsi="仿宋" w:eastAsia="仿宋"/>
          <w:color w:val="000000"/>
          <w:kern w:val="0"/>
          <w:sz w:val="24"/>
        </w:rPr>
        <w:t>最低价（投标时）。</w:t>
      </w:r>
    </w:p>
    <w:p>
      <w:pPr>
        <w:snapToGrid w:val="0"/>
        <w:spacing w:line="440" w:lineRule="exact"/>
        <w:jc w:val="left"/>
        <w:rPr>
          <w:rFonts w:ascii="仿宋" w:hAnsi="仿宋" w:eastAsia="仿宋"/>
          <w:kern w:val="0"/>
          <w:sz w:val="24"/>
        </w:rPr>
      </w:pPr>
      <w:r>
        <w:rPr>
          <w:rFonts w:hint="eastAsia" w:ascii="仿宋" w:hAnsi="仿宋" w:eastAsia="仿宋" w:cs="FangSong_GB2312"/>
          <w:color w:val="000000"/>
          <w:kern w:val="0"/>
          <w:sz w:val="24"/>
          <w:lang w:val="zh-CN"/>
        </w:rPr>
        <w:t>3.</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FangSong_GB2312"/>
          <w:kern w:val="0"/>
          <w:sz w:val="24"/>
        </w:rPr>
        <w:t>4</w:t>
      </w:r>
      <w:r>
        <w:rPr>
          <w:rFonts w:hint="eastAsia" w:ascii="仿宋" w:hAnsi="仿宋" w:eastAsia="仿宋" w:cs="FangSong_GB2312"/>
          <w:kern w:val="0"/>
          <w:sz w:val="24"/>
          <w:lang w:val="zh-CN"/>
        </w:rPr>
        <w:t>.</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kern w:val="0"/>
          <w:sz w:val="24"/>
        </w:rPr>
      </w:pPr>
      <w:r>
        <w:rPr>
          <w:rFonts w:hint="eastAsia" w:ascii="仿宋" w:hAnsi="仿宋" w:eastAsia="仿宋"/>
          <w:kern w:val="0"/>
          <w:sz w:val="24"/>
        </w:rPr>
        <w:t>6.中标产品能够提供浙江省药械采购平台代码，并能在浙江省药械采购平台上线采购。</w:t>
      </w:r>
    </w:p>
    <w:p>
      <w:pPr>
        <w:autoSpaceDE w:val="0"/>
        <w:autoSpaceDN w:val="0"/>
        <w:adjustRightInd w:val="0"/>
        <w:spacing w:line="460" w:lineRule="atLeas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7.</w:t>
      </w:r>
      <w:r>
        <w:rPr>
          <w:rFonts w:ascii="仿宋" w:hAnsi="仿宋" w:eastAsia="仿宋" w:cs="FangSong_GB2312"/>
          <w:color w:val="000000" w:themeColor="text1"/>
          <w:kern w:val="0"/>
          <w:sz w:val="24"/>
          <w14:textFill>
            <w14:solidFill>
              <w14:schemeClr w14:val="tx1"/>
            </w14:solidFill>
          </w14:textFill>
        </w:rPr>
        <w:t>合同期内如遇上级部门集中采购、组织开展联合采购或其他有关政策，与合同条款或合同供应模式发生冲突的，则</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有权单方解除合同，不视为</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违约，且双方互不承担责任。如</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采取集中配送或由第三方集中配送等物流供应新模式的</w:t>
      </w:r>
      <w:r>
        <w:rPr>
          <w:rFonts w:hint="eastAsia" w:ascii="仿宋" w:hAnsi="仿宋" w:eastAsia="仿宋" w:cs="FangSong_GB2312"/>
          <w:color w:val="000000" w:themeColor="text1"/>
          <w:kern w:val="0"/>
          <w:sz w:val="24"/>
          <w14:textFill>
            <w14:solidFill>
              <w14:schemeClr w14:val="tx1"/>
            </w14:solidFill>
          </w14:textFill>
        </w:rPr>
        <w:t>（如SPD配送服务管理）</w:t>
      </w:r>
      <w:r>
        <w:rPr>
          <w:rFonts w:ascii="仿宋" w:hAnsi="仿宋" w:eastAsia="仿宋" w:cs="FangSong_GB2312"/>
          <w:color w:val="000000" w:themeColor="text1"/>
          <w:kern w:val="0"/>
          <w:sz w:val="24"/>
          <w14:textFill>
            <w14:solidFill>
              <w14:schemeClr w14:val="tx1"/>
            </w14:solidFill>
          </w14:textFill>
        </w:rPr>
        <w:t>，</w:t>
      </w:r>
      <w:r>
        <w:rPr>
          <w:rFonts w:hint="eastAsia" w:ascii="仿宋" w:hAnsi="仿宋" w:eastAsia="仿宋" w:cs="FangSong_GB2312"/>
          <w:color w:val="000000" w:themeColor="text1"/>
          <w:kern w:val="0"/>
          <w:sz w:val="24"/>
          <w14:textFill>
            <w14:solidFill>
              <w14:schemeClr w14:val="tx1"/>
            </w14:solidFill>
          </w14:textFill>
        </w:rPr>
        <w:t>中标供应商须</w:t>
      </w:r>
      <w:r>
        <w:rPr>
          <w:rFonts w:ascii="仿宋" w:hAnsi="仿宋" w:eastAsia="仿宋" w:cs="FangSong_GB2312"/>
          <w:color w:val="000000" w:themeColor="text1"/>
          <w:kern w:val="0"/>
          <w:sz w:val="24"/>
          <w14:textFill>
            <w14:solidFill>
              <w14:schemeClr w14:val="tx1"/>
            </w14:solidFill>
          </w14:textFill>
        </w:rPr>
        <w:t>同意按</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的新模式要求执行，</w:t>
      </w:r>
      <w:r>
        <w:rPr>
          <w:rFonts w:hint="eastAsia" w:ascii="仿宋" w:hAnsi="仿宋" w:eastAsia="仿宋" w:cs="FangSong_GB2312"/>
          <w:color w:val="000000" w:themeColor="text1"/>
          <w:kern w:val="0"/>
          <w:sz w:val="24"/>
          <w14:textFill>
            <w14:solidFill>
              <w14:schemeClr w14:val="tx1"/>
            </w14:solidFill>
          </w14:textFill>
        </w:rPr>
        <w:t>且</w:t>
      </w:r>
      <w:r>
        <w:rPr>
          <w:rFonts w:ascii="仿宋" w:hAnsi="仿宋" w:eastAsia="仿宋" w:cs="FangSong_GB2312"/>
          <w:color w:val="000000" w:themeColor="text1"/>
          <w:kern w:val="0"/>
          <w:sz w:val="24"/>
          <w14:textFill>
            <w14:solidFill>
              <w14:schemeClr w14:val="tx1"/>
            </w14:solidFill>
          </w14:textFill>
        </w:rPr>
        <w:t>不得因此提出任何合同外的要求或费用等，否则</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也有权单方解除合同且不承担任何责任。</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8.合同期内若遇中标产品价格统一下调，中标单位需主动向医院申报并下调交易价格，医院不定期进行抽查，发现未主动申报下调价格，将在履约保证金中加倍扣除相应的金额。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9、配套服务需求（根据实际情况）</w:t>
      </w:r>
    </w:p>
    <w:p>
      <w:pPr>
        <w:spacing w:line="360" w:lineRule="auto"/>
        <w:contextualSpacing/>
        <w:rPr>
          <w:rFonts w:ascii="仿宋" w:hAnsi="仿宋" w:eastAsia="仿宋"/>
          <w:kern w:val="0"/>
          <w:sz w:val="24"/>
        </w:rPr>
      </w:pPr>
      <w:r>
        <w:rPr>
          <w:rFonts w:hint="eastAsia" w:ascii="仿宋" w:hAnsi="仿宋" w:eastAsia="仿宋"/>
          <w:kern w:val="0"/>
          <w:sz w:val="24"/>
        </w:rPr>
        <w:t>10.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ind w:firstLine="482" w:firstLineChars="200"/>
        <w:jc w:val="left"/>
        <w:rPr>
          <w:rFonts w:ascii="仿宋" w:hAnsi="仿宋" w:eastAsia="仿宋"/>
          <w:b/>
          <w:sz w:val="24"/>
        </w:rPr>
      </w:pPr>
    </w:p>
    <w:p>
      <w:pPr>
        <w:snapToGrid w:val="0"/>
        <w:spacing w:line="440" w:lineRule="exact"/>
        <w:ind w:firstLine="482" w:firstLineChars="200"/>
        <w:jc w:val="left"/>
        <w:rPr>
          <w:rFonts w:ascii="仿宋" w:hAnsi="仿宋" w:eastAsia="仿宋" w:cs="仿宋"/>
          <w:b/>
        </w:rPr>
      </w:pPr>
      <w:r>
        <w:rPr>
          <w:rFonts w:hint="eastAsia" w:ascii="仿宋" w:hAnsi="仿宋" w:eastAsia="仿宋"/>
          <w:b/>
          <w:sz w:val="24"/>
        </w:rPr>
        <w:t>注：本项目</w:t>
      </w:r>
      <w:r>
        <w:rPr>
          <w:rFonts w:hint="eastAsia" w:ascii="FangSong_GB2312" w:hAnsi="宋体" w:eastAsia="FangSong_GB2312" w:cs="Arial"/>
          <w:b/>
          <w:sz w:val="24"/>
        </w:rPr>
        <w:t>需提供样品。</w:t>
      </w:r>
      <w:r>
        <w:rPr>
          <w:rFonts w:hint="eastAsia" w:ascii="仿宋" w:hAnsi="仿宋" w:eastAsia="仿宋"/>
          <w:b/>
          <w:sz w:val="24"/>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ascii="仿宋" w:hAnsi="仿宋" w:eastAsia="仿宋"/>
          <w:bCs/>
          <w:sz w:val="24"/>
        </w:rPr>
      </w:pPr>
    </w:p>
    <w:p>
      <w:pPr>
        <w:snapToGrid w:val="0"/>
        <w:spacing w:line="440" w:lineRule="exact"/>
        <w:ind w:firstLine="482" w:firstLineChars="200"/>
        <w:jc w:val="left"/>
        <w:rPr>
          <w:rFonts w:ascii="仿宋" w:hAnsi="仿宋" w:eastAsia="仿宋"/>
          <w:b/>
          <w:sz w:val="24"/>
        </w:rPr>
      </w:pPr>
    </w:p>
    <w:p>
      <w:pPr>
        <w:pStyle w:val="2"/>
        <w:rPr>
          <w:rFonts w:ascii="仿宋" w:hAnsi="仿宋"/>
          <w:sz w:val="24"/>
        </w:rPr>
      </w:pPr>
    </w:p>
    <w:p>
      <w:pPr>
        <w:rPr>
          <w:rFonts w:ascii="仿宋" w:hAnsi="仿宋" w:eastAsia="仿宋"/>
          <w:b/>
          <w:sz w:val="24"/>
        </w:rPr>
      </w:pPr>
    </w:p>
    <w:p>
      <w:pPr>
        <w:pStyle w:val="2"/>
        <w:rPr>
          <w:rFonts w:ascii="仿宋" w:hAnsi="仿宋"/>
          <w:sz w:val="24"/>
        </w:rPr>
      </w:pPr>
    </w:p>
    <w:p/>
    <w:p>
      <w:pPr>
        <w:snapToGrid w:val="0"/>
        <w:spacing w:line="440" w:lineRule="exact"/>
        <w:ind w:firstLine="422" w:firstLineChars="200"/>
        <w:jc w:val="left"/>
        <w:rPr>
          <w:rFonts w:ascii="仿宋" w:hAnsi="仿宋" w:eastAsia="仿宋" w:cs="仿宋"/>
          <w:b/>
          <w:highlight w:val="yellow"/>
        </w:rPr>
      </w:pPr>
    </w:p>
    <w:p>
      <w:pPr>
        <w:pStyle w:val="2"/>
        <w:rPr>
          <w:rFonts w:ascii="仿宋" w:hAnsi="仿宋" w:cs="仿宋"/>
        </w:rPr>
      </w:pPr>
      <w:bookmarkStart w:id="11" w:name="_Toc643610535"/>
      <w:r>
        <w:rPr>
          <w:rFonts w:hint="eastAsia" w:ascii="仿宋" w:hAnsi="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8"/>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FangSong_GB2312" w:hAnsi="宋体" w:eastAsia="FangSong_GB2312"/>
          <w:b/>
          <w:sz w:val="24"/>
        </w:rPr>
      </w:pPr>
      <w:r>
        <w:rPr>
          <w:rFonts w:hint="eastAsia" w:ascii="FangSong_GB2312" w:hAnsi="宋体" w:eastAsia="FangSong_GB2312"/>
          <w:b/>
          <w:sz w:val="24"/>
        </w:rPr>
        <w:t>5.商品包装和快递包装要求</w:t>
      </w:r>
    </w:p>
    <w:p>
      <w:pPr>
        <w:snapToGrid w:val="0"/>
        <w:spacing w:line="440" w:lineRule="exact"/>
        <w:ind w:firstLine="482" w:firstLineChars="200"/>
        <w:jc w:val="left"/>
        <w:rPr>
          <w:rFonts w:ascii="FangSong_GB2312" w:hAnsi="宋体" w:eastAsia="FangSong_GB2312"/>
          <w:b/>
          <w:sz w:val="24"/>
        </w:rPr>
      </w:pPr>
      <w:r>
        <w:rPr>
          <w:rFonts w:hint="eastAsia" w:ascii="FangSong_GB2312" w:hAnsi="宋体" w:eastAsia="FangSong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2"/>
        <w:rPr>
          <w:rFonts w:ascii="仿宋" w:hAnsi="仿宋" w:cs="仿宋"/>
        </w:rPr>
      </w:pPr>
      <w:bookmarkStart w:id="13" w:name="_Toc643610536"/>
      <w:r>
        <w:rPr>
          <w:rFonts w:hint="eastAsia" w:ascii="仿宋" w:hAnsi="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3"/>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noWrap/>
            <w:vAlign w:val="center"/>
          </w:tcPr>
          <w:p>
            <w:pPr>
              <w:spacing w:line="400" w:lineRule="exact"/>
              <w:ind w:left="-88" w:leftChars="-42" w:right="-113" w:rightChars="-54"/>
              <w:jc w:val="center"/>
              <w:rPr>
                <w:rFonts w:ascii="仿宋" w:hAnsi="仿宋" w:eastAsia="仿宋" w:cs="仿宋"/>
                <w:szCs w:val="21"/>
              </w:rPr>
            </w:pPr>
            <w:r>
              <w:rPr>
                <w:rFonts w:hint="eastAsia" w:ascii="仿宋" w:hAnsi="仿宋" w:eastAsia="仿宋" w:cs="仿宋"/>
                <w:szCs w:val="21"/>
              </w:rPr>
              <w:t>序号</w:t>
            </w:r>
          </w:p>
        </w:tc>
        <w:tc>
          <w:tcPr>
            <w:tcW w:w="1896" w:type="dxa"/>
            <w:noWrap/>
            <w:vAlign w:val="center"/>
          </w:tcPr>
          <w:p>
            <w:pPr>
              <w:spacing w:line="400" w:lineRule="exact"/>
              <w:ind w:left="-88" w:leftChars="-42" w:right="-113" w:rightChars="-54"/>
              <w:jc w:val="center"/>
              <w:rPr>
                <w:rFonts w:ascii="仿宋" w:hAnsi="仿宋" w:eastAsia="仿宋" w:cs="仿宋"/>
                <w:szCs w:val="21"/>
              </w:rPr>
            </w:pPr>
            <w:r>
              <w:rPr>
                <w:rFonts w:hint="eastAsia" w:ascii="仿宋" w:hAnsi="仿宋" w:eastAsia="仿宋" w:cs="仿宋"/>
                <w:szCs w:val="21"/>
              </w:rPr>
              <w:t>评审指标</w:t>
            </w:r>
          </w:p>
        </w:tc>
        <w:tc>
          <w:tcPr>
            <w:tcW w:w="6580" w:type="dxa"/>
            <w:noWrap/>
            <w:vAlign w:val="center"/>
          </w:tcPr>
          <w:p>
            <w:pPr>
              <w:spacing w:line="400" w:lineRule="exact"/>
              <w:ind w:left="-88" w:leftChars="-42" w:right="-113" w:rightChars="-54"/>
              <w:jc w:val="center"/>
              <w:rPr>
                <w:rFonts w:ascii="仿宋" w:hAnsi="仿宋" w:eastAsia="仿宋" w:cs="仿宋"/>
                <w:szCs w:val="21"/>
              </w:rPr>
            </w:pPr>
            <w:r>
              <w:rPr>
                <w:rFonts w:hint="eastAsia" w:ascii="仿宋" w:hAnsi="仿宋" w:eastAsia="仿宋" w:cs="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1</w:t>
            </w:r>
          </w:p>
        </w:tc>
        <w:tc>
          <w:tcPr>
            <w:tcW w:w="1896" w:type="dxa"/>
            <w:noWrap/>
            <w:vAlign w:val="center"/>
          </w:tcPr>
          <w:p>
            <w:pPr>
              <w:spacing w:line="400" w:lineRule="exact"/>
              <w:jc w:val="center"/>
              <w:rPr>
                <w:rFonts w:ascii="仿宋" w:hAnsi="仿宋" w:eastAsia="仿宋" w:cs="仿宋"/>
                <w:kern w:val="0"/>
                <w:szCs w:val="21"/>
              </w:rPr>
            </w:pPr>
            <w:r>
              <w:rPr>
                <w:rFonts w:hint="eastAsia" w:ascii="仿宋" w:hAnsi="仿宋" w:eastAsia="仿宋" w:cs="仿宋"/>
                <w:kern w:val="0"/>
                <w:szCs w:val="21"/>
              </w:rPr>
              <w:t>技术参数要求</w:t>
            </w:r>
          </w:p>
          <w:p>
            <w:pPr>
              <w:spacing w:line="400" w:lineRule="exact"/>
              <w:jc w:val="center"/>
              <w:rPr>
                <w:rFonts w:ascii="仿宋" w:hAnsi="仿宋" w:eastAsia="仿宋" w:cs="仿宋"/>
                <w:szCs w:val="21"/>
              </w:rPr>
            </w:pPr>
            <w:r>
              <w:rPr>
                <w:rFonts w:hint="eastAsia" w:ascii="仿宋" w:hAnsi="仿宋" w:eastAsia="仿宋" w:cs="仿宋"/>
                <w:kern w:val="0"/>
                <w:szCs w:val="21"/>
              </w:rPr>
              <w:t>（18分）</w:t>
            </w:r>
          </w:p>
        </w:tc>
        <w:tc>
          <w:tcPr>
            <w:tcW w:w="6580" w:type="dxa"/>
            <w:noWrap/>
            <w:vAlign w:val="center"/>
          </w:tcPr>
          <w:p>
            <w:pPr>
              <w:spacing w:line="400" w:lineRule="exact"/>
              <w:ind w:left="-88" w:leftChars="-42" w:right="-113" w:rightChars="-54"/>
              <w:jc w:val="left"/>
              <w:rPr>
                <w:rFonts w:ascii="仿宋" w:hAnsi="仿宋" w:eastAsia="仿宋" w:cs="仿宋"/>
                <w:szCs w:val="21"/>
              </w:rPr>
            </w:pPr>
            <w:r>
              <w:rPr>
                <w:rFonts w:hint="eastAsia" w:ascii="仿宋" w:hAnsi="仿宋" w:eastAsia="仿宋" w:cs="仿宋"/>
                <w:kern w:val="0"/>
                <w:szCs w:val="21"/>
              </w:rPr>
              <w:t>满足招标文件要求的得18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07" w:type="dxa"/>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2</w:t>
            </w:r>
          </w:p>
        </w:tc>
        <w:tc>
          <w:tcPr>
            <w:tcW w:w="1896" w:type="dxa"/>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业绩(10分)</w:t>
            </w:r>
          </w:p>
        </w:tc>
        <w:tc>
          <w:tcPr>
            <w:tcW w:w="6580" w:type="dxa"/>
            <w:noWrap/>
            <w:vAlign w:val="center"/>
          </w:tcPr>
          <w:p>
            <w:pPr>
              <w:spacing w:line="400" w:lineRule="exact"/>
              <w:ind w:right="-113" w:rightChars="-54"/>
              <w:jc w:val="left"/>
              <w:rPr>
                <w:rFonts w:ascii="仿宋" w:hAnsi="仿宋" w:eastAsia="仿宋" w:cs="仿宋"/>
                <w:szCs w:val="21"/>
              </w:rPr>
            </w:pPr>
            <w:r>
              <w:rPr>
                <w:rFonts w:hint="eastAsia" w:ascii="仿宋" w:hAnsi="仿宋" w:eastAsia="仿宋" w:cs="仿宋"/>
                <w:szCs w:val="21"/>
              </w:rPr>
              <w:t>2019年1月1日以来与三甲医院使用证明材料，每提供一份进货发票及供货合同书复印件（相互印证）得1.0分，最高分值为10.0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3</w:t>
            </w:r>
          </w:p>
        </w:tc>
        <w:tc>
          <w:tcPr>
            <w:tcW w:w="1896" w:type="dxa"/>
            <w:vMerge w:val="restart"/>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产品质量、性能、先进性、品规完整性等(24分)</w:t>
            </w:r>
          </w:p>
        </w:tc>
        <w:tc>
          <w:tcPr>
            <w:tcW w:w="6580" w:type="dxa"/>
            <w:noWrap/>
            <w:vAlign w:val="center"/>
          </w:tcPr>
          <w:p>
            <w:pPr>
              <w:spacing w:line="400" w:lineRule="exact"/>
              <w:ind w:right="-25" w:rightChars="-12"/>
              <w:jc w:val="left"/>
              <w:rPr>
                <w:rFonts w:ascii="仿宋" w:hAnsi="仿宋" w:eastAsia="仿宋" w:cs="仿宋"/>
                <w:szCs w:val="21"/>
              </w:rPr>
            </w:pPr>
            <w:r>
              <w:rPr>
                <w:rFonts w:hint="eastAsia" w:ascii="仿宋" w:hAnsi="仿宋" w:eastAsia="仿宋" w:cs="仿宋"/>
                <w:szCs w:val="21"/>
              </w:rPr>
              <w:t>对所投产品的主要有效成分及其含量、适用范围等进行书面描述，需提供说明书等证明材料，可根据投标产品质量、性能、技术先进性、产品创新性、易用性、成功率等进行评价打分。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7" w:type="dxa"/>
            <w:vMerge w:val="continue"/>
            <w:noWrap/>
            <w:vAlign w:val="center"/>
          </w:tcPr>
          <w:p>
            <w:pPr>
              <w:spacing w:line="400" w:lineRule="exact"/>
              <w:ind w:firstLine="420"/>
              <w:jc w:val="center"/>
              <w:rPr>
                <w:rFonts w:ascii="仿宋" w:hAnsi="仿宋" w:eastAsia="仿宋" w:cs="仿宋"/>
                <w:szCs w:val="21"/>
              </w:rPr>
            </w:pPr>
          </w:p>
        </w:tc>
        <w:tc>
          <w:tcPr>
            <w:tcW w:w="1896" w:type="dxa"/>
            <w:vMerge w:val="continue"/>
            <w:noWrap/>
            <w:vAlign w:val="center"/>
          </w:tcPr>
          <w:p>
            <w:pPr>
              <w:spacing w:line="400" w:lineRule="exact"/>
              <w:ind w:firstLine="420"/>
              <w:jc w:val="center"/>
              <w:rPr>
                <w:rFonts w:ascii="仿宋" w:hAnsi="仿宋" w:eastAsia="仿宋" w:cs="仿宋"/>
                <w:szCs w:val="21"/>
              </w:rPr>
            </w:pPr>
          </w:p>
        </w:tc>
        <w:tc>
          <w:tcPr>
            <w:tcW w:w="6580" w:type="dxa"/>
            <w:noWrap/>
            <w:vAlign w:val="center"/>
          </w:tcPr>
          <w:p>
            <w:pPr>
              <w:spacing w:line="400" w:lineRule="exact"/>
              <w:ind w:right="-25" w:rightChars="-12"/>
              <w:jc w:val="left"/>
              <w:rPr>
                <w:rFonts w:ascii="仿宋" w:hAnsi="仿宋" w:eastAsia="仿宋" w:cs="仿宋"/>
                <w:szCs w:val="21"/>
              </w:rPr>
            </w:pPr>
            <w:r>
              <w:rPr>
                <w:rFonts w:hint="eastAsia" w:ascii="仿宋" w:hAnsi="仿宋" w:eastAsia="仿宋" w:cs="仿宋"/>
                <w:szCs w:val="21"/>
              </w:rPr>
              <w:t>提供样品，根据样品品质比较打分。优得14.0-10.1分，良得10.0－6.1分，一般得6.0－0分。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vMerge w:val="restart"/>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4</w:t>
            </w:r>
          </w:p>
        </w:tc>
        <w:tc>
          <w:tcPr>
            <w:tcW w:w="1896" w:type="dxa"/>
            <w:vMerge w:val="restart"/>
            <w:noWrap/>
            <w:vAlign w:val="center"/>
          </w:tcPr>
          <w:p>
            <w:pPr>
              <w:spacing w:line="400" w:lineRule="exact"/>
              <w:jc w:val="center"/>
              <w:rPr>
                <w:rFonts w:ascii="仿宋" w:hAnsi="仿宋" w:eastAsia="仿宋" w:cs="仿宋"/>
                <w:szCs w:val="21"/>
              </w:rPr>
            </w:pPr>
            <w:r>
              <w:rPr>
                <w:rFonts w:hint="eastAsia" w:ascii="仿宋" w:hAnsi="仿宋" w:eastAsia="仿宋" w:cs="仿宋"/>
                <w:szCs w:val="21"/>
              </w:rPr>
              <w:t>供应服务能力承诺(8分)</w:t>
            </w:r>
          </w:p>
        </w:tc>
        <w:tc>
          <w:tcPr>
            <w:tcW w:w="6580" w:type="dxa"/>
            <w:noWrap/>
            <w:vAlign w:val="center"/>
          </w:tcPr>
          <w:p>
            <w:pPr>
              <w:spacing w:line="400" w:lineRule="exact"/>
              <w:ind w:right="-25" w:rightChars="-12"/>
              <w:jc w:val="left"/>
              <w:rPr>
                <w:rFonts w:ascii="仿宋" w:hAnsi="仿宋" w:eastAsia="仿宋" w:cs="仿宋"/>
                <w:szCs w:val="21"/>
              </w:rPr>
            </w:pPr>
            <w:r>
              <w:rPr>
                <w:rFonts w:hint="eastAsia" w:ascii="仿宋" w:hAnsi="仿宋" w:eastAsia="仿宋" w:cs="仿宋"/>
                <w:szCs w:val="21"/>
              </w:rPr>
              <w:t>信息化程度高,实现电子订单接收及配送，提供相关佐证材料的得2.0分，不提供相关材料得0分。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Merge w:val="continue"/>
            <w:noWrap/>
            <w:vAlign w:val="center"/>
          </w:tcPr>
          <w:p>
            <w:pPr>
              <w:spacing w:line="400" w:lineRule="exact"/>
              <w:ind w:firstLine="420"/>
              <w:jc w:val="center"/>
              <w:rPr>
                <w:rFonts w:ascii="仿宋" w:hAnsi="仿宋" w:eastAsia="仿宋" w:cs="仿宋"/>
                <w:szCs w:val="21"/>
              </w:rPr>
            </w:pPr>
          </w:p>
        </w:tc>
        <w:tc>
          <w:tcPr>
            <w:tcW w:w="1896" w:type="dxa"/>
            <w:vMerge w:val="continue"/>
            <w:noWrap/>
            <w:vAlign w:val="center"/>
          </w:tcPr>
          <w:p>
            <w:pPr>
              <w:spacing w:line="400" w:lineRule="exact"/>
              <w:ind w:firstLine="420"/>
              <w:jc w:val="center"/>
              <w:rPr>
                <w:rFonts w:ascii="仿宋" w:hAnsi="仿宋" w:eastAsia="仿宋" w:cs="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cs="仿宋"/>
                <w:szCs w:val="21"/>
              </w:rPr>
            </w:pPr>
            <w:r>
              <w:rPr>
                <w:rFonts w:hint="eastAsia" w:ascii="仿宋" w:hAnsi="仿宋" w:eastAsia="仿宋" w:cs="仿宋"/>
                <w:szCs w:val="21"/>
              </w:rPr>
              <w:t>质量不符能满足医院退换货的得3.0分。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cs="仿宋"/>
                <w:szCs w:val="21"/>
              </w:rPr>
            </w:pPr>
          </w:p>
        </w:tc>
        <w:tc>
          <w:tcPr>
            <w:tcW w:w="1896" w:type="dxa"/>
            <w:vMerge w:val="continue"/>
            <w:noWrap/>
            <w:vAlign w:val="center"/>
          </w:tcPr>
          <w:p>
            <w:pPr>
              <w:spacing w:line="400" w:lineRule="exact"/>
              <w:ind w:firstLine="420"/>
              <w:jc w:val="center"/>
              <w:rPr>
                <w:rFonts w:ascii="仿宋" w:hAnsi="仿宋" w:eastAsia="仿宋" w:cs="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cs="仿宋"/>
                <w:szCs w:val="21"/>
              </w:rPr>
            </w:pPr>
            <w:r>
              <w:rPr>
                <w:rFonts w:hint="eastAsia" w:ascii="仿宋" w:hAnsi="仿宋" w:eastAsia="仿宋" w:cs="仿宋"/>
                <w:szCs w:val="21"/>
              </w:rPr>
              <w:t>能满足应急或突发事件的需要得1.0分。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cs="仿宋"/>
                <w:szCs w:val="21"/>
              </w:rPr>
            </w:pPr>
          </w:p>
        </w:tc>
        <w:tc>
          <w:tcPr>
            <w:tcW w:w="1896" w:type="dxa"/>
            <w:vMerge w:val="continue"/>
            <w:noWrap/>
            <w:vAlign w:val="center"/>
          </w:tcPr>
          <w:p>
            <w:pPr>
              <w:spacing w:line="400" w:lineRule="exact"/>
              <w:ind w:firstLine="420"/>
              <w:jc w:val="center"/>
              <w:rPr>
                <w:rFonts w:ascii="仿宋" w:hAnsi="仿宋" w:eastAsia="仿宋" w:cs="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cs="仿宋"/>
                <w:szCs w:val="21"/>
              </w:rPr>
            </w:pPr>
            <w:r>
              <w:rPr>
                <w:rFonts w:hint="eastAsia" w:ascii="仿宋" w:hAnsi="仿宋" w:eastAsia="仿宋" w:cs="仿宋"/>
                <w:szCs w:val="21"/>
              </w:rPr>
              <w:t>其他优惠承诺得2.0-0分。</w:t>
            </w:r>
          </w:p>
        </w:tc>
      </w:tr>
    </w:tbl>
    <w:p>
      <w:pPr>
        <w:spacing w:line="440" w:lineRule="exact"/>
        <w:rPr>
          <w:rFonts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rPr>
          <w:rFonts w:ascii="仿宋" w:hAnsi="仿宋" w:eastAsia="仿宋" w:cs="仿宋"/>
          <w:bCs/>
          <w:iCs/>
          <w:sz w:val="24"/>
          <w:u w:val="single"/>
        </w:rPr>
      </w:pPr>
    </w:p>
    <w:p>
      <w:pPr>
        <w:pStyle w:val="2"/>
        <w:rPr>
          <w:rFonts w:ascii="仿宋" w:hAnsi="仿宋" w:cs="仿宋"/>
        </w:rPr>
      </w:pPr>
      <w:bookmarkStart w:id="14" w:name="_Toc643610537"/>
    </w:p>
    <w:p>
      <w:pPr>
        <w:pStyle w:val="2"/>
        <w:rPr>
          <w:rFonts w:ascii="仿宋" w:hAnsi="仿宋" w:cs="仿宋"/>
        </w:rPr>
      </w:pPr>
    </w:p>
    <w:p>
      <w:pPr>
        <w:pStyle w:val="2"/>
        <w:rPr>
          <w:rFonts w:ascii="仿宋" w:hAnsi="仿宋" w:cs="仿宋"/>
        </w:rPr>
      </w:pPr>
    </w:p>
    <w:p>
      <w:pPr>
        <w:rPr>
          <w:rFonts w:ascii="仿宋" w:hAnsi="仿宋" w:eastAsia="仿宋" w:cs="仿宋"/>
        </w:rPr>
      </w:pPr>
    </w:p>
    <w:p>
      <w:pPr>
        <w:pStyle w:val="2"/>
      </w:pPr>
    </w:p>
    <w:p/>
    <w:p>
      <w:pPr>
        <w:pStyle w:val="2"/>
        <w:rPr>
          <w:rFonts w:ascii="仿宋" w:hAnsi="仿宋" w:cs="仿宋"/>
        </w:rPr>
      </w:pPr>
      <w:r>
        <w:rPr>
          <w:rFonts w:hint="eastAsia" w:ascii="仿宋" w:hAnsi="仿宋" w:cs="仿宋"/>
        </w:rPr>
        <w:t>第六章  投标文件格式附件</w:t>
      </w:r>
      <w:bookmarkEnd w:id="14"/>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500" w:lineRule="exact"/>
        <w:ind w:right="7"/>
        <w:jc w:val="center"/>
        <w:rPr>
          <w:rFonts w:ascii="仿宋" w:hAnsi="仿宋" w:eastAsia="仿宋" w:cs="仿宋"/>
          <w:sz w:val="36"/>
          <w:szCs w:val="36"/>
        </w:rPr>
      </w:pP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6"/>
        <w:spacing w:line="360" w:lineRule="auto"/>
        <w:ind w:firstLine="0" w:firstLineChars="0"/>
        <w:jc w:val="left"/>
        <w:rPr>
          <w:rFonts w:ascii="仿宋" w:hAnsi="仿宋" w:eastAsia="仿宋" w:cs="仿宋"/>
        </w:rPr>
      </w:pPr>
      <w:r>
        <w:rPr>
          <w:rFonts w:hint="eastAsia" w:ascii="仿宋" w:hAnsi="仿宋" w:eastAsia="仿宋" w:cs="仿宋"/>
        </w:rPr>
        <w:t>1.投标声明函 ……………………………………………………………………（页码）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3.</w:t>
      </w:r>
      <w:r>
        <w:rPr>
          <w:rFonts w:hint="eastAsia" w:ascii="仿宋" w:hAnsi="仿宋" w:eastAsia="仿宋" w:cs="仿宋"/>
          <w:bCs/>
          <w:color w:val="000000"/>
        </w:rPr>
        <w:t>授权代表社保证明</w:t>
      </w:r>
      <w:r>
        <w:rPr>
          <w:rFonts w:hint="eastAsia" w:ascii="仿宋" w:hAnsi="仿宋" w:eastAsia="仿宋" w:cs="仿宋"/>
        </w:rPr>
        <w:t>……………………………………………………………（页码）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4.法定代表人及其授权代表身份证……………………………………………（页码）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6"/>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6"/>
        <w:spacing w:line="360" w:lineRule="auto"/>
        <w:ind w:firstLine="240" w:firstLineChars="100"/>
        <w:jc w:val="left"/>
        <w:rPr>
          <w:rFonts w:ascii="仿宋" w:hAnsi="仿宋" w:eastAsia="仿宋" w:cs="仿宋"/>
        </w:rPr>
      </w:pPr>
      <w:r>
        <w:rPr>
          <w:rFonts w:hint="eastAsia" w:ascii="仿宋" w:hAnsi="仿宋" w:eastAsia="仿宋" w:cs="仿宋"/>
        </w:rPr>
        <w:t>5.2</w:t>
      </w:r>
      <w:r>
        <w:rPr>
          <w:rFonts w:hint="eastAsia" w:ascii="仿宋" w:hAnsi="仿宋" w:eastAsia="仿宋" w:cs="仿宋"/>
          <w:lang w:val="en-US" w:eastAsia="zh-CN"/>
        </w:rPr>
        <w:t xml:space="preserve"> </w:t>
      </w:r>
      <w:bookmarkStart w:id="54" w:name="_GoBack"/>
      <w:bookmarkEnd w:id="54"/>
      <w:r>
        <w:rPr>
          <w:rFonts w:hint="eastAsia" w:ascii="仿宋" w:hAnsi="仿宋" w:eastAsia="仿宋" w:cs="仿宋"/>
          <w:color w:val="000000" w:themeColor="text1"/>
          <w14:textFill>
            <w14:solidFill>
              <w14:schemeClr w14:val="tx1"/>
            </w14:solidFill>
          </w14:textFill>
        </w:rPr>
        <w:t>2020年度资产负债表等财务报表</w:t>
      </w:r>
      <w:r>
        <w:rPr>
          <w:rFonts w:hint="eastAsia" w:ascii="仿宋" w:hAnsi="仿宋" w:eastAsia="仿宋" w:cs="FangSong_GB2312"/>
          <w:color w:val="000000" w:themeColor="text1"/>
          <w14:textFill>
            <w14:solidFill>
              <w14:schemeClr w14:val="tx1"/>
            </w14:solidFill>
          </w14:textFill>
        </w:rPr>
        <w:t>(新成立的公司提供情况证明)</w:t>
      </w:r>
      <w:r>
        <w:rPr>
          <w:rFonts w:hint="eastAsia" w:ascii="仿宋" w:hAnsi="仿宋" w:eastAsia="仿宋" w:cs="仿宋"/>
        </w:rPr>
        <w:t>……（页码）</w:t>
      </w:r>
    </w:p>
    <w:p>
      <w:pPr>
        <w:pStyle w:val="36"/>
        <w:spacing w:line="360" w:lineRule="auto"/>
        <w:ind w:firstLine="240" w:firstLineChars="100"/>
        <w:jc w:val="left"/>
        <w:rPr>
          <w:rFonts w:ascii="仿宋" w:hAnsi="仿宋" w:eastAsia="仿宋" w:cs="仿宋"/>
        </w:rPr>
      </w:pPr>
      <w:r>
        <w:rPr>
          <w:rFonts w:hint="eastAsia" w:ascii="仿宋" w:hAnsi="仿宋" w:eastAsia="仿宋" w:cs="仿宋"/>
        </w:rPr>
        <w:t>5.3依法缴纳税收材料 ………………………………………………………（页码）</w:t>
      </w:r>
    </w:p>
    <w:p>
      <w:pPr>
        <w:pStyle w:val="36"/>
        <w:spacing w:line="360" w:lineRule="auto"/>
        <w:ind w:firstLine="240" w:firstLineChars="100"/>
        <w:jc w:val="left"/>
        <w:rPr>
          <w:rFonts w:ascii="仿宋" w:hAnsi="仿宋" w:eastAsia="仿宋" w:cs="仿宋"/>
        </w:rPr>
      </w:pPr>
      <w:r>
        <w:rPr>
          <w:rFonts w:hint="eastAsia" w:ascii="仿宋" w:hAnsi="仿宋" w:eastAsia="仿宋" w:cs="仿宋"/>
        </w:rPr>
        <w:t>5.4依法缴纳社会保障资金材料………… …………………………………（页码）</w:t>
      </w:r>
    </w:p>
    <w:p>
      <w:pPr>
        <w:pStyle w:val="36"/>
        <w:spacing w:line="360" w:lineRule="auto"/>
        <w:ind w:firstLine="240" w:firstLineChars="100"/>
        <w:jc w:val="left"/>
        <w:rPr>
          <w:rFonts w:ascii="仿宋" w:hAnsi="仿宋" w:eastAsia="仿宋" w:cs="仿宋"/>
        </w:rPr>
      </w:pPr>
      <w:r>
        <w:rPr>
          <w:rFonts w:hint="eastAsia" w:ascii="仿宋" w:hAnsi="仿宋" w:eastAsia="仿宋" w:cs="仿宋"/>
        </w:rPr>
        <w:t>5.5特定资格条件的有关证明材料（如有）…………………………………（页码）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pageBreakBefore/>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1"/>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31"/>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    ）</w:t>
      </w:r>
      <w:r>
        <w:rPr>
          <w:rFonts w:hint="eastAsia" w:ascii="仿宋" w:hAnsi="仿宋" w:eastAsia="仿宋" w:cs="仿宋"/>
          <w:szCs w:val="24"/>
        </w:rPr>
        <w:t>的投标，为此，我方就本次投标有关事项郑重声明如下：</w:t>
      </w:r>
    </w:p>
    <w:p>
      <w:pPr>
        <w:pStyle w:val="31"/>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1"/>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1"/>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1"/>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1"/>
        <w:spacing w:afterLines="0" w:line="440" w:lineRule="exact"/>
        <w:ind w:firstLine="480"/>
        <w:rPr>
          <w:rFonts w:ascii="仿宋" w:hAnsi="仿宋" w:eastAsia="仿宋" w:cs="仿宋"/>
          <w:szCs w:val="24"/>
        </w:rPr>
      </w:pPr>
      <w:r>
        <w:rPr>
          <w:rFonts w:hint="eastAsia" w:ascii="仿宋" w:hAnsi="仿宋" w:eastAsia="仿宋" w:cs="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1"/>
        <w:spacing w:afterLines="0" w:line="440" w:lineRule="exact"/>
        <w:ind w:firstLine="480"/>
        <w:rPr>
          <w:rFonts w:ascii="仿宋" w:hAnsi="仿宋" w:eastAsia="仿宋" w:cs="仿宋"/>
          <w:szCs w:val="24"/>
        </w:rPr>
      </w:pPr>
    </w:p>
    <w:p>
      <w:pPr>
        <w:pStyle w:val="31"/>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31"/>
        <w:spacing w:afterLines="0" w:line="440" w:lineRule="exact"/>
        <w:ind w:firstLine="480"/>
        <w:rPr>
          <w:rFonts w:ascii="仿宋" w:hAnsi="仿宋" w:eastAsia="仿宋" w:cs="仿宋"/>
          <w:szCs w:val="24"/>
        </w:rPr>
      </w:pPr>
    </w:p>
    <w:p>
      <w:pPr>
        <w:snapToGrid w:val="0"/>
        <w:spacing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供应商(盖章)：　　　　　</w:t>
      </w:r>
      <w:r>
        <w:rPr>
          <w:rFonts w:hint="eastAsia" w:ascii="仿宋" w:hAnsi="仿宋" w:eastAsia="仿宋" w:cs="仿宋"/>
          <w:szCs w:val="24"/>
        </w:rPr>
        <w:t>　　　　　　　　　　　　　　　日期：</w:t>
      </w:r>
      <w:r>
        <w:rPr>
          <w:rFonts w:hint="eastAsia" w:ascii="仿宋" w:hAnsi="仿宋" w:eastAsia="仿宋" w:cs="仿宋"/>
          <w:sz w:val="24"/>
          <w:szCs w:val="24"/>
        </w:rPr>
        <w:t xml:space="preserve">    年   月  日</w:t>
      </w:r>
    </w:p>
    <w:p>
      <w:pPr>
        <w:pStyle w:val="31"/>
        <w:spacing w:afterLines="0" w:line="440" w:lineRule="exact"/>
        <w:ind w:firstLine="480"/>
        <w:rPr>
          <w:rFonts w:ascii="仿宋" w:hAnsi="仿宋" w:eastAsia="仿宋" w:cs="仿宋"/>
          <w:szCs w:val="24"/>
        </w:rPr>
      </w:pPr>
    </w:p>
    <w:p>
      <w:pPr>
        <w:pStyle w:val="31"/>
        <w:spacing w:afterLines="0" w:line="440" w:lineRule="exact"/>
        <w:ind w:firstLine="480"/>
        <w:rPr>
          <w:rFonts w:ascii="仿宋" w:hAnsi="仿宋" w:eastAsia="仿宋" w:cs="仿宋"/>
          <w:szCs w:val="24"/>
        </w:rPr>
      </w:pP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hint="eastAsia"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Lines="50" w:after="50" w:line="460" w:lineRule="exact"/>
        <w:ind w:firstLine="480"/>
        <w:rPr>
          <w:rFonts w:ascii="仿宋" w:hAnsi="仿宋" w:eastAsia="仿宋" w:cs="仿宋"/>
          <w:sz w:val="24"/>
          <w:szCs w:val="24"/>
        </w:rPr>
      </w:pP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附件5：授权代表社保证明</w:t>
      </w: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1"/>
        <w:spacing w:afterLines="0" w:line="440" w:lineRule="exact"/>
        <w:ind w:firstLine="0" w:firstLineChars="0"/>
        <w:rPr>
          <w:rFonts w:ascii="仿宋" w:hAnsi="仿宋" w:eastAsia="仿宋" w:cs="仿宋"/>
          <w:b/>
          <w:bCs/>
          <w:color w:val="FF0000"/>
          <w:sz w:val="28"/>
          <w:szCs w:val="28"/>
        </w:rPr>
      </w:pPr>
      <w:r>
        <w:rPr>
          <w:rFonts w:hint="eastAsia" w:ascii="仿宋" w:hAnsi="仿宋" w:eastAsia="仿宋" w:cs="仿宋"/>
          <w:b/>
          <w:bCs/>
          <w:sz w:val="28"/>
          <w:szCs w:val="28"/>
        </w:rPr>
        <w:t>1.社保证明打印时间不得早于投标截止时间前1个月；</w:t>
      </w: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hint="eastAsia" w:ascii="仿宋" w:hAnsi="仿宋" w:eastAsia="仿宋" w:cs="仿宋"/>
          <w:b/>
          <w:bCs/>
          <w:sz w:val="28"/>
          <w:szCs w:val="28"/>
        </w:rPr>
      </w:pPr>
    </w:p>
    <w:p>
      <w:pPr>
        <w:pStyle w:val="31"/>
        <w:spacing w:afterLines="0" w:line="440" w:lineRule="exact"/>
        <w:ind w:firstLine="0" w:firstLineChars="0"/>
        <w:rPr>
          <w:rFonts w:hint="eastAsia" w:ascii="仿宋" w:hAnsi="仿宋" w:eastAsia="仿宋" w:cs="仿宋"/>
          <w:b/>
          <w:bCs/>
          <w:sz w:val="28"/>
          <w:szCs w:val="28"/>
        </w:rPr>
      </w:pPr>
    </w:p>
    <w:p>
      <w:pPr>
        <w:pStyle w:val="31"/>
        <w:spacing w:afterLines="0" w:line="440" w:lineRule="exact"/>
        <w:ind w:firstLine="0" w:firstLineChars="0"/>
        <w:rPr>
          <w:rFonts w:hint="eastAsia"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附件6：法定代表人及其授权代表身份证明</w:t>
      </w: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b/>
          <w:bCs/>
          <w:sz w:val="28"/>
          <w:szCs w:val="28"/>
        </w:rPr>
      </w:pP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1"/>
        <w:numPr>
          <w:ilvl w:val="0"/>
          <w:numId w:val="5"/>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提供身份证原件正反两面的复印件或扫描件或图片，加盖单位公章，否则视为无效投标。</w:t>
      </w:r>
    </w:p>
    <w:p>
      <w:pPr>
        <w:pStyle w:val="31"/>
        <w:numPr>
          <w:ilvl w:val="0"/>
          <w:numId w:val="5"/>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31"/>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3、法定代表人不授权的无需提供其授权代表身份证。</w:t>
      </w: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pStyle w:val="31"/>
        <w:spacing w:afterLines="0" w:line="440" w:lineRule="exact"/>
        <w:ind w:firstLine="0" w:firstLineChars="0"/>
        <w:rPr>
          <w:rFonts w:ascii="仿宋" w:hAnsi="仿宋" w:eastAsia="仿宋" w:cs="仿宋"/>
          <w:sz w:val="28"/>
          <w:szCs w:val="28"/>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hint="eastAsia" w:ascii="仿宋" w:hAnsi="仿宋" w:eastAsia="仿宋" w:cs="仿宋"/>
          <w:b/>
          <w:bCs/>
          <w:sz w:val="30"/>
          <w:szCs w:val="30"/>
        </w:rPr>
      </w:pPr>
    </w:p>
    <w:p>
      <w:pPr>
        <w:snapToGrid w:val="0"/>
        <w:spacing w:beforeLines="50" w:after="50"/>
        <w:jc w:val="left"/>
        <w:rPr>
          <w:rFonts w:hint="eastAsia" w:ascii="仿宋" w:hAnsi="仿宋" w:eastAsia="仿宋" w:cs="仿宋"/>
          <w:b/>
          <w:bCs/>
          <w:sz w:val="30"/>
          <w:szCs w:val="30"/>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附件7：商务和技术文件封面</w:t>
      </w:r>
    </w:p>
    <w:p>
      <w:pPr>
        <w:snapToGrid w:val="0"/>
        <w:spacing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附件8：商务和技术文件目录</w:t>
      </w:r>
    </w:p>
    <w:p>
      <w:pPr>
        <w:snapToGrid w:val="0"/>
        <w:spacing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6"/>
        <w:spacing w:line="360" w:lineRule="auto"/>
        <w:ind w:firstLine="0" w:firstLineChars="0"/>
        <w:jc w:val="left"/>
        <w:rPr>
          <w:rFonts w:ascii="仿宋" w:hAnsi="仿宋" w:eastAsia="仿宋" w:cs="仿宋"/>
        </w:rPr>
      </w:pPr>
      <w:bookmarkStart w:id="15" w:name="_Toc64369789"/>
      <w:r>
        <w:rPr>
          <w:rFonts w:hint="eastAsia" w:ascii="仿宋" w:hAnsi="仿宋" w:eastAsia="仿宋" w:cs="仿宋"/>
        </w:rPr>
        <w:t>1.评分对应表……………………………………………………………………（页码）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6"/>
        <w:spacing w:line="360" w:lineRule="auto"/>
        <w:ind w:firstLine="0" w:firstLineChars="0"/>
        <w:jc w:val="left"/>
        <w:rPr>
          <w:rFonts w:ascii="仿宋" w:hAnsi="仿宋" w:eastAsia="仿宋" w:cs="仿宋"/>
        </w:rPr>
      </w:pPr>
      <w:bookmarkStart w:id="16" w:name="_Toc64369790"/>
      <w:r>
        <w:rPr>
          <w:rFonts w:hint="eastAsia" w:ascii="仿宋" w:hAnsi="仿宋" w:eastAsia="仿宋" w:cs="仿宋"/>
        </w:rPr>
        <w:t>3.技术响应表……………………………………………………………………（页码）</w:t>
      </w:r>
      <w:bookmarkEnd w:id="16"/>
    </w:p>
    <w:p>
      <w:pPr>
        <w:pStyle w:val="36"/>
        <w:spacing w:line="360" w:lineRule="auto"/>
        <w:ind w:firstLine="0" w:firstLineChars="0"/>
        <w:jc w:val="left"/>
        <w:rPr>
          <w:rFonts w:ascii="仿宋" w:hAnsi="仿宋" w:eastAsia="仿宋" w:cs="仿宋"/>
        </w:rPr>
      </w:pPr>
      <w:bookmarkStart w:id="17" w:name="_Toc64369791"/>
      <w:r>
        <w:rPr>
          <w:rFonts w:hint="eastAsia" w:ascii="仿宋" w:hAnsi="仿宋" w:eastAsia="仿宋" w:cs="仿宋"/>
        </w:rPr>
        <w:t>4.商务响应表……………………………………………………………………（页码）</w:t>
      </w:r>
      <w:bookmarkEnd w:id="17"/>
    </w:p>
    <w:p>
      <w:pPr>
        <w:pStyle w:val="36"/>
        <w:spacing w:line="360" w:lineRule="auto"/>
        <w:ind w:firstLine="0" w:firstLineChars="0"/>
        <w:jc w:val="left"/>
        <w:rPr>
          <w:rFonts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6"/>
        <w:spacing w:line="360" w:lineRule="auto"/>
        <w:ind w:firstLine="0" w:firstLineChars="0"/>
        <w:jc w:val="left"/>
        <w:rPr>
          <w:rFonts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6"/>
        <w:spacing w:line="360" w:lineRule="auto"/>
        <w:ind w:firstLine="0" w:firstLineChars="0"/>
        <w:jc w:val="left"/>
        <w:rPr>
          <w:rFonts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6"/>
        <w:spacing w:line="360" w:lineRule="auto"/>
        <w:ind w:firstLine="0" w:firstLineChars="0"/>
        <w:jc w:val="left"/>
        <w:rPr>
          <w:rFonts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6"/>
        <w:spacing w:line="360" w:lineRule="auto"/>
        <w:ind w:firstLine="0" w:firstLineChars="0"/>
        <w:jc w:val="left"/>
        <w:rPr>
          <w:rFonts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6"/>
        <w:spacing w:line="360" w:lineRule="auto"/>
        <w:ind w:firstLine="0" w:firstLineChars="0"/>
        <w:jc w:val="left"/>
        <w:rPr>
          <w:rFonts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6"/>
        <w:spacing w:line="360" w:lineRule="auto"/>
        <w:ind w:firstLine="0" w:firstLineChars="0"/>
        <w:jc w:val="left"/>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6"/>
        <w:spacing w:line="360" w:lineRule="auto"/>
        <w:ind w:firstLine="0" w:firstLineChars="0"/>
        <w:jc w:val="left"/>
        <w:rPr>
          <w:rFonts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4"/>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1"/>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Lines="50"/>
        <w:rPr>
          <w:rFonts w:ascii="仿宋" w:hAnsi="仿宋" w:eastAsia="仿宋" w:cs="仿宋"/>
          <w:sz w:val="30"/>
          <w:szCs w:val="30"/>
        </w:rPr>
      </w:pPr>
    </w:p>
    <w:p>
      <w:pPr>
        <w:snapToGrid w:val="0"/>
        <w:spacing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Lines="50"/>
        <w:jc w:val="left"/>
        <w:rPr>
          <w:rFonts w:ascii="仿宋" w:hAnsi="仿宋" w:eastAsia="仿宋" w:cs="仿宋"/>
          <w:sz w:val="30"/>
          <w:szCs w:val="30"/>
        </w:rPr>
      </w:pPr>
    </w:p>
    <w:p>
      <w:pPr>
        <w:pStyle w:val="31"/>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附件10：</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Lines="50"/>
        <w:jc w:val="center"/>
        <w:rPr>
          <w:rFonts w:ascii="仿宋" w:hAnsi="仿宋" w:eastAsia="仿宋" w:cs="仿宋"/>
          <w:b/>
          <w:spacing w:val="40"/>
          <w:kern w:val="0"/>
          <w:sz w:val="36"/>
          <w:szCs w:val="36"/>
        </w:rPr>
      </w:pPr>
    </w:p>
    <w:p>
      <w:pPr>
        <w:pStyle w:val="9"/>
        <w:snapToGrid w:val="0"/>
        <w:rPr>
          <w:rFonts w:ascii="仿宋" w:hAnsi="仿宋" w:eastAsia="仿宋" w:cs="仿宋"/>
          <w:kern w:val="0"/>
          <w:sz w:val="30"/>
          <w:szCs w:val="30"/>
          <w:u w:val="single"/>
        </w:rPr>
      </w:pPr>
      <w:r>
        <w:rPr>
          <w:rFonts w:hint="eastAsia" w:ascii="仿宋" w:hAnsi="仿宋" w:eastAsia="仿宋" w:cs="仿宋"/>
          <w:sz w:val="30"/>
          <w:szCs w:val="30"/>
        </w:rPr>
        <w:t>供应商全称（公章）：          标段编号：</w:t>
      </w:r>
    </w:p>
    <w:p>
      <w:pPr>
        <w:pStyle w:val="9"/>
        <w:snapToGrid w:val="0"/>
        <w:rPr>
          <w:rFonts w:ascii="仿宋" w:hAnsi="仿宋" w:eastAsia="仿宋" w:cs="仿宋"/>
          <w:sz w:val="30"/>
          <w:szCs w:val="30"/>
        </w:rPr>
      </w:pPr>
      <w:r>
        <w:rPr>
          <w:rFonts w:hint="eastAsia" w:ascii="仿宋" w:hAnsi="仿宋" w:eastAsia="仿宋" w:cs="仿宋"/>
          <w:sz w:val="30"/>
          <w:szCs w:val="30"/>
        </w:rPr>
        <w:t>货物部分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服务部分（如有）</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Lines="50"/>
        <w:rPr>
          <w:rFonts w:ascii="仿宋" w:hAnsi="仿宋" w:eastAsia="仿宋" w:cs="仿宋"/>
          <w:sz w:val="30"/>
          <w:szCs w:val="30"/>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5" w:name="_Toc64369804"/>
      <w:bookmarkEnd w:id="25"/>
      <w:bookmarkStart w:id="26" w:name="_Toc64369807"/>
      <w:bookmarkEnd w:id="26"/>
      <w:bookmarkStart w:id="27" w:name="_Toc64369809"/>
      <w:bookmarkEnd w:id="27"/>
      <w:bookmarkStart w:id="28" w:name="_Toc64369810"/>
      <w:bookmarkEnd w:id="28"/>
      <w:bookmarkStart w:id="29" w:name="_Toc64369811"/>
      <w:bookmarkEnd w:id="29"/>
      <w:bookmarkStart w:id="30" w:name="_Toc64369813"/>
      <w:bookmarkEnd w:id="30"/>
      <w:bookmarkStart w:id="31" w:name="_Toc64369808"/>
      <w:bookmarkEnd w:id="31"/>
      <w:bookmarkStart w:id="32" w:name="_Toc64369814"/>
      <w:bookmarkEnd w:id="32"/>
      <w:bookmarkStart w:id="33" w:name="_Toc64369812"/>
      <w:bookmarkEnd w:id="33"/>
      <w:bookmarkStart w:id="34" w:name="_Toc64369806"/>
      <w:bookmarkEnd w:id="34"/>
      <w:bookmarkStart w:id="35" w:name="_Toc64369805"/>
      <w:bookmarkEnd w:id="35"/>
      <w:r>
        <w:rPr>
          <w:rFonts w:hint="eastAsia" w:ascii="仿宋" w:hAnsi="仿宋" w:eastAsia="仿宋" w:cs="仿宋"/>
          <w:b/>
          <w:bCs/>
          <w:sz w:val="30"/>
          <w:szCs w:val="30"/>
        </w:rPr>
        <w:t>附件11：</w:t>
      </w:r>
    </w:p>
    <w:p>
      <w:pPr>
        <w:snapToGrid w:val="0"/>
        <w:spacing w:before="50" w:afterLines="50"/>
        <w:jc w:val="center"/>
        <w:rPr>
          <w:rFonts w:ascii="仿宋" w:hAnsi="仿宋" w:eastAsia="仿宋" w:cs="仿宋"/>
          <w:b/>
          <w:spacing w:val="40"/>
          <w:kern w:val="0"/>
          <w:sz w:val="36"/>
          <w:szCs w:val="36"/>
        </w:rPr>
      </w:pP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Lines="50"/>
        <w:jc w:val="center"/>
        <w:rPr>
          <w:rFonts w:ascii="仿宋" w:hAnsi="仿宋" w:eastAsia="仿宋" w:cs="仿宋"/>
          <w:b/>
          <w:sz w:val="32"/>
          <w:szCs w:val="32"/>
        </w:rPr>
      </w:pPr>
    </w:p>
    <w:p>
      <w:pPr>
        <w:pStyle w:val="9"/>
        <w:snapToGrid w:val="0"/>
        <w:ind w:firstLine="300" w:firstLineChars="100"/>
        <w:rPr>
          <w:rFonts w:ascii="仿宋" w:hAnsi="仿宋" w:eastAsia="仿宋" w:cs="仿宋"/>
          <w:sz w:val="30"/>
          <w:szCs w:val="30"/>
        </w:rPr>
      </w:pPr>
      <w:r>
        <w:rPr>
          <w:rFonts w:hint="eastAsia" w:ascii="仿宋" w:hAnsi="仿宋" w:eastAsia="仿宋" w:cs="仿宋"/>
          <w:sz w:val="30"/>
          <w:szCs w:val="30"/>
        </w:rPr>
        <w:t>供应商全称（公章）：</w:t>
      </w:r>
    </w:p>
    <w:p>
      <w:pPr>
        <w:pStyle w:val="9"/>
        <w:snapToGrid w:val="0"/>
        <w:ind w:firstLine="300" w:firstLineChars="100"/>
        <w:rPr>
          <w:rFonts w:ascii="仿宋" w:hAnsi="仿宋" w:eastAsia="仿宋" w:cs="仿宋"/>
          <w:sz w:val="30"/>
          <w:szCs w:val="30"/>
          <w:u w:val="single"/>
        </w:rPr>
      </w:pPr>
      <w:r>
        <w:rPr>
          <w:rFonts w:hint="eastAsia" w:ascii="仿宋" w:hAnsi="仿宋" w:eastAsia="仿宋" w:cs="仿宋"/>
          <w:sz w:val="30"/>
          <w:szCs w:val="30"/>
        </w:rPr>
        <w:t>标段编号：</w:t>
      </w:r>
    </w:p>
    <w:tbl>
      <w:tblPr>
        <w:tblStyle w:val="23"/>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w:t>
      </w:r>
      <w:r>
        <w:rPr>
          <w:rFonts w:hint="eastAsia" w:ascii="仿宋" w:hAnsi="仿宋" w:eastAsia="仿宋" w:cs="仿宋"/>
          <w:b w:val="0"/>
          <w:bCs w:val="0"/>
          <w:sz w:val="28"/>
          <w:szCs w:val="28"/>
          <w:lang w:val="en-US" w:eastAsia="zh-CN"/>
        </w:rPr>
        <w:t>技术指标</w:t>
      </w:r>
      <w:r>
        <w:rPr>
          <w:rFonts w:hint="eastAsia" w:ascii="仿宋" w:hAnsi="仿宋" w:eastAsia="仿宋" w:cs="仿宋"/>
          <w:b w:val="0"/>
          <w:bCs w:val="0"/>
          <w:sz w:val="28"/>
          <w:szCs w:val="28"/>
        </w:rPr>
        <w:t>要求和投标文件响应情况在“偏离情况”栏注明“正偏离”、“负偏离”或“无偏离”。若正偏离的，需详细说明或提供证明材料。</w:t>
      </w:r>
    </w:p>
    <w:p>
      <w:pPr>
        <w:pStyle w:val="11"/>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附件12：</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Lines="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bl>
    <w:p>
      <w:pPr>
        <w:snapToGrid w:val="0"/>
        <w:spacing w:before="50" w:afterLines="50" w:line="460" w:lineRule="exact"/>
        <w:jc w:val="left"/>
        <w:rPr>
          <w:rFonts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ascii="仿宋" w:hAnsi="仿宋" w:eastAsia="仿宋" w:cs="仿宋"/>
          <w:sz w:val="28"/>
          <w:szCs w:val="28"/>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附件14：</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附件15（如有）：</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rPr>
          <w:rFonts w:ascii="仿宋" w:hAnsi="仿宋" w:eastAsia="仿宋" w:cs="仿宋"/>
          <w:color w:val="000000"/>
          <w:sz w:val="24"/>
        </w:rPr>
      </w:pPr>
      <w:r>
        <w:rPr>
          <w:rFonts w:hint="eastAsia" w:ascii="仿宋" w:hAnsi="仿宋" w:eastAsia="仿宋" w:cs="仿宋"/>
          <w:color w:val="000000"/>
          <w:sz w:val="24"/>
        </w:rPr>
        <w:t>备注：</w:t>
      </w:r>
    </w:p>
    <w:p>
      <w:pPr>
        <w:numPr>
          <w:ilvl w:val="0"/>
          <w:numId w:val="6"/>
        </w:numPr>
        <w:rPr>
          <w:rFonts w:ascii="仿宋" w:hAnsi="仿宋" w:eastAsia="仿宋" w:cs="仿宋"/>
          <w:color w:val="000000"/>
          <w:sz w:val="24"/>
        </w:rPr>
      </w:pPr>
      <w:r>
        <w:rPr>
          <w:rFonts w:hint="eastAsia" w:ascii="仿宋" w:hAnsi="仿宋" w:eastAsia="仿宋" w:cs="仿宋"/>
          <w:color w:val="000000"/>
          <w:sz w:val="24"/>
        </w:rPr>
        <w:t>请在此表后附上类似业绩的</w:t>
      </w:r>
      <w:r>
        <w:rPr>
          <w:rFonts w:hint="eastAsia" w:ascii="仿宋" w:hAnsi="仿宋" w:eastAsia="仿宋" w:cs="仿宋"/>
          <w:color w:val="000000"/>
          <w:sz w:val="24"/>
          <w:lang w:val="en-US" w:eastAsia="zh-CN"/>
        </w:rPr>
        <w:t>证明材料</w:t>
      </w:r>
      <w:r>
        <w:rPr>
          <w:rFonts w:hint="eastAsia" w:ascii="仿宋" w:hAnsi="仿宋" w:eastAsia="仿宋" w:cs="仿宋"/>
          <w:color w:val="000000"/>
          <w:sz w:val="24"/>
        </w:rPr>
        <w:t>（</w:t>
      </w:r>
      <w:r>
        <w:rPr>
          <w:rFonts w:hint="eastAsia" w:ascii="仿宋" w:hAnsi="仿宋" w:eastAsia="仿宋" w:cs="仿宋"/>
          <w:color w:val="000000"/>
          <w:sz w:val="24"/>
          <w:lang w:val="en-US" w:eastAsia="zh-CN"/>
        </w:rPr>
        <w:t>按采购文件要求提供</w:t>
      </w:r>
      <w:r>
        <w:rPr>
          <w:rFonts w:hint="eastAsia" w:ascii="仿宋" w:hAnsi="仿宋" w:eastAsia="仿宋" w:cs="仿宋"/>
          <w:color w:val="000000"/>
          <w:sz w:val="24"/>
        </w:rPr>
        <w:t>）。</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日期： </w:t>
      </w:r>
    </w:p>
    <w:p>
      <w:pPr>
        <w:rPr>
          <w:rFonts w:ascii="仿宋" w:hAnsi="仿宋" w:eastAsia="仿宋" w:cs="仿宋"/>
          <w:sz w:val="24"/>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hint="eastAsia" w:ascii="仿宋" w:hAnsi="仿宋" w:eastAsia="仿宋" w:cs="仿宋"/>
          <w:b/>
          <w:bCs/>
          <w:sz w:val="30"/>
          <w:szCs w:val="30"/>
        </w:rPr>
      </w:pPr>
    </w:p>
    <w:p>
      <w:pPr>
        <w:snapToGrid w:val="0"/>
        <w:spacing w:beforeLines="50" w:after="50"/>
        <w:jc w:val="left"/>
        <w:rPr>
          <w:rFonts w:hint="eastAsia" w:ascii="仿宋" w:hAnsi="仿宋" w:eastAsia="仿宋" w:cs="仿宋"/>
          <w:b/>
          <w:bCs/>
          <w:sz w:val="30"/>
          <w:szCs w:val="30"/>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附件16：报价文件封面</w:t>
      </w:r>
    </w:p>
    <w:p>
      <w:pPr>
        <w:snapToGrid w:val="0"/>
        <w:spacing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附件17：报价文件目录</w:t>
      </w:r>
    </w:p>
    <w:p>
      <w:pPr>
        <w:snapToGrid w:val="0"/>
        <w:spacing w:beforeLines="50" w:after="50"/>
        <w:jc w:val="left"/>
        <w:rPr>
          <w:rFonts w:ascii="仿宋" w:hAnsi="仿宋" w:eastAsia="仿宋" w:cs="仿宋"/>
          <w:sz w:val="30"/>
          <w:szCs w:val="30"/>
        </w:rPr>
      </w:pPr>
    </w:p>
    <w:p>
      <w:pPr>
        <w:pStyle w:val="36"/>
        <w:spacing w:line="360" w:lineRule="auto"/>
        <w:ind w:firstLine="0" w:firstLineChars="0"/>
        <w:jc w:val="center"/>
        <w:rPr>
          <w:rFonts w:ascii="仿宋" w:hAnsi="仿宋" w:eastAsia="仿宋" w:cs="仿宋"/>
        </w:rPr>
      </w:pPr>
      <w:bookmarkStart w:id="48" w:name="_Toc64369825"/>
      <w:r>
        <w:rPr>
          <w:rFonts w:hint="eastAsia" w:ascii="仿宋" w:hAnsi="仿宋" w:eastAsia="仿宋" w:cs="仿宋"/>
        </w:rPr>
        <w:t>目 录</w:t>
      </w:r>
      <w:bookmarkEnd w:id="48"/>
    </w:p>
    <w:p>
      <w:pPr>
        <w:pStyle w:val="36"/>
        <w:spacing w:line="360" w:lineRule="auto"/>
        <w:ind w:firstLine="0" w:firstLineChars="0"/>
        <w:jc w:val="left"/>
        <w:rPr>
          <w:rFonts w:ascii="仿宋" w:hAnsi="仿宋" w:eastAsia="仿宋" w:cs="仿宋"/>
        </w:rPr>
      </w:pPr>
      <w:r>
        <w:rPr>
          <w:rFonts w:hint="eastAsia" w:ascii="仿宋" w:hAnsi="仿宋" w:eastAsia="仿宋" w:cs="仿宋"/>
        </w:rPr>
        <w:t>1.开标一览表 ……………………………………………………………………（页码）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2.中小企业声明函（如有）………………………………………………………（页码）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3.残疾人福利性单位声明函（如有）……………………………………………（页码）</w:t>
      </w:r>
    </w:p>
    <w:p>
      <w:pPr>
        <w:pStyle w:val="36"/>
        <w:spacing w:line="360"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pPr>
        <w:pStyle w:val="36"/>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附件18：</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ascii="仿宋" w:hAnsi="仿宋" w:eastAsia="仿宋" w:cs="仿宋"/>
          <w:sz w:val="24"/>
        </w:rPr>
      </w:pPr>
    </w:p>
    <w:p>
      <w:pPr>
        <w:spacing w:line="400" w:lineRule="exact"/>
        <w:rPr>
          <w:rFonts w:ascii="仿宋" w:hAnsi="仿宋" w:eastAsia="仿宋" w:cs="仿宋"/>
          <w:sz w:val="24"/>
        </w:rPr>
      </w:pPr>
      <w:r>
        <w:rPr>
          <w:rFonts w:hint="eastAsia" w:ascii="仿宋" w:hAnsi="仿宋" w:eastAsia="仿宋" w:cs="仿宋"/>
          <w:sz w:val="24"/>
        </w:rPr>
        <w:t>供应商名称（盖章）：供应商地址：</w:t>
      </w:r>
    </w:p>
    <w:p>
      <w:pPr>
        <w:snapToGrid w:val="0"/>
        <w:spacing w:line="400" w:lineRule="exact"/>
        <w:rPr>
          <w:rFonts w:ascii="仿宋" w:hAnsi="仿宋" w:eastAsia="仿宋" w:cs="仿宋"/>
          <w:sz w:val="24"/>
          <w:u w:val="single"/>
        </w:rPr>
      </w:pPr>
      <w:r>
        <w:rPr>
          <w:rFonts w:hint="eastAsia" w:ascii="仿宋" w:hAnsi="仿宋" w:eastAsia="仿宋" w:cs="仿宋"/>
          <w:sz w:val="24"/>
        </w:rPr>
        <w:t>项目编号：标段编号：</w:t>
      </w:r>
    </w:p>
    <w:p>
      <w:pPr>
        <w:snapToGrid w:val="0"/>
        <w:jc w:val="left"/>
        <w:rPr>
          <w:rFonts w:ascii="仿宋" w:hAnsi="仿宋" w:eastAsia="仿宋" w:cs="仿宋"/>
          <w:sz w:val="24"/>
        </w:rPr>
      </w:pPr>
      <w:r>
        <w:rPr>
          <w:rFonts w:hint="eastAsia" w:ascii="仿宋" w:hAnsi="仿宋" w:eastAsia="仿宋" w:cs="仿宋"/>
          <w:sz w:val="24"/>
        </w:rPr>
        <w:t xml:space="preserve">                                                                                                             单位：元</w:t>
      </w:r>
    </w:p>
    <w:tbl>
      <w:tblPr>
        <w:tblStyle w:val="23"/>
        <w:tblW w:w="5099" w:type="pct"/>
        <w:jc w:val="center"/>
        <w:tblLayout w:type="fixed"/>
        <w:tblCellMar>
          <w:top w:w="0" w:type="dxa"/>
          <w:left w:w="108" w:type="dxa"/>
          <w:bottom w:w="0" w:type="dxa"/>
          <w:right w:w="108" w:type="dxa"/>
        </w:tblCellMar>
      </w:tblPr>
      <w:tblGrid>
        <w:gridCol w:w="799"/>
        <w:gridCol w:w="1328"/>
        <w:gridCol w:w="828"/>
        <w:gridCol w:w="921"/>
        <w:gridCol w:w="883"/>
        <w:gridCol w:w="1167"/>
        <w:gridCol w:w="947"/>
        <w:gridCol w:w="924"/>
        <w:gridCol w:w="1114"/>
        <w:gridCol w:w="664"/>
        <w:gridCol w:w="974"/>
        <w:gridCol w:w="1099"/>
        <w:gridCol w:w="1155"/>
        <w:gridCol w:w="947"/>
        <w:gridCol w:w="868"/>
      </w:tblGrid>
      <w:tr>
        <w:tblPrEx>
          <w:tblCellMar>
            <w:top w:w="0" w:type="dxa"/>
            <w:left w:w="108" w:type="dxa"/>
            <w:bottom w:w="0" w:type="dxa"/>
            <w:right w:w="108" w:type="dxa"/>
          </w:tblCellMar>
        </w:tblPrEx>
        <w:trPr>
          <w:trHeight w:val="876"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45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28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31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生产</w:t>
            </w:r>
          </w:p>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企业</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品牌</w:t>
            </w:r>
          </w:p>
        </w:tc>
        <w:tc>
          <w:tcPr>
            <w:tcW w:w="39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32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31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省平台代码</w:t>
            </w:r>
          </w:p>
        </w:tc>
        <w:tc>
          <w:tcPr>
            <w:tcW w:w="381"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22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33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376" w:type="pct"/>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参考用量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39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32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445"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仿宋"/>
                <w:szCs w:val="21"/>
              </w:rPr>
              <w:t>1</w:t>
            </w:r>
          </w:p>
        </w:tc>
        <w:tc>
          <w:tcPr>
            <w:tcW w:w="453" w:type="pct"/>
            <w:vMerge w:val="restart"/>
            <w:tcBorders>
              <w:top w:val="single" w:color="auto" w:sz="4" w:space="0"/>
              <w:left w:val="single" w:color="auto" w:sz="4" w:space="0"/>
              <w:right w:val="single" w:color="auto" w:sz="4" w:space="0"/>
            </w:tcBorders>
            <w:noWrap/>
            <w:vAlign w:val="center"/>
          </w:tcPr>
          <w:p>
            <w:pPr>
              <w:widowControl/>
              <w:jc w:val="center"/>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神经监护气管插管</w:t>
            </w: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16"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7mm加强型气管插管</w:t>
            </w:r>
          </w:p>
        </w:tc>
        <w:tc>
          <w:tcPr>
            <w:tcW w:w="66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根</w:t>
            </w:r>
          </w:p>
        </w:tc>
        <w:tc>
          <w:tcPr>
            <w:tcW w:w="97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3400</w:t>
            </w:r>
          </w:p>
        </w:tc>
        <w:tc>
          <w:tcPr>
            <w:tcW w:w="1102" w:type="dxa"/>
            <w:tcBorders>
              <w:top w:val="nil"/>
              <w:left w:val="nil"/>
              <w:bottom w:val="single" w:color="auto" w:sz="4" w:space="0"/>
              <w:right w:val="nil"/>
            </w:tcBorders>
            <w:noWrap/>
            <w:vAlign w:val="center"/>
          </w:tcPr>
          <w:p>
            <w:pPr>
              <w:widowControl/>
              <w:jc w:val="center"/>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10　</w:t>
            </w:r>
          </w:p>
        </w:tc>
        <w:tc>
          <w:tcPr>
            <w:tcW w:w="39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32" w:hRule="atLeast"/>
          <w:jc w:val="center"/>
        </w:trPr>
        <w:tc>
          <w:tcPr>
            <w:tcW w:w="27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仿宋"/>
                <w:szCs w:val="21"/>
              </w:rPr>
              <w:t>2</w:t>
            </w:r>
          </w:p>
        </w:tc>
        <w:tc>
          <w:tcPr>
            <w:tcW w:w="453" w:type="pct"/>
            <w:vMerge w:val="continue"/>
            <w:tcBorders>
              <w:left w:val="single" w:color="auto" w:sz="4" w:space="0"/>
              <w:right w:val="single" w:color="auto" w:sz="4" w:space="0"/>
            </w:tcBorders>
            <w:noWrap/>
            <w:vAlign w:val="center"/>
          </w:tcPr>
          <w:p>
            <w:pPr>
              <w:widowControl/>
              <w:jc w:val="center"/>
              <w:textAlignment w:val="center"/>
              <w:rPr>
                <w:rFonts w:ascii="仿宋" w:hAnsi="仿宋" w:eastAsia="仿宋"/>
                <w:color w:val="000000" w:themeColor="text1"/>
                <w:szCs w:val="21"/>
                <w14:textFill>
                  <w14:solidFill>
                    <w14:schemeClr w14:val="tx1"/>
                  </w14:solidFill>
                </w14:textFill>
              </w:rPr>
            </w:pP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1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9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1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116"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6mm加强型气管插管</w:t>
            </w:r>
          </w:p>
        </w:tc>
        <w:tc>
          <w:tcPr>
            <w:tcW w:w="66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根</w:t>
            </w:r>
          </w:p>
        </w:tc>
        <w:tc>
          <w:tcPr>
            <w:tcW w:w="97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3400</w:t>
            </w:r>
          </w:p>
        </w:tc>
        <w:tc>
          <w:tcPr>
            <w:tcW w:w="1102" w:type="dxa"/>
            <w:tcBorders>
              <w:top w:val="nil"/>
              <w:left w:val="nil"/>
              <w:bottom w:val="single" w:color="auto" w:sz="4" w:space="0"/>
              <w:right w:val="nil"/>
            </w:tcBorders>
            <w:noWrap/>
            <w:vAlign w:val="center"/>
          </w:tcPr>
          <w:p>
            <w:pPr>
              <w:widowControl/>
              <w:jc w:val="center"/>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140</w:t>
            </w:r>
          </w:p>
        </w:tc>
        <w:tc>
          <w:tcPr>
            <w:tcW w:w="395"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32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727" w:type="pct"/>
            <w:gridSpan w:val="2"/>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4272"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727" w:type="pct"/>
            <w:gridSpan w:val="2"/>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4272" w:type="pct"/>
            <w:gridSpan w:val="13"/>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cs="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b/>
          <w:sz w:val="36"/>
          <w:szCs w:val="36"/>
        </w:rPr>
      </w:pPr>
      <w:r>
        <w:rPr>
          <w:rFonts w:hint="eastAsia" w:ascii="仿宋" w:hAnsi="仿宋" w:eastAsia="仿宋" w:cs="仿宋"/>
          <w:sz w:val="24"/>
        </w:rPr>
        <w:t>法定代表人或其授权代表签字（或盖章）：            日期：    年   月   日</w:t>
      </w:r>
    </w:p>
    <w:p>
      <w:pPr>
        <w:spacing w:line="400" w:lineRule="exact"/>
        <w:sectPr>
          <w:headerReference r:id="rId6"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附件19（如有）：</w:t>
      </w:r>
    </w:p>
    <w:p>
      <w:pPr>
        <w:snapToGrid w:val="0"/>
        <w:spacing w:before="50" w:after="50"/>
        <w:jc w:val="center"/>
        <w:rPr>
          <w:rFonts w:ascii="仿宋" w:hAnsi="仿宋" w:eastAsia="仿宋" w:cs="仿宋"/>
          <w:b/>
          <w:sz w:val="32"/>
          <w:szCs w:val="32"/>
        </w:rPr>
      </w:pPr>
    </w:p>
    <w:p>
      <w:pPr>
        <w:snapToGrid w:val="0"/>
        <w:spacing w:before="50" w:after="50"/>
        <w:jc w:val="center"/>
        <w:rPr>
          <w:rFonts w:ascii="仿宋" w:hAnsi="仿宋" w:eastAsia="仿宋" w:cs="仿宋"/>
          <w:b/>
          <w:sz w:val="32"/>
          <w:szCs w:val="32"/>
        </w:rPr>
      </w:pPr>
      <w:r>
        <w:rPr>
          <w:rFonts w:hint="eastAsia" w:ascii="仿宋" w:hAnsi="仿宋" w:eastAsia="仿宋" w:cs="仿宋"/>
          <w:b/>
          <w:sz w:val="32"/>
          <w:szCs w:val="32"/>
        </w:rPr>
        <w:t>中小企业声明函</w:t>
      </w:r>
    </w:p>
    <w:p>
      <w:pPr>
        <w:rPr>
          <w:rFonts w:ascii="仿宋" w:hAnsi="仿宋" w:eastAsia="仿宋" w:cs="仿宋"/>
        </w:rPr>
      </w:pPr>
    </w:p>
    <w:p>
      <w:pPr>
        <w:spacing w:line="340" w:lineRule="exact"/>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rPr>
        <w:t>本公司郑重声明，根据《政府采购促进中小企业发展管理办法》 （财库</w:t>
      </w:r>
      <w:r>
        <w:rPr>
          <w:rFonts w:hint="eastAsia" w:ascii="宋体" w:hAnsi="宋体" w:cs="宋体"/>
          <w:sz w:val="24"/>
        </w:rPr>
        <w:t>﹝</w:t>
      </w:r>
      <w:r>
        <w:rPr>
          <w:rFonts w:hint="eastAsia" w:ascii="FangSong_GB2312" w:hAnsi="FangSong_GB2312" w:eastAsia="FangSong_GB2312" w:cs="FangSong_GB2312"/>
          <w:sz w:val="24"/>
        </w:rPr>
        <w:t>2020</w:t>
      </w:r>
      <w:r>
        <w:rPr>
          <w:rFonts w:hint="eastAsia" w:ascii="宋体" w:hAnsi="宋体" w:cs="宋体"/>
          <w:sz w:val="24"/>
        </w:rPr>
        <w:t>﹞</w:t>
      </w:r>
      <w:r>
        <w:rPr>
          <w:rFonts w:hint="eastAsia" w:ascii="FangSong_GB2312" w:hAnsi="FangSong_GB2312" w:eastAsia="FangSong_GB2312" w:cs="FangSong_GB2312"/>
          <w:sz w:val="24"/>
        </w:rPr>
        <w:t>46 号）的规定，本公司参加</w:t>
      </w:r>
      <w:r>
        <w:rPr>
          <w:rFonts w:hint="eastAsia" w:ascii="FangSong_GB2312" w:hAnsi="FangSong_GB2312" w:eastAsia="FangSong_GB2312" w:cs="FangSong_GB2312"/>
          <w:sz w:val="24"/>
          <w:u w:val="single"/>
        </w:rPr>
        <w:t>绍兴市人民医院</w:t>
      </w:r>
      <w:r>
        <w:rPr>
          <w:rFonts w:hint="eastAsia" w:ascii="FangSong_GB2312" w:hAnsi="FangSong_GB2312" w:eastAsia="FangSong_GB2312" w:cs="FangSong_GB2312"/>
          <w:sz w:val="24"/>
        </w:rPr>
        <w:t>的</w:t>
      </w:r>
      <w:r>
        <w:rPr>
          <w:rFonts w:hint="eastAsia" w:ascii="FangSong_GB2312" w:hAnsi="FangSong_GB2312" w:eastAsia="FangSong_GB2312" w:cs="FangSong_GB2312"/>
          <w:sz w:val="24"/>
          <w:u w:val="single"/>
        </w:rPr>
        <w:t>绍兴市人民医院神经监护气管插管耗材采购项目</w:t>
      </w:r>
      <w:r>
        <w:rPr>
          <w:rFonts w:hint="eastAsia" w:ascii="FangSong_GB2312" w:hAnsi="FangSong_GB2312" w:eastAsia="FangSong_GB2312" w:cs="FangSong_GB2312"/>
          <w:sz w:val="24"/>
        </w:rPr>
        <w:t>采购活动，提供的货物全部由符合政策要求的中小企业制造。相关企业的具体情况如下：</w:t>
      </w:r>
    </w:p>
    <w:p>
      <w:pPr>
        <w:spacing w:line="340" w:lineRule="exact"/>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u w:val="single"/>
        </w:rPr>
        <w:t xml:space="preserve">        （标的名称）</w:t>
      </w:r>
      <w:r>
        <w:rPr>
          <w:rFonts w:hint="eastAsia" w:ascii="FangSong_GB2312" w:hAnsi="FangSong_GB2312" w:eastAsia="FangSong_GB2312" w:cs="FangSong_GB2312"/>
          <w:sz w:val="24"/>
        </w:rPr>
        <w:t>，属于</w:t>
      </w:r>
      <w:r>
        <w:rPr>
          <w:rFonts w:hint="eastAsia" w:ascii="FangSong_GB2312" w:hAnsi="FangSong_GB2312" w:eastAsia="FangSong_GB2312" w:cs="FangSong_GB2312"/>
          <w:sz w:val="24"/>
          <w:u w:val="single"/>
        </w:rPr>
        <w:t xml:space="preserve">                  （采购文件中明确的所属行业）</w:t>
      </w:r>
      <w:r>
        <w:rPr>
          <w:rFonts w:hint="eastAsia" w:ascii="FangSong_GB2312" w:hAnsi="FangSong_GB2312" w:eastAsia="FangSong_GB2312" w:cs="FangSong_GB2312"/>
          <w:sz w:val="24"/>
        </w:rPr>
        <w:t>行业 ；制造商为</w:t>
      </w:r>
      <w:r>
        <w:rPr>
          <w:rFonts w:hint="eastAsia" w:ascii="FangSong_GB2312" w:hAnsi="FangSong_GB2312" w:eastAsia="FangSong_GB2312" w:cs="FangSong_GB2312"/>
          <w:sz w:val="24"/>
          <w:u w:val="single"/>
        </w:rPr>
        <w:t xml:space="preserve">           （企业名称） </w:t>
      </w:r>
      <w:r>
        <w:rPr>
          <w:rFonts w:hint="eastAsia" w:ascii="FangSong_GB2312" w:hAnsi="FangSong_GB2312" w:eastAsia="FangSong_GB2312" w:cs="FangSong_GB2312"/>
          <w:sz w:val="24"/>
        </w:rPr>
        <w:t>，从业人员人，营业收入为万元，资产总额为万元 ，属于</w:t>
      </w:r>
      <w:r>
        <w:rPr>
          <w:rFonts w:hint="eastAsia" w:ascii="FangSong_GB2312" w:hAnsi="FangSong_GB2312" w:eastAsia="FangSong_GB2312" w:cs="FangSong_GB2312"/>
          <w:sz w:val="24"/>
          <w:u w:val="single"/>
        </w:rPr>
        <w:t xml:space="preserve">     （中型企业、小型企业、微型企业）</w:t>
      </w:r>
      <w:r>
        <w:rPr>
          <w:rFonts w:hint="eastAsia" w:ascii="FangSong_GB2312" w:hAnsi="FangSong_GB2312" w:eastAsia="FangSong_GB2312" w:cs="FangSong_GB2312"/>
          <w:sz w:val="24"/>
        </w:rPr>
        <w:t>。</w:t>
      </w:r>
    </w:p>
    <w:p>
      <w:pPr>
        <w:spacing w:line="340" w:lineRule="exact"/>
        <w:ind w:firstLine="480" w:firstLineChars="200"/>
        <w:jc w:val="left"/>
        <w:rPr>
          <w:rFonts w:ascii="FangSong_GB2312" w:hAnsi="FangSong_GB2312" w:eastAsia="FangSong_GB2312" w:cs="FangSong_GB2312"/>
          <w:sz w:val="24"/>
        </w:rPr>
      </w:pPr>
    </w:p>
    <w:p>
      <w:pPr>
        <w:spacing w:line="340" w:lineRule="exact"/>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rPr>
        <w:t>本企业对上述声明内容的真实性负责。如有虚假，将依法承担相应责任。</w:t>
      </w:r>
    </w:p>
    <w:p>
      <w:pPr>
        <w:ind w:right="420" w:firstLine="5880" w:firstLineChars="2450"/>
        <w:jc w:val="left"/>
        <w:rPr>
          <w:rFonts w:ascii="FangSong_GB2312" w:hAnsi="FangSong_GB2312" w:eastAsia="FangSong_GB2312" w:cs="FangSong_GB2312"/>
          <w:sz w:val="24"/>
        </w:rPr>
      </w:pPr>
    </w:p>
    <w:p>
      <w:pPr>
        <w:ind w:right="420" w:firstLine="5880" w:firstLineChars="2450"/>
        <w:rPr>
          <w:rFonts w:ascii="FangSong_GB2312" w:hAnsi="FangSong_GB2312" w:eastAsia="FangSong_GB2312" w:cs="FangSong_GB2312"/>
          <w:sz w:val="24"/>
        </w:rPr>
      </w:pPr>
      <w:r>
        <w:rPr>
          <w:rFonts w:hint="eastAsia" w:ascii="FangSong_GB2312" w:hAnsi="FangSong_GB2312" w:eastAsia="FangSong_GB2312" w:cs="FangSong_GB2312"/>
          <w:sz w:val="24"/>
        </w:rPr>
        <w:t xml:space="preserve">企业名称（盖章）： </w:t>
      </w:r>
    </w:p>
    <w:p>
      <w:pPr>
        <w:ind w:right="420" w:firstLine="5520" w:firstLineChars="2300"/>
        <w:rPr>
          <w:rFonts w:ascii="FangSong_GB2312" w:eastAsia="FangSong_GB2312"/>
        </w:rPr>
      </w:pPr>
      <w:r>
        <w:rPr>
          <w:rFonts w:hint="eastAsia" w:ascii="FangSong_GB2312" w:hAnsi="FangSong_GB2312" w:eastAsia="FangSong_GB2312" w:cs="FangSong_GB2312"/>
          <w:sz w:val="24"/>
        </w:rPr>
        <w:t xml:space="preserve">日期：   年     月 </w:t>
      </w:r>
      <w:r>
        <w:rPr>
          <w:rFonts w:hint="eastAsia" w:ascii="FangSong_GB2312" w:eastAsia="FangSong_GB2312"/>
        </w:rPr>
        <w:t xml:space="preserve">    日</w:t>
      </w:r>
    </w:p>
    <w:p>
      <w:pPr>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sz w:val="24"/>
        </w:rPr>
      </w:pPr>
    </w:p>
    <w:p>
      <w:pPr>
        <w:rPr>
          <w:rFonts w:ascii="FangSong_GB2312" w:hAnsi="FangSong_GB2312" w:eastAsia="FangSong_GB2312" w:cs="FangSong_GB2312"/>
          <w:sz w:val="24"/>
        </w:rPr>
      </w:pPr>
      <w:r>
        <w:rPr>
          <w:rFonts w:hint="eastAsia" w:ascii="FangSong_GB2312" w:hAnsi="FangSong_GB2312" w:eastAsia="FangSong_GB2312" w:cs="FangSong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FangSong_GB2312" w:hAnsi="FangSong_GB2312" w:eastAsia="FangSong_GB2312" w:cs="FangSong_GB2312"/>
          <w:sz w:val="24"/>
        </w:rPr>
      </w:pPr>
      <w:r>
        <w:rPr>
          <w:rFonts w:hint="eastAsia" w:ascii="仿宋" w:hAnsi="仿宋" w:eastAsia="仿宋"/>
          <w:b/>
          <w:sz w:val="24"/>
        </w:rPr>
        <w:t>2、根据《政府采购促进中小企业发展管理办法》的通知（财库〔2020〕46号）规定，</w:t>
      </w:r>
      <w:r>
        <w:rPr>
          <w:rFonts w:hint="eastAsia" w:ascii="FangSong_GB2312" w:hAnsi="FangSong_GB2312" w:eastAsia="FangSong_GB2312" w:cs="FangSong_GB2312"/>
          <w:sz w:val="24"/>
        </w:rPr>
        <w:t>中标、成交供应商享受中小企业扶持政策的，采购代理机构将随中标、成交结果公开中标、成交供应商的《中小企业声明函》。</w:t>
      </w:r>
    </w:p>
    <w:p>
      <w:pPr>
        <w:rPr>
          <w:rFonts w:ascii="FangSong_GB2312" w:hAnsi="FangSong_GB2312" w:eastAsia="FangSong_GB2312" w:cs="FangSong_GB2312"/>
          <w:sz w:val="24"/>
        </w:rPr>
      </w:pPr>
      <w:r>
        <w:rPr>
          <w:rFonts w:hint="eastAsia" w:ascii="FangSong_GB2312" w:hAnsi="FangSong_GB2312" w:eastAsia="FangSong_GB2312" w:cs="FangSong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b/>
          <w:spacing w:val="6"/>
          <w:sz w:val="30"/>
          <w:szCs w:val="30"/>
        </w:rPr>
      </w:pPr>
      <w:bookmarkStart w:id="49" w:name="_Hlk523382353"/>
    </w:p>
    <w:p>
      <w:pPr>
        <w:spacing w:line="588" w:lineRule="exact"/>
        <w:rPr>
          <w:rFonts w:ascii="仿宋" w:hAnsi="仿宋" w:eastAsia="仿宋" w:cs="仿宋"/>
          <w:b/>
          <w:spacing w:val="6"/>
          <w:sz w:val="30"/>
          <w:szCs w:val="30"/>
        </w:rPr>
      </w:pPr>
    </w:p>
    <w:p>
      <w:pPr>
        <w:spacing w:line="588" w:lineRule="exact"/>
        <w:rPr>
          <w:rFonts w:ascii="仿宋" w:hAnsi="仿宋" w:eastAsia="仿宋" w:cs="仿宋"/>
          <w:b/>
          <w:spacing w:val="6"/>
          <w:sz w:val="30"/>
          <w:szCs w:val="30"/>
        </w:rPr>
      </w:pPr>
      <w:r>
        <w:rPr>
          <w:rFonts w:hint="eastAsia" w:ascii="仿宋" w:hAnsi="仿宋" w:eastAsia="仿宋" w:cs="仿宋"/>
          <w:b/>
          <w:spacing w:val="6"/>
          <w:sz w:val="30"/>
          <w:szCs w:val="30"/>
        </w:rPr>
        <w:t>附件20（如有）：</w:t>
      </w:r>
    </w:p>
    <w:bookmarkEnd w:id="49"/>
    <w:p>
      <w:pPr>
        <w:spacing w:line="588" w:lineRule="exact"/>
        <w:ind w:firstLine="667"/>
        <w:jc w:val="center"/>
        <w:rPr>
          <w:rFonts w:ascii="仿宋" w:hAnsi="仿宋" w:eastAsia="仿宋" w:cs="仿宋"/>
          <w:b/>
          <w:spacing w:val="6"/>
          <w:sz w:val="32"/>
          <w:szCs w:val="32"/>
        </w:rPr>
      </w:pPr>
    </w:p>
    <w:p>
      <w:pPr>
        <w:spacing w:line="588" w:lineRule="exact"/>
        <w:ind w:firstLine="667"/>
        <w:jc w:val="center"/>
        <w:rPr>
          <w:rFonts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ascii="仿宋" w:hAnsi="仿宋" w:eastAsia="仿宋" w:cs="仿宋"/>
          <w:b/>
          <w:spacing w:val="6"/>
          <w:sz w:val="30"/>
          <w:szCs w:val="30"/>
        </w:rPr>
      </w:pPr>
    </w:p>
    <w:p>
      <w:pPr>
        <w:spacing w:line="588" w:lineRule="exact"/>
        <w:ind w:firstLine="48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 w:hAnsi="仿宋" w:eastAsia="仿宋" w:cs="FangSong_GB2312"/>
          <w:color w:val="000000" w:themeColor="text1"/>
          <w:sz w:val="24"/>
          <w:u w:val="single"/>
          <w14:textFill>
            <w14:solidFill>
              <w14:schemeClr w14:val="tx1"/>
            </w14:solidFill>
          </w14:textFill>
        </w:rPr>
        <w:t>绍兴市人民医院神经监护气管插管耗材采购项目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tabs>
          <w:tab w:val="left" w:pos="4860"/>
        </w:tabs>
        <w:spacing w:line="588" w:lineRule="exact"/>
        <w:ind w:right="1560" w:firstLine="480"/>
        <w:jc w:val="center"/>
        <w:rPr>
          <w:rFonts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ascii="仿宋" w:hAnsi="仿宋" w:eastAsia="仿宋" w:cs="仿宋"/>
          <w:color w:val="000000"/>
          <w:sz w:val="24"/>
        </w:rPr>
      </w:pPr>
      <w:r>
        <w:rPr>
          <w:rFonts w:hint="eastAsia" w:ascii="仿宋" w:hAnsi="仿宋" w:eastAsia="仿宋" w:cs="仿宋"/>
          <w:color w:val="000000"/>
          <w:sz w:val="24"/>
        </w:rPr>
        <w:t>日期：    年    月    日</w:t>
      </w:r>
    </w:p>
    <w:p>
      <w:pPr>
        <w:ind w:firstLine="480"/>
        <w:rPr>
          <w:rFonts w:ascii="仿宋" w:hAnsi="仿宋" w:eastAsia="仿宋" w:cs="仿宋"/>
          <w:sz w:val="24"/>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82" w:firstLineChars="200"/>
        <w:rPr>
          <w:rFonts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2"/>
        <w:rPr>
          <w:rFonts w:ascii="仿宋" w:hAnsi="仿宋" w:cs="仿宋"/>
        </w:rPr>
      </w:pPr>
      <w:bookmarkStart w:id="50" w:name="_Toc643610538"/>
      <w:r>
        <w:rPr>
          <w:rFonts w:hint="eastAsia" w:ascii="仿宋" w:hAnsi="仿宋" w:cs="仿宋"/>
        </w:rPr>
        <w:t>第七章  询问、质疑及投诉</w:t>
      </w:r>
      <w:bookmarkEnd w:id="50"/>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rPr>
          <w:rFonts w:ascii="仿宋" w:hAnsi="仿宋" w:cs="仿宋"/>
        </w:rPr>
      </w:pPr>
      <w:bookmarkStart w:id="51" w:name="_Toc643610539"/>
      <w:r>
        <w:rPr>
          <w:rFonts w:hint="eastAsia" w:ascii="仿宋" w:hAnsi="仿宋" w:cs="仿宋"/>
        </w:rPr>
        <w:t>一、供应商询问</w:t>
      </w:r>
      <w:bookmarkEnd w:id="51"/>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3"/>
        <w:rPr>
          <w:rFonts w:ascii="仿宋" w:hAnsi="仿宋" w:cs="仿宋"/>
        </w:rPr>
      </w:pPr>
      <w:bookmarkStart w:id="52" w:name="_Toc643610540"/>
      <w:r>
        <w:rPr>
          <w:rFonts w:hint="eastAsia" w:ascii="仿宋" w:hAnsi="仿宋" w:cs="仿宋"/>
        </w:rPr>
        <w:t>二、供应商质疑</w:t>
      </w:r>
      <w:bookmarkEnd w:id="52"/>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rPr>
          <w:rFonts w:ascii="仿宋" w:hAnsi="仿宋" w:cs="仿宋"/>
        </w:rPr>
      </w:pPr>
      <w:bookmarkStart w:id="53" w:name="_Toc643610541"/>
      <w:r>
        <w:rPr>
          <w:rFonts w:hint="eastAsia" w:ascii="仿宋" w:hAnsi="仿宋" w:cs="仿宋"/>
        </w:rPr>
        <w:t>三、供应商投诉</w:t>
      </w:r>
      <w:bookmarkEnd w:id="53"/>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color w:val="000000"/>
          <w:kern w:val="0"/>
          <w:sz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auto"/>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41</w:t>
    </w:r>
    <w:r>
      <w:rPr>
        <w:rStyle w:val="27"/>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rPr>
      <w:t>绍兴市人民医院神经监护气管插管耗材采购项目                                    招标编号:</w:t>
    </w:r>
    <w:r>
      <w:t xml:space="preserve"> ZJXS</w:t>
    </w:r>
    <w:r>
      <w:rPr>
        <w:rFonts w:hint="eastAsia"/>
      </w:rPr>
      <w:t>C</w:t>
    </w:r>
    <w:r>
      <w:t>-2021-</w:t>
    </w:r>
    <w:r>
      <w:rPr>
        <w:rFonts w:hint="eastAsia"/>
        <w:lang w:val="en-US" w:eastAsia="zh-CN"/>
      </w:rPr>
      <w:t>109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rPr>
      <w:t>绍兴市人民医院神经监护气管插管耗材采购项目                                                                                           招标编号:</w:t>
    </w:r>
    <w:r>
      <w:t xml:space="preserve"> ZJXS</w:t>
    </w:r>
    <w:r>
      <w:rPr>
        <w:rFonts w:hint="eastAsia"/>
      </w:rPr>
      <w:t>C</w:t>
    </w:r>
    <w:r>
      <w:t>-2021-</w:t>
    </w:r>
    <w:r>
      <w:rPr>
        <w:rFonts w:hint="eastAsia"/>
        <w:lang w:val="en-US" w:eastAsia="zh-CN"/>
      </w:rPr>
      <w:t>109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rPr>
      <w:t>绍兴市人民医院神经监护气管插管耗材采购项目                                    招标编号:</w:t>
    </w:r>
    <w:r>
      <w:t xml:space="preserve"> ZJXS</w:t>
    </w:r>
    <w:r>
      <w:rPr>
        <w:rFonts w:hint="eastAsia"/>
      </w:rPr>
      <w:t>C</w:t>
    </w:r>
    <w:r>
      <w:t>-2021-</w:t>
    </w:r>
    <w:r>
      <w:rPr>
        <w:rFonts w:hint="eastAsia"/>
        <w:lang w:val="en-US" w:eastAsia="zh-CN"/>
      </w:rPr>
      <w:t>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8F"/>
    <w:rsid w:val="00020769"/>
    <w:rsid w:val="0016136E"/>
    <w:rsid w:val="00162887"/>
    <w:rsid w:val="001B0947"/>
    <w:rsid w:val="002117FC"/>
    <w:rsid w:val="005E6B05"/>
    <w:rsid w:val="00682279"/>
    <w:rsid w:val="009871AE"/>
    <w:rsid w:val="00E91A8F"/>
    <w:rsid w:val="00F510DD"/>
    <w:rsid w:val="010C007C"/>
    <w:rsid w:val="016676A3"/>
    <w:rsid w:val="01AA4412"/>
    <w:rsid w:val="029B352B"/>
    <w:rsid w:val="03DA597A"/>
    <w:rsid w:val="03FB08B3"/>
    <w:rsid w:val="045A4101"/>
    <w:rsid w:val="05CA23B0"/>
    <w:rsid w:val="05D57D43"/>
    <w:rsid w:val="082443F2"/>
    <w:rsid w:val="090E193F"/>
    <w:rsid w:val="098B54E5"/>
    <w:rsid w:val="0A2A233E"/>
    <w:rsid w:val="0A360C8C"/>
    <w:rsid w:val="0A5819C8"/>
    <w:rsid w:val="0A736BA0"/>
    <w:rsid w:val="0B517641"/>
    <w:rsid w:val="0D935B75"/>
    <w:rsid w:val="0E04763A"/>
    <w:rsid w:val="0F4D6BE8"/>
    <w:rsid w:val="0F825E34"/>
    <w:rsid w:val="102D6D8C"/>
    <w:rsid w:val="108A584D"/>
    <w:rsid w:val="10D54539"/>
    <w:rsid w:val="12F636C2"/>
    <w:rsid w:val="19CB4EF3"/>
    <w:rsid w:val="1A465C99"/>
    <w:rsid w:val="1B2D39EA"/>
    <w:rsid w:val="1C0455BD"/>
    <w:rsid w:val="1C437687"/>
    <w:rsid w:val="1CD12094"/>
    <w:rsid w:val="1E282FCF"/>
    <w:rsid w:val="1E5B7F9A"/>
    <w:rsid w:val="1FEA1105"/>
    <w:rsid w:val="2018782E"/>
    <w:rsid w:val="206311C1"/>
    <w:rsid w:val="209850D3"/>
    <w:rsid w:val="20F40D11"/>
    <w:rsid w:val="21335302"/>
    <w:rsid w:val="22767FB8"/>
    <w:rsid w:val="235C3A76"/>
    <w:rsid w:val="23ED15DB"/>
    <w:rsid w:val="24F3085B"/>
    <w:rsid w:val="25EB63FD"/>
    <w:rsid w:val="26321A29"/>
    <w:rsid w:val="27483DC1"/>
    <w:rsid w:val="288C1139"/>
    <w:rsid w:val="28CF0993"/>
    <w:rsid w:val="298417E2"/>
    <w:rsid w:val="2A735FAF"/>
    <w:rsid w:val="2B1A583B"/>
    <w:rsid w:val="2B547467"/>
    <w:rsid w:val="31F17EB6"/>
    <w:rsid w:val="32E60201"/>
    <w:rsid w:val="352F076A"/>
    <w:rsid w:val="35626231"/>
    <w:rsid w:val="357F469A"/>
    <w:rsid w:val="360D6D47"/>
    <w:rsid w:val="36DF455A"/>
    <w:rsid w:val="379072A9"/>
    <w:rsid w:val="3A405C7B"/>
    <w:rsid w:val="3B62605C"/>
    <w:rsid w:val="3C30773C"/>
    <w:rsid w:val="3C9B5361"/>
    <w:rsid w:val="3E1D25C9"/>
    <w:rsid w:val="40F92C38"/>
    <w:rsid w:val="41DC2D21"/>
    <w:rsid w:val="41E37861"/>
    <w:rsid w:val="42345090"/>
    <w:rsid w:val="42D34B2D"/>
    <w:rsid w:val="42DA58EF"/>
    <w:rsid w:val="42F2004C"/>
    <w:rsid w:val="42FC5332"/>
    <w:rsid w:val="438B1109"/>
    <w:rsid w:val="449C4333"/>
    <w:rsid w:val="48730530"/>
    <w:rsid w:val="48DF137D"/>
    <w:rsid w:val="49FB55B2"/>
    <w:rsid w:val="4A8F44DC"/>
    <w:rsid w:val="506A1E6F"/>
    <w:rsid w:val="51492D6D"/>
    <w:rsid w:val="517662E3"/>
    <w:rsid w:val="51B939A4"/>
    <w:rsid w:val="55BD38B0"/>
    <w:rsid w:val="56D76BF2"/>
    <w:rsid w:val="57462FE6"/>
    <w:rsid w:val="59E807A2"/>
    <w:rsid w:val="5A79155C"/>
    <w:rsid w:val="60F635C7"/>
    <w:rsid w:val="61DF02F6"/>
    <w:rsid w:val="63FB4E0D"/>
    <w:rsid w:val="64665646"/>
    <w:rsid w:val="68A3173F"/>
    <w:rsid w:val="69B24315"/>
    <w:rsid w:val="6C6829A9"/>
    <w:rsid w:val="6D3A22EB"/>
    <w:rsid w:val="6E7042B8"/>
    <w:rsid w:val="6FBA1ED4"/>
    <w:rsid w:val="708B3A0B"/>
    <w:rsid w:val="71150840"/>
    <w:rsid w:val="718916D4"/>
    <w:rsid w:val="723E5536"/>
    <w:rsid w:val="76835092"/>
    <w:rsid w:val="77651D23"/>
    <w:rsid w:val="79647116"/>
    <w:rsid w:val="7A4D5B16"/>
    <w:rsid w:val="7A631723"/>
    <w:rsid w:val="7A8227E7"/>
    <w:rsid w:val="7DD5231C"/>
    <w:rsid w:val="7E1D2B1E"/>
    <w:rsid w:val="7FC66853"/>
    <w:rsid w:val="7FCC2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FangSong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1"/>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0"/>
    <w:next w:val="10"/>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character" w:styleId="29">
    <w:name w:val="annotation reference"/>
    <w:basedOn w:val="25"/>
    <w:qFormat/>
    <w:uiPriority w:val="0"/>
    <w:rPr>
      <w:sz w:val="21"/>
      <w:szCs w:val="21"/>
    </w:rPr>
  </w:style>
  <w:style w:type="paragraph" w:customStyle="1" w:styleId="30">
    <w:name w:val="首行缩进"/>
    <w:basedOn w:val="1"/>
    <w:qFormat/>
    <w:uiPriority w:val="99"/>
    <w:pPr>
      <w:spacing w:line="360" w:lineRule="auto"/>
      <w:ind w:firstLine="480" w:firstLineChars="200"/>
    </w:pPr>
    <w:rPr>
      <w:sz w:val="24"/>
      <w:szCs w:val="22"/>
      <w:lang w:val="zh-CN"/>
    </w:rPr>
  </w:style>
  <w:style w:type="paragraph" w:customStyle="1" w:styleId="31">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2">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3">
    <w:name w:val="正文文字 7"/>
    <w:basedOn w:val="1"/>
    <w:next w:val="1"/>
    <w:qFormat/>
    <w:uiPriority w:val="0"/>
    <w:pPr>
      <w:ind w:left="240"/>
    </w:pPr>
    <w:rPr>
      <w:sz w:val="20"/>
    </w:rPr>
  </w:style>
  <w:style w:type="paragraph" w:customStyle="1" w:styleId="34">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5">
    <w:name w:val="列出段落1"/>
    <w:next w:val="33"/>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6">
    <w:name w:val="样式5"/>
    <w:next w:val="34"/>
    <w:qFormat/>
    <w:uiPriority w:val="0"/>
    <w:pPr>
      <w:widowControl w:val="0"/>
      <w:adjustRightInd w:val="0"/>
      <w:spacing w:line="440" w:lineRule="exact"/>
      <w:ind w:left="2" w:firstLine="200" w:firstLineChars="200"/>
      <w:jc w:val="both"/>
    </w:pPr>
    <w:rPr>
      <w:rFonts w:ascii="FangSong_GB2312" w:hAnsi="Times New Roman" w:eastAsia="FangSong_GB2312" w:cs="Times New Roman"/>
      <w:kern w:val="2"/>
      <w:sz w:val="24"/>
      <w:szCs w:val="24"/>
      <w:lang w:val="en-US" w:eastAsia="zh-CN" w:bidi="ar-SA"/>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表正文"/>
    <w:basedOn w:val="1"/>
    <w:next w:val="15"/>
    <w:qFormat/>
    <w:uiPriority w:val="0"/>
    <w:rPr>
      <w:rFonts w:ascii="宋体" w:hAnsi="Courier New"/>
    </w:rPr>
  </w:style>
  <w:style w:type="character" w:customStyle="1" w:styleId="39">
    <w:name w:val="font21"/>
    <w:basedOn w:val="25"/>
    <w:qFormat/>
    <w:uiPriority w:val="0"/>
    <w:rPr>
      <w:rFonts w:hint="eastAsia" w:ascii="宋体" w:hAnsi="宋体" w:eastAsia="宋体" w:cs="宋体"/>
      <w:color w:val="000000"/>
      <w:sz w:val="20"/>
      <w:szCs w:val="20"/>
      <w:u w:val="none"/>
    </w:rPr>
  </w:style>
  <w:style w:type="character" w:customStyle="1" w:styleId="40">
    <w:name w:val="font71"/>
    <w:basedOn w:val="25"/>
    <w:qFormat/>
    <w:uiPriority w:val="0"/>
    <w:rPr>
      <w:rFonts w:hint="eastAsia" w:ascii="宋体" w:hAnsi="宋体" w:eastAsia="宋体" w:cs="宋体"/>
      <w:color w:val="000000"/>
      <w:sz w:val="22"/>
      <w:szCs w:val="22"/>
      <w:u w:val="none"/>
    </w:rPr>
  </w:style>
  <w:style w:type="character" w:customStyle="1" w:styleId="41">
    <w:name w:val="批注框文本 Char"/>
    <w:basedOn w:val="25"/>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3898</Words>
  <Characters>22220</Characters>
  <Lines>185</Lines>
  <Paragraphs>52</Paragraphs>
  <TotalTime>41</TotalTime>
  <ScaleCrop>false</ScaleCrop>
  <LinksUpToDate>false</LinksUpToDate>
  <CharactersWithSpaces>26066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2021-10-18T01:57:00Z</cp:lastPrinted>
  <dcterms:modified xsi:type="dcterms:W3CDTF">2021-10-27T08:21:15Z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259792FAFD654EBEB5CCB9D84AB50423</vt:lpwstr>
  </property>
</Properties>
</file>