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F9" w:rsidRPr="00034867" w:rsidRDefault="00E37EF9" w:rsidP="00E37EF9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034867">
        <w:rPr>
          <w:rFonts w:ascii="宋体" w:hAnsi="宋体" w:cs="宋体" w:hint="eastAsia"/>
          <w:b/>
          <w:bCs/>
          <w:kern w:val="0"/>
          <w:sz w:val="32"/>
          <w:szCs w:val="32"/>
        </w:rPr>
        <w:t>绍兴市人民医院药物浓度试剂采购一览表</w:t>
      </w:r>
      <w:r w:rsidRPr="00034867">
        <w:rPr>
          <w:rFonts w:ascii="宋体" w:hAnsi="宋体" w:cs="宋体" w:hint="eastAsia"/>
          <w:b/>
          <w:bCs/>
          <w:kern w:val="0"/>
          <w:sz w:val="18"/>
          <w:szCs w:val="18"/>
        </w:rPr>
        <w:t>（项目编号：</w:t>
      </w:r>
      <w:r>
        <w:rPr>
          <w:rFonts w:ascii="宋体" w:hAnsi="宋体" w:cs="宋体" w:hint="eastAsia"/>
          <w:b/>
          <w:bCs/>
          <w:kern w:val="0"/>
          <w:sz w:val="18"/>
          <w:szCs w:val="18"/>
        </w:rPr>
        <w:t>SXSRMYY_SJ_06</w:t>
      </w:r>
      <w:r w:rsidRPr="00034867">
        <w:rPr>
          <w:rFonts w:ascii="宋体" w:hAnsi="宋体" w:cs="宋体" w:hint="eastAsia"/>
          <w:b/>
          <w:bCs/>
          <w:kern w:val="0"/>
          <w:sz w:val="18"/>
          <w:szCs w:val="18"/>
        </w:rPr>
        <w:t>）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16"/>
        <w:gridCol w:w="1027"/>
        <w:gridCol w:w="851"/>
        <w:gridCol w:w="1275"/>
        <w:gridCol w:w="3798"/>
        <w:gridCol w:w="3062"/>
        <w:gridCol w:w="1078"/>
        <w:gridCol w:w="1163"/>
        <w:gridCol w:w="2436"/>
      </w:tblGrid>
      <w:tr w:rsidR="00E37EF9" w:rsidRPr="00A35C3C" w:rsidTr="00F71A53">
        <w:trPr>
          <w:trHeight w:val="480"/>
          <w:tblHeader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标段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评审方式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目录名称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标本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标本保存要求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医院采购价(元)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E37EF9" w:rsidRPr="00A35C3C" w:rsidTr="00F71A53">
        <w:trPr>
          <w:trHeight w:val="104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标段</w:t>
            </w: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联合评审（不得缺项，如缺项则整个目录作废）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卡马西平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 玻璃采集管/EDTA钠/肝素锂/EDTA</w:t>
            </w: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二钾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室温：1天；2-8℃：小于7天；零下20℃或更低温度：大于7天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适用于美国雅培i1000SR全自动发光免疫仪机型</w:t>
            </w:r>
          </w:p>
        </w:tc>
      </w:tr>
      <w:tr w:rsidR="00E37EF9" w:rsidRPr="00A35C3C" w:rsidTr="00F71A53">
        <w:trPr>
          <w:trHeight w:val="10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丙戊</w:t>
            </w:r>
            <w:proofErr w:type="gramEnd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酸钠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肝素锂/肝素钠/EDTA钾/EDTA钠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室温：2天；2-8℃：小于7天；零下20℃或更低温度：3个月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10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甲氨蝶</w:t>
            </w: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呤</w:t>
            </w:r>
            <w:proofErr w:type="gramEnd"/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不含分离胶血清管/肝素锂/肝素钠/EDTA</w:t>
            </w: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二钾</w:t>
            </w:r>
            <w:proofErr w:type="gramEnd"/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室温：1天；2-8℃：2天；零下10℃或更低温度：大于2天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78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地高辛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肝素锂/肝素钠/EDTA钾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室温：2天；2-8℃：2天；零下20℃或更低温度：6个月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78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苯巴比妥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肝素锂/肝素钠/EDTA钾/EDTA钠/草酸钠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室温：2天；2-8℃：8天；零下20℃或更低温度：6个月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10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庆大霉素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肝素锂/肝素钠/EDTA</w:t>
            </w: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二钾</w:t>
            </w:r>
            <w:proofErr w:type="gramEnd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/EDTA钠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室温：1天；2-8℃： 7天；零下20℃或更低温度：大于7天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10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苯妥英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肝素锂/肝素钠/EDTA钾/EDTA钠/草酸钠/枸橼酸钠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室温：2天；2-8℃： 8天；零下20℃或更低温度：5个月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78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茶碱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肝素锂/肝素钠/EDTA钾/EDTA钠/草酸钠/枸橼酸钠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室温：2天；2-8℃： 8天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10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万古霉素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血清/血浆 肝素锂/肝素钠/EDTA钾/EDTA钠/草酸钠/枸橼酸钠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室温：3天；2-8℃： 8天；零下20℃或更低温度：3个月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69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</w:t>
            </w: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孢</w:t>
            </w:r>
            <w:proofErr w:type="gramEnd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霉素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全血/EDTA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2-8℃： 8天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78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雷帕霉素</w:t>
            </w:r>
            <w:proofErr w:type="gramEnd"/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全血/EDTA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2-8℃： 7天；零下10℃或更低温度：大于7天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7EF9" w:rsidRPr="00A35C3C" w:rsidTr="00F71A53">
        <w:trPr>
          <w:trHeight w:val="78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>A12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普乐可</w:t>
            </w:r>
            <w:proofErr w:type="gramEnd"/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全血/EDTA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2-8℃： 7天；零下10℃或更低温度：大于7天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EF9" w:rsidRPr="00A35C3C" w:rsidRDefault="00E37EF9" w:rsidP="00F71A5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5C3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\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EF9" w:rsidRPr="00A35C3C" w:rsidRDefault="00E37EF9" w:rsidP="00F71A5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5664C8" w:rsidRDefault="005664C8">
      <w:bookmarkStart w:id="0" w:name="_GoBack"/>
      <w:bookmarkEnd w:id="0"/>
    </w:p>
    <w:sectPr w:rsidR="005664C8" w:rsidSect="00E37EF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4E7" w:rsidRDefault="000C74E7" w:rsidP="00E37EF9">
      <w:r>
        <w:separator/>
      </w:r>
    </w:p>
  </w:endnote>
  <w:endnote w:type="continuationSeparator" w:id="0">
    <w:p w:rsidR="000C74E7" w:rsidRDefault="000C74E7" w:rsidP="00E3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4E7" w:rsidRDefault="000C74E7" w:rsidP="00E37EF9">
      <w:r>
        <w:separator/>
      </w:r>
    </w:p>
  </w:footnote>
  <w:footnote w:type="continuationSeparator" w:id="0">
    <w:p w:rsidR="000C74E7" w:rsidRDefault="000C74E7" w:rsidP="00E37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0"/>
    <w:rsid w:val="000C74E7"/>
    <w:rsid w:val="005664C8"/>
    <w:rsid w:val="005753E0"/>
    <w:rsid w:val="00E3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7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7E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7E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7E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7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7E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7E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7E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808</Characters>
  <Application>Microsoft Office Word</Application>
  <DocSecurity>0</DocSecurity>
  <Lines>6</Lines>
  <Paragraphs>1</Paragraphs>
  <ScaleCrop>false</ScaleCrop>
  <Company>微软中国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2019-01-10T02:35:00Z</dcterms:created>
  <dcterms:modified xsi:type="dcterms:W3CDTF">2019-01-10T02:35:00Z</dcterms:modified>
</cp:coreProperties>
</file>