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A1" w:rsidRDefault="00CE67A1" w:rsidP="00CE67A1">
      <w:pPr>
        <w:spacing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 w:rsidRPr="009C6360">
        <w:rPr>
          <w:rFonts w:ascii="宋体" w:hAnsi="宋体" w:hint="eastAsia"/>
          <w:b/>
          <w:sz w:val="28"/>
          <w:szCs w:val="28"/>
        </w:rPr>
        <w:t>技术及服务参数投标响应表</w:t>
      </w:r>
    </w:p>
    <w:p w:rsidR="00CE67A1" w:rsidRPr="00A07A03" w:rsidRDefault="00CE67A1" w:rsidP="00CE67A1">
      <w:pPr>
        <w:spacing w:line="360" w:lineRule="auto"/>
        <w:contextualSpacing/>
        <w:jc w:val="left"/>
        <w:rPr>
          <w:rFonts w:ascii="宋体" w:hAnsi="宋体"/>
          <w:b/>
          <w:color w:val="FF0000"/>
          <w:sz w:val="36"/>
          <w:szCs w:val="44"/>
        </w:rPr>
      </w:pPr>
      <w:r w:rsidRPr="0003491D">
        <w:rPr>
          <w:rFonts w:ascii="宋体" w:hAnsi="宋体" w:cs="宋体" w:hint="eastAsia"/>
          <w:b/>
          <w:bCs/>
          <w:color w:val="FF0000"/>
          <w:kern w:val="0"/>
          <w:sz w:val="24"/>
          <w:szCs w:val="44"/>
        </w:rPr>
        <w:t>注:本表</w:t>
      </w:r>
      <w:r w:rsidR="008F5BAC">
        <w:rPr>
          <w:rFonts w:ascii="宋体" w:hAnsi="宋体" w:cs="宋体" w:hint="eastAsia"/>
          <w:b/>
          <w:bCs/>
          <w:color w:val="FF0000"/>
          <w:kern w:val="0"/>
          <w:sz w:val="24"/>
          <w:szCs w:val="44"/>
        </w:rPr>
        <w:t>仅</w:t>
      </w:r>
      <w:bookmarkStart w:id="0" w:name="_GoBack"/>
      <w:bookmarkEnd w:id="0"/>
      <w:r w:rsidRPr="0003491D">
        <w:rPr>
          <w:rFonts w:ascii="宋体" w:hAnsi="宋体" w:cs="宋体" w:hint="eastAsia"/>
          <w:b/>
          <w:bCs/>
          <w:color w:val="FF0000"/>
          <w:kern w:val="0"/>
          <w:sz w:val="24"/>
          <w:szCs w:val="44"/>
        </w:rPr>
        <w:t>适用于标段:316\401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"/>
        <w:gridCol w:w="1418"/>
        <w:gridCol w:w="425"/>
        <w:gridCol w:w="6004"/>
      </w:tblGrid>
      <w:tr w:rsidR="00CE67A1" w:rsidRPr="00D80F8B" w:rsidTr="00864E3E">
        <w:trPr>
          <w:trHeight w:val="4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48DE" w:rsidRDefault="00E248DE" w:rsidP="00864E3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需提供</w:t>
            </w:r>
            <w:r w:rsidR="00CE67A1" w:rsidRPr="00D80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配套</w:t>
            </w:r>
          </w:p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仪器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</w:tr>
      <w:tr w:rsidR="00CE67A1" w:rsidRPr="00D80F8B" w:rsidTr="00864E3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★实测项目：PH、PCO2、PO2、Na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＋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、K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＋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、Ca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2＋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、CL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、氧饱和度、高铁血红蛋白、碳氧血红蛋白、乳酸、糖；计算项目：碳酸氢根、剩余碱、标准二氧化碳含量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▲无需更换膜套，无需气瓶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▲试剂采用单独试剂瓶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标本类型为动脉全血、静脉全血、毛细血管血液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必须采用全中文界面。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具自动进样系统，可用注射器及毛细血管进样，样本体积≤175μL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测试时间≤100秒/标本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全液体定标,全自动1点定标和2点定标。,可随时进行手动定标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仪器自</w:t>
            </w: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带数据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存储功能，病人数据和</w:t>
            </w: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质控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数据存储不少于10000例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内置打印机，彩色触摸屏，提供RS232接口和网络接口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具有故障诊断和提示功能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接到用户维修通知后2小时响应，24小时内到位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▲省临检中心室间质评有独分组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提供仪器电子版SOP文件、中英文操作手册和维修手册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所有设备必须是全新的，未曾使用过的原装产品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安装地点：由销售方免费将货送至医院安装现场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验收标准：应与产品原始样本技术数据及标书技术文件一致，符合国家有关技术规范和技术标准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安装标准：符合国家有关安全技术规范和技术标准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</w:t>
            </w:r>
            <w:proofErr w:type="spell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lis</w:t>
            </w:r>
            <w:proofErr w:type="spell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连接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免费维保及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免费提供</w:t>
            </w: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维保需要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的相关配件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根据需要免费提供每年一到二次比对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免费安装及培训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具有冷</w:t>
            </w: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链设施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及冷链运输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</w:t>
            </w: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签定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后一个月内设备到位安装并运行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根据临床需要提供所需数量设备和辅助设备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根据需要免费提供校准</w:t>
            </w:r>
          </w:p>
        </w:tc>
      </w:tr>
      <w:tr w:rsidR="00CE67A1" w:rsidRPr="00D80F8B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A1" w:rsidRDefault="00CE67A1" w:rsidP="00864E3E">
            <w:pPr>
              <w:jc w:val="center"/>
            </w:pPr>
            <w:r w:rsidRPr="008C0C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4小时内维修响应并修复，24小时未修复提供备品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全自动免疫分析仪：具有</w:t>
            </w: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ISO13485:2003</w:t>
            </w: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CE</w:t>
            </w: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UL/CUL</w:t>
            </w: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IEC</w:t>
            </w: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认证。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方法学：化学发光法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★检测项目：</w:t>
            </w: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TG,TBG,COR,PTH,EPO</w:t>
            </w: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ACTH</w:t>
            </w: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等项目检测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F9195A" w:rsidRDefault="00CE67A1" w:rsidP="00864E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检测速度：每小时</w:t>
            </w:r>
            <w:r w:rsidRPr="00F9195A">
              <w:rPr>
                <w:rFonts w:ascii="宋体" w:hAnsi="宋体" w:cs="宋体" w:hint="eastAsia"/>
                <w:kern w:val="0"/>
                <w:sz w:val="18"/>
                <w:szCs w:val="18"/>
              </w:rPr>
              <w:t>不小于</w:t>
            </w: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200个样本检测量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F9195A" w:rsidRDefault="00CE67A1" w:rsidP="00864E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试剂位：</w:t>
            </w:r>
            <w:r w:rsidRPr="00F9195A">
              <w:rPr>
                <w:rFonts w:ascii="宋体" w:hAnsi="宋体" w:cs="宋体" w:hint="eastAsia"/>
                <w:kern w:val="0"/>
                <w:sz w:val="18"/>
                <w:szCs w:val="18"/>
              </w:rPr>
              <w:t>不小于</w:t>
            </w: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24个冷藏</w:t>
            </w:r>
            <w:proofErr w:type="gramStart"/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试剂位</w:t>
            </w:r>
            <w:proofErr w:type="gramEnd"/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F9195A" w:rsidRDefault="00CE67A1" w:rsidP="00864E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在机试剂稳定期：</w:t>
            </w:r>
            <w:proofErr w:type="gramStart"/>
            <w:r w:rsidRPr="00F9195A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在机</w:t>
            </w:r>
            <w:proofErr w:type="gramEnd"/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稳定时间</w:t>
            </w:r>
            <w:r w:rsidRPr="00F9195A">
              <w:rPr>
                <w:rFonts w:ascii="宋体" w:hAnsi="宋体" w:cs="宋体" w:hint="eastAsia"/>
                <w:kern w:val="0"/>
                <w:sz w:val="18"/>
                <w:szCs w:val="18"/>
              </w:rPr>
              <w:t>不小于</w:t>
            </w: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90天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F9195A" w:rsidRDefault="00CE67A1" w:rsidP="00864E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样本位：</w:t>
            </w:r>
            <w:r w:rsidRPr="00F9195A">
              <w:rPr>
                <w:rFonts w:ascii="宋体" w:hAnsi="宋体" w:cs="宋体" w:hint="eastAsia"/>
                <w:kern w:val="0"/>
                <w:sz w:val="18"/>
                <w:szCs w:val="18"/>
              </w:rPr>
              <w:t>不小于</w:t>
            </w: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90个样本位，具有</w:t>
            </w:r>
            <w:proofErr w:type="gramStart"/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急诊位</w:t>
            </w:r>
            <w:proofErr w:type="gramEnd"/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;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检测系统：光电倍增管、光子波长425-500nm、连续化学发光反应、多点读数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分离方式：包被珠+专利清洗技术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校正方式：两点定标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标准曲线稳定性：2-4星期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进样方式：样本试管架，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不小于</w:t>
            </w:r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15个</w:t>
            </w:r>
            <w:proofErr w:type="gramStart"/>
            <w:r w:rsidRPr="00F9195A">
              <w:rPr>
                <w:rFonts w:ascii="宋体" w:hAnsi="宋体" w:cs="宋体"/>
                <w:kern w:val="0"/>
                <w:sz w:val="18"/>
                <w:szCs w:val="18"/>
              </w:rPr>
              <w:t>样</w:t>
            </w: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本位</w:t>
            </w:r>
            <w:proofErr w:type="gramEnd"/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的样本架可自动</w:t>
            </w:r>
            <w:proofErr w:type="gramStart"/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连续上样</w:t>
            </w:r>
            <w:proofErr w:type="gramEnd"/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样本管：原始采血管、次级管、微量管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液面检测：自动监测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在机稀释功能：自动稀释技术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启动时间：</w:t>
            </w:r>
            <w:proofErr w:type="spellStart"/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Autotart</w:t>
            </w:r>
            <w:proofErr w:type="spellEnd"/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功能，可自行设置机器启动时间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交互能力：LIS接口，支持单向及双向查询，批量下载、符合ASTME1394及ASTME1381标准的实验室信息系统（LIS）、主机查询功能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5F6C82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电脑系统：仪器和电脑一体化，可直接通过19 inch 触摸屏和轨迹球对系统进行操作、双向界面、Microsoft Windows XP操作系统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接到用户维修通知后2小时响应，24小时内到位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提供仪器电子版SOP文件、中英文操作手册和维修手册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所有设备必须是全新的，未曾使用过的原装产品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安装地点：由销售方免费将货送至医院安装现场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验收标准：应与产品原始样本技术数据及标书技术文件一致，符合国家有关技术规范和技术标准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安装标准：符合国家有关安全技术规范和技术标准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</w:t>
            </w:r>
            <w:proofErr w:type="spell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lis</w:t>
            </w:r>
            <w:proofErr w:type="spell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连接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免费维保及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免费提供</w:t>
            </w: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维保需要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的相关配件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根据需要免费提供每年一到二次比对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免费安装及培训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具有冷链设施及冷链运输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</w:t>
            </w:r>
            <w:proofErr w:type="gramStart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签定</w:t>
            </w:r>
            <w:proofErr w:type="gramEnd"/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后一个月内设备到位安装并运行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根据临床需要提供所需数量设备和辅助设备</w:t>
            </w:r>
          </w:p>
        </w:tc>
      </w:tr>
      <w:tr w:rsidR="00CE67A1" w:rsidRPr="005F6C82" w:rsidTr="00864E3E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5F6C82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F6C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A1" w:rsidRPr="00D80F8B" w:rsidRDefault="00CE67A1" w:rsidP="0086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A1" w:rsidRPr="00D80F8B" w:rsidRDefault="00CE67A1" w:rsidP="0086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80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根据需要免费提供校准</w:t>
            </w:r>
          </w:p>
        </w:tc>
      </w:tr>
    </w:tbl>
    <w:p w:rsidR="009E1C48" w:rsidRPr="00CE67A1" w:rsidRDefault="009E1C48"/>
    <w:sectPr w:rsidR="009E1C48" w:rsidRPr="00CE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A1"/>
    <w:rsid w:val="002E7F27"/>
    <w:rsid w:val="008F5BAC"/>
    <w:rsid w:val="009E1C48"/>
    <w:rsid w:val="00CE67A1"/>
    <w:rsid w:val="00E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2010</Characters>
  <Application>Microsoft Office Word</Application>
  <DocSecurity>0</DocSecurity>
  <Lines>16</Lines>
  <Paragraphs>4</Paragraphs>
  <ScaleCrop>false</ScaleCrop>
  <Company>微软中国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2019-03-15T14:59:00Z</dcterms:created>
  <dcterms:modified xsi:type="dcterms:W3CDTF">2019-03-15T15:19:00Z</dcterms:modified>
</cp:coreProperties>
</file>