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29C" w:rsidRPr="00A3429C" w:rsidRDefault="00A3429C" w:rsidP="00A3429C">
      <w:pPr>
        <w:snapToGrid w:val="0"/>
        <w:spacing w:line="600" w:lineRule="exact"/>
        <w:jc w:val="center"/>
        <w:rPr>
          <w:rFonts w:ascii="仿宋_GB2312" w:eastAsia="仿宋_GB2312"/>
          <w:b/>
          <w:sz w:val="32"/>
          <w:szCs w:val="36"/>
        </w:rPr>
      </w:pPr>
      <w:r w:rsidRPr="00A3429C">
        <w:rPr>
          <w:rFonts w:ascii="仿宋_GB2312" w:eastAsia="仿宋_GB2312" w:hint="eastAsia"/>
          <w:b/>
          <w:sz w:val="32"/>
          <w:szCs w:val="36"/>
        </w:rPr>
        <w:t>绍兴市人民医院脑卒中高危人群筛查与干预项目快速检测</w:t>
      </w:r>
      <w:proofErr w:type="gramStart"/>
      <w:r w:rsidRPr="00A3429C">
        <w:rPr>
          <w:rFonts w:ascii="仿宋_GB2312" w:eastAsia="仿宋_GB2312" w:hint="eastAsia"/>
          <w:b/>
          <w:sz w:val="32"/>
          <w:szCs w:val="36"/>
        </w:rPr>
        <w:t>随诊包及</w:t>
      </w:r>
      <w:proofErr w:type="gramEnd"/>
      <w:r w:rsidRPr="00A3429C">
        <w:rPr>
          <w:rFonts w:ascii="仿宋_GB2312" w:eastAsia="仿宋_GB2312"/>
          <w:b/>
          <w:sz w:val="32"/>
          <w:szCs w:val="36"/>
        </w:rPr>
        <w:t>配套</w:t>
      </w:r>
      <w:r w:rsidRPr="00A3429C">
        <w:rPr>
          <w:rFonts w:ascii="仿宋_GB2312" w:eastAsia="仿宋_GB2312" w:hint="eastAsia"/>
          <w:b/>
          <w:sz w:val="32"/>
          <w:szCs w:val="36"/>
        </w:rPr>
        <w:t>服务</w:t>
      </w:r>
      <w:r w:rsidRPr="00A3429C">
        <w:rPr>
          <w:rFonts w:ascii="仿宋_GB2312" w:eastAsia="仿宋_GB2312"/>
          <w:b/>
          <w:sz w:val="32"/>
          <w:szCs w:val="36"/>
        </w:rPr>
        <w:t>招标</w:t>
      </w:r>
      <w:r w:rsidRPr="00A3429C">
        <w:rPr>
          <w:rFonts w:ascii="仿宋_GB2312" w:eastAsia="仿宋_GB2312" w:hint="eastAsia"/>
          <w:b/>
          <w:sz w:val="32"/>
          <w:szCs w:val="36"/>
        </w:rPr>
        <w:t>采购公告</w:t>
      </w:r>
    </w:p>
    <w:p w:rsidR="00A3429C" w:rsidRPr="00EC2F2E" w:rsidRDefault="00A3429C" w:rsidP="00A3429C">
      <w:pPr>
        <w:pStyle w:val="a3"/>
        <w:spacing w:afterLines="0" w:after="0" w:line="440" w:lineRule="exact"/>
        <w:ind w:firstLine="480"/>
        <w:rPr>
          <w:rFonts w:ascii="仿宋_GB2312" w:eastAsia="仿宋_GB2312" w:hAnsi="新宋体"/>
          <w:szCs w:val="24"/>
        </w:rPr>
      </w:pPr>
      <w:r w:rsidRPr="00EC2F2E">
        <w:rPr>
          <w:rFonts w:ascii="仿宋_GB2312" w:eastAsia="仿宋_GB2312" w:hAnsi="新宋体" w:hint="eastAsia"/>
          <w:szCs w:val="24"/>
        </w:rPr>
        <w:t>根据《中华人民共和国招投标法》、《中华人民共和国政府采购法》的有关法律规定，浙江</w:t>
      </w:r>
      <w:r w:rsidRPr="00EC2F2E">
        <w:rPr>
          <w:rFonts w:ascii="仿宋_GB2312" w:eastAsia="仿宋_GB2312" w:hAnsi="新宋体"/>
          <w:szCs w:val="24"/>
        </w:rPr>
        <w:t>社发项目管理有限公司</w:t>
      </w:r>
      <w:r w:rsidRPr="00EC2F2E">
        <w:rPr>
          <w:rFonts w:ascii="仿宋_GB2312" w:eastAsia="仿宋_GB2312" w:hAnsi="新宋体" w:hint="eastAsia"/>
          <w:szCs w:val="24"/>
        </w:rPr>
        <w:t>受</w:t>
      </w:r>
      <w:r w:rsidRPr="00EC2F2E">
        <w:rPr>
          <w:rFonts w:ascii="仿宋_GB2312" w:eastAsia="仿宋_GB2312" w:hAnsi="新宋体" w:hint="eastAsia"/>
          <w:b/>
          <w:szCs w:val="24"/>
        </w:rPr>
        <w:t>绍兴市人民医院</w:t>
      </w:r>
      <w:r w:rsidRPr="00EC2F2E">
        <w:rPr>
          <w:rFonts w:ascii="仿宋_GB2312" w:eastAsia="仿宋_GB2312" w:hAnsi="新宋体" w:hint="eastAsia"/>
          <w:szCs w:val="24"/>
        </w:rPr>
        <w:t>委托，就下列项目进行</w:t>
      </w:r>
      <w:r w:rsidRPr="00EC2F2E">
        <w:rPr>
          <w:rFonts w:ascii="仿宋_GB2312" w:eastAsia="仿宋_GB2312" w:hAnsi="新宋体" w:hint="eastAsia"/>
          <w:b/>
          <w:szCs w:val="24"/>
        </w:rPr>
        <w:t>公开招标</w:t>
      </w:r>
      <w:r w:rsidRPr="00EC2F2E">
        <w:rPr>
          <w:rFonts w:ascii="仿宋_GB2312" w:eastAsia="仿宋_GB2312" w:hAnsi="新宋体" w:hint="eastAsia"/>
          <w:szCs w:val="24"/>
        </w:rPr>
        <w:t>，现将有关事项公告如下：</w:t>
      </w:r>
    </w:p>
    <w:p w:rsidR="00A3429C" w:rsidRPr="00EC2F2E" w:rsidRDefault="00A3429C" w:rsidP="00A3429C">
      <w:pPr>
        <w:spacing w:line="440" w:lineRule="exact"/>
        <w:ind w:firstLineChars="200" w:firstLine="480"/>
        <w:rPr>
          <w:rFonts w:ascii="仿宋_GB2312" w:eastAsia="仿宋_GB2312" w:hAnsi="新宋体" w:cs="Arial"/>
          <w:sz w:val="24"/>
        </w:rPr>
      </w:pPr>
      <w:r w:rsidRPr="00EC2F2E">
        <w:rPr>
          <w:rFonts w:ascii="仿宋_GB2312" w:eastAsia="仿宋_GB2312" w:hAnsi="新宋体" w:cs="Arial" w:hint="eastAsia"/>
          <w:sz w:val="24"/>
        </w:rPr>
        <w:t>一、</w:t>
      </w:r>
      <w:r w:rsidRPr="00EC2F2E">
        <w:rPr>
          <w:rFonts w:ascii="仿宋_GB2312" w:eastAsia="仿宋_GB2312" w:hAnsi="新宋体" w:cs="Arial" w:hint="eastAsia"/>
          <w:b/>
          <w:bCs/>
          <w:sz w:val="24"/>
        </w:rPr>
        <w:t>招标编号：</w:t>
      </w:r>
      <w:r w:rsidRPr="00EC2F2E">
        <w:rPr>
          <w:rFonts w:ascii="仿宋_GB2312" w:eastAsia="仿宋_GB2312" w:hAnsi="新宋体" w:cs="Arial"/>
          <w:b/>
          <w:bCs/>
          <w:sz w:val="24"/>
        </w:rPr>
        <w:t>SXSRMYY_SJ_2018_07</w:t>
      </w:r>
      <w:r w:rsidRPr="00EC2F2E">
        <w:rPr>
          <w:rFonts w:ascii="仿宋_GB2312" w:eastAsia="仿宋_GB2312" w:hAnsi="新宋体" w:cs="Arial" w:hint="eastAsia"/>
          <w:b/>
          <w:bCs/>
          <w:sz w:val="24"/>
        </w:rPr>
        <w:t xml:space="preserve">   </w:t>
      </w:r>
      <w:r w:rsidRPr="00EC2F2E">
        <w:rPr>
          <w:rFonts w:ascii="仿宋_GB2312" w:eastAsia="仿宋_GB2312" w:hAnsi="新宋体" w:cs="Arial" w:hint="eastAsia"/>
          <w:sz w:val="24"/>
        </w:rPr>
        <w:t xml:space="preserve">         </w:t>
      </w:r>
    </w:p>
    <w:p w:rsidR="00A3429C" w:rsidRPr="00EC2F2E" w:rsidRDefault="00A3429C" w:rsidP="00A3429C">
      <w:pPr>
        <w:spacing w:line="440" w:lineRule="exact"/>
        <w:ind w:firstLineChars="200" w:firstLine="480"/>
        <w:rPr>
          <w:rFonts w:ascii="仿宋_GB2312" w:eastAsia="仿宋_GB2312" w:hAnsi="新宋体"/>
          <w:kern w:val="0"/>
          <w:sz w:val="24"/>
        </w:rPr>
      </w:pPr>
      <w:r w:rsidRPr="00EC2F2E">
        <w:rPr>
          <w:rFonts w:ascii="仿宋_GB2312" w:eastAsia="仿宋_GB2312" w:hAnsi="新宋体" w:cs="Arial" w:hint="eastAsia"/>
          <w:sz w:val="24"/>
        </w:rPr>
        <w:t>二、</w:t>
      </w:r>
      <w:r w:rsidRPr="00EC2F2E">
        <w:rPr>
          <w:rFonts w:ascii="仿宋_GB2312" w:eastAsia="仿宋_GB2312" w:hAnsi="新宋体" w:cs="Arial" w:hint="eastAsia"/>
          <w:b/>
          <w:sz w:val="24"/>
        </w:rPr>
        <w:t>采购组织类型及方式：</w:t>
      </w:r>
      <w:bookmarkStart w:id="0" w:name="B09_采购组织类型"/>
      <w:r w:rsidRPr="00EC2F2E">
        <w:rPr>
          <w:rFonts w:ascii="仿宋_GB2312" w:eastAsia="仿宋_GB2312" w:hAnsi="新宋体"/>
          <w:kern w:val="0"/>
          <w:sz w:val="24"/>
        </w:rPr>
        <w:t>分散采购委托代理</w:t>
      </w:r>
      <w:bookmarkEnd w:id="0"/>
    </w:p>
    <w:p w:rsidR="00A3429C" w:rsidRPr="00EC2F2E" w:rsidRDefault="00A3429C" w:rsidP="00A3429C">
      <w:pPr>
        <w:spacing w:line="440" w:lineRule="exact"/>
        <w:ind w:firstLineChars="200" w:firstLine="480"/>
        <w:rPr>
          <w:rFonts w:ascii="仿宋_GB2312" w:eastAsia="仿宋_GB2312" w:hAnsi="新宋体" w:cs="Arial"/>
          <w:b/>
          <w:bCs/>
          <w:sz w:val="24"/>
        </w:rPr>
      </w:pPr>
      <w:r w:rsidRPr="00EC2F2E">
        <w:rPr>
          <w:rFonts w:ascii="仿宋_GB2312" w:eastAsia="仿宋_GB2312" w:hAnsi="新宋体" w:cs="Arial" w:hint="eastAsia"/>
          <w:sz w:val="24"/>
        </w:rPr>
        <w:t>三、</w:t>
      </w:r>
      <w:r w:rsidRPr="00EC2F2E">
        <w:rPr>
          <w:rFonts w:ascii="仿宋_GB2312" w:eastAsia="仿宋_GB2312" w:hAnsi="新宋体" w:cs="Arial" w:hint="eastAsia"/>
          <w:b/>
          <w:bCs/>
          <w:sz w:val="24"/>
        </w:rPr>
        <w:t>招标项目名称及数量：</w:t>
      </w:r>
      <w:r w:rsidRPr="00EC2F2E">
        <w:rPr>
          <w:rFonts w:hAnsi="宋体" w:cs="仿宋" w:hint="eastAsia"/>
          <w:sz w:val="28"/>
          <w:szCs w:val="28"/>
        </w:rPr>
        <w:t xml:space="preserve"> </w:t>
      </w:r>
    </w:p>
    <w:tbl>
      <w:tblPr>
        <w:tblStyle w:val="a4"/>
        <w:tblW w:w="5680" w:type="pct"/>
        <w:jc w:val="center"/>
        <w:tblLook w:val="04A0" w:firstRow="1" w:lastRow="0" w:firstColumn="1" w:lastColumn="0" w:noHBand="0" w:noVBand="1"/>
      </w:tblPr>
      <w:tblGrid>
        <w:gridCol w:w="534"/>
        <w:gridCol w:w="1079"/>
        <w:gridCol w:w="2963"/>
        <w:gridCol w:w="944"/>
        <w:gridCol w:w="1170"/>
        <w:gridCol w:w="961"/>
        <w:gridCol w:w="991"/>
        <w:gridCol w:w="782"/>
      </w:tblGrid>
      <w:tr w:rsidR="00A3429C" w:rsidRPr="00EC2F2E" w:rsidTr="00A3429C">
        <w:trPr>
          <w:jc w:val="center"/>
        </w:trPr>
        <w:tc>
          <w:tcPr>
            <w:tcW w:w="283"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标段</w:t>
            </w:r>
          </w:p>
        </w:tc>
        <w:tc>
          <w:tcPr>
            <w:tcW w:w="572"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标段名称</w:t>
            </w:r>
          </w:p>
        </w:tc>
        <w:tc>
          <w:tcPr>
            <w:tcW w:w="1572"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产品内容</w:t>
            </w:r>
          </w:p>
        </w:tc>
        <w:tc>
          <w:tcPr>
            <w:tcW w:w="501"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医院控制价</w:t>
            </w:r>
          </w:p>
        </w:tc>
        <w:tc>
          <w:tcPr>
            <w:tcW w:w="621"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是否</w:t>
            </w:r>
            <w:r w:rsidRPr="00EC2F2E">
              <w:rPr>
                <w:rFonts w:ascii="仿宋" w:eastAsia="仿宋" w:hAnsi="仿宋"/>
                <w:b/>
                <w:bCs/>
                <w:sz w:val="22"/>
                <w:szCs w:val="22"/>
              </w:rPr>
              <w:t>需要</w:t>
            </w:r>
            <w:r w:rsidRPr="00EC2F2E">
              <w:rPr>
                <w:rFonts w:ascii="仿宋" w:eastAsia="仿宋" w:hAnsi="仿宋" w:hint="eastAsia"/>
                <w:b/>
                <w:bCs/>
                <w:sz w:val="22"/>
                <w:szCs w:val="22"/>
              </w:rPr>
              <w:t>配套设备</w:t>
            </w:r>
          </w:p>
        </w:tc>
        <w:tc>
          <w:tcPr>
            <w:tcW w:w="510"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投标保证金</w:t>
            </w:r>
          </w:p>
        </w:tc>
        <w:tc>
          <w:tcPr>
            <w:tcW w:w="526"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sidRPr="00EC2F2E">
              <w:rPr>
                <w:rFonts w:ascii="仿宋" w:eastAsia="仿宋" w:hAnsi="仿宋" w:hint="eastAsia"/>
                <w:b/>
                <w:bCs/>
                <w:sz w:val="22"/>
                <w:szCs w:val="22"/>
              </w:rPr>
              <w:t>履约保证金</w:t>
            </w:r>
          </w:p>
        </w:tc>
        <w:tc>
          <w:tcPr>
            <w:tcW w:w="415" w:type="pct"/>
            <w:shd w:val="clear" w:color="auto" w:fill="D9D9D9" w:themeFill="background1" w:themeFillShade="D9"/>
            <w:vAlign w:val="center"/>
          </w:tcPr>
          <w:p w:rsidR="00A3429C" w:rsidRPr="00EC2F2E" w:rsidRDefault="00A3429C" w:rsidP="003750F6">
            <w:pPr>
              <w:jc w:val="center"/>
              <w:rPr>
                <w:rFonts w:ascii="仿宋" w:eastAsia="仿宋" w:hAnsi="仿宋"/>
                <w:b/>
                <w:bCs/>
                <w:sz w:val="22"/>
                <w:szCs w:val="22"/>
              </w:rPr>
            </w:pPr>
            <w:r>
              <w:rPr>
                <w:rFonts w:ascii="仿宋" w:eastAsia="仿宋" w:hAnsi="仿宋" w:hint="eastAsia"/>
                <w:b/>
                <w:bCs/>
                <w:sz w:val="22"/>
                <w:szCs w:val="22"/>
              </w:rPr>
              <w:t>备注</w:t>
            </w:r>
          </w:p>
        </w:tc>
      </w:tr>
      <w:tr w:rsidR="00A3429C" w:rsidRPr="00EC2F2E" w:rsidTr="00A3429C">
        <w:trPr>
          <w:jc w:val="center"/>
        </w:trPr>
        <w:tc>
          <w:tcPr>
            <w:tcW w:w="283" w:type="pct"/>
            <w:vMerge w:val="restart"/>
            <w:vAlign w:val="center"/>
          </w:tcPr>
          <w:p w:rsidR="00A3429C" w:rsidRPr="00EC2F2E" w:rsidRDefault="00A3429C" w:rsidP="003750F6">
            <w:pPr>
              <w:jc w:val="center"/>
              <w:rPr>
                <w:rFonts w:ascii="仿宋" w:eastAsia="仿宋" w:hAnsi="仿宋"/>
                <w:color w:val="000000"/>
                <w:sz w:val="22"/>
                <w:szCs w:val="22"/>
              </w:rPr>
            </w:pPr>
            <w:r w:rsidRPr="00EC2F2E">
              <w:rPr>
                <w:rFonts w:ascii="仿宋" w:eastAsia="仿宋" w:hAnsi="仿宋" w:hint="eastAsia"/>
                <w:color w:val="000000"/>
                <w:sz w:val="22"/>
                <w:szCs w:val="22"/>
              </w:rPr>
              <w:t>标段</w:t>
            </w:r>
            <w:proofErr w:type="gramStart"/>
            <w:r w:rsidRPr="00EC2F2E">
              <w:rPr>
                <w:rFonts w:ascii="仿宋" w:eastAsia="仿宋" w:hAnsi="仿宋" w:hint="eastAsia"/>
                <w:color w:val="000000"/>
                <w:sz w:val="22"/>
                <w:szCs w:val="22"/>
              </w:rPr>
              <w:t>一</w:t>
            </w:r>
            <w:proofErr w:type="gramEnd"/>
          </w:p>
        </w:tc>
        <w:tc>
          <w:tcPr>
            <w:tcW w:w="572" w:type="pct"/>
            <w:vMerge w:val="restar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脑卒中高危人群筛查与干预项目快速检测</w:t>
            </w:r>
            <w:proofErr w:type="gramStart"/>
            <w:r w:rsidRPr="00EC2F2E">
              <w:rPr>
                <w:rFonts w:ascii="仿宋" w:eastAsia="仿宋" w:hAnsi="仿宋" w:hint="eastAsia"/>
                <w:sz w:val="22"/>
                <w:szCs w:val="22"/>
              </w:rPr>
              <w:t>随诊包</w:t>
            </w:r>
            <w:proofErr w:type="gramEnd"/>
          </w:p>
        </w:tc>
        <w:tc>
          <w:tcPr>
            <w:tcW w:w="1572" w:type="pc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“卡</w:t>
            </w:r>
            <w:proofErr w:type="gramStart"/>
            <w:r w:rsidRPr="00EC2F2E">
              <w:rPr>
                <w:rFonts w:ascii="仿宋" w:eastAsia="仿宋" w:hAnsi="仿宋" w:hint="eastAsia"/>
                <w:sz w:val="22"/>
                <w:szCs w:val="22"/>
              </w:rPr>
              <w:t>迪</w:t>
            </w:r>
            <w:proofErr w:type="gramEnd"/>
            <w:r w:rsidRPr="00EC2F2E">
              <w:rPr>
                <w:rFonts w:ascii="仿宋" w:eastAsia="仿宋" w:hAnsi="仿宋" w:hint="eastAsia"/>
                <w:sz w:val="22"/>
                <w:szCs w:val="22"/>
              </w:rPr>
              <w:t>克</w:t>
            </w:r>
            <w:proofErr w:type="spellStart"/>
            <w:r w:rsidRPr="00EC2F2E">
              <w:rPr>
                <w:rFonts w:ascii="仿宋" w:eastAsia="仿宋" w:hAnsi="仿宋" w:hint="eastAsia"/>
                <w:sz w:val="22"/>
                <w:szCs w:val="22"/>
              </w:rPr>
              <w:t>CardioChek@PA</w:t>
            </w:r>
            <w:proofErr w:type="spellEnd"/>
            <w:r w:rsidRPr="00EC2F2E">
              <w:rPr>
                <w:rFonts w:ascii="仿宋" w:eastAsia="仿宋" w:hAnsi="仿宋" w:hint="eastAsia"/>
                <w:sz w:val="22"/>
                <w:szCs w:val="22"/>
              </w:rPr>
              <w:t>”脂类检测条</w:t>
            </w:r>
          </w:p>
        </w:tc>
        <w:tc>
          <w:tcPr>
            <w:tcW w:w="501" w:type="pct"/>
            <w:vMerge w:val="restar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65元/套</w:t>
            </w:r>
          </w:p>
        </w:tc>
        <w:tc>
          <w:tcPr>
            <w:tcW w:w="621" w:type="pct"/>
            <w:vMerge w:val="restar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是</w:t>
            </w:r>
          </w:p>
        </w:tc>
        <w:tc>
          <w:tcPr>
            <w:tcW w:w="510" w:type="pct"/>
            <w:vMerge w:val="restar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sz w:val="22"/>
                <w:szCs w:val="22"/>
              </w:rPr>
              <w:t>3000</w:t>
            </w:r>
            <w:r w:rsidRPr="00EC2F2E">
              <w:rPr>
                <w:rFonts w:ascii="仿宋" w:eastAsia="仿宋" w:hAnsi="仿宋" w:hint="eastAsia"/>
                <w:sz w:val="22"/>
                <w:szCs w:val="22"/>
              </w:rPr>
              <w:t>元</w:t>
            </w:r>
          </w:p>
        </w:tc>
        <w:tc>
          <w:tcPr>
            <w:tcW w:w="526" w:type="pct"/>
            <w:vMerge w:val="restar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3.9万元</w:t>
            </w:r>
          </w:p>
        </w:tc>
        <w:tc>
          <w:tcPr>
            <w:tcW w:w="415" w:type="pct"/>
            <w:vMerge w:val="restart"/>
            <w:vAlign w:val="center"/>
          </w:tcPr>
          <w:p w:rsidR="00A3429C" w:rsidRPr="00EC2F2E" w:rsidRDefault="00A3429C" w:rsidP="003750F6">
            <w:pPr>
              <w:jc w:val="center"/>
              <w:rPr>
                <w:rFonts w:ascii="仿宋" w:eastAsia="仿宋" w:hAnsi="仿宋"/>
                <w:sz w:val="22"/>
                <w:szCs w:val="22"/>
              </w:rPr>
            </w:pPr>
            <w:r>
              <w:rPr>
                <w:rFonts w:ascii="仿宋" w:eastAsia="仿宋" w:hAnsi="仿宋" w:hint="eastAsia"/>
                <w:sz w:val="22"/>
                <w:szCs w:val="22"/>
              </w:rPr>
              <w:t>包含</w:t>
            </w:r>
            <w:r>
              <w:rPr>
                <w:rFonts w:ascii="仿宋" w:eastAsia="仿宋" w:hAnsi="仿宋"/>
                <w:sz w:val="22"/>
                <w:szCs w:val="22"/>
              </w:rPr>
              <w:t>所有配件、耗品</w:t>
            </w:r>
            <w:r>
              <w:rPr>
                <w:rFonts w:ascii="仿宋" w:eastAsia="仿宋" w:hAnsi="仿宋" w:hint="eastAsia"/>
                <w:sz w:val="22"/>
                <w:szCs w:val="22"/>
              </w:rPr>
              <w:t>等</w:t>
            </w:r>
          </w:p>
        </w:tc>
      </w:tr>
      <w:tr w:rsidR="00A3429C" w:rsidRPr="00EC2F2E" w:rsidTr="00A3429C">
        <w:trPr>
          <w:jc w:val="center"/>
        </w:trPr>
        <w:tc>
          <w:tcPr>
            <w:tcW w:w="283" w:type="pct"/>
            <w:vMerge/>
            <w:vAlign w:val="center"/>
          </w:tcPr>
          <w:p w:rsidR="00A3429C" w:rsidRPr="00EC2F2E" w:rsidRDefault="00A3429C" w:rsidP="003750F6">
            <w:pPr>
              <w:jc w:val="center"/>
              <w:rPr>
                <w:rFonts w:ascii="仿宋" w:eastAsia="仿宋" w:hAnsi="仿宋"/>
                <w:color w:val="000000"/>
                <w:sz w:val="22"/>
                <w:szCs w:val="22"/>
              </w:rPr>
            </w:pPr>
          </w:p>
        </w:tc>
        <w:tc>
          <w:tcPr>
            <w:tcW w:w="572" w:type="pct"/>
            <w:vMerge/>
            <w:vAlign w:val="center"/>
          </w:tcPr>
          <w:p w:rsidR="00A3429C" w:rsidRPr="00EC2F2E" w:rsidRDefault="00A3429C" w:rsidP="003750F6">
            <w:pPr>
              <w:jc w:val="center"/>
              <w:rPr>
                <w:rFonts w:ascii="仿宋" w:eastAsia="仿宋" w:hAnsi="仿宋"/>
                <w:sz w:val="22"/>
                <w:szCs w:val="22"/>
              </w:rPr>
            </w:pPr>
          </w:p>
        </w:tc>
        <w:tc>
          <w:tcPr>
            <w:tcW w:w="1572" w:type="pc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“三诺安稳+”血糖检测试纸</w:t>
            </w:r>
          </w:p>
        </w:tc>
        <w:tc>
          <w:tcPr>
            <w:tcW w:w="501" w:type="pct"/>
            <w:vMerge/>
            <w:vAlign w:val="center"/>
          </w:tcPr>
          <w:p w:rsidR="00A3429C" w:rsidRPr="00EC2F2E" w:rsidRDefault="00A3429C" w:rsidP="003750F6">
            <w:pPr>
              <w:jc w:val="center"/>
              <w:rPr>
                <w:rFonts w:ascii="仿宋" w:eastAsia="仿宋" w:hAnsi="仿宋"/>
                <w:sz w:val="22"/>
                <w:szCs w:val="22"/>
              </w:rPr>
            </w:pPr>
          </w:p>
        </w:tc>
        <w:tc>
          <w:tcPr>
            <w:tcW w:w="621" w:type="pct"/>
            <w:vMerge/>
            <w:vAlign w:val="center"/>
          </w:tcPr>
          <w:p w:rsidR="00A3429C" w:rsidRPr="00EC2F2E" w:rsidRDefault="00A3429C" w:rsidP="003750F6">
            <w:pPr>
              <w:jc w:val="center"/>
              <w:rPr>
                <w:rFonts w:ascii="仿宋" w:eastAsia="仿宋" w:hAnsi="仿宋"/>
                <w:sz w:val="22"/>
                <w:szCs w:val="22"/>
              </w:rPr>
            </w:pPr>
          </w:p>
        </w:tc>
        <w:tc>
          <w:tcPr>
            <w:tcW w:w="510" w:type="pct"/>
            <w:vMerge/>
            <w:vAlign w:val="center"/>
          </w:tcPr>
          <w:p w:rsidR="00A3429C" w:rsidRPr="00EC2F2E" w:rsidRDefault="00A3429C" w:rsidP="003750F6">
            <w:pPr>
              <w:jc w:val="center"/>
              <w:rPr>
                <w:rFonts w:ascii="仿宋" w:eastAsia="仿宋" w:hAnsi="仿宋"/>
                <w:sz w:val="22"/>
                <w:szCs w:val="22"/>
              </w:rPr>
            </w:pPr>
          </w:p>
        </w:tc>
        <w:tc>
          <w:tcPr>
            <w:tcW w:w="526" w:type="pct"/>
            <w:vMerge/>
            <w:vAlign w:val="center"/>
          </w:tcPr>
          <w:p w:rsidR="00A3429C" w:rsidRPr="00EC2F2E" w:rsidRDefault="00A3429C" w:rsidP="003750F6">
            <w:pPr>
              <w:jc w:val="center"/>
              <w:rPr>
                <w:rFonts w:ascii="仿宋" w:eastAsia="仿宋" w:hAnsi="仿宋"/>
                <w:sz w:val="22"/>
                <w:szCs w:val="22"/>
              </w:rPr>
            </w:pPr>
          </w:p>
        </w:tc>
        <w:tc>
          <w:tcPr>
            <w:tcW w:w="415" w:type="pct"/>
            <w:vMerge/>
          </w:tcPr>
          <w:p w:rsidR="00A3429C" w:rsidRPr="00EC2F2E" w:rsidRDefault="00A3429C" w:rsidP="003750F6">
            <w:pPr>
              <w:jc w:val="center"/>
              <w:rPr>
                <w:rFonts w:ascii="仿宋" w:eastAsia="仿宋" w:hAnsi="仿宋"/>
                <w:sz w:val="22"/>
                <w:szCs w:val="22"/>
              </w:rPr>
            </w:pPr>
          </w:p>
        </w:tc>
      </w:tr>
      <w:tr w:rsidR="00A3429C" w:rsidRPr="00EC2F2E" w:rsidTr="00A3429C">
        <w:trPr>
          <w:jc w:val="center"/>
        </w:trPr>
        <w:tc>
          <w:tcPr>
            <w:tcW w:w="283" w:type="pct"/>
            <w:vMerge/>
            <w:vAlign w:val="center"/>
          </w:tcPr>
          <w:p w:rsidR="00A3429C" w:rsidRPr="00EC2F2E" w:rsidRDefault="00A3429C" w:rsidP="003750F6">
            <w:pPr>
              <w:jc w:val="center"/>
              <w:rPr>
                <w:rFonts w:ascii="仿宋" w:eastAsia="仿宋" w:hAnsi="仿宋"/>
                <w:color w:val="000000"/>
                <w:sz w:val="22"/>
                <w:szCs w:val="22"/>
              </w:rPr>
            </w:pPr>
          </w:p>
        </w:tc>
        <w:tc>
          <w:tcPr>
            <w:tcW w:w="572" w:type="pct"/>
            <w:vMerge/>
            <w:vAlign w:val="center"/>
          </w:tcPr>
          <w:p w:rsidR="00A3429C" w:rsidRPr="00EC2F2E" w:rsidRDefault="00A3429C" w:rsidP="003750F6">
            <w:pPr>
              <w:jc w:val="center"/>
              <w:rPr>
                <w:rFonts w:ascii="仿宋" w:eastAsia="仿宋" w:hAnsi="仿宋"/>
                <w:sz w:val="22"/>
                <w:szCs w:val="22"/>
              </w:rPr>
            </w:pPr>
          </w:p>
        </w:tc>
        <w:tc>
          <w:tcPr>
            <w:tcW w:w="1572" w:type="pc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w:t>
            </w:r>
            <w:proofErr w:type="spellStart"/>
            <w:r w:rsidRPr="00EC2F2E">
              <w:rPr>
                <w:rFonts w:ascii="仿宋" w:eastAsia="仿宋" w:hAnsi="仿宋" w:hint="eastAsia"/>
                <w:sz w:val="22"/>
                <w:szCs w:val="22"/>
              </w:rPr>
              <w:t>Hipro</w:t>
            </w:r>
            <w:proofErr w:type="spellEnd"/>
            <w:r w:rsidRPr="00EC2F2E">
              <w:rPr>
                <w:rFonts w:ascii="仿宋" w:eastAsia="仿宋" w:hAnsi="仿宋" w:hint="eastAsia"/>
                <w:sz w:val="22"/>
                <w:szCs w:val="22"/>
              </w:rPr>
              <w:t>（禾柏）”同型半胱氨酸检测试剂盒（酶法）</w:t>
            </w:r>
          </w:p>
        </w:tc>
        <w:tc>
          <w:tcPr>
            <w:tcW w:w="501" w:type="pct"/>
            <w:vMerge/>
            <w:vAlign w:val="center"/>
          </w:tcPr>
          <w:p w:rsidR="00A3429C" w:rsidRPr="00EC2F2E" w:rsidRDefault="00A3429C" w:rsidP="003750F6">
            <w:pPr>
              <w:jc w:val="center"/>
              <w:rPr>
                <w:rFonts w:ascii="仿宋" w:eastAsia="仿宋" w:hAnsi="仿宋"/>
                <w:sz w:val="22"/>
                <w:szCs w:val="22"/>
              </w:rPr>
            </w:pPr>
          </w:p>
        </w:tc>
        <w:tc>
          <w:tcPr>
            <w:tcW w:w="621" w:type="pct"/>
            <w:vMerge/>
            <w:vAlign w:val="center"/>
          </w:tcPr>
          <w:p w:rsidR="00A3429C" w:rsidRPr="00EC2F2E" w:rsidRDefault="00A3429C" w:rsidP="003750F6">
            <w:pPr>
              <w:jc w:val="center"/>
              <w:rPr>
                <w:rFonts w:ascii="仿宋" w:eastAsia="仿宋" w:hAnsi="仿宋"/>
                <w:sz w:val="22"/>
                <w:szCs w:val="22"/>
              </w:rPr>
            </w:pPr>
          </w:p>
        </w:tc>
        <w:tc>
          <w:tcPr>
            <w:tcW w:w="510" w:type="pct"/>
            <w:vMerge/>
            <w:vAlign w:val="center"/>
          </w:tcPr>
          <w:p w:rsidR="00A3429C" w:rsidRPr="00EC2F2E" w:rsidRDefault="00A3429C" w:rsidP="003750F6">
            <w:pPr>
              <w:jc w:val="center"/>
              <w:rPr>
                <w:rFonts w:ascii="仿宋" w:eastAsia="仿宋" w:hAnsi="仿宋"/>
                <w:sz w:val="22"/>
                <w:szCs w:val="22"/>
              </w:rPr>
            </w:pPr>
          </w:p>
        </w:tc>
        <w:tc>
          <w:tcPr>
            <w:tcW w:w="526" w:type="pct"/>
            <w:vMerge/>
            <w:vAlign w:val="center"/>
          </w:tcPr>
          <w:p w:rsidR="00A3429C" w:rsidRPr="00EC2F2E" w:rsidRDefault="00A3429C" w:rsidP="003750F6">
            <w:pPr>
              <w:jc w:val="center"/>
              <w:rPr>
                <w:rFonts w:ascii="仿宋" w:eastAsia="仿宋" w:hAnsi="仿宋"/>
                <w:sz w:val="22"/>
                <w:szCs w:val="22"/>
              </w:rPr>
            </w:pPr>
          </w:p>
        </w:tc>
        <w:tc>
          <w:tcPr>
            <w:tcW w:w="415" w:type="pct"/>
            <w:vMerge/>
          </w:tcPr>
          <w:p w:rsidR="00A3429C" w:rsidRPr="00EC2F2E" w:rsidRDefault="00A3429C" w:rsidP="003750F6">
            <w:pPr>
              <w:jc w:val="center"/>
              <w:rPr>
                <w:rFonts w:ascii="仿宋" w:eastAsia="仿宋" w:hAnsi="仿宋"/>
                <w:sz w:val="22"/>
                <w:szCs w:val="22"/>
              </w:rPr>
            </w:pPr>
          </w:p>
        </w:tc>
      </w:tr>
      <w:tr w:rsidR="00A3429C" w:rsidRPr="00EC2F2E" w:rsidTr="00A3429C">
        <w:trPr>
          <w:jc w:val="center"/>
        </w:trPr>
        <w:tc>
          <w:tcPr>
            <w:tcW w:w="283" w:type="pct"/>
            <w:vMerge/>
            <w:vAlign w:val="center"/>
          </w:tcPr>
          <w:p w:rsidR="00A3429C" w:rsidRPr="00EC2F2E" w:rsidRDefault="00A3429C" w:rsidP="003750F6">
            <w:pPr>
              <w:jc w:val="center"/>
              <w:rPr>
                <w:rFonts w:ascii="仿宋" w:eastAsia="仿宋" w:hAnsi="仿宋"/>
                <w:color w:val="000000"/>
                <w:sz w:val="22"/>
                <w:szCs w:val="22"/>
              </w:rPr>
            </w:pPr>
          </w:p>
        </w:tc>
        <w:tc>
          <w:tcPr>
            <w:tcW w:w="572" w:type="pct"/>
            <w:vMerge/>
            <w:vAlign w:val="center"/>
          </w:tcPr>
          <w:p w:rsidR="00A3429C" w:rsidRPr="00EC2F2E" w:rsidRDefault="00A3429C" w:rsidP="003750F6">
            <w:pPr>
              <w:jc w:val="center"/>
              <w:rPr>
                <w:rFonts w:ascii="仿宋" w:eastAsia="仿宋" w:hAnsi="仿宋"/>
                <w:sz w:val="22"/>
                <w:szCs w:val="22"/>
              </w:rPr>
            </w:pPr>
          </w:p>
        </w:tc>
        <w:tc>
          <w:tcPr>
            <w:tcW w:w="1572" w:type="pct"/>
            <w:vAlign w:val="center"/>
          </w:tcPr>
          <w:p w:rsidR="00A3429C" w:rsidRPr="00EC2F2E" w:rsidRDefault="00A3429C" w:rsidP="003750F6">
            <w:pPr>
              <w:jc w:val="center"/>
              <w:rPr>
                <w:rFonts w:ascii="仿宋" w:eastAsia="仿宋" w:hAnsi="仿宋"/>
                <w:sz w:val="22"/>
                <w:szCs w:val="22"/>
              </w:rPr>
            </w:pPr>
            <w:r w:rsidRPr="00EC2F2E">
              <w:rPr>
                <w:rFonts w:ascii="仿宋" w:eastAsia="仿宋" w:hAnsi="仿宋" w:hint="eastAsia"/>
                <w:sz w:val="22"/>
                <w:szCs w:val="22"/>
              </w:rPr>
              <w:t>“</w:t>
            </w:r>
            <w:proofErr w:type="spellStart"/>
            <w:r w:rsidRPr="00EC2F2E">
              <w:rPr>
                <w:rFonts w:ascii="仿宋" w:eastAsia="仿宋" w:hAnsi="仿宋" w:hint="eastAsia"/>
                <w:sz w:val="22"/>
                <w:szCs w:val="22"/>
              </w:rPr>
              <w:t>Hipro</w:t>
            </w:r>
            <w:proofErr w:type="spellEnd"/>
            <w:r w:rsidRPr="00EC2F2E">
              <w:rPr>
                <w:rFonts w:ascii="仿宋" w:eastAsia="仿宋" w:hAnsi="仿宋" w:hint="eastAsia"/>
                <w:sz w:val="22"/>
                <w:szCs w:val="22"/>
              </w:rPr>
              <w:t>（禾柏）”糖化血红蛋白试剂盒（免疫散射速率法）</w:t>
            </w:r>
          </w:p>
        </w:tc>
        <w:tc>
          <w:tcPr>
            <w:tcW w:w="501" w:type="pct"/>
            <w:vMerge/>
            <w:vAlign w:val="center"/>
          </w:tcPr>
          <w:p w:rsidR="00A3429C" w:rsidRPr="00EC2F2E" w:rsidRDefault="00A3429C" w:rsidP="003750F6">
            <w:pPr>
              <w:jc w:val="center"/>
              <w:rPr>
                <w:rFonts w:ascii="仿宋" w:eastAsia="仿宋" w:hAnsi="仿宋"/>
                <w:sz w:val="22"/>
                <w:szCs w:val="22"/>
              </w:rPr>
            </w:pPr>
          </w:p>
        </w:tc>
        <w:tc>
          <w:tcPr>
            <w:tcW w:w="621" w:type="pct"/>
            <w:vMerge/>
            <w:vAlign w:val="center"/>
          </w:tcPr>
          <w:p w:rsidR="00A3429C" w:rsidRPr="00EC2F2E" w:rsidRDefault="00A3429C" w:rsidP="003750F6">
            <w:pPr>
              <w:jc w:val="center"/>
              <w:rPr>
                <w:rFonts w:ascii="仿宋" w:eastAsia="仿宋" w:hAnsi="仿宋"/>
                <w:sz w:val="22"/>
                <w:szCs w:val="22"/>
              </w:rPr>
            </w:pPr>
          </w:p>
        </w:tc>
        <w:tc>
          <w:tcPr>
            <w:tcW w:w="510" w:type="pct"/>
            <w:vMerge/>
            <w:vAlign w:val="center"/>
          </w:tcPr>
          <w:p w:rsidR="00A3429C" w:rsidRPr="00EC2F2E" w:rsidRDefault="00A3429C" w:rsidP="003750F6">
            <w:pPr>
              <w:jc w:val="center"/>
              <w:rPr>
                <w:rFonts w:ascii="仿宋" w:eastAsia="仿宋" w:hAnsi="仿宋"/>
                <w:sz w:val="22"/>
                <w:szCs w:val="22"/>
              </w:rPr>
            </w:pPr>
          </w:p>
        </w:tc>
        <w:tc>
          <w:tcPr>
            <w:tcW w:w="526" w:type="pct"/>
            <w:vMerge/>
            <w:vAlign w:val="center"/>
          </w:tcPr>
          <w:p w:rsidR="00A3429C" w:rsidRPr="00EC2F2E" w:rsidRDefault="00A3429C" w:rsidP="003750F6">
            <w:pPr>
              <w:jc w:val="center"/>
              <w:rPr>
                <w:rFonts w:ascii="仿宋" w:eastAsia="仿宋" w:hAnsi="仿宋"/>
                <w:sz w:val="22"/>
                <w:szCs w:val="22"/>
              </w:rPr>
            </w:pPr>
          </w:p>
        </w:tc>
        <w:tc>
          <w:tcPr>
            <w:tcW w:w="415" w:type="pct"/>
            <w:vMerge/>
          </w:tcPr>
          <w:p w:rsidR="00A3429C" w:rsidRPr="00EC2F2E" w:rsidRDefault="00A3429C" w:rsidP="003750F6">
            <w:pPr>
              <w:jc w:val="center"/>
              <w:rPr>
                <w:rFonts w:ascii="仿宋" w:eastAsia="仿宋" w:hAnsi="仿宋"/>
                <w:sz w:val="22"/>
                <w:szCs w:val="22"/>
              </w:rPr>
            </w:pPr>
          </w:p>
        </w:tc>
      </w:tr>
      <w:tr w:rsidR="00A3429C" w:rsidRPr="00EC2F2E" w:rsidTr="003750F6">
        <w:trPr>
          <w:jc w:val="center"/>
        </w:trPr>
        <w:tc>
          <w:tcPr>
            <w:tcW w:w="5000" w:type="pct"/>
            <w:gridSpan w:val="8"/>
            <w:vAlign w:val="center"/>
          </w:tcPr>
          <w:p w:rsidR="00A3429C" w:rsidRPr="00EC2F2E" w:rsidRDefault="00A3429C" w:rsidP="003750F6">
            <w:pPr>
              <w:jc w:val="left"/>
              <w:rPr>
                <w:rFonts w:ascii="仿宋" w:eastAsia="仿宋" w:hAnsi="仿宋"/>
                <w:sz w:val="22"/>
                <w:szCs w:val="22"/>
              </w:rPr>
            </w:pPr>
            <w:r w:rsidRPr="00EC2F2E">
              <w:rPr>
                <w:rFonts w:ascii="仿宋" w:eastAsia="仿宋" w:hAnsi="仿宋"/>
                <w:sz w:val="22"/>
                <w:szCs w:val="22"/>
              </w:rPr>
              <w:t>保证</w:t>
            </w:r>
            <w:r w:rsidRPr="00EC2F2E">
              <w:rPr>
                <w:rFonts w:ascii="仿宋" w:eastAsia="仿宋" w:hAnsi="仿宋" w:hint="eastAsia"/>
                <w:sz w:val="22"/>
                <w:szCs w:val="22"/>
              </w:rPr>
              <w:t>投</w:t>
            </w:r>
            <w:r w:rsidRPr="00EC2F2E">
              <w:rPr>
                <w:rFonts w:ascii="仿宋" w:eastAsia="仿宋" w:hAnsi="仿宋"/>
                <w:sz w:val="22"/>
                <w:szCs w:val="22"/>
              </w:rPr>
              <w:t>标产品</w:t>
            </w:r>
            <w:r w:rsidRPr="00EC2F2E">
              <w:rPr>
                <w:rFonts w:ascii="仿宋" w:eastAsia="仿宋" w:hAnsi="仿宋" w:hint="eastAsia"/>
                <w:sz w:val="22"/>
                <w:szCs w:val="22"/>
              </w:rPr>
              <w:t>及</w:t>
            </w:r>
            <w:r w:rsidRPr="00EC2F2E">
              <w:rPr>
                <w:rFonts w:ascii="仿宋" w:eastAsia="仿宋" w:hAnsi="仿宋"/>
                <w:sz w:val="22"/>
                <w:szCs w:val="22"/>
              </w:rPr>
              <w:t>配套</w:t>
            </w:r>
            <w:r w:rsidRPr="00EC2F2E">
              <w:rPr>
                <w:rFonts w:ascii="仿宋" w:eastAsia="仿宋" w:hAnsi="仿宋" w:hint="eastAsia"/>
                <w:sz w:val="22"/>
                <w:szCs w:val="22"/>
              </w:rPr>
              <w:t>服务</w:t>
            </w:r>
            <w:r w:rsidRPr="00EC2F2E">
              <w:rPr>
                <w:rFonts w:ascii="仿宋" w:eastAsia="仿宋" w:hAnsi="仿宋"/>
                <w:sz w:val="22"/>
                <w:szCs w:val="22"/>
              </w:rPr>
              <w:t>相关</w:t>
            </w:r>
            <w:r w:rsidRPr="00EC2F2E">
              <w:rPr>
                <w:rFonts w:ascii="仿宋" w:eastAsia="仿宋" w:hAnsi="仿宋" w:hint="eastAsia"/>
                <w:sz w:val="22"/>
                <w:szCs w:val="22"/>
              </w:rPr>
              <w:t>内容货源充足。</w:t>
            </w:r>
          </w:p>
        </w:tc>
      </w:tr>
    </w:tbl>
    <w:p w:rsidR="00A3429C" w:rsidRPr="00EC2F2E" w:rsidRDefault="00A3429C" w:rsidP="00A3429C">
      <w:pPr>
        <w:spacing w:line="440" w:lineRule="exact"/>
        <w:ind w:firstLineChars="176" w:firstLine="424"/>
        <w:rPr>
          <w:rFonts w:ascii="仿宋_GB2312" w:eastAsia="仿宋_GB2312" w:hAnsi="新宋体" w:cs="Arial"/>
          <w:b/>
          <w:sz w:val="24"/>
        </w:rPr>
      </w:pPr>
      <w:r w:rsidRPr="00EC2F2E">
        <w:rPr>
          <w:rFonts w:ascii="仿宋_GB2312" w:eastAsia="仿宋_GB2312" w:hAnsi="新宋体" w:cs="Arial" w:hint="eastAsia"/>
          <w:b/>
          <w:sz w:val="24"/>
        </w:rPr>
        <w:t>四</w:t>
      </w:r>
      <w:r>
        <w:rPr>
          <w:rFonts w:ascii="仿宋_GB2312" w:eastAsia="仿宋_GB2312" w:hAnsi="新宋体" w:cs="Arial" w:hint="eastAsia"/>
          <w:b/>
          <w:sz w:val="24"/>
        </w:rPr>
        <w:t>、</w:t>
      </w:r>
      <w:r w:rsidRPr="00EC2F2E">
        <w:rPr>
          <w:rFonts w:ascii="仿宋_GB2312" w:eastAsia="仿宋_GB2312" w:hAnsi="新宋体" w:cs="Arial" w:hint="eastAsia"/>
          <w:b/>
          <w:sz w:val="24"/>
        </w:rPr>
        <w:t>该项目</w:t>
      </w:r>
      <w:r w:rsidRPr="00EC2F2E">
        <w:rPr>
          <w:rFonts w:ascii="仿宋_GB2312" w:eastAsia="仿宋_GB2312" w:hAnsi="新宋体" w:cs="Arial"/>
          <w:b/>
          <w:sz w:val="24"/>
        </w:rPr>
        <w:t>产品明细相关说明：</w:t>
      </w:r>
      <w:r w:rsidRPr="00EC2F2E">
        <w:rPr>
          <w:rFonts w:ascii="仿宋_GB2312" w:eastAsia="仿宋_GB2312" w:hAnsi="新宋体" w:cs="Arial" w:hint="eastAsia"/>
          <w:b/>
          <w:sz w:val="24"/>
        </w:rPr>
        <w:t>详见附表8</w:t>
      </w:r>
      <w:r w:rsidRPr="00EC2F2E">
        <w:rPr>
          <w:rFonts w:ascii="仿宋_GB2312" w:eastAsia="仿宋_GB2312" w:hAnsi="新宋体" w:cs="Arial"/>
          <w:b/>
          <w:sz w:val="24"/>
        </w:rPr>
        <w:t>（</w:t>
      </w:r>
      <w:r w:rsidRPr="00EC2F2E">
        <w:rPr>
          <w:rFonts w:ascii="仿宋_GB2312" w:eastAsia="仿宋_GB2312" w:hAnsi="新宋体" w:cs="Arial" w:hint="eastAsia"/>
          <w:b/>
          <w:sz w:val="24"/>
        </w:rPr>
        <w:t>下方附件</w:t>
      </w:r>
      <w:r w:rsidRPr="00EC2F2E">
        <w:rPr>
          <w:rFonts w:ascii="仿宋_GB2312" w:eastAsia="仿宋_GB2312" w:hAnsi="新宋体" w:cs="Arial"/>
          <w:b/>
          <w:sz w:val="24"/>
        </w:rPr>
        <w:t>下载）</w:t>
      </w:r>
    </w:p>
    <w:p w:rsidR="00A3429C" w:rsidRPr="00EC2F2E" w:rsidRDefault="00A3429C" w:rsidP="00A3429C">
      <w:pPr>
        <w:spacing w:line="440" w:lineRule="exact"/>
        <w:ind w:firstLineChars="176" w:firstLine="424"/>
        <w:rPr>
          <w:rFonts w:ascii="仿宋_GB2312" w:eastAsia="仿宋_GB2312" w:hAnsi="新宋体" w:cs="Arial"/>
          <w:b/>
          <w:sz w:val="24"/>
        </w:rPr>
      </w:pPr>
      <w:r w:rsidRPr="00EC2F2E">
        <w:rPr>
          <w:rFonts w:ascii="仿宋_GB2312" w:eastAsia="仿宋_GB2312" w:hAnsi="新宋体" w:cs="Arial" w:hint="eastAsia"/>
          <w:b/>
          <w:sz w:val="24"/>
        </w:rPr>
        <w:t>五、采购人的采购需求：详见招标文件</w:t>
      </w:r>
    </w:p>
    <w:p w:rsidR="00A3429C" w:rsidRPr="00EC2F2E" w:rsidRDefault="00A3429C" w:rsidP="00A3429C">
      <w:pPr>
        <w:spacing w:line="440" w:lineRule="exact"/>
        <w:ind w:firstLineChars="176" w:firstLine="424"/>
        <w:rPr>
          <w:rFonts w:ascii="仿宋_GB2312" w:eastAsia="仿宋_GB2312" w:hAnsi="新宋体" w:cs="Arial"/>
          <w:sz w:val="24"/>
        </w:rPr>
      </w:pPr>
      <w:r w:rsidRPr="00EC2F2E">
        <w:rPr>
          <w:rFonts w:ascii="仿宋_GB2312" w:eastAsia="仿宋_GB2312" w:hAnsi="新宋体" w:cs="Arial" w:hint="eastAsia"/>
          <w:b/>
          <w:sz w:val="24"/>
        </w:rPr>
        <w:t>六、</w:t>
      </w:r>
      <w:r w:rsidRPr="00EC2F2E">
        <w:rPr>
          <w:rFonts w:ascii="仿宋_GB2312" w:eastAsia="仿宋_GB2312" w:hAnsi="新宋体" w:cs="Arial" w:hint="eastAsia"/>
          <w:b/>
          <w:bCs/>
          <w:sz w:val="24"/>
        </w:rPr>
        <w:t>投标企业的资格要求</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bCs/>
          <w:sz w:val="24"/>
        </w:rPr>
        <w:t>1</w:t>
      </w:r>
      <w:r w:rsidRPr="00EC2F2E">
        <w:rPr>
          <w:rFonts w:ascii="仿宋_GB2312" w:eastAsia="仿宋_GB2312" w:hAnsi="新宋体" w:cs="Arial" w:hint="eastAsia"/>
          <w:bCs/>
          <w:sz w:val="24"/>
        </w:rPr>
        <w:t>.</w:t>
      </w:r>
      <w:r w:rsidRPr="00EC2F2E">
        <w:rPr>
          <w:rFonts w:ascii="仿宋_GB2312" w:eastAsia="仿宋_GB2312" w:hAnsi="新宋体" w:cs="Arial"/>
          <w:bCs/>
          <w:sz w:val="24"/>
        </w:rPr>
        <w:t>投标</w:t>
      </w:r>
      <w:r w:rsidRPr="00EC2F2E">
        <w:rPr>
          <w:rFonts w:ascii="仿宋_GB2312" w:eastAsia="仿宋_GB2312" w:hAnsi="新宋体" w:cs="Arial" w:hint="eastAsia"/>
          <w:bCs/>
          <w:sz w:val="24"/>
        </w:rPr>
        <w:t>企业必须是在工商部门正式注册的企业，商业信誉良好，无重大经营不良事件记录，在经营活动中无严重违法行为。</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bCs/>
          <w:sz w:val="24"/>
        </w:rPr>
        <w:t>2</w:t>
      </w:r>
      <w:r w:rsidRPr="00EC2F2E">
        <w:rPr>
          <w:rFonts w:ascii="仿宋_GB2312" w:eastAsia="仿宋_GB2312" w:hAnsi="新宋体" w:cs="Arial" w:hint="eastAsia"/>
          <w:bCs/>
          <w:sz w:val="24"/>
        </w:rPr>
        <w:t>.</w:t>
      </w:r>
      <w:r w:rsidRPr="00EC2F2E">
        <w:rPr>
          <w:rFonts w:ascii="仿宋_GB2312" w:eastAsia="仿宋_GB2312" w:hAnsi="新宋体" w:cs="Arial"/>
          <w:bCs/>
          <w:sz w:val="24"/>
        </w:rPr>
        <w:t>投标</w:t>
      </w:r>
      <w:r w:rsidRPr="00EC2F2E">
        <w:rPr>
          <w:rFonts w:ascii="仿宋_GB2312" w:eastAsia="仿宋_GB2312" w:hAnsi="新宋体" w:cs="Arial" w:hint="eastAsia"/>
          <w:bCs/>
          <w:sz w:val="24"/>
        </w:rPr>
        <w:t>企业应具有合法取得的医疗器械生产或经营许可证照，以及开展市场经营活动所必需的相关资质。</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bCs/>
          <w:sz w:val="24"/>
        </w:rPr>
        <w:t>3</w:t>
      </w:r>
      <w:r w:rsidRPr="00EC2F2E">
        <w:rPr>
          <w:rFonts w:ascii="仿宋_GB2312" w:eastAsia="仿宋_GB2312" w:hAnsi="新宋体" w:cs="Arial" w:hint="eastAsia"/>
          <w:bCs/>
          <w:sz w:val="24"/>
        </w:rPr>
        <w:t>.投标企业要获得涵盖本次采购人范围的合法有效的所投标产品经销代理权，授权关系层级明确，具有履行合同及时供货的能力，并具有良好的售后服务能力。投标产品</w:t>
      </w:r>
      <w:r w:rsidRPr="00EC2F2E">
        <w:rPr>
          <w:rFonts w:ascii="仿宋_GB2312" w:eastAsia="仿宋_GB2312" w:hAnsi="新宋体" w:cs="Arial"/>
          <w:bCs/>
          <w:sz w:val="24"/>
        </w:rPr>
        <w:t>的代理权存在争议，且在</w:t>
      </w:r>
      <w:r w:rsidRPr="00EC2F2E">
        <w:rPr>
          <w:rFonts w:ascii="仿宋_GB2312" w:eastAsia="仿宋_GB2312" w:hAnsi="新宋体" w:cs="Arial" w:hint="eastAsia"/>
          <w:bCs/>
          <w:sz w:val="24"/>
        </w:rPr>
        <w:t>报名截止</w:t>
      </w:r>
      <w:r w:rsidRPr="00EC2F2E">
        <w:rPr>
          <w:rFonts w:ascii="仿宋_GB2312" w:eastAsia="仿宋_GB2312" w:hAnsi="新宋体" w:cs="Arial"/>
          <w:bCs/>
          <w:sz w:val="24"/>
        </w:rPr>
        <w:t>之前争议各方仍无法</w:t>
      </w:r>
      <w:r w:rsidRPr="00EC2F2E">
        <w:rPr>
          <w:rFonts w:ascii="仿宋_GB2312" w:eastAsia="仿宋_GB2312" w:hAnsi="新宋体" w:cs="Arial" w:hint="eastAsia"/>
          <w:bCs/>
          <w:sz w:val="24"/>
        </w:rPr>
        <w:t>自行解决</w:t>
      </w:r>
      <w:r w:rsidRPr="00EC2F2E">
        <w:rPr>
          <w:rFonts w:ascii="仿宋_GB2312" w:eastAsia="仿宋_GB2312" w:hAnsi="新宋体" w:cs="Arial"/>
          <w:bCs/>
          <w:sz w:val="24"/>
        </w:rPr>
        <w:t>的，采购方有权拒绝该投标企业和有关产品的投标</w:t>
      </w:r>
      <w:r w:rsidRPr="00EC2F2E">
        <w:rPr>
          <w:rFonts w:ascii="仿宋_GB2312" w:eastAsia="仿宋_GB2312" w:hAnsi="新宋体" w:cs="Arial" w:hint="eastAsia"/>
          <w:bCs/>
          <w:sz w:val="24"/>
        </w:rPr>
        <w:t>。</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hint="eastAsia"/>
          <w:bCs/>
          <w:sz w:val="24"/>
        </w:rPr>
        <w:t>4.不允许联合体投标。</w:t>
      </w:r>
    </w:p>
    <w:p w:rsidR="00A3429C" w:rsidRPr="00EC2F2E" w:rsidRDefault="00A3429C" w:rsidP="00A3429C">
      <w:pPr>
        <w:spacing w:line="440" w:lineRule="exact"/>
        <w:ind w:firstLineChars="176" w:firstLine="424"/>
        <w:rPr>
          <w:rFonts w:ascii="仿宋_GB2312" w:eastAsia="仿宋_GB2312" w:hAnsi="新宋体" w:cs="Arial"/>
          <w:b/>
          <w:bCs/>
          <w:sz w:val="24"/>
        </w:rPr>
      </w:pPr>
      <w:r w:rsidRPr="00EC2F2E">
        <w:rPr>
          <w:rFonts w:ascii="仿宋_GB2312" w:eastAsia="仿宋_GB2312" w:hAnsi="新宋体" w:cs="Arial" w:hint="eastAsia"/>
          <w:b/>
          <w:bCs/>
          <w:sz w:val="24"/>
        </w:rPr>
        <w:t>七、资格审查方式：</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hint="eastAsia"/>
          <w:bCs/>
          <w:sz w:val="24"/>
        </w:rPr>
        <w:t>1.资格前审、资格后审。</w:t>
      </w:r>
    </w:p>
    <w:p w:rsidR="00A3429C" w:rsidRPr="00EC2F2E" w:rsidRDefault="00A3429C" w:rsidP="00A3429C">
      <w:pPr>
        <w:spacing w:line="440" w:lineRule="exact"/>
        <w:ind w:firstLineChars="225" w:firstLine="540"/>
        <w:rPr>
          <w:rFonts w:ascii="仿宋_GB2312" w:eastAsia="仿宋_GB2312" w:hAnsi="新宋体" w:cs="Arial"/>
          <w:b/>
          <w:bCs/>
          <w:sz w:val="24"/>
        </w:rPr>
      </w:pPr>
      <w:r w:rsidRPr="00EC2F2E">
        <w:rPr>
          <w:rFonts w:ascii="仿宋_GB2312" w:eastAsia="仿宋_GB2312" w:hAnsi="新宋体" w:cs="Arial" w:hint="eastAsia"/>
          <w:bCs/>
          <w:sz w:val="24"/>
        </w:rPr>
        <w:lastRenderedPageBreak/>
        <w:t>2.</w:t>
      </w:r>
      <w:r w:rsidRPr="00EC2F2E">
        <w:rPr>
          <w:rFonts w:ascii="仿宋_GB2312" w:eastAsia="仿宋_GB2312" w:hAnsi="新宋体" w:cs="Arial"/>
          <w:bCs/>
          <w:sz w:val="24"/>
        </w:rPr>
        <w:t>法定代表人</w:t>
      </w:r>
      <w:r w:rsidRPr="00EC2F2E">
        <w:rPr>
          <w:rFonts w:ascii="仿宋_GB2312" w:eastAsia="仿宋_GB2312" w:hAnsi="新宋体" w:cs="Arial" w:hint="eastAsia"/>
          <w:bCs/>
          <w:sz w:val="24"/>
        </w:rPr>
        <w:t>的被</w:t>
      </w:r>
      <w:r w:rsidRPr="00EC2F2E">
        <w:rPr>
          <w:rFonts w:ascii="仿宋_GB2312" w:eastAsia="仿宋_GB2312" w:hAnsi="新宋体" w:cs="Arial"/>
          <w:bCs/>
          <w:sz w:val="24"/>
        </w:rPr>
        <w:t>授权委托人必须是</w:t>
      </w:r>
      <w:r w:rsidRPr="00EC2F2E">
        <w:rPr>
          <w:rFonts w:ascii="仿宋_GB2312" w:eastAsia="仿宋_GB2312" w:hAnsi="新宋体" w:cs="Arial" w:hint="eastAsia"/>
          <w:bCs/>
          <w:sz w:val="24"/>
        </w:rPr>
        <w:t>投标</w:t>
      </w:r>
      <w:r w:rsidRPr="00EC2F2E">
        <w:rPr>
          <w:rFonts w:ascii="仿宋_GB2312" w:eastAsia="仿宋_GB2312" w:hAnsi="新宋体" w:cs="Arial"/>
          <w:bCs/>
          <w:sz w:val="24"/>
        </w:rPr>
        <w:t>单位职工</w:t>
      </w:r>
      <w:r w:rsidRPr="00EC2F2E">
        <w:rPr>
          <w:rFonts w:ascii="仿宋_GB2312" w:eastAsia="仿宋_GB2312" w:hAnsi="新宋体" w:cs="Arial" w:hint="eastAsia"/>
          <w:bCs/>
          <w:sz w:val="24"/>
        </w:rPr>
        <w:t>。需</w:t>
      </w:r>
      <w:r w:rsidRPr="00EC2F2E">
        <w:rPr>
          <w:rFonts w:ascii="仿宋_GB2312" w:eastAsia="仿宋_GB2312" w:hAnsi="新宋体" w:cs="Arial"/>
          <w:bCs/>
          <w:sz w:val="24"/>
        </w:rPr>
        <w:t>在</w:t>
      </w:r>
      <w:r w:rsidRPr="00EC2F2E">
        <w:rPr>
          <w:rFonts w:ascii="仿宋_GB2312" w:eastAsia="仿宋_GB2312" w:hAnsi="新宋体" w:cs="Arial" w:hint="eastAsia"/>
          <w:bCs/>
          <w:sz w:val="24"/>
        </w:rPr>
        <w:t>报名时提</w:t>
      </w:r>
      <w:r w:rsidRPr="00EC2F2E">
        <w:rPr>
          <w:rFonts w:ascii="仿宋_GB2312" w:eastAsia="仿宋_GB2312" w:hAnsi="新宋体" w:cs="Arial"/>
          <w:bCs/>
          <w:sz w:val="24"/>
        </w:rPr>
        <w:t>供</w:t>
      </w:r>
      <w:r w:rsidRPr="00EC2F2E">
        <w:rPr>
          <w:rFonts w:ascii="仿宋_GB2312" w:eastAsia="仿宋_GB2312" w:hAnsi="新宋体" w:cs="Arial" w:hint="eastAsia"/>
          <w:bCs/>
          <w:sz w:val="24"/>
        </w:rPr>
        <w:t>由社保机构出具的</w:t>
      </w:r>
      <w:r w:rsidRPr="00EC2F2E">
        <w:rPr>
          <w:rFonts w:ascii="仿宋_GB2312" w:eastAsia="仿宋_GB2312" w:hAnsi="新宋体" w:cs="Arial"/>
          <w:bCs/>
          <w:sz w:val="24"/>
        </w:rPr>
        <w:t>该</w:t>
      </w:r>
      <w:r w:rsidRPr="00EC2F2E">
        <w:rPr>
          <w:rFonts w:ascii="仿宋_GB2312" w:eastAsia="仿宋_GB2312" w:hAnsi="新宋体" w:cs="Arial" w:hint="eastAsia"/>
          <w:bCs/>
          <w:sz w:val="24"/>
        </w:rPr>
        <w:t>授权代表</w:t>
      </w:r>
      <w:r w:rsidRPr="00EC2F2E">
        <w:rPr>
          <w:rFonts w:ascii="仿宋_GB2312" w:eastAsia="仿宋_GB2312" w:hAnsi="新宋体" w:cs="Arial"/>
          <w:bCs/>
          <w:sz w:val="24"/>
        </w:rPr>
        <w:t>的</w:t>
      </w:r>
      <w:proofErr w:type="gramStart"/>
      <w:r w:rsidRPr="00EC2F2E">
        <w:rPr>
          <w:rFonts w:ascii="仿宋_GB2312" w:eastAsia="仿宋_GB2312" w:hAnsi="新宋体" w:cs="Arial" w:hint="eastAsia"/>
          <w:bCs/>
          <w:sz w:val="24"/>
        </w:rPr>
        <w:t>社保证明</w:t>
      </w:r>
      <w:proofErr w:type="gramEnd"/>
      <w:r w:rsidRPr="00EC2F2E">
        <w:rPr>
          <w:rFonts w:ascii="仿宋_GB2312" w:eastAsia="仿宋_GB2312" w:hAnsi="新宋体" w:cs="Arial" w:hint="eastAsia"/>
          <w:bCs/>
          <w:sz w:val="24"/>
        </w:rPr>
        <w:t>。</w:t>
      </w:r>
    </w:p>
    <w:p w:rsidR="00A3429C" w:rsidRPr="00EC2F2E" w:rsidRDefault="00A3429C" w:rsidP="00A3429C">
      <w:pPr>
        <w:spacing w:line="440" w:lineRule="exact"/>
        <w:ind w:firstLineChars="225" w:firstLine="542"/>
        <w:rPr>
          <w:rFonts w:ascii="仿宋_GB2312" w:eastAsia="仿宋_GB2312" w:hAnsi="新宋体" w:cs="Arial"/>
          <w:sz w:val="24"/>
        </w:rPr>
      </w:pPr>
      <w:r w:rsidRPr="00EC2F2E">
        <w:rPr>
          <w:rFonts w:ascii="仿宋_GB2312" w:eastAsia="仿宋_GB2312" w:hAnsi="新宋体" w:cs="Arial" w:hint="eastAsia"/>
          <w:b/>
          <w:bCs/>
          <w:sz w:val="24"/>
        </w:rPr>
        <w:t>八、报名方式、时间及地点等</w:t>
      </w:r>
      <w:r w:rsidRPr="00EC2F2E">
        <w:rPr>
          <w:rFonts w:ascii="仿宋_GB2312" w:eastAsia="仿宋_GB2312" w:hAnsi="新宋体" w:cs="Arial" w:hint="eastAsia"/>
          <w:sz w:val="24"/>
        </w:rPr>
        <w:t>：</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bCs/>
          <w:sz w:val="24"/>
        </w:rPr>
        <w:t>1</w:t>
      </w:r>
      <w:r w:rsidRPr="00EC2F2E">
        <w:rPr>
          <w:rFonts w:ascii="仿宋_GB2312" w:eastAsia="仿宋_GB2312" w:hAnsi="新宋体" w:cs="Arial" w:hint="eastAsia"/>
          <w:bCs/>
          <w:sz w:val="24"/>
        </w:rPr>
        <w:t>.</w:t>
      </w:r>
      <w:r w:rsidRPr="00EC2F2E">
        <w:rPr>
          <w:rFonts w:ascii="仿宋_GB2312" w:eastAsia="仿宋_GB2312" w:hAnsi="新宋体" w:cs="Arial"/>
          <w:bCs/>
          <w:sz w:val="24"/>
        </w:rPr>
        <w:t>报名</w:t>
      </w:r>
      <w:r w:rsidRPr="00EC2F2E">
        <w:rPr>
          <w:rFonts w:ascii="仿宋_GB2312" w:eastAsia="仿宋_GB2312" w:hAnsi="新宋体" w:cs="Arial" w:hint="eastAsia"/>
          <w:bCs/>
          <w:sz w:val="24"/>
        </w:rPr>
        <w:t>时间</w:t>
      </w:r>
      <w:r w:rsidRPr="00EC2F2E">
        <w:rPr>
          <w:rFonts w:ascii="仿宋_GB2312" w:eastAsia="仿宋_GB2312" w:hAnsi="新宋体" w:cs="Arial"/>
          <w:bCs/>
          <w:sz w:val="24"/>
        </w:rPr>
        <w:t>：</w:t>
      </w:r>
      <w:r w:rsidRPr="00EC2F2E">
        <w:rPr>
          <w:rFonts w:ascii="仿宋_GB2312" w:eastAsia="仿宋_GB2312" w:hAnsi="新宋体" w:cs="Arial" w:hint="eastAsia"/>
          <w:bCs/>
          <w:sz w:val="24"/>
        </w:rPr>
        <w:t>201</w:t>
      </w:r>
      <w:r>
        <w:rPr>
          <w:rFonts w:ascii="仿宋_GB2312" w:eastAsia="仿宋_GB2312" w:hAnsi="新宋体" w:cs="Arial"/>
          <w:bCs/>
          <w:sz w:val="24"/>
        </w:rPr>
        <w:t>9</w:t>
      </w:r>
      <w:r w:rsidRPr="00EC2F2E">
        <w:rPr>
          <w:rFonts w:ascii="仿宋_GB2312" w:eastAsia="仿宋_GB2312" w:hAnsi="新宋体" w:cs="Arial" w:hint="eastAsia"/>
          <w:bCs/>
          <w:sz w:val="24"/>
        </w:rPr>
        <w:t>年</w:t>
      </w:r>
      <w:r w:rsidR="000B64B7">
        <w:rPr>
          <w:rFonts w:ascii="仿宋_GB2312" w:eastAsia="仿宋_GB2312" w:hAnsi="新宋体" w:cs="Arial"/>
          <w:bCs/>
          <w:sz w:val="24"/>
        </w:rPr>
        <w:t>1</w:t>
      </w:r>
      <w:r w:rsidRPr="00EC2F2E">
        <w:rPr>
          <w:rFonts w:ascii="仿宋_GB2312" w:eastAsia="仿宋_GB2312" w:hAnsi="新宋体" w:cs="Arial" w:hint="eastAsia"/>
          <w:bCs/>
          <w:sz w:val="24"/>
        </w:rPr>
        <w:t>月</w:t>
      </w:r>
      <w:r w:rsidR="004E2AA5">
        <w:rPr>
          <w:rFonts w:ascii="仿宋_GB2312" w:eastAsia="仿宋_GB2312" w:hAnsi="新宋体" w:cs="Arial"/>
          <w:bCs/>
          <w:sz w:val="24"/>
        </w:rPr>
        <w:t>10</w:t>
      </w:r>
      <w:r w:rsidRPr="00EC2F2E">
        <w:rPr>
          <w:rFonts w:ascii="仿宋_GB2312" w:eastAsia="仿宋_GB2312" w:hAnsi="新宋体" w:cs="Arial" w:hint="eastAsia"/>
          <w:bCs/>
          <w:sz w:val="24"/>
        </w:rPr>
        <w:t>日至 201</w:t>
      </w:r>
      <w:r>
        <w:rPr>
          <w:rFonts w:ascii="仿宋_GB2312" w:eastAsia="仿宋_GB2312" w:hAnsi="新宋体" w:cs="Arial"/>
          <w:bCs/>
          <w:sz w:val="24"/>
        </w:rPr>
        <w:t>9</w:t>
      </w:r>
      <w:r w:rsidRPr="00EC2F2E">
        <w:rPr>
          <w:rFonts w:ascii="仿宋_GB2312" w:eastAsia="仿宋_GB2312" w:hAnsi="新宋体" w:cs="Arial" w:hint="eastAsia"/>
          <w:bCs/>
          <w:sz w:val="24"/>
        </w:rPr>
        <w:t>年</w:t>
      </w:r>
      <w:r w:rsidR="000B64B7">
        <w:rPr>
          <w:rFonts w:ascii="仿宋_GB2312" w:eastAsia="仿宋_GB2312" w:hAnsi="新宋体" w:cs="Arial"/>
          <w:bCs/>
          <w:sz w:val="24"/>
        </w:rPr>
        <w:t>1</w:t>
      </w:r>
      <w:r w:rsidRPr="00EC2F2E">
        <w:rPr>
          <w:rFonts w:ascii="仿宋_GB2312" w:eastAsia="仿宋_GB2312" w:hAnsi="新宋体" w:cs="Arial" w:hint="eastAsia"/>
          <w:bCs/>
          <w:sz w:val="24"/>
        </w:rPr>
        <w:t>月</w:t>
      </w:r>
      <w:r w:rsidR="009F2FE1">
        <w:rPr>
          <w:rFonts w:ascii="仿宋_GB2312" w:eastAsia="仿宋_GB2312" w:hAnsi="新宋体" w:cs="Arial"/>
          <w:bCs/>
          <w:sz w:val="24"/>
        </w:rPr>
        <w:t>1</w:t>
      </w:r>
      <w:r w:rsidR="004E2AA5">
        <w:rPr>
          <w:rFonts w:ascii="仿宋_GB2312" w:eastAsia="仿宋_GB2312" w:hAnsi="新宋体" w:cs="Arial"/>
          <w:bCs/>
          <w:sz w:val="24"/>
        </w:rPr>
        <w:t>6</w:t>
      </w:r>
      <w:bookmarkStart w:id="1" w:name="_GoBack"/>
      <w:bookmarkEnd w:id="1"/>
      <w:r w:rsidRPr="00EC2F2E">
        <w:rPr>
          <w:rFonts w:ascii="仿宋_GB2312" w:eastAsia="仿宋_GB2312" w:hAnsi="新宋体" w:cs="Arial" w:hint="eastAsia"/>
          <w:bCs/>
          <w:sz w:val="24"/>
        </w:rPr>
        <w:t>日</w:t>
      </w:r>
      <w:r w:rsidRPr="00EC2F2E">
        <w:rPr>
          <w:rFonts w:ascii="仿宋_GB2312" w:eastAsia="仿宋_GB2312" w:hAnsi="新宋体" w:cs="Arial"/>
          <w:bCs/>
          <w:sz w:val="24"/>
        </w:rPr>
        <w:t>上午</w:t>
      </w:r>
      <w:r w:rsidRPr="00EC2F2E">
        <w:rPr>
          <w:rFonts w:ascii="仿宋_GB2312" w:eastAsia="仿宋_GB2312" w:hAnsi="新宋体" w:cs="Arial" w:hint="eastAsia"/>
          <w:bCs/>
          <w:sz w:val="24"/>
        </w:rPr>
        <w:t>9</w:t>
      </w:r>
      <w:r w:rsidRPr="00EC2F2E">
        <w:rPr>
          <w:rFonts w:ascii="仿宋_GB2312" w:eastAsia="仿宋_GB2312" w:hAnsi="新宋体" w:cs="Arial"/>
          <w:bCs/>
          <w:sz w:val="24"/>
        </w:rPr>
        <w:t>:</w:t>
      </w:r>
      <w:r w:rsidRPr="00EC2F2E">
        <w:rPr>
          <w:rFonts w:ascii="仿宋_GB2312" w:eastAsia="仿宋_GB2312" w:hAnsi="新宋体" w:cs="Arial" w:hint="eastAsia"/>
          <w:bCs/>
          <w:sz w:val="24"/>
        </w:rPr>
        <w:t>0</w:t>
      </w:r>
      <w:r w:rsidRPr="00EC2F2E">
        <w:rPr>
          <w:rFonts w:ascii="仿宋_GB2312" w:eastAsia="仿宋_GB2312" w:hAnsi="新宋体" w:cs="Arial"/>
          <w:bCs/>
          <w:sz w:val="24"/>
        </w:rPr>
        <w:t>0</w:t>
      </w:r>
      <w:r w:rsidRPr="00EC2F2E">
        <w:rPr>
          <w:rFonts w:ascii="仿宋_GB2312" w:eastAsia="仿宋_GB2312" w:hAnsi="新宋体" w:cs="Arial" w:hint="eastAsia"/>
          <w:bCs/>
          <w:sz w:val="24"/>
        </w:rPr>
        <w:t>-</w:t>
      </w:r>
      <w:r w:rsidRPr="00EC2F2E">
        <w:rPr>
          <w:rFonts w:ascii="仿宋_GB2312" w:eastAsia="仿宋_GB2312" w:hAnsi="新宋体" w:cs="Arial"/>
          <w:bCs/>
          <w:sz w:val="24"/>
        </w:rPr>
        <w:t>11:</w:t>
      </w:r>
      <w:r w:rsidRPr="00EC2F2E">
        <w:rPr>
          <w:rFonts w:ascii="仿宋_GB2312" w:eastAsia="仿宋_GB2312" w:hAnsi="新宋体" w:cs="Arial" w:hint="eastAsia"/>
          <w:bCs/>
          <w:sz w:val="24"/>
        </w:rPr>
        <w:t>3</w:t>
      </w:r>
      <w:r w:rsidRPr="00EC2F2E">
        <w:rPr>
          <w:rFonts w:ascii="仿宋_GB2312" w:eastAsia="仿宋_GB2312" w:hAnsi="新宋体" w:cs="Arial"/>
          <w:bCs/>
          <w:sz w:val="24"/>
        </w:rPr>
        <w:t>0</w:t>
      </w:r>
      <w:r w:rsidRPr="00EC2F2E">
        <w:rPr>
          <w:rFonts w:ascii="仿宋_GB2312" w:eastAsia="仿宋_GB2312" w:hAnsi="新宋体" w:cs="Arial" w:hint="eastAsia"/>
          <w:bCs/>
          <w:sz w:val="24"/>
        </w:rPr>
        <w:t>时整</w:t>
      </w:r>
      <w:r w:rsidRPr="00EC2F2E">
        <w:rPr>
          <w:rFonts w:ascii="仿宋_GB2312" w:eastAsia="仿宋_GB2312" w:hAnsi="新宋体" w:cs="Arial"/>
          <w:bCs/>
          <w:sz w:val="24"/>
        </w:rPr>
        <w:t>；下午1</w:t>
      </w:r>
      <w:r w:rsidRPr="00EC2F2E">
        <w:rPr>
          <w:rFonts w:ascii="仿宋_GB2312" w:eastAsia="仿宋_GB2312" w:hAnsi="新宋体" w:cs="Arial" w:hint="eastAsia"/>
          <w:bCs/>
          <w:sz w:val="24"/>
        </w:rPr>
        <w:t>3</w:t>
      </w:r>
      <w:r w:rsidRPr="00EC2F2E">
        <w:rPr>
          <w:rFonts w:ascii="仿宋_GB2312" w:eastAsia="仿宋_GB2312" w:hAnsi="新宋体" w:cs="Arial"/>
          <w:bCs/>
          <w:sz w:val="24"/>
        </w:rPr>
        <w:t>:</w:t>
      </w:r>
      <w:r w:rsidRPr="00EC2F2E">
        <w:rPr>
          <w:rFonts w:ascii="仿宋_GB2312" w:eastAsia="仿宋_GB2312" w:hAnsi="新宋体" w:cs="Arial" w:hint="eastAsia"/>
          <w:bCs/>
          <w:sz w:val="24"/>
        </w:rPr>
        <w:t>0</w:t>
      </w:r>
      <w:r w:rsidRPr="00EC2F2E">
        <w:rPr>
          <w:rFonts w:ascii="仿宋_GB2312" w:eastAsia="仿宋_GB2312" w:hAnsi="新宋体" w:cs="Arial"/>
          <w:bCs/>
          <w:sz w:val="24"/>
        </w:rPr>
        <w:t>0</w:t>
      </w:r>
      <w:r w:rsidRPr="00EC2F2E">
        <w:rPr>
          <w:rFonts w:ascii="仿宋_GB2312" w:eastAsia="仿宋_GB2312" w:hAnsi="新宋体" w:cs="Arial" w:hint="eastAsia"/>
          <w:bCs/>
          <w:sz w:val="24"/>
        </w:rPr>
        <w:t>-16</w:t>
      </w:r>
      <w:r w:rsidRPr="00EC2F2E">
        <w:rPr>
          <w:rFonts w:ascii="仿宋_GB2312" w:eastAsia="仿宋_GB2312" w:hAnsi="新宋体" w:cs="Arial"/>
          <w:bCs/>
          <w:sz w:val="24"/>
        </w:rPr>
        <w:t>:</w:t>
      </w:r>
      <w:r w:rsidRPr="00EC2F2E">
        <w:rPr>
          <w:rFonts w:ascii="仿宋_GB2312" w:eastAsia="仿宋_GB2312" w:hAnsi="新宋体" w:cs="Arial" w:hint="eastAsia"/>
          <w:bCs/>
          <w:sz w:val="24"/>
        </w:rPr>
        <w:t>3</w:t>
      </w:r>
      <w:r w:rsidRPr="00EC2F2E">
        <w:rPr>
          <w:rFonts w:ascii="仿宋_GB2312" w:eastAsia="仿宋_GB2312" w:hAnsi="新宋体" w:cs="Arial"/>
          <w:bCs/>
          <w:sz w:val="24"/>
        </w:rPr>
        <w:t>0</w:t>
      </w:r>
      <w:r w:rsidRPr="00EC2F2E">
        <w:rPr>
          <w:rFonts w:ascii="仿宋_GB2312" w:eastAsia="仿宋_GB2312" w:hAnsi="新宋体" w:cs="Arial" w:hint="eastAsia"/>
          <w:bCs/>
          <w:sz w:val="24"/>
        </w:rPr>
        <w:t>时整</w:t>
      </w:r>
      <w:r w:rsidRPr="00EC2F2E">
        <w:rPr>
          <w:rFonts w:ascii="仿宋_GB2312" w:eastAsia="仿宋_GB2312" w:hAnsi="新宋体" w:cs="Arial"/>
          <w:bCs/>
          <w:sz w:val="24"/>
        </w:rPr>
        <w:t>(双休日及法定节假日除外）</w:t>
      </w:r>
      <w:r w:rsidRPr="00EC2F2E">
        <w:rPr>
          <w:rFonts w:ascii="仿宋_GB2312" w:eastAsia="仿宋_GB2312" w:hAnsi="新宋体" w:cs="Arial" w:hint="eastAsia"/>
          <w:bCs/>
          <w:sz w:val="24"/>
        </w:rPr>
        <w:t>。</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hint="eastAsia"/>
          <w:bCs/>
          <w:sz w:val="24"/>
        </w:rPr>
        <w:t>2.报名所需材料：</w:t>
      </w:r>
    </w:p>
    <w:tbl>
      <w:tblPr>
        <w:tblStyle w:val="a4"/>
        <w:tblW w:w="5000" w:type="pct"/>
        <w:tblLook w:val="04A0" w:firstRow="1" w:lastRow="0" w:firstColumn="1" w:lastColumn="0" w:noHBand="0" w:noVBand="1"/>
      </w:tblPr>
      <w:tblGrid>
        <w:gridCol w:w="2502"/>
        <w:gridCol w:w="5794"/>
      </w:tblGrid>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报名材料封面</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（1）附表6（下方附件下载）</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页码索引</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（1）格式自拟</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购买标书授权书</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（1）附表4（下方附件下载）及单位</w:t>
            </w:r>
            <w:proofErr w:type="gramStart"/>
            <w:r w:rsidRPr="00EC2F2E">
              <w:rPr>
                <w:rFonts w:ascii="仿宋_GB2312" w:eastAsia="仿宋_GB2312" w:hAnsi="宋体" w:hint="eastAsia"/>
                <w:sz w:val="22"/>
                <w:szCs w:val="22"/>
              </w:rPr>
              <w:t>社保证明</w:t>
            </w:r>
            <w:proofErr w:type="gramEnd"/>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投标产品基本信息汇总表</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（1）附表1（下方附件下载）</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（2）电子版非PDF、图片格式（电子版不需盖章）</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（3）按要求载明所投产</w:t>
            </w:r>
            <w:proofErr w:type="gramStart"/>
            <w:r w:rsidRPr="00EC2F2E">
              <w:rPr>
                <w:rFonts w:ascii="仿宋_GB2312" w:eastAsia="仿宋_GB2312" w:hAnsi="宋体" w:hint="eastAsia"/>
                <w:sz w:val="22"/>
                <w:szCs w:val="22"/>
              </w:rPr>
              <w:t>品信息</w:t>
            </w:r>
            <w:proofErr w:type="gramEnd"/>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投标企业营业执照副本复印件</w:t>
            </w:r>
          </w:p>
        </w:tc>
        <w:tc>
          <w:tcPr>
            <w:tcW w:w="3492" w:type="pct"/>
            <w:vAlign w:val="center"/>
          </w:tcPr>
          <w:p w:rsidR="00A3429C" w:rsidRPr="00EC2F2E" w:rsidRDefault="00A3429C" w:rsidP="003750F6">
            <w:pPr>
              <w:jc w:val="left"/>
              <w:rPr>
                <w:rFonts w:ascii="仿宋_GB2312" w:eastAsia="仿宋_GB2312" w:hAnsi="宋体"/>
                <w:sz w:val="22"/>
                <w:szCs w:val="22"/>
              </w:rPr>
            </w:pPr>
            <w:r w:rsidRPr="00EC2F2E">
              <w:rPr>
                <w:rFonts w:ascii="仿宋_GB2312" w:eastAsia="仿宋_GB2312" w:hAnsi="宋体" w:hint="eastAsia"/>
                <w:sz w:val="22"/>
                <w:szCs w:val="22"/>
              </w:rPr>
              <w:t>（1）经营范围必须含所投品种</w:t>
            </w:r>
          </w:p>
          <w:p w:rsidR="00A3429C" w:rsidRPr="00EC2F2E" w:rsidRDefault="00A3429C" w:rsidP="003750F6">
            <w:pPr>
              <w:jc w:val="left"/>
              <w:rPr>
                <w:rFonts w:ascii="仿宋_GB2312" w:eastAsia="仿宋_GB2312" w:hAnsi="宋体"/>
                <w:sz w:val="22"/>
                <w:szCs w:val="22"/>
              </w:rPr>
            </w:pPr>
            <w:r w:rsidRPr="00EC2F2E">
              <w:rPr>
                <w:rFonts w:ascii="仿宋_GB2312" w:eastAsia="仿宋_GB2312" w:hAnsi="宋体" w:hint="eastAsia"/>
                <w:sz w:val="22"/>
                <w:szCs w:val="22"/>
              </w:rPr>
              <w:t>（2）若有信息更名，务必提供相关证明材料</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（3）处于时效期内</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投标企业医疗器械生产（经营）许可证副本复印件</w:t>
            </w:r>
          </w:p>
        </w:tc>
        <w:tc>
          <w:tcPr>
            <w:tcW w:w="3492" w:type="pct"/>
            <w:vAlign w:val="center"/>
          </w:tcPr>
          <w:p w:rsidR="00A3429C" w:rsidRPr="00EC2F2E" w:rsidRDefault="00A3429C" w:rsidP="003750F6">
            <w:pPr>
              <w:tabs>
                <w:tab w:val="left" w:pos="459"/>
                <w:tab w:val="left" w:pos="601"/>
              </w:tabs>
              <w:contextualSpacing/>
              <w:jc w:val="left"/>
              <w:rPr>
                <w:rFonts w:ascii="仿宋_GB2312" w:eastAsia="仿宋_GB2312" w:hAnsi="宋体"/>
                <w:sz w:val="22"/>
                <w:szCs w:val="22"/>
              </w:rPr>
            </w:pPr>
            <w:r w:rsidRPr="00EC2F2E">
              <w:rPr>
                <w:rFonts w:ascii="仿宋_GB2312" w:eastAsia="仿宋_GB2312" w:hAnsi="宋体" w:hint="eastAsia"/>
                <w:sz w:val="22"/>
                <w:szCs w:val="22"/>
              </w:rPr>
              <w:t>（1）若在换证期间，需要提供旧的两证和药监部门出具的换证证明</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（2）生产（经营）范围必须含投标品种</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（3）处于时效期内</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投标企业近三年</w:t>
            </w:r>
            <w:r w:rsidRPr="00EC2F2E">
              <w:rPr>
                <w:rFonts w:ascii="仿宋_GB2312" w:eastAsia="仿宋_GB2312" w:hAnsi="宋体"/>
                <w:sz w:val="22"/>
                <w:szCs w:val="22"/>
              </w:rPr>
              <w:t>内</w:t>
            </w:r>
            <w:r w:rsidRPr="00EC2F2E">
              <w:rPr>
                <w:rFonts w:ascii="仿宋_GB2312" w:eastAsia="仿宋_GB2312" w:hAnsi="宋体" w:hint="eastAsia"/>
                <w:sz w:val="22"/>
                <w:szCs w:val="22"/>
              </w:rPr>
              <w:t>无犯罪记录证明</w:t>
            </w:r>
          </w:p>
        </w:tc>
        <w:tc>
          <w:tcPr>
            <w:tcW w:w="3492" w:type="pct"/>
            <w:vAlign w:val="center"/>
          </w:tcPr>
          <w:p w:rsidR="00A3429C" w:rsidRPr="00EC2F2E" w:rsidRDefault="00A3429C" w:rsidP="003750F6">
            <w:pPr>
              <w:jc w:val="left"/>
              <w:rPr>
                <w:rFonts w:ascii="仿宋_GB2312" w:eastAsia="仿宋_GB2312" w:hAnsi="宋体"/>
                <w:sz w:val="22"/>
                <w:szCs w:val="22"/>
              </w:rPr>
            </w:pPr>
            <w:r w:rsidRPr="00EC2F2E">
              <w:rPr>
                <w:rFonts w:ascii="仿宋_GB2312" w:eastAsia="仿宋_GB2312" w:hAnsi="宋体" w:hint="eastAsia"/>
                <w:sz w:val="22"/>
                <w:szCs w:val="22"/>
              </w:rPr>
              <w:t>（1）网页截图打印</w:t>
            </w:r>
          </w:p>
          <w:p w:rsidR="00A3429C" w:rsidRPr="00EC2F2E" w:rsidRDefault="00A3429C" w:rsidP="003750F6">
            <w:pPr>
              <w:jc w:val="left"/>
              <w:rPr>
                <w:rFonts w:ascii="仿宋_GB2312" w:eastAsia="仿宋_GB2312" w:hAnsi="宋体"/>
                <w:sz w:val="22"/>
                <w:szCs w:val="22"/>
              </w:rPr>
            </w:pPr>
            <w:r w:rsidRPr="00EC2F2E">
              <w:rPr>
                <w:rFonts w:ascii="仿宋_GB2312" w:eastAsia="仿宋_GB2312" w:hAnsi="宋体"/>
                <w:sz w:val="22"/>
                <w:szCs w:val="22"/>
              </w:rPr>
              <w:t>http://wenshu.court.gov.cn/Index</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投标产品及配套设备经销代理授权书</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（1）合法有效的所投标产品经销代理权，授权关系层级明确、授权时限有效</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（2）配套设备的经销代理维护授权书</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（3）必须</w:t>
            </w:r>
            <w:r w:rsidRPr="00EC2F2E">
              <w:rPr>
                <w:rFonts w:ascii="仿宋_GB2312" w:eastAsia="仿宋_GB2312" w:hAnsi="宋体"/>
                <w:sz w:val="22"/>
                <w:szCs w:val="22"/>
              </w:rPr>
              <w:t>覆盖绍兴市人民医院</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投标产品及配套设备医疗器械注册证及注册登记表</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（1）投标产品医疗器械注册证及注册登记表或一类备案登记表</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（2）投标产品所投目录应在对应</w:t>
            </w:r>
            <w:proofErr w:type="gramStart"/>
            <w:r w:rsidRPr="00EC2F2E">
              <w:rPr>
                <w:rFonts w:ascii="仿宋_GB2312" w:eastAsia="仿宋_GB2312" w:hAnsi="宋体" w:hint="eastAsia"/>
                <w:sz w:val="22"/>
                <w:szCs w:val="22"/>
              </w:rPr>
              <w:t>注册证右上角</w:t>
            </w:r>
            <w:proofErr w:type="gramEnd"/>
            <w:r w:rsidRPr="00EC2F2E">
              <w:rPr>
                <w:rFonts w:ascii="仿宋_GB2312" w:eastAsia="仿宋_GB2312" w:hAnsi="宋体" w:hint="eastAsia"/>
                <w:sz w:val="22"/>
                <w:szCs w:val="22"/>
              </w:rPr>
              <w:t>写明,投标产品的规格型号必须在相应的注册证及附页标出</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（3）提供所投产品注册证、备案凭证在国家、省、</w:t>
            </w:r>
            <w:proofErr w:type="gramStart"/>
            <w:r w:rsidRPr="00EC2F2E">
              <w:rPr>
                <w:rFonts w:ascii="仿宋_GB2312" w:eastAsia="仿宋_GB2312" w:hAnsi="宋体" w:hint="eastAsia"/>
                <w:sz w:val="22"/>
                <w:szCs w:val="22"/>
              </w:rPr>
              <w:t>市药监</w:t>
            </w:r>
            <w:proofErr w:type="gramEnd"/>
            <w:r w:rsidRPr="00EC2F2E">
              <w:rPr>
                <w:rFonts w:ascii="仿宋_GB2312" w:eastAsia="仿宋_GB2312" w:hAnsi="宋体" w:hint="eastAsia"/>
                <w:sz w:val="22"/>
                <w:szCs w:val="22"/>
              </w:rPr>
              <w:t>局网站上的搜索内容截图并附于纸质医疗器械注册证之后（要求网站截</w:t>
            </w:r>
            <w:proofErr w:type="gramStart"/>
            <w:r w:rsidRPr="00EC2F2E">
              <w:rPr>
                <w:rFonts w:ascii="仿宋_GB2312" w:eastAsia="仿宋_GB2312" w:hAnsi="宋体" w:hint="eastAsia"/>
                <w:sz w:val="22"/>
                <w:szCs w:val="22"/>
              </w:rPr>
              <w:t>图内容</w:t>
            </w:r>
            <w:proofErr w:type="gramEnd"/>
            <w:r w:rsidRPr="00EC2F2E">
              <w:rPr>
                <w:rFonts w:ascii="仿宋_GB2312" w:eastAsia="仿宋_GB2312" w:hAnsi="宋体" w:hint="eastAsia"/>
                <w:sz w:val="22"/>
                <w:szCs w:val="22"/>
              </w:rPr>
              <w:t>与纸质</w:t>
            </w:r>
            <w:proofErr w:type="gramStart"/>
            <w:r w:rsidRPr="00EC2F2E">
              <w:rPr>
                <w:rFonts w:ascii="仿宋_GB2312" w:eastAsia="仿宋_GB2312" w:hAnsi="宋体" w:hint="eastAsia"/>
                <w:sz w:val="22"/>
                <w:szCs w:val="22"/>
              </w:rPr>
              <w:t>版注册</w:t>
            </w:r>
            <w:proofErr w:type="gramEnd"/>
            <w:r w:rsidRPr="00EC2F2E">
              <w:rPr>
                <w:rFonts w:ascii="仿宋_GB2312" w:eastAsia="仿宋_GB2312" w:hAnsi="宋体" w:hint="eastAsia"/>
                <w:sz w:val="22"/>
                <w:szCs w:val="22"/>
              </w:rPr>
              <w:t>证内容相一致）</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（4）国产配套设备的生产企业营业执照、生产许可证；进口配套设备的</w:t>
            </w:r>
            <w:proofErr w:type="gramStart"/>
            <w:r w:rsidRPr="00EC2F2E">
              <w:rPr>
                <w:rFonts w:ascii="仿宋_GB2312" w:eastAsia="仿宋_GB2312" w:hAnsi="宋体" w:hint="eastAsia"/>
                <w:sz w:val="22"/>
                <w:szCs w:val="22"/>
              </w:rPr>
              <w:t>进口总代</w:t>
            </w:r>
            <w:proofErr w:type="gramEnd"/>
            <w:r w:rsidRPr="00EC2F2E">
              <w:rPr>
                <w:rFonts w:ascii="仿宋_GB2312" w:eastAsia="仿宋_GB2312" w:hAnsi="宋体" w:hint="eastAsia"/>
                <w:sz w:val="22"/>
                <w:szCs w:val="22"/>
              </w:rPr>
              <w:t>营业执照、经营许可证</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（5）提供配套设备注册证在国家、省、</w:t>
            </w:r>
            <w:proofErr w:type="gramStart"/>
            <w:r w:rsidRPr="00EC2F2E">
              <w:rPr>
                <w:rFonts w:ascii="仿宋_GB2312" w:eastAsia="仿宋_GB2312" w:hAnsi="宋体" w:hint="eastAsia"/>
                <w:sz w:val="22"/>
                <w:szCs w:val="22"/>
              </w:rPr>
              <w:t>市药监</w:t>
            </w:r>
            <w:proofErr w:type="gramEnd"/>
            <w:r w:rsidRPr="00EC2F2E">
              <w:rPr>
                <w:rFonts w:ascii="仿宋_GB2312" w:eastAsia="仿宋_GB2312" w:hAnsi="宋体" w:hint="eastAsia"/>
                <w:sz w:val="22"/>
                <w:szCs w:val="22"/>
              </w:rPr>
              <w:t>局网站上的搜索内容截图打印并附于纸质医疗器械注册证之后（要求网站截</w:t>
            </w:r>
            <w:proofErr w:type="gramStart"/>
            <w:r w:rsidRPr="00EC2F2E">
              <w:rPr>
                <w:rFonts w:ascii="仿宋_GB2312" w:eastAsia="仿宋_GB2312" w:hAnsi="宋体" w:hint="eastAsia"/>
                <w:sz w:val="22"/>
                <w:szCs w:val="22"/>
              </w:rPr>
              <w:t>图内容</w:t>
            </w:r>
            <w:proofErr w:type="gramEnd"/>
            <w:r w:rsidRPr="00EC2F2E">
              <w:rPr>
                <w:rFonts w:ascii="仿宋_GB2312" w:eastAsia="仿宋_GB2312" w:hAnsi="宋体" w:hint="eastAsia"/>
                <w:sz w:val="22"/>
                <w:szCs w:val="22"/>
              </w:rPr>
              <w:t>与纸质</w:t>
            </w:r>
            <w:proofErr w:type="gramStart"/>
            <w:r w:rsidRPr="00EC2F2E">
              <w:rPr>
                <w:rFonts w:ascii="仿宋_GB2312" w:eastAsia="仿宋_GB2312" w:hAnsi="宋体" w:hint="eastAsia"/>
                <w:sz w:val="22"/>
                <w:szCs w:val="22"/>
              </w:rPr>
              <w:t>版注册</w:t>
            </w:r>
            <w:proofErr w:type="gramEnd"/>
            <w:r w:rsidRPr="00EC2F2E">
              <w:rPr>
                <w:rFonts w:ascii="仿宋_GB2312" w:eastAsia="仿宋_GB2312" w:hAnsi="宋体" w:hint="eastAsia"/>
                <w:sz w:val="22"/>
                <w:szCs w:val="22"/>
              </w:rPr>
              <w:t>证内容相一致）</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（6）不作为医疗器械管理的投标产品只需提交对应的药</w:t>
            </w:r>
            <w:proofErr w:type="gramStart"/>
            <w:r w:rsidRPr="00EC2F2E">
              <w:rPr>
                <w:rFonts w:ascii="仿宋_GB2312" w:eastAsia="仿宋_GB2312" w:hAnsi="宋体" w:hint="eastAsia"/>
                <w:sz w:val="22"/>
                <w:szCs w:val="22"/>
              </w:rPr>
              <w:t>监文件</w:t>
            </w:r>
            <w:proofErr w:type="gramEnd"/>
            <w:r w:rsidRPr="00EC2F2E">
              <w:rPr>
                <w:rFonts w:ascii="仿宋_GB2312" w:eastAsia="仿宋_GB2312" w:hAnsi="宋体" w:hint="eastAsia"/>
                <w:sz w:val="22"/>
                <w:szCs w:val="22"/>
              </w:rPr>
              <w:t>说明即可</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（7）处于时效期内</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t>投标企业在浙江省药械</w:t>
            </w:r>
            <w:r w:rsidRPr="00EC2F2E">
              <w:rPr>
                <w:rFonts w:ascii="仿宋_GB2312" w:eastAsia="仿宋_GB2312" w:hAnsi="宋体" w:hint="eastAsia"/>
                <w:sz w:val="22"/>
                <w:szCs w:val="22"/>
              </w:rPr>
              <w:lastRenderedPageBreak/>
              <w:t>采购 登陆成功及产品配送区域界面打印</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lastRenderedPageBreak/>
              <w:t>（1）网页截图打印</w:t>
            </w:r>
          </w:p>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lastRenderedPageBreak/>
              <w:t>（2）体现出产品配送区域</w:t>
            </w:r>
          </w:p>
        </w:tc>
      </w:tr>
      <w:tr w:rsidR="00A3429C" w:rsidRPr="00EC2F2E" w:rsidTr="003750F6">
        <w:tc>
          <w:tcPr>
            <w:tcW w:w="1508" w:type="pct"/>
            <w:vAlign w:val="center"/>
          </w:tcPr>
          <w:p w:rsidR="00A3429C" w:rsidRPr="00EC2F2E" w:rsidRDefault="00A3429C" w:rsidP="003750F6">
            <w:pPr>
              <w:contextualSpacing/>
              <w:jc w:val="center"/>
              <w:rPr>
                <w:rFonts w:ascii="仿宋_GB2312" w:eastAsia="仿宋_GB2312" w:hAnsi="宋体"/>
                <w:sz w:val="22"/>
                <w:szCs w:val="22"/>
              </w:rPr>
            </w:pPr>
            <w:r w:rsidRPr="00EC2F2E">
              <w:rPr>
                <w:rFonts w:ascii="仿宋_GB2312" w:eastAsia="仿宋_GB2312" w:hAnsi="宋体" w:hint="eastAsia"/>
                <w:sz w:val="22"/>
                <w:szCs w:val="22"/>
              </w:rPr>
              <w:lastRenderedPageBreak/>
              <w:t>投标保证金缴纳单</w:t>
            </w:r>
          </w:p>
        </w:tc>
        <w:tc>
          <w:tcPr>
            <w:tcW w:w="3492" w:type="pct"/>
            <w:vAlign w:val="center"/>
          </w:tcPr>
          <w:p w:rsidR="00A3429C" w:rsidRPr="00EC2F2E" w:rsidRDefault="00A3429C" w:rsidP="003750F6">
            <w:pPr>
              <w:contextualSpacing/>
              <w:jc w:val="left"/>
              <w:rPr>
                <w:rFonts w:ascii="仿宋_GB2312" w:eastAsia="仿宋_GB2312" w:hAnsi="宋体"/>
                <w:sz w:val="22"/>
                <w:szCs w:val="22"/>
              </w:rPr>
            </w:pPr>
            <w:r w:rsidRPr="00EC2F2E">
              <w:rPr>
                <w:rFonts w:ascii="仿宋_GB2312" w:eastAsia="仿宋_GB2312" w:hAnsi="宋体" w:hint="eastAsia"/>
                <w:sz w:val="22"/>
                <w:szCs w:val="22"/>
              </w:rPr>
              <w:t>（1）提供</w:t>
            </w:r>
            <w:r w:rsidRPr="00EC2F2E">
              <w:rPr>
                <w:rFonts w:ascii="仿宋_GB2312" w:eastAsia="仿宋_GB2312" w:hAnsi="宋体"/>
                <w:sz w:val="22"/>
                <w:szCs w:val="22"/>
              </w:rPr>
              <w:t>根据标段缴纳的投标保证金</w:t>
            </w:r>
            <w:r w:rsidRPr="00EC2F2E">
              <w:rPr>
                <w:rFonts w:ascii="仿宋_GB2312" w:eastAsia="仿宋_GB2312" w:hAnsi="宋体" w:hint="eastAsia"/>
                <w:sz w:val="22"/>
                <w:szCs w:val="22"/>
              </w:rPr>
              <w:t>证明</w:t>
            </w:r>
            <w:r w:rsidRPr="00EC2F2E">
              <w:rPr>
                <w:rFonts w:ascii="仿宋_GB2312" w:eastAsia="仿宋_GB2312" w:hAnsi="宋体"/>
                <w:sz w:val="22"/>
                <w:szCs w:val="22"/>
              </w:rPr>
              <w:t>材料复印件</w:t>
            </w:r>
          </w:p>
        </w:tc>
      </w:tr>
      <w:tr w:rsidR="00A3429C" w:rsidRPr="00EC2F2E" w:rsidTr="003750F6">
        <w:tc>
          <w:tcPr>
            <w:tcW w:w="5000" w:type="pct"/>
            <w:gridSpan w:val="2"/>
            <w:vAlign w:val="center"/>
          </w:tcPr>
          <w:p w:rsidR="00A3429C" w:rsidRPr="00EC2F2E" w:rsidRDefault="00A3429C" w:rsidP="00A3429C">
            <w:pPr>
              <w:contextualSpacing/>
              <w:jc w:val="left"/>
              <w:rPr>
                <w:rFonts w:ascii="仿宋_GB2312" w:eastAsia="仿宋_GB2312" w:hAnsi="宋体"/>
                <w:b/>
                <w:color w:val="FF0000"/>
                <w:sz w:val="22"/>
                <w:szCs w:val="22"/>
              </w:rPr>
            </w:pPr>
            <w:r w:rsidRPr="00EC2F2E">
              <w:rPr>
                <w:rFonts w:ascii="仿宋_GB2312" w:eastAsia="仿宋_GB2312" w:hAnsi="宋体" w:hint="eastAsia"/>
                <w:b/>
                <w:color w:val="FF0000"/>
                <w:sz w:val="22"/>
                <w:szCs w:val="22"/>
              </w:rPr>
              <w:t>1.以上内容为</w:t>
            </w:r>
            <w:proofErr w:type="gramStart"/>
            <w:r w:rsidRPr="00EC2F2E">
              <w:rPr>
                <w:rFonts w:ascii="仿宋_GB2312" w:eastAsia="仿宋_GB2312" w:hAnsi="宋体" w:hint="eastAsia"/>
                <w:b/>
                <w:color w:val="FF0000"/>
                <w:sz w:val="22"/>
                <w:szCs w:val="22"/>
              </w:rPr>
              <w:t>资格前审文件</w:t>
            </w:r>
            <w:proofErr w:type="gramEnd"/>
            <w:r w:rsidRPr="00EC2F2E">
              <w:rPr>
                <w:rFonts w:ascii="仿宋_GB2312" w:eastAsia="仿宋_GB2312" w:hAnsi="宋体" w:hint="eastAsia"/>
                <w:b/>
                <w:color w:val="FF0000"/>
                <w:sz w:val="22"/>
                <w:szCs w:val="22"/>
              </w:rPr>
              <w:t>（正本一份</w:t>
            </w:r>
            <w:r w:rsidRPr="00EC2F2E">
              <w:rPr>
                <w:rFonts w:ascii="仿宋_GB2312" w:eastAsia="仿宋_GB2312" w:hAnsi="宋体"/>
                <w:b/>
                <w:color w:val="FF0000"/>
                <w:sz w:val="22"/>
                <w:szCs w:val="22"/>
              </w:rPr>
              <w:t>即可</w:t>
            </w:r>
            <w:r w:rsidRPr="00EC2F2E">
              <w:rPr>
                <w:rFonts w:ascii="仿宋_GB2312" w:eastAsia="仿宋_GB2312" w:hAnsi="宋体" w:hint="eastAsia"/>
                <w:b/>
                <w:color w:val="FF0000"/>
                <w:sz w:val="22"/>
                <w:szCs w:val="22"/>
              </w:rPr>
              <w:t>），是投标文件重要的组成部分，请投标企业据实提供真实、有效材料。</w:t>
            </w:r>
          </w:p>
          <w:p w:rsidR="00A3429C" w:rsidRPr="00EC2F2E" w:rsidRDefault="00A3429C" w:rsidP="00A3429C">
            <w:pPr>
              <w:rPr>
                <w:rFonts w:ascii="仿宋_GB2312" w:eastAsia="仿宋_GB2312" w:hAnsi="新宋体" w:cs="Arial"/>
                <w:bCs/>
                <w:sz w:val="24"/>
              </w:rPr>
            </w:pPr>
            <w:r w:rsidRPr="00EC2F2E">
              <w:rPr>
                <w:rFonts w:ascii="仿宋_GB2312" w:eastAsia="仿宋_GB2312" w:hAnsi="宋体" w:hint="eastAsia"/>
                <w:b/>
                <w:color w:val="FF0000"/>
                <w:sz w:val="22"/>
                <w:szCs w:val="22"/>
              </w:rPr>
              <w:t>2.以上材料需装订并有详细的目录页码索引，</w:t>
            </w:r>
            <w:r w:rsidRPr="00EC2F2E">
              <w:rPr>
                <w:rFonts w:ascii="仿宋_GB2312" w:eastAsia="仿宋_GB2312" w:hAnsi="宋体"/>
                <w:b/>
                <w:color w:val="FF0000"/>
                <w:sz w:val="22"/>
                <w:szCs w:val="22"/>
              </w:rPr>
              <w:t>封面须用硬面抄</w:t>
            </w:r>
            <w:r w:rsidRPr="00EC2F2E">
              <w:rPr>
                <w:rFonts w:ascii="仿宋_GB2312" w:eastAsia="仿宋_GB2312" w:hAnsi="宋体" w:hint="eastAsia"/>
                <w:b/>
                <w:color w:val="FF0000"/>
                <w:sz w:val="22"/>
                <w:szCs w:val="22"/>
              </w:rPr>
              <w:t>，并体现出投标企业的具体信息。</w:t>
            </w:r>
          </w:p>
        </w:tc>
      </w:tr>
    </w:tbl>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hint="eastAsia"/>
          <w:bCs/>
          <w:sz w:val="24"/>
        </w:rPr>
        <w:t>3.招标文件售价（报名费）：300元</w:t>
      </w:r>
      <w:r w:rsidRPr="00EC2F2E">
        <w:rPr>
          <w:rFonts w:ascii="仿宋_GB2312" w:eastAsia="仿宋_GB2312" w:hAnsi="新宋体" w:cs="Arial"/>
          <w:bCs/>
          <w:sz w:val="24"/>
        </w:rPr>
        <w:t>（</w:t>
      </w:r>
      <w:r w:rsidRPr="00EC2F2E">
        <w:rPr>
          <w:rFonts w:ascii="仿宋_GB2312" w:eastAsia="仿宋_GB2312" w:hAnsi="新宋体" w:cs="Arial" w:hint="eastAsia"/>
          <w:bCs/>
          <w:sz w:val="24"/>
        </w:rPr>
        <w:t>售后不退</w:t>
      </w:r>
      <w:r w:rsidRPr="00EC2F2E">
        <w:rPr>
          <w:rFonts w:ascii="仿宋_GB2312" w:eastAsia="仿宋_GB2312" w:hAnsi="新宋体" w:cs="Arial"/>
          <w:bCs/>
          <w:sz w:val="24"/>
        </w:rPr>
        <w:t>）。</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hint="eastAsia"/>
          <w:bCs/>
          <w:sz w:val="24"/>
        </w:rPr>
        <w:t>4.报名地址：浙江省</w:t>
      </w:r>
      <w:r w:rsidRPr="00EC2F2E">
        <w:rPr>
          <w:rFonts w:ascii="仿宋_GB2312" w:eastAsia="仿宋_GB2312" w:hAnsi="新宋体" w:cs="Arial"/>
          <w:bCs/>
          <w:sz w:val="24"/>
        </w:rPr>
        <w:t>绍兴市越城区</w:t>
      </w:r>
      <w:proofErr w:type="gramStart"/>
      <w:r w:rsidRPr="00EC2F2E">
        <w:rPr>
          <w:rFonts w:ascii="仿宋_GB2312" w:eastAsia="仿宋_GB2312" w:hAnsi="新宋体" w:cs="Arial"/>
          <w:bCs/>
          <w:sz w:val="24"/>
        </w:rPr>
        <w:t>司狱使</w:t>
      </w:r>
      <w:proofErr w:type="gramEnd"/>
      <w:r w:rsidRPr="00EC2F2E">
        <w:rPr>
          <w:rFonts w:ascii="仿宋_GB2312" w:eastAsia="仿宋_GB2312" w:hAnsi="新宋体" w:cs="Arial"/>
          <w:bCs/>
          <w:sz w:val="24"/>
        </w:rPr>
        <w:t>前路</w:t>
      </w:r>
      <w:r w:rsidRPr="00EC2F2E">
        <w:rPr>
          <w:rFonts w:ascii="仿宋_GB2312" w:eastAsia="仿宋_GB2312" w:hAnsi="新宋体" w:cs="Arial" w:hint="eastAsia"/>
          <w:bCs/>
          <w:sz w:val="24"/>
        </w:rPr>
        <w:t>48号</w:t>
      </w:r>
      <w:r w:rsidRPr="00EC2F2E">
        <w:rPr>
          <w:rFonts w:ascii="仿宋_GB2312" w:eastAsia="仿宋_GB2312" w:hAnsi="新宋体" w:cs="Arial"/>
          <w:bCs/>
          <w:sz w:val="24"/>
        </w:rPr>
        <w:t>安邸优格酒店</w:t>
      </w:r>
      <w:r w:rsidRPr="00EC2F2E">
        <w:rPr>
          <w:rFonts w:ascii="仿宋_GB2312" w:eastAsia="仿宋_GB2312" w:hAnsi="新宋体" w:cs="Arial" w:hint="eastAsia"/>
          <w:bCs/>
          <w:sz w:val="24"/>
        </w:rPr>
        <w:t>203室。</w:t>
      </w:r>
    </w:p>
    <w:p w:rsidR="00A3429C" w:rsidRPr="00EC2F2E" w:rsidRDefault="00A3429C" w:rsidP="00A3429C">
      <w:pPr>
        <w:spacing w:line="440" w:lineRule="exact"/>
        <w:ind w:firstLineChars="225" w:firstLine="540"/>
        <w:rPr>
          <w:rFonts w:ascii="仿宋_GB2312" w:eastAsia="仿宋_GB2312" w:hAnsi="新宋体" w:cs="Arial"/>
          <w:bCs/>
          <w:sz w:val="24"/>
        </w:rPr>
      </w:pPr>
      <w:r w:rsidRPr="00EC2F2E">
        <w:rPr>
          <w:rFonts w:ascii="仿宋_GB2312" w:eastAsia="仿宋_GB2312" w:hAnsi="新宋体" w:cs="Arial"/>
          <w:bCs/>
          <w:sz w:val="24"/>
        </w:rPr>
        <w:t>5</w:t>
      </w:r>
      <w:r w:rsidRPr="00EC2F2E">
        <w:rPr>
          <w:rFonts w:ascii="仿宋_GB2312" w:eastAsia="仿宋_GB2312" w:hAnsi="新宋体" w:cs="Arial" w:hint="eastAsia"/>
          <w:bCs/>
          <w:sz w:val="24"/>
        </w:rPr>
        <w:t>.提示：</w:t>
      </w:r>
    </w:p>
    <w:p w:rsidR="00A3429C" w:rsidRPr="00EC2F2E" w:rsidRDefault="00A3429C" w:rsidP="00A3429C">
      <w:pPr>
        <w:spacing w:line="440" w:lineRule="exact"/>
        <w:ind w:firstLineChars="225" w:firstLine="540"/>
        <w:rPr>
          <w:rFonts w:ascii="仿宋_GB2312" w:eastAsia="仿宋_GB2312" w:hAnsi="宋体"/>
          <w:sz w:val="24"/>
        </w:rPr>
      </w:pPr>
      <w:r w:rsidRPr="00EC2F2E">
        <w:rPr>
          <w:rFonts w:ascii="仿宋_GB2312" w:eastAsia="仿宋_GB2312" w:hAnsi="宋体" w:hint="eastAsia"/>
          <w:sz w:val="24"/>
        </w:rPr>
        <w:t>（1）</w:t>
      </w:r>
      <w:r w:rsidRPr="00EC2F2E">
        <w:rPr>
          <w:rFonts w:ascii="仿宋_GB2312" w:eastAsia="仿宋_GB2312" w:hAnsi="宋体" w:hint="eastAsia"/>
          <w:b/>
          <w:color w:val="FF0000"/>
          <w:sz w:val="24"/>
        </w:rPr>
        <w:t>采购机构将拒绝接受非报名供应商的投标文件</w:t>
      </w:r>
      <w:r w:rsidRPr="00EC2F2E">
        <w:rPr>
          <w:rFonts w:ascii="仿宋_GB2312" w:eastAsia="仿宋_GB2312" w:hAnsi="宋体" w:hint="eastAsia"/>
          <w:sz w:val="24"/>
        </w:rPr>
        <w:t>；</w:t>
      </w:r>
    </w:p>
    <w:p w:rsidR="00A3429C" w:rsidRPr="00EC2F2E" w:rsidRDefault="00A3429C" w:rsidP="00A3429C">
      <w:pPr>
        <w:spacing w:line="360" w:lineRule="auto"/>
        <w:ind w:leftChars="50" w:left="105" w:firstLineChars="150" w:firstLine="360"/>
        <w:rPr>
          <w:rFonts w:ascii="仿宋_GB2312" w:eastAsia="仿宋_GB2312" w:hAnsi="新宋体" w:cs="Arial"/>
          <w:bCs/>
          <w:sz w:val="24"/>
        </w:rPr>
      </w:pPr>
      <w:r w:rsidRPr="00EC2F2E">
        <w:rPr>
          <w:rFonts w:ascii="仿宋_GB2312" w:eastAsia="仿宋_GB2312" w:hAnsi="新宋体" w:cs="Arial" w:hint="eastAsia"/>
          <w:bCs/>
          <w:sz w:val="24"/>
        </w:rPr>
        <w:t>（2）</w:t>
      </w:r>
      <w:r w:rsidRPr="00EC2F2E">
        <w:rPr>
          <w:rFonts w:ascii="仿宋_GB2312" w:eastAsia="仿宋_GB2312" w:hAnsi="新宋体" w:cs="Arial"/>
          <w:bCs/>
          <w:sz w:val="24"/>
        </w:rPr>
        <w:t>报名截止时间之后有潜在供应商提出要求获取采购文件的，允许在2019年</w:t>
      </w:r>
      <w:r w:rsidR="000B64B7">
        <w:rPr>
          <w:rFonts w:ascii="仿宋_GB2312" w:eastAsia="仿宋_GB2312" w:hAnsi="新宋体" w:cs="Arial"/>
          <w:bCs/>
          <w:sz w:val="24"/>
        </w:rPr>
        <w:t>1</w:t>
      </w:r>
      <w:r w:rsidRPr="00EC2F2E">
        <w:rPr>
          <w:rFonts w:ascii="仿宋_GB2312" w:eastAsia="仿宋_GB2312" w:hAnsi="新宋体" w:cs="Arial"/>
          <w:bCs/>
          <w:sz w:val="24"/>
        </w:rPr>
        <w:t>月</w:t>
      </w:r>
      <w:r w:rsidR="00B51CA6">
        <w:rPr>
          <w:rFonts w:ascii="仿宋_GB2312" w:eastAsia="仿宋_GB2312" w:hAnsi="新宋体" w:cs="Arial"/>
          <w:bCs/>
          <w:sz w:val="24"/>
        </w:rPr>
        <w:t>29</w:t>
      </w:r>
      <w:r w:rsidRPr="00EC2F2E">
        <w:rPr>
          <w:rFonts w:ascii="仿宋_GB2312" w:eastAsia="仿宋_GB2312" w:hAnsi="新宋体" w:cs="Arial"/>
          <w:bCs/>
          <w:sz w:val="24"/>
        </w:rPr>
        <w:t>日16:30时之前获取</w:t>
      </w:r>
      <w:r w:rsidRPr="00EC2F2E">
        <w:rPr>
          <w:rFonts w:ascii="仿宋_GB2312" w:eastAsia="仿宋_GB2312" w:hAnsi="新宋体" w:cs="Arial" w:hint="eastAsia"/>
          <w:bCs/>
          <w:sz w:val="24"/>
        </w:rPr>
        <w:t>，</w:t>
      </w:r>
      <w:r w:rsidRPr="00EC2F2E">
        <w:rPr>
          <w:rFonts w:ascii="仿宋_GB2312" w:eastAsia="仿宋_GB2312" w:hAnsi="新宋体" w:cs="Arial"/>
          <w:bCs/>
          <w:sz w:val="24"/>
        </w:rPr>
        <w:t>如对采购文件有异议</w:t>
      </w:r>
      <w:r w:rsidRPr="00EC2F2E">
        <w:rPr>
          <w:rFonts w:ascii="仿宋_GB2312" w:eastAsia="仿宋_GB2312" w:hAnsi="新宋体" w:cs="Arial" w:hint="eastAsia"/>
          <w:bCs/>
          <w:sz w:val="24"/>
        </w:rPr>
        <w:t>应当自报名截止之日起计算，在七个工作日之内并于采购响应截止时间之前以书面形式向集中采购机构提出</w:t>
      </w:r>
      <w:r w:rsidRPr="00EC2F2E">
        <w:rPr>
          <w:rFonts w:ascii="仿宋_GB2312" w:eastAsia="仿宋_GB2312" w:hAnsi="新宋体" w:cs="Arial"/>
          <w:bCs/>
          <w:sz w:val="24"/>
        </w:rPr>
        <w:t>。</w:t>
      </w:r>
    </w:p>
    <w:p w:rsidR="00A3429C" w:rsidRPr="00EC2F2E" w:rsidRDefault="00A3429C" w:rsidP="00A3429C">
      <w:pPr>
        <w:spacing w:line="360" w:lineRule="auto"/>
        <w:ind w:leftChars="50" w:left="105" w:firstLineChars="150" w:firstLine="360"/>
        <w:rPr>
          <w:rFonts w:ascii="仿宋_GB2312" w:eastAsia="仿宋_GB2312" w:hAnsi="新宋体" w:cs="Arial"/>
          <w:sz w:val="24"/>
        </w:rPr>
      </w:pPr>
      <w:r w:rsidRPr="00EC2F2E">
        <w:rPr>
          <w:rFonts w:ascii="仿宋_GB2312" w:eastAsia="仿宋_GB2312" w:hAnsi="新宋体" w:cs="Arial" w:hint="eastAsia"/>
          <w:bCs/>
          <w:sz w:val="24"/>
        </w:rPr>
        <w:t>（</w:t>
      </w:r>
      <w:r w:rsidRPr="00EC2F2E">
        <w:rPr>
          <w:rFonts w:ascii="仿宋_GB2312" w:eastAsia="仿宋_GB2312" w:hAnsi="新宋体" w:cs="Arial"/>
          <w:bCs/>
          <w:sz w:val="24"/>
        </w:rPr>
        <w:t>3</w:t>
      </w:r>
      <w:r w:rsidRPr="00EC2F2E">
        <w:rPr>
          <w:rFonts w:ascii="仿宋_GB2312" w:eastAsia="仿宋_GB2312" w:hAnsi="新宋体" w:cs="Arial" w:hint="eastAsia"/>
          <w:bCs/>
          <w:sz w:val="24"/>
        </w:rPr>
        <w:t>）招标文件及更正补充公告请自行登录：详见</w:t>
      </w:r>
      <w:r w:rsidRPr="00EC2F2E">
        <w:rPr>
          <w:rFonts w:ascii="仿宋_GB2312" w:eastAsia="仿宋_GB2312" w:hAnsi="新宋体" w:cs="Arial"/>
          <w:bCs/>
          <w:sz w:val="24"/>
        </w:rPr>
        <w:t>招标公告发布网站，</w:t>
      </w:r>
      <w:r w:rsidRPr="00EC2F2E">
        <w:rPr>
          <w:rFonts w:ascii="仿宋_GB2312" w:eastAsia="仿宋_GB2312" w:hAnsi="新宋体" w:cs="Arial" w:hint="eastAsia"/>
          <w:bCs/>
          <w:sz w:val="24"/>
        </w:rPr>
        <w:t>在招标公告页面中获悉。</w:t>
      </w:r>
    </w:p>
    <w:p w:rsidR="00A3429C" w:rsidRPr="00EC2F2E" w:rsidRDefault="00A3429C" w:rsidP="00A3429C">
      <w:pPr>
        <w:snapToGrid w:val="0"/>
        <w:spacing w:line="440" w:lineRule="exact"/>
        <w:ind w:firstLineChars="200" w:firstLine="482"/>
        <w:jc w:val="left"/>
        <w:rPr>
          <w:rFonts w:ascii="仿宋_GB2312" w:eastAsia="仿宋_GB2312" w:hAnsi="新宋体"/>
          <w:sz w:val="24"/>
        </w:rPr>
      </w:pPr>
      <w:r w:rsidRPr="00EC2F2E">
        <w:rPr>
          <w:rFonts w:ascii="仿宋_GB2312" w:eastAsia="仿宋_GB2312" w:hAnsi="新宋体" w:cs="Arial" w:hint="eastAsia"/>
          <w:b/>
          <w:bCs/>
          <w:sz w:val="24"/>
        </w:rPr>
        <w:t>九、投标截止时间及地点</w:t>
      </w:r>
      <w:r w:rsidRPr="00EC2F2E">
        <w:rPr>
          <w:rFonts w:ascii="仿宋_GB2312" w:eastAsia="仿宋_GB2312" w:hAnsi="新宋体" w:cs="Arial" w:hint="eastAsia"/>
          <w:sz w:val="24"/>
        </w:rPr>
        <w:t>：</w:t>
      </w:r>
      <w:r w:rsidRPr="00EC2F2E">
        <w:rPr>
          <w:rFonts w:ascii="仿宋_GB2312" w:eastAsia="仿宋_GB2312" w:hAnsi="新宋体" w:hint="eastAsia"/>
          <w:sz w:val="24"/>
        </w:rPr>
        <w:t>另行通知。逾期送达不予接收。</w:t>
      </w:r>
    </w:p>
    <w:p w:rsidR="00A3429C" w:rsidRPr="00EC2F2E" w:rsidRDefault="00A3429C" w:rsidP="00A3429C">
      <w:pPr>
        <w:spacing w:line="440" w:lineRule="exact"/>
        <w:ind w:firstLineChars="200" w:firstLine="482"/>
        <w:rPr>
          <w:rFonts w:ascii="仿宋_GB2312" w:eastAsia="仿宋_GB2312" w:hAnsi="新宋体" w:cs="Arial"/>
          <w:sz w:val="24"/>
        </w:rPr>
      </w:pPr>
      <w:r w:rsidRPr="00EC2F2E">
        <w:rPr>
          <w:rFonts w:ascii="仿宋_GB2312" w:eastAsia="仿宋_GB2312" w:hAnsi="新宋体" w:cs="Arial" w:hint="eastAsia"/>
          <w:b/>
          <w:bCs/>
          <w:sz w:val="24"/>
        </w:rPr>
        <w:t>十、开标时间及地点</w:t>
      </w:r>
      <w:r w:rsidRPr="00EC2F2E">
        <w:rPr>
          <w:rFonts w:ascii="仿宋_GB2312" w:eastAsia="仿宋_GB2312" w:hAnsi="新宋体" w:cs="Arial" w:hint="eastAsia"/>
          <w:sz w:val="24"/>
        </w:rPr>
        <w:t>：</w:t>
      </w:r>
      <w:r w:rsidRPr="00EC2F2E">
        <w:rPr>
          <w:rFonts w:ascii="仿宋_GB2312" w:eastAsia="仿宋_GB2312" w:hAnsi="宋体" w:cs="Arial" w:hint="eastAsia"/>
          <w:sz w:val="24"/>
        </w:rPr>
        <w:t>另行通知</w:t>
      </w:r>
      <w:r w:rsidRPr="00EC2F2E">
        <w:rPr>
          <w:rFonts w:ascii="仿宋_GB2312" w:eastAsia="仿宋_GB2312" w:hAnsi="新宋体" w:cs="Arial" w:hint="eastAsia"/>
          <w:sz w:val="24"/>
        </w:rPr>
        <w:t>。法定代表人或其授权代表必须出席开标会议。</w:t>
      </w:r>
    </w:p>
    <w:p w:rsidR="00A3429C" w:rsidRPr="00EC2F2E" w:rsidRDefault="00A3429C" w:rsidP="00A3429C">
      <w:pPr>
        <w:spacing w:line="440" w:lineRule="exact"/>
        <w:ind w:firstLineChars="200" w:firstLine="482"/>
        <w:rPr>
          <w:rFonts w:ascii="仿宋_GB2312" w:eastAsia="仿宋_GB2312" w:hAnsi="新宋体" w:cs="Arial"/>
          <w:sz w:val="24"/>
        </w:rPr>
      </w:pPr>
      <w:r w:rsidRPr="00EC2F2E">
        <w:rPr>
          <w:rFonts w:ascii="仿宋_GB2312" w:eastAsia="仿宋_GB2312" w:hAnsi="新宋体" w:cs="Arial" w:hint="eastAsia"/>
          <w:b/>
          <w:bCs/>
          <w:sz w:val="24"/>
        </w:rPr>
        <w:t>十一、投标、</w:t>
      </w:r>
      <w:r w:rsidRPr="00EC2F2E">
        <w:rPr>
          <w:rFonts w:ascii="仿宋_GB2312" w:eastAsia="仿宋_GB2312" w:hAnsi="新宋体" w:cs="Arial"/>
          <w:b/>
          <w:bCs/>
          <w:sz w:val="24"/>
        </w:rPr>
        <w:t>履约</w:t>
      </w:r>
      <w:r w:rsidRPr="00EC2F2E">
        <w:rPr>
          <w:rFonts w:ascii="仿宋_GB2312" w:eastAsia="仿宋_GB2312" w:hAnsi="新宋体" w:cs="Arial" w:hint="eastAsia"/>
          <w:b/>
          <w:bCs/>
          <w:sz w:val="24"/>
        </w:rPr>
        <w:t>保证金</w:t>
      </w:r>
      <w:r w:rsidRPr="00EC2F2E">
        <w:rPr>
          <w:rFonts w:ascii="仿宋_GB2312" w:eastAsia="仿宋_GB2312" w:hAnsi="新宋体" w:cs="Arial" w:hint="eastAsia"/>
          <w:sz w:val="24"/>
        </w:rPr>
        <w:t>：详见采购公告。</w:t>
      </w:r>
    </w:p>
    <w:p w:rsidR="00A3429C" w:rsidRPr="00EC2F2E" w:rsidRDefault="00A3429C" w:rsidP="00A3429C">
      <w:pPr>
        <w:spacing w:line="360" w:lineRule="auto"/>
        <w:ind w:firstLineChars="200" w:firstLine="482"/>
        <w:rPr>
          <w:rFonts w:ascii="仿宋" w:eastAsia="仿宋" w:hAnsi="仿宋" w:cs="Arial"/>
          <w:sz w:val="24"/>
        </w:rPr>
      </w:pPr>
      <w:r w:rsidRPr="00EC2F2E">
        <w:rPr>
          <w:rFonts w:ascii="仿宋_GB2312" w:eastAsia="仿宋_GB2312" w:hAnsi="新宋体" w:cs="Arial" w:hint="eastAsia"/>
          <w:b/>
          <w:bCs/>
          <w:sz w:val="24"/>
        </w:rPr>
        <w:t>十二、</w:t>
      </w:r>
      <w:r w:rsidRPr="00EC2F2E">
        <w:rPr>
          <w:rFonts w:ascii="仿宋_GB2312" w:eastAsia="仿宋_GB2312" w:hAnsi="新宋体" w:cs="Arial" w:hint="eastAsia"/>
          <w:b/>
          <w:sz w:val="24"/>
        </w:rPr>
        <w:t>招标公告发布：</w:t>
      </w:r>
      <w:r w:rsidRPr="00EC2F2E">
        <w:rPr>
          <w:rFonts w:ascii="仿宋_GB2312" w:eastAsia="仿宋_GB2312" w:hAnsi="新宋体" w:cs="Arial" w:hint="eastAsia"/>
          <w:sz w:val="24"/>
        </w:rPr>
        <w:t>绍兴市卫计委官网（</w:t>
      </w:r>
      <w:hyperlink r:id="rId4" w:history="1">
        <w:r w:rsidRPr="00EC2F2E">
          <w:rPr>
            <w:rFonts w:ascii="仿宋" w:eastAsia="仿宋" w:hAnsi="仿宋" w:hint="eastAsia"/>
          </w:rPr>
          <w:t>http://sxws.sx.gov.cn/</w:t>
        </w:r>
      </w:hyperlink>
      <w:r w:rsidRPr="00EC2F2E">
        <w:rPr>
          <w:rFonts w:ascii="仿宋" w:eastAsia="仿宋" w:hAnsi="仿宋" w:cs="Arial" w:hint="eastAsia"/>
          <w:sz w:val="24"/>
        </w:rPr>
        <w:t>）</w:t>
      </w:r>
    </w:p>
    <w:p w:rsidR="00A3429C" w:rsidRPr="00EC2F2E" w:rsidRDefault="00A3429C" w:rsidP="00A3429C">
      <w:pPr>
        <w:spacing w:line="360" w:lineRule="auto"/>
        <w:ind w:firstLineChars="1200" w:firstLine="2880"/>
        <w:rPr>
          <w:rFonts w:ascii="仿宋_GB2312" w:eastAsia="仿宋_GB2312" w:hAnsi="新宋体" w:cs="Arial"/>
          <w:sz w:val="24"/>
        </w:rPr>
      </w:pPr>
      <w:r w:rsidRPr="00EC2F2E">
        <w:rPr>
          <w:rFonts w:ascii="仿宋" w:eastAsia="仿宋" w:hAnsi="仿宋" w:cs="Arial" w:hint="eastAsia"/>
          <w:sz w:val="24"/>
        </w:rPr>
        <w:t>绍兴市人民医院官网（</w:t>
      </w:r>
      <w:hyperlink r:id="rId5" w:history="1">
        <w:r w:rsidRPr="00EC2F2E">
          <w:rPr>
            <w:rFonts w:ascii="仿宋" w:eastAsia="仿宋" w:hAnsi="仿宋" w:hint="eastAsia"/>
          </w:rPr>
          <w:t>http://www.312000.net/</w:t>
        </w:r>
      </w:hyperlink>
      <w:r w:rsidRPr="00EC2F2E">
        <w:rPr>
          <w:rFonts w:ascii="仿宋_GB2312" w:eastAsia="仿宋_GB2312" w:hAnsi="新宋体" w:cs="Arial" w:hint="eastAsia"/>
          <w:sz w:val="24"/>
        </w:rPr>
        <w:t>）</w:t>
      </w:r>
    </w:p>
    <w:p w:rsidR="00A3429C" w:rsidRPr="00EC2F2E" w:rsidRDefault="00A3429C" w:rsidP="00A3429C">
      <w:pPr>
        <w:spacing w:line="360" w:lineRule="auto"/>
        <w:ind w:firstLineChars="1200" w:firstLine="2880"/>
        <w:rPr>
          <w:rFonts w:ascii="仿宋_GB2312" w:eastAsia="仿宋_GB2312" w:hAnsi="新宋体" w:cs="Arial"/>
          <w:sz w:val="24"/>
        </w:rPr>
      </w:pPr>
      <w:r w:rsidRPr="00EC2F2E">
        <w:rPr>
          <w:rFonts w:ascii="仿宋_GB2312" w:eastAsia="仿宋_GB2312" w:hAnsi="新宋体" w:cs="Arial" w:hint="eastAsia"/>
          <w:sz w:val="24"/>
        </w:rPr>
        <w:t>浙江社发官网（http://www.zjshefa.com ）</w:t>
      </w:r>
      <w:r w:rsidRPr="00EC2F2E">
        <w:rPr>
          <w:rFonts w:ascii="仿宋_GB2312" w:eastAsia="仿宋_GB2312" w:hAnsi="新宋体" w:cs="Arial"/>
          <w:sz w:val="24"/>
        </w:rPr>
        <w:t xml:space="preserve"> </w:t>
      </w:r>
    </w:p>
    <w:p w:rsidR="00A3429C" w:rsidRPr="00EC2F2E" w:rsidRDefault="00A3429C" w:rsidP="00A3429C">
      <w:pPr>
        <w:spacing w:line="440" w:lineRule="exact"/>
        <w:ind w:firstLineChars="200" w:firstLine="482"/>
        <w:rPr>
          <w:rFonts w:ascii="仿宋_GB2312" w:eastAsia="仿宋_GB2312"/>
          <w:sz w:val="24"/>
        </w:rPr>
      </w:pPr>
      <w:r w:rsidRPr="00EC2F2E">
        <w:rPr>
          <w:rFonts w:ascii="仿宋_GB2312" w:eastAsia="仿宋_GB2312" w:hint="eastAsia"/>
          <w:b/>
          <w:sz w:val="24"/>
        </w:rPr>
        <w:t>十三</w:t>
      </w:r>
      <w:r w:rsidRPr="00EC2F2E">
        <w:rPr>
          <w:rFonts w:ascii="仿宋_GB2312" w:eastAsia="仿宋_GB2312" w:hint="eastAsia"/>
          <w:sz w:val="24"/>
        </w:rPr>
        <w:t>、本项目公告期限：本公告发布之日起五个工作日。</w:t>
      </w:r>
    </w:p>
    <w:p w:rsidR="00A3429C" w:rsidRPr="00EC2F2E" w:rsidRDefault="00A3429C" w:rsidP="00A3429C">
      <w:pPr>
        <w:spacing w:line="440" w:lineRule="exact"/>
        <w:ind w:firstLineChars="200" w:firstLine="482"/>
        <w:rPr>
          <w:rFonts w:ascii="仿宋_GB2312" w:eastAsia="仿宋_GB2312"/>
          <w:b/>
          <w:sz w:val="24"/>
        </w:rPr>
      </w:pPr>
      <w:r w:rsidRPr="00EC2F2E">
        <w:rPr>
          <w:rFonts w:ascii="仿宋_GB2312" w:eastAsia="仿宋_GB2312" w:hint="eastAsia"/>
          <w:b/>
          <w:sz w:val="24"/>
        </w:rPr>
        <w:t>十四、质疑和投诉：</w:t>
      </w:r>
    </w:p>
    <w:p w:rsidR="00A3429C" w:rsidRPr="00EC2F2E" w:rsidRDefault="00A3429C" w:rsidP="00A3429C">
      <w:pPr>
        <w:spacing w:line="440" w:lineRule="exact"/>
        <w:ind w:firstLineChars="200" w:firstLine="480"/>
        <w:rPr>
          <w:rFonts w:ascii="仿宋_GB2312" w:eastAsia="仿宋_GB2312"/>
          <w:sz w:val="24"/>
        </w:rPr>
      </w:pPr>
      <w:r w:rsidRPr="00EC2F2E">
        <w:rPr>
          <w:rFonts w:ascii="仿宋_GB2312" w:eastAsia="仿宋_GB2312" w:hint="eastAsia"/>
          <w:sz w:val="24"/>
        </w:rPr>
        <w:t>供应商认为招标文件、采购过程和中标、成交结果使自己的权益受到损害的，可以在知道或者应知其权益受到损害之日起七个工作日内，以书面形式向采购机构提出质疑。</w:t>
      </w:r>
    </w:p>
    <w:p w:rsidR="00A3429C" w:rsidRPr="00EC2F2E" w:rsidRDefault="00A3429C" w:rsidP="00A3429C">
      <w:pPr>
        <w:spacing w:line="440" w:lineRule="exact"/>
        <w:ind w:firstLineChars="196" w:firstLine="472"/>
        <w:rPr>
          <w:rFonts w:ascii="仿宋_GB2312" w:eastAsia="仿宋_GB2312"/>
          <w:b/>
          <w:sz w:val="24"/>
        </w:rPr>
      </w:pPr>
      <w:r w:rsidRPr="00EC2F2E">
        <w:rPr>
          <w:rFonts w:ascii="仿宋_GB2312" w:eastAsia="仿宋_GB2312" w:hint="eastAsia"/>
          <w:b/>
          <w:sz w:val="24"/>
        </w:rPr>
        <w:t>十五、联系方式：</w:t>
      </w:r>
    </w:p>
    <w:p w:rsidR="00A3429C" w:rsidRPr="00EC2F2E" w:rsidRDefault="00A3429C" w:rsidP="00A3429C">
      <w:pPr>
        <w:spacing w:line="440" w:lineRule="exact"/>
        <w:ind w:firstLineChars="196" w:firstLine="470"/>
        <w:outlineLvl w:val="0"/>
        <w:rPr>
          <w:rFonts w:ascii="仿宋_GB2312" w:eastAsia="仿宋_GB2312"/>
        </w:rPr>
      </w:pPr>
      <w:r w:rsidRPr="00EC2F2E">
        <w:rPr>
          <w:rFonts w:ascii="仿宋_GB2312" w:eastAsia="仿宋_GB2312" w:hint="eastAsia"/>
          <w:sz w:val="24"/>
        </w:rPr>
        <w:t>1.代理机构项目联系人：联系人：包先生；联系电话：1</w:t>
      </w:r>
      <w:r w:rsidRPr="00EC2F2E">
        <w:rPr>
          <w:rFonts w:ascii="仿宋_GB2312" w:eastAsia="仿宋_GB2312"/>
          <w:sz w:val="24"/>
        </w:rPr>
        <w:t>3484361717</w:t>
      </w:r>
      <w:r w:rsidRPr="00EC2F2E">
        <w:rPr>
          <w:rFonts w:ascii="仿宋_GB2312" w:eastAsia="仿宋_GB2312" w:hint="eastAsia"/>
          <w:sz w:val="24"/>
        </w:rPr>
        <w:t>。</w:t>
      </w:r>
      <w:r w:rsidRPr="00EC2F2E">
        <w:rPr>
          <w:rFonts w:ascii="仿宋_GB2312" w:eastAsia="仿宋_GB2312" w:hint="eastAsia"/>
        </w:rPr>
        <w:t xml:space="preserve">                                   </w:t>
      </w:r>
    </w:p>
    <w:p w:rsidR="00A3429C" w:rsidRPr="00A3429C" w:rsidRDefault="00A3429C" w:rsidP="00A3429C">
      <w:pPr>
        <w:spacing w:line="440" w:lineRule="exact"/>
        <w:ind w:right="180"/>
        <w:jc w:val="left"/>
        <w:rPr>
          <w:rFonts w:ascii="仿宋_GB2312" w:eastAsia="仿宋_GB2312"/>
          <w:b/>
          <w:color w:val="FF0000"/>
          <w:sz w:val="24"/>
        </w:rPr>
      </w:pPr>
      <w:r w:rsidRPr="00EC2F2E">
        <w:rPr>
          <w:rFonts w:ascii="仿宋_GB2312" w:eastAsia="仿宋_GB2312" w:hint="eastAsia"/>
          <w:b/>
          <w:color w:val="FF0000"/>
          <w:sz w:val="36"/>
        </w:rPr>
        <w:t>附件下载</w:t>
      </w:r>
      <w:r>
        <w:rPr>
          <w:rFonts w:ascii="仿宋_GB2312" w:eastAsia="仿宋_GB2312" w:hint="eastAsia"/>
          <w:b/>
          <w:color w:val="FF0000"/>
          <w:sz w:val="36"/>
        </w:rPr>
        <w:t xml:space="preserve">                     </w:t>
      </w:r>
      <w:r w:rsidRPr="00EC2F2E">
        <w:rPr>
          <w:rFonts w:ascii="仿宋_GB2312" w:eastAsia="仿宋_GB2312" w:hint="eastAsia"/>
          <w:sz w:val="24"/>
        </w:rPr>
        <w:t>浙江社发</w:t>
      </w:r>
      <w:r w:rsidRPr="00EC2F2E">
        <w:rPr>
          <w:rFonts w:ascii="仿宋_GB2312" w:eastAsia="仿宋_GB2312"/>
          <w:sz w:val="24"/>
        </w:rPr>
        <w:t>项目管理有限公司</w:t>
      </w:r>
    </w:p>
    <w:p w:rsidR="00A3429C" w:rsidRPr="00EC2F2E" w:rsidRDefault="00A3429C" w:rsidP="00A3429C">
      <w:pPr>
        <w:spacing w:line="440" w:lineRule="exact"/>
        <w:ind w:rightChars="-37" w:right="-78" w:firstLineChars="50" w:firstLine="120"/>
        <w:rPr>
          <w:rFonts w:ascii="仿宋_GB2312" w:eastAsia="仿宋_GB2312"/>
        </w:rPr>
      </w:pPr>
      <w:r w:rsidRPr="00EC2F2E">
        <w:rPr>
          <w:rFonts w:ascii="仿宋_GB2312" w:eastAsia="仿宋_GB2312" w:hint="eastAsia"/>
          <w:sz w:val="24"/>
        </w:rPr>
        <w:t xml:space="preserve">                                 </w:t>
      </w:r>
      <w:r>
        <w:rPr>
          <w:rFonts w:ascii="仿宋_GB2312" w:eastAsia="仿宋_GB2312" w:hint="eastAsia"/>
          <w:sz w:val="24"/>
        </w:rPr>
        <w:t xml:space="preserve">　                   </w:t>
      </w:r>
      <w:r w:rsidRPr="00EC2F2E">
        <w:rPr>
          <w:rFonts w:ascii="仿宋_GB2312" w:eastAsia="仿宋_GB2312" w:hint="eastAsia"/>
          <w:sz w:val="24"/>
        </w:rPr>
        <w:t>201</w:t>
      </w:r>
      <w:r>
        <w:rPr>
          <w:rFonts w:ascii="仿宋_GB2312" w:eastAsia="仿宋_GB2312"/>
          <w:sz w:val="24"/>
        </w:rPr>
        <w:t>9</w:t>
      </w:r>
      <w:r w:rsidRPr="00EC2F2E">
        <w:rPr>
          <w:rFonts w:ascii="仿宋_GB2312" w:eastAsia="仿宋_GB2312" w:hint="eastAsia"/>
          <w:sz w:val="24"/>
        </w:rPr>
        <w:t>年</w:t>
      </w:r>
      <w:r w:rsidR="000B64B7">
        <w:rPr>
          <w:rFonts w:ascii="仿宋_GB2312" w:eastAsia="仿宋_GB2312"/>
          <w:sz w:val="24"/>
        </w:rPr>
        <w:t>1</w:t>
      </w:r>
      <w:r w:rsidRPr="00EC2F2E">
        <w:rPr>
          <w:rFonts w:ascii="仿宋_GB2312" w:eastAsia="仿宋_GB2312" w:hint="eastAsia"/>
          <w:sz w:val="24"/>
        </w:rPr>
        <w:t>月</w:t>
      </w:r>
      <w:r w:rsidR="000B64B7">
        <w:rPr>
          <w:rFonts w:ascii="仿宋_GB2312" w:eastAsia="仿宋_GB2312"/>
          <w:sz w:val="24"/>
        </w:rPr>
        <w:t>8</w:t>
      </w:r>
      <w:r w:rsidRPr="00EC2F2E">
        <w:rPr>
          <w:rFonts w:ascii="仿宋_GB2312" w:eastAsia="仿宋_GB2312" w:hint="eastAsia"/>
          <w:sz w:val="24"/>
        </w:rPr>
        <w:t>日</w:t>
      </w:r>
    </w:p>
    <w:sectPr w:rsidR="00A3429C" w:rsidRPr="00EC2F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29C"/>
    <w:rsid w:val="00084499"/>
    <w:rsid w:val="000B64B7"/>
    <w:rsid w:val="004E2AA5"/>
    <w:rsid w:val="009F2FE1"/>
    <w:rsid w:val="00A3429C"/>
    <w:rsid w:val="00B51CA6"/>
    <w:rsid w:val="00E11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A61F4-96AD-4B7C-A375-2AB74AE80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2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段"/>
    <w:basedOn w:val="a"/>
    <w:link w:val="Char"/>
    <w:rsid w:val="00A3429C"/>
    <w:pPr>
      <w:widowControl/>
      <w:snapToGrid w:val="0"/>
      <w:spacing w:afterLines="50" w:after="50"/>
      <w:ind w:firstLineChars="200" w:firstLine="200"/>
    </w:pPr>
    <w:rPr>
      <w:kern w:val="0"/>
      <w:sz w:val="24"/>
      <w:szCs w:val="20"/>
    </w:rPr>
  </w:style>
  <w:style w:type="character" w:customStyle="1" w:styleId="Char">
    <w:name w:val="正文段 Char"/>
    <w:link w:val="a3"/>
    <w:rsid w:val="00A3429C"/>
    <w:rPr>
      <w:rFonts w:ascii="Times New Roman" w:eastAsia="宋体" w:hAnsi="Times New Roman" w:cs="Times New Roman"/>
      <w:kern w:val="0"/>
      <w:sz w:val="24"/>
      <w:szCs w:val="20"/>
    </w:rPr>
  </w:style>
  <w:style w:type="table" w:styleId="a4">
    <w:name w:val="Table Grid"/>
    <w:basedOn w:val="a1"/>
    <w:uiPriority w:val="59"/>
    <w:rsid w:val="00A3429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312000.net/" TargetMode="External"/><Relationship Id="rId4" Type="http://schemas.openxmlformats.org/officeDocument/2006/relationships/hyperlink" Target="http://sxws.sx.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399</Words>
  <Characters>2278</Characters>
  <Application>Microsoft Office Word</Application>
  <DocSecurity>0</DocSecurity>
  <Lines>18</Lines>
  <Paragraphs>5</Paragraphs>
  <ScaleCrop>false</ScaleCrop>
  <Company>Microsoft</Company>
  <LinksUpToDate>false</LinksUpToDate>
  <CharactersWithSpaces>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Baoo</dc:creator>
  <cp:keywords/>
  <dc:description/>
  <cp:lastModifiedBy>Baoo</cp:lastModifiedBy>
  <cp:revision>5</cp:revision>
  <dcterms:created xsi:type="dcterms:W3CDTF">2019-01-07T11:32:00Z</dcterms:created>
  <dcterms:modified xsi:type="dcterms:W3CDTF">2019-01-09T13:37:00Z</dcterms:modified>
</cp:coreProperties>
</file>