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F284" w14:textId="77777777" w:rsidR="001B3911" w:rsidRDefault="001B3911">
      <w:pPr>
        <w:spacing w:line="720" w:lineRule="exact"/>
        <w:jc w:val="center"/>
        <w:rPr>
          <w:rFonts w:ascii="仿宋" w:eastAsia="仿宋" w:hAnsi="仿宋" w:cs="仿宋"/>
          <w:b/>
          <w:sz w:val="48"/>
          <w:szCs w:val="48"/>
        </w:rPr>
      </w:pPr>
    </w:p>
    <w:p w14:paraId="0B8A85CD" w14:textId="77777777" w:rsidR="001B3911" w:rsidRDefault="001B3911">
      <w:pPr>
        <w:spacing w:line="720" w:lineRule="exact"/>
        <w:jc w:val="center"/>
        <w:rPr>
          <w:rFonts w:ascii="仿宋" w:eastAsia="仿宋" w:hAnsi="仿宋" w:cs="仿宋"/>
          <w:b/>
          <w:sz w:val="48"/>
          <w:szCs w:val="48"/>
        </w:rPr>
      </w:pPr>
    </w:p>
    <w:p w14:paraId="5C3BC6C3" w14:textId="77777777" w:rsidR="001B3911" w:rsidRDefault="002F7402">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绍兴市人民医院脑卒中筛查试剂及配套智能筛查系统工作站采购项目</w:t>
      </w:r>
    </w:p>
    <w:p w14:paraId="7C451701" w14:textId="77777777" w:rsidR="001B3911" w:rsidRDefault="001B3911">
      <w:pPr>
        <w:jc w:val="center"/>
        <w:rPr>
          <w:rFonts w:ascii="仿宋" w:eastAsia="仿宋" w:hAnsi="仿宋" w:cs="仿宋"/>
          <w:b/>
          <w:bCs/>
          <w:sz w:val="72"/>
          <w:szCs w:val="72"/>
        </w:rPr>
      </w:pPr>
    </w:p>
    <w:p w14:paraId="01907E59" w14:textId="77777777" w:rsidR="001B3911" w:rsidRDefault="001B3911">
      <w:pPr>
        <w:jc w:val="center"/>
        <w:rPr>
          <w:rFonts w:ascii="仿宋" w:eastAsia="仿宋" w:hAnsi="仿宋" w:cs="仿宋"/>
          <w:b/>
          <w:bCs/>
          <w:sz w:val="72"/>
          <w:szCs w:val="72"/>
        </w:rPr>
      </w:pPr>
    </w:p>
    <w:p w14:paraId="1F4BCEE9" w14:textId="77777777" w:rsidR="001B3911" w:rsidRDefault="002F7402">
      <w:pPr>
        <w:jc w:val="center"/>
        <w:rPr>
          <w:rFonts w:ascii="仿宋" w:eastAsia="仿宋" w:hAnsi="仿宋" w:cs="仿宋"/>
          <w:b/>
          <w:bCs/>
          <w:sz w:val="72"/>
          <w:szCs w:val="72"/>
        </w:rPr>
      </w:pPr>
      <w:r>
        <w:rPr>
          <w:rFonts w:ascii="仿宋" w:eastAsia="仿宋" w:hAnsi="仿宋" w:cs="仿宋" w:hint="eastAsia"/>
          <w:b/>
          <w:bCs/>
          <w:sz w:val="72"/>
          <w:szCs w:val="72"/>
        </w:rPr>
        <w:t>采</w:t>
      </w:r>
    </w:p>
    <w:p w14:paraId="3A4D8B6D" w14:textId="77777777" w:rsidR="001B3911" w:rsidRDefault="002F7402">
      <w:pPr>
        <w:jc w:val="center"/>
        <w:rPr>
          <w:rFonts w:ascii="仿宋" w:eastAsia="仿宋" w:hAnsi="仿宋" w:cs="仿宋"/>
          <w:b/>
          <w:bCs/>
          <w:sz w:val="72"/>
          <w:szCs w:val="72"/>
        </w:rPr>
      </w:pPr>
      <w:r>
        <w:rPr>
          <w:rFonts w:ascii="仿宋" w:eastAsia="仿宋" w:hAnsi="仿宋" w:cs="仿宋" w:hint="eastAsia"/>
          <w:b/>
          <w:bCs/>
          <w:sz w:val="72"/>
          <w:szCs w:val="72"/>
        </w:rPr>
        <w:t>购</w:t>
      </w:r>
    </w:p>
    <w:p w14:paraId="4BEA9E37" w14:textId="77777777" w:rsidR="001B3911" w:rsidRDefault="002F7402">
      <w:pPr>
        <w:jc w:val="center"/>
        <w:rPr>
          <w:rFonts w:ascii="仿宋" w:eastAsia="仿宋" w:hAnsi="仿宋" w:cs="仿宋"/>
          <w:b/>
          <w:bCs/>
          <w:sz w:val="72"/>
          <w:szCs w:val="72"/>
        </w:rPr>
      </w:pPr>
      <w:r>
        <w:rPr>
          <w:rFonts w:ascii="仿宋" w:eastAsia="仿宋" w:hAnsi="仿宋" w:cs="仿宋" w:hint="eastAsia"/>
          <w:b/>
          <w:bCs/>
          <w:sz w:val="72"/>
          <w:szCs w:val="72"/>
        </w:rPr>
        <w:t>文</w:t>
      </w:r>
    </w:p>
    <w:p w14:paraId="02C47C66" w14:textId="77777777" w:rsidR="001B3911" w:rsidRDefault="002F7402">
      <w:pPr>
        <w:jc w:val="center"/>
        <w:rPr>
          <w:rFonts w:ascii="仿宋" w:eastAsia="仿宋" w:hAnsi="仿宋" w:cs="仿宋"/>
          <w:b/>
          <w:bCs/>
          <w:sz w:val="72"/>
          <w:szCs w:val="72"/>
        </w:rPr>
      </w:pPr>
      <w:r>
        <w:rPr>
          <w:rFonts w:ascii="仿宋" w:eastAsia="仿宋" w:hAnsi="仿宋" w:cs="仿宋" w:hint="eastAsia"/>
          <w:b/>
          <w:bCs/>
          <w:sz w:val="72"/>
          <w:szCs w:val="72"/>
        </w:rPr>
        <w:t>件</w:t>
      </w:r>
    </w:p>
    <w:p w14:paraId="46E5156B" w14:textId="77777777" w:rsidR="001B3911" w:rsidRDefault="001B3911">
      <w:pPr>
        <w:jc w:val="center"/>
        <w:rPr>
          <w:rFonts w:ascii="仿宋" w:eastAsia="仿宋" w:hAnsi="仿宋" w:cs="仿宋"/>
          <w:sz w:val="28"/>
          <w:szCs w:val="28"/>
        </w:rPr>
      </w:pPr>
    </w:p>
    <w:p w14:paraId="5D7384D6" w14:textId="77777777" w:rsidR="001B3911" w:rsidRDefault="001B3911">
      <w:pPr>
        <w:jc w:val="center"/>
        <w:rPr>
          <w:rFonts w:ascii="仿宋" w:eastAsia="仿宋" w:hAnsi="仿宋" w:cs="仿宋"/>
          <w:sz w:val="28"/>
          <w:szCs w:val="28"/>
        </w:rPr>
      </w:pPr>
    </w:p>
    <w:p w14:paraId="33BBE3DA"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SXRMYY-2023-09</w:t>
      </w:r>
    </w:p>
    <w:p w14:paraId="4A21016E" w14:textId="77777777" w:rsidR="001B3911" w:rsidRDefault="002F7402">
      <w:pPr>
        <w:jc w:val="center"/>
        <w:rPr>
          <w:rFonts w:ascii="仿宋" w:eastAsia="仿宋" w:hAnsi="仿宋" w:cs="仿宋"/>
          <w:sz w:val="28"/>
          <w:szCs w:val="28"/>
        </w:rPr>
      </w:pPr>
      <w:r>
        <w:rPr>
          <w:rFonts w:ascii="仿宋" w:eastAsia="仿宋" w:hAnsi="仿宋" w:hint="eastAsia"/>
          <w:sz w:val="28"/>
          <w:szCs w:val="28"/>
        </w:rPr>
        <w:t>采购单位：绍兴市人民医院</w:t>
      </w:r>
    </w:p>
    <w:p w14:paraId="6F40ADA1" w14:textId="77777777" w:rsidR="001B3911" w:rsidRDefault="002F7402">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1F51DD12" w14:textId="77777777" w:rsidR="001B3911" w:rsidRDefault="002F7402">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4</w:t>
      </w:r>
      <w:r>
        <w:rPr>
          <w:rFonts w:ascii="仿宋" w:eastAsia="仿宋" w:hAnsi="仿宋" w:cs="仿宋" w:hint="eastAsia"/>
          <w:sz w:val="28"/>
        </w:rPr>
        <w:t>月</w:t>
      </w:r>
    </w:p>
    <w:p w14:paraId="229ABE74" w14:textId="77777777" w:rsidR="001B3911" w:rsidRDefault="001B3911">
      <w:pPr>
        <w:jc w:val="center"/>
        <w:rPr>
          <w:rFonts w:ascii="仿宋" w:eastAsia="仿宋" w:hAnsi="仿宋" w:cs="仿宋"/>
          <w:b/>
          <w:sz w:val="52"/>
          <w:szCs w:val="52"/>
        </w:rPr>
      </w:pPr>
    </w:p>
    <w:p w14:paraId="2589237C" w14:textId="77777777" w:rsidR="001B3911" w:rsidRDefault="001B3911">
      <w:pPr>
        <w:jc w:val="center"/>
        <w:rPr>
          <w:rFonts w:ascii="仿宋" w:eastAsia="仿宋" w:hAnsi="仿宋" w:cs="仿宋"/>
          <w:b/>
          <w:sz w:val="52"/>
          <w:szCs w:val="52"/>
        </w:rPr>
      </w:pPr>
    </w:p>
    <w:p w14:paraId="1923207E" w14:textId="77777777" w:rsidR="001B3911" w:rsidRDefault="002F7402">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73A25072" w14:textId="77777777" w:rsidR="001B3911" w:rsidRDefault="001B3911">
      <w:pPr>
        <w:jc w:val="center"/>
        <w:rPr>
          <w:rFonts w:ascii="仿宋" w:eastAsia="仿宋" w:hAnsi="仿宋" w:cs="仿宋"/>
          <w:b/>
          <w:sz w:val="44"/>
          <w:szCs w:val="44"/>
        </w:rPr>
      </w:pPr>
    </w:p>
    <w:p w14:paraId="34F51AFA" w14:textId="77777777" w:rsidR="001B3911" w:rsidRDefault="002F7402">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A18C283" w14:textId="77777777" w:rsidR="001B3911" w:rsidRDefault="002F7402">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62EADF53" w14:textId="77777777" w:rsidR="001B3911" w:rsidRDefault="002F7402">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678654C8" w14:textId="77777777" w:rsidR="001B3911" w:rsidRDefault="002F7402">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276F707F" w14:textId="77777777" w:rsidR="001B3911" w:rsidRDefault="002F7402">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793B8AEE" w14:textId="77777777" w:rsidR="001B3911" w:rsidRDefault="002F7402">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C4DC1A5" w14:textId="77777777" w:rsidR="001B3911" w:rsidRDefault="002F7402">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4E0ADA71" w14:textId="77777777" w:rsidR="001B3911" w:rsidRDefault="002F7402">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116AF280" w14:textId="77777777" w:rsidR="001B3911" w:rsidRDefault="002F7402">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EE5DCFC" w14:textId="77777777" w:rsidR="001B3911" w:rsidRDefault="002F7402">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35B8A22" w14:textId="77777777" w:rsidR="001B3911" w:rsidRDefault="002F7402">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9CF2B58" w14:textId="77777777" w:rsidR="001B3911" w:rsidRDefault="002F7402">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BBEA583" w14:textId="77777777" w:rsidR="001B3911" w:rsidRDefault="002F7402">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4BE06490" w14:textId="77777777" w:rsidR="001B3911" w:rsidRDefault="001B3911">
      <w:pPr>
        <w:rPr>
          <w:rFonts w:ascii="仿宋" w:eastAsia="仿宋" w:hAnsi="仿宋" w:cs="仿宋"/>
        </w:rPr>
      </w:pPr>
    </w:p>
    <w:p w14:paraId="7A7EB735" w14:textId="77777777" w:rsidR="001B3911" w:rsidRDefault="001B3911">
      <w:pPr>
        <w:pStyle w:val="1"/>
        <w:rPr>
          <w:rFonts w:ascii="仿宋" w:hAnsi="仿宋" w:cs="仿宋"/>
        </w:rPr>
        <w:sectPr w:rsidR="001B3911">
          <w:headerReference w:type="default" r:id="rId8"/>
          <w:headerReference w:type="first" r:id="rId9"/>
          <w:pgSz w:w="11907" w:h="16840"/>
          <w:pgMar w:top="1361" w:right="1361" w:bottom="1361" w:left="1361" w:header="765" w:footer="822" w:gutter="0"/>
          <w:cols w:space="720"/>
          <w:titlePg/>
          <w:docGrid w:type="lines" w:linePitch="312"/>
        </w:sectPr>
      </w:pPr>
    </w:p>
    <w:p w14:paraId="6A4776B8" w14:textId="77777777" w:rsidR="001B3911" w:rsidRDefault="002F7402">
      <w:pPr>
        <w:pStyle w:val="1"/>
        <w:rPr>
          <w:rFonts w:ascii="仿宋" w:hAnsi="仿宋" w:cs="仿宋"/>
        </w:rPr>
      </w:pPr>
      <w:bookmarkStart w:id="0" w:name="_Toc104885739"/>
      <w:bookmarkStart w:id="1" w:name="_Hlk113894197"/>
      <w:bookmarkStart w:id="2" w:name="_Hlk113361969"/>
      <w:bookmarkStart w:id="3" w:name="_Hlk132960326"/>
      <w:r>
        <w:rPr>
          <w:rFonts w:ascii="仿宋" w:hAnsi="仿宋" w:cs="仿宋" w:hint="eastAsia"/>
        </w:rPr>
        <w:lastRenderedPageBreak/>
        <w:t>第一章采购公告</w:t>
      </w:r>
      <w:bookmarkEnd w:id="0"/>
    </w:p>
    <w:p w14:paraId="52A26475" w14:textId="77777777" w:rsidR="001B3911" w:rsidRDefault="002F7402">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AF4C0C2" w14:textId="77777777" w:rsidR="001B3911" w:rsidRDefault="002F7402">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SXRMYY-2023-09</w:t>
      </w:r>
    </w:p>
    <w:p w14:paraId="5A93ADAA" w14:textId="77777777" w:rsidR="001B3911" w:rsidRDefault="002F7402">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E7A2EC4" w14:textId="77777777" w:rsidR="001B3911" w:rsidRDefault="002F7402">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123"/>
        <w:gridCol w:w="708"/>
        <w:gridCol w:w="1136"/>
        <w:gridCol w:w="1136"/>
        <w:gridCol w:w="1416"/>
        <w:gridCol w:w="1275"/>
        <w:gridCol w:w="673"/>
      </w:tblGrid>
      <w:tr w:rsidR="001B3911" w:rsidRPr="00711478" w14:paraId="7389CA17" w14:textId="77777777">
        <w:trPr>
          <w:trHeight w:val="280"/>
          <w:jc w:val="center"/>
        </w:trPr>
        <w:tc>
          <w:tcPr>
            <w:tcW w:w="385" w:type="pct"/>
            <w:vAlign w:val="center"/>
          </w:tcPr>
          <w:p w14:paraId="60611780"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宋体" w:hint="eastAsia"/>
                <w:kern w:val="0"/>
                <w:szCs w:val="21"/>
              </w:rPr>
              <w:t>标段</w:t>
            </w:r>
          </w:p>
        </w:tc>
        <w:tc>
          <w:tcPr>
            <w:tcW w:w="1157" w:type="pct"/>
            <w:vAlign w:val="center"/>
          </w:tcPr>
          <w:p w14:paraId="07CF84E9" w14:textId="77777777" w:rsidR="001B3911" w:rsidRPr="00711478" w:rsidRDefault="002F7402" w:rsidP="00711478">
            <w:pPr>
              <w:widowControl/>
              <w:jc w:val="center"/>
              <w:rPr>
                <w:rFonts w:ascii="仿宋" w:eastAsia="仿宋" w:hAnsi="仿宋" w:cs="宋体"/>
                <w:kern w:val="0"/>
                <w:szCs w:val="21"/>
              </w:rPr>
            </w:pPr>
            <w:bookmarkStart w:id="5" w:name="_Hlk103588008"/>
            <w:r w:rsidRPr="00711478">
              <w:rPr>
                <w:rFonts w:ascii="仿宋" w:eastAsia="仿宋" w:hAnsi="仿宋" w:cs="宋体" w:hint="eastAsia"/>
                <w:kern w:val="0"/>
                <w:szCs w:val="21"/>
              </w:rPr>
              <w:t>产品名称</w:t>
            </w:r>
          </w:p>
        </w:tc>
        <w:tc>
          <w:tcPr>
            <w:tcW w:w="386" w:type="pct"/>
            <w:shd w:val="clear" w:color="auto" w:fill="auto"/>
            <w:noWrap/>
            <w:vAlign w:val="center"/>
          </w:tcPr>
          <w:p w14:paraId="3F2A9857"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宋体" w:hint="eastAsia"/>
                <w:kern w:val="0"/>
                <w:szCs w:val="21"/>
              </w:rPr>
              <w:t>单位</w:t>
            </w:r>
          </w:p>
        </w:tc>
        <w:tc>
          <w:tcPr>
            <w:tcW w:w="619" w:type="pct"/>
            <w:shd w:val="clear" w:color="auto" w:fill="auto"/>
            <w:noWrap/>
            <w:vAlign w:val="center"/>
          </w:tcPr>
          <w:p w14:paraId="60231633"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宋体" w:hint="eastAsia"/>
                <w:kern w:val="0"/>
                <w:szCs w:val="21"/>
              </w:rPr>
              <w:t>上限单价（元）</w:t>
            </w:r>
          </w:p>
        </w:tc>
        <w:tc>
          <w:tcPr>
            <w:tcW w:w="619" w:type="pct"/>
            <w:shd w:val="clear" w:color="auto" w:fill="auto"/>
            <w:noWrap/>
            <w:vAlign w:val="center"/>
          </w:tcPr>
          <w:p w14:paraId="3D177F24"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宋体" w:hint="eastAsia"/>
                <w:kern w:val="0"/>
                <w:szCs w:val="21"/>
              </w:rPr>
              <w:t>预估数量（2年）</w:t>
            </w:r>
          </w:p>
        </w:tc>
        <w:tc>
          <w:tcPr>
            <w:tcW w:w="772" w:type="pct"/>
            <w:vAlign w:val="center"/>
          </w:tcPr>
          <w:p w14:paraId="49754F09"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宋体" w:hint="eastAsia"/>
                <w:kern w:val="0"/>
                <w:szCs w:val="21"/>
              </w:rPr>
              <w:t>预估金额（元/2年）</w:t>
            </w:r>
          </w:p>
        </w:tc>
        <w:tc>
          <w:tcPr>
            <w:tcW w:w="695" w:type="pct"/>
            <w:vAlign w:val="center"/>
          </w:tcPr>
          <w:p w14:paraId="3465E6A2"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Arial" w:hint="eastAsia"/>
                <w:color w:val="000000"/>
                <w:szCs w:val="21"/>
              </w:rPr>
              <w:t>适配设备</w:t>
            </w:r>
          </w:p>
        </w:tc>
        <w:tc>
          <w:tcPr>
            <w:tcW w:w="363" w:type="pct"/>
            <w:vAlign w:val="center"/>
          </w:tcPr>
          <w:p w14:paraId="444DB0F0"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Arial" w:hint="eastAsia"/>
                <w:szCs w:val="21"/>
              </w:rPr>
              <w:t>服务期限</w:t>
            </w:r>
          </w:p>
        </w:tc>
      </w:tr>
      <w:tr w:rsidR="001B3911" w:rsidRPr="00711478" w14:paraId="4083CF48" w14:textId="77777777">
        <w:trPr>
          <w:trHeight w:val="280"/>
          <w:jc w:val="center"/>
        </w:trPr>
        <w:tc>
          <w:tcPr>
            <w:tcW w:w="385" w:type="pct"/>
            <w:vMerge w:val="restart"/>
            <w:vAlign w:val="center"/>
          </w:tcPr>
          <w:p w14:paraId="081ACB92"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Arial" w:hint="eastAsia"/>
                <w:color w:val="000000"/>
                <w:szCs w:val="21"/>
              </w:rPr>
              <w:t>1</w:t>
            </w:r>
            <w:r w:rsidRPr="00711478">
              <w:rPr>
                <w:rFonts w:ascii="仿宋" w:eastAsia="仿宋" w:hAnsi="仿宋" w:cs="Arial"/>
                <w:color w:val="000000"/>
                <w:szCs w:val="21"/>
              </w:rPr>
              <w:t>.</w:t>
            </w:r>
            <w:r w:rsidRPr="00711478">
              <w:rPr>
                <w:rFonts w:ascii="仿宋" w:eastAsia="仿宋" w:hAnsi="仿宋" w:hint="eastAsia"/>
                <w:szCs w:val="21"/>
              </w:rPr>
              <w:t xml:space="preserve"> </w:t>
            </w:r>
            <w:r w:rsidRPr="00711478">
              <w:rPr>
                <w:rFonts w:ascii="仿宋" w:eastAsia="仿宋" w:hAnsi="仿宋" w:cs="Arial" w:hint="eastAsia"/>
                <w:color w:val="000000"/>
                <w:szCs w:val="21"/>
              </w:rPr>
              <w:t>脑卒中筛查试剂及配套智能筛查系统工作站</w:t>
            </w:r>
          </w:p>
        </w:tc>
        <w:tc>
          <w:tcPr>
            <w:tcW w:w="1157" w:type="pct"/>
            <w:vAlign w:val="center"/>
          </w:tcPr>
          <w:p w14:paraId="07005338"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宋体" w:hint="eastAsia"/>
                <w:color w:val="000000"/>
                <w:kern w:val="0"/>
                <w:szCs w:val="21"/>
                <w:lang w:bidi="ar"/>
              </w:rPr>
              <w:t>载脂蛋白</w:t>
            </w:r>
            <w:r w:rsidRPr="00711478">
              <w:rPr>
                <w:rStyle w:val="font21"/>
                <w:rFonts w:ascii="仿宋" w:eastAsia="仿宋" w:hAnsi="仿宋" w:hint="default"/>
                <w:sz w:val="21"/>
                <w:szCs w:val="21"/>
                <w:lang w:bidi="ar"/>
              </w:rPr>
              <w:t>E</w:t>
            </w:r>
            <w:r w:rsidRPr="00711478">
              <w:rPr>
                <w:rStyle w:val="font11"/>
                <w:rFonts w:ascii="仿宋" w:eastAsia="仿宋" w:hAnsi="仿宋" w:hint="default"/>
                <w:sz w:val="21"/>
                <w:szCs w:val="21"/>
                <w:lang w:bidi="ar"/>
              </w:rPr>
              <w:t>测定试剂盒</w:t>
            </w:r>
            <w:r w:rsidRPr="00711478">
              <w:rPr>
                <w:rStyle w:val="font21"/>
                <w:rFonts w:ascii="仿宋" w:eastAsia="仿宋" w:hAnsi="仿宋" w:hint="default"/>
                <w:sz w:val="21"/>
                <w:szCs w:val="21"/>
                <w:lang w:bidi="ar"/>
              </w:rPr>
              <w:t>(</w:t>
            </w:r>
            <w:r w:rsidRPr="00711478">
              <w:rPr>
                <w:rStyle w:val="font11"/>
                <w:rFonts w:ascii="仿宋" w:eastAsia="仿宋" w:hAnsi="仿宋" w:hint="default"/>
                <w:sz w:val="21"/>
                <w:szCs w:val="21"/>
                <w:lang w:bidi="ar"/>
              </w:rPr>
              <w:t>免疫比浊法</w:t>
            </w:r>
            <w:r w:rsidRPr="00711478">
              <w:rPr>
                <w:rStyle w:val="font21"/>
                <w:rFonts w:ascii="仿宋" w:eastAsia="仿宋" w:hAnsi="仿宋" w:hint="default"/>
                <w:sz w:val="21"/>
                <w:szCs w:val="21"/>
                <w:lang w:bidi="ar"/>
              </w:rPr>
              <w:t>)</w:t>
            </w:r>
          </w:p>
        </w:tc>
        <w:tc>
          <w:tcPr>
            <w:tcW w:w="386" w:type="pct"/>
            <w:shd w:val="clear" w:color="auto" w:fill="auto"/>
            <w:noWrap/>
            <w:vAlign w:val="center"/>
          </w:tcPr>
          <w:p w14:paraId="32854125"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hint="eastAsia"/>
                <w:szCs w:val="21"/>
              </w:rPr>
              <w:t>人份</w:t>
            </w:r>
          </w:p>
        </w:tc>
        <w:tc>
          <w:tcPr>
            <w:tcW w:w="619" w:type="pct"/>
            <w:shd w:val="clear" w:color="auto" w:fill="auto"/>
            <w:noWrap/>
            <w:vAlign w:val="center"/>
          </w:tcPr>
          <w:p w14:paraId="3D20EBF4"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Arial"/>
                <w:kern w:val="0"/>
                <w:szCs w:val="21"/>
                <w:lang w:bidi="ar"/>
              </w:rPr>
              <w:t>6.7</w:t>
            </w:r>
          </w:p>
        </w:tc>
        <w:tc>
          <w:tcPr>
            <w:tcW w:w="619" w:type="pct"/>
            <w:shd w:val="clear" w:color="auto" w:fill="auto"/>
            <w:noWrap/>
            <w:vAlign w:val="center"/>
          </w:tcPr>
          <w:p w14:paraId="3308BC5E"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Tahoma" w:hint="eastAsia"/>
                <w:szCs w:val="21"/>
              </w:rPr>
              <w:t>15360</w:t>
            </w:r>
          </w:p>
        </w:tc>
        <w:tc>
          <w:tcPr>
            <w:tcW w:w="772" w:type="pct"/>
            <w:shd w:val="clear" w:color="auto" w:fill="auto"/>
            <w:vAlign w:val="center"/>
          </w:tcPr>
          <w:p w14:paraId="712F3BFC" w14:textId="77777777" w:rsidR="001B3911" w:rsidRPr="00711478" w:rsidRDefault="002F7402" w:rsidP="00711478">
            <w:pPr>
              <w:widowControl/>
              <w:jc w:val="center"/>
              <w:rPr>
                <w:rFonts w:ascii="仿宋" w:eastAsia="仿宋" w:hAnsi="仿宋" w:cs="宋体"/>
                <w:kern w:val="0"/>
                <w:szCs w:val="21"/>
              </w:rPr>
            </w:pPr>
            <w:r w:rsidRPr="00711478">
              <w:rPr>
                <w:rFonts w:ascii="仿宋" w:eastAsia="仿宋" w:hAnsi="仿宋" w:cs="Tahoma" w:hint="eastAsia"/>
                <w:szCs w:val="21"/>
              </w:rPr>
              <w:t>102912</w:t>
            </w:r>
          </w:p>
        </w:tc>
        <w:tc>
          <w:tcPr>
            <w:tcW w:w="695" w:type="pct"/>
            <w:vMerge w:val="restart"/>
            <w:shd w:val="clear" w:color="auto" w:fill="auto"/>
            <w:vAlign w:val="center"/>
          </w:tcPr>
          <w:p w14:paraId="3C1D2A95" w14:textId="77777777" w:rsidR="001B3911" w:rsidRPr="00711478" w:rsidRDefault="002F7402" w:rsidP="00711478">
            <w:pPr>
              <w:widowControl/>
              <w:jc w:val="left"/>
              <w:textAlignment w:val="center"/>
              <w:rPr>
                <w:rFonts w:ascii="仿宋" w:eastAsia="仿宋" w:hAnsi="仿宋" w:cs="仿宋"/>
                <w:kern w:val="0"/>
                <w:szCs w:val="21"/>
              </w:rPr>
            </w:pPr>
            <w:r w:rsidRPr="00711478">
              <w:rPr>
                <w:rFonts w:ascii="仿宋" w:eastAsia="仿宋" w:hAnsi="仿宋" w:cs="仿宋" w:hint="eastAsia"/>
                <w:kern w:val="0"/>
                <w:szCs w:val="21"/>
              </w:rPr>
              <w:t>试剂需要适配于本院贝克曼AU5400、AU5800等AU系列生化分析仪器，必须符合ISO15189实验室认可质量要求。</w:t>
            </w:r>
          </w:p>
        </w:tc>
        <w:tc>
          <w:tcPr>
            <w:tcW w:w="363" w:type="pct"/>
            <w:shd w:val="clear" w:color="auto" w:fill="auto"/>
            <w:vAlign w:val="center"/>
          </w:tcPr>
          <w:p w14:paraId="45F76FAB" w14:textId="77777777" w:rsidR="001B3911" w:rsidRPr="00711478" w:rsidRDefault="002F7402" w:rsidP="00711478">
            <w:pPr>
              <w:jc w:val="center"/>
              <w:rPr>
                <w:rFonts w:ascii="仿宋" w:eastAsia="仿宋" w:hAnsi="仿宋" w:cs="Arial"/>
                <w:szCs w:val="21"/>
              </w:rPr>
            </w:pPr>
            <w:r w:rsidRPr="00711478">
              <w:rPr>
                <w:rFonts w:ascii="仿宋" w:eastAsia="仿宋" w:hAnsi="仿宋" w:cs="Tahoma" w:hint="eastAsia"/>
                <w:szCs w:val="21"/>
              </w:rPr>
              <w:t>2年</w:t>
            </w:r>
          </w:p>
        </w:tc>
      </w:tr>
      <w:tr w:rsidR="001B3911" w:rsidRPr="00711478" w14:paraId="7EAC9DEB" w14:textId="77777777">
        <w:trPr>
          <w:trHeight w:val="280"/>
          <w:jc w:val="center"/>
        </w:trPr>
        <w:tc>
          <w:tcPr>
            <w:tcW w:w="385" w:type="pct"/>
            <w:vMerge/>
            <w:vAlign w:val="center"/>
          </w:tcPr>
          <w:p w14:paraId="1BB3E708" w14:textId="77777777" w:rsidR="001B3911" w:rsidRPr="00711478" w:rsidRDefault="001B3911" w:rsidP="00711478">
            <w:pPr>
              <w:widowControl/>
              <w:jc w:val="center"/>
              <w:rPr>
                <w:rFonts w:ascii="仿宋" w:eastAsia="仿宋" w:hAnsi="仿宋" w:cs="Arial"/>
                <w:color w:val="000000"/>
                <w:szCs w:val="21"/>
              </w:rPr>
            </w:pPr>
          </w:p>
        </w:tc>
        <w:tc>
          <w:tcPr>
            <w:tcW w:w="1157" w:type="pct"/>
            <w:vAlign w:val="center"/>
          </w:tcPr>
          <w:p w14:paraId="5FB2EAA2" w14:textId="77777777" w:rsidR="001B3911" w:rsidRPr="00711478" w:rsidRDefault="002F7402" w:rsidP="00711478">
            <w:pPr>
              <w:widowControl/>
              <w:jc w:val="center"/>
              <w:rPr>
                <w:rFonts w:ascii="仿宋" w:eastAsia="仿宋" w:hAnsi="仿宋" w:cs="Arial"/>
                <w:color w:val="000000"/>
                <w:szCs w:val="21"/>
              </w:rPr>
            </w:pPr>
            <w:r w:rsidRPr="00711478">
              <w:rPr>
                <w:rFonts w:ascii="仿宋" w:eastAsia="仿宋" w:hAnsi="仿宋" w:cs="Arial"/>
                <w:color w:val="000000"/>
                <w:kern w:val="0"/>
                <w:szCs w:val="21"/>
                <w:lang w:bidi="ar"/>
              </w:rPr>
              <w:t>缺血修饰白蛋白测定试剂盒(ACB法)</w:t>
            </w:r>
          </w:p>
        </w:tc>
        <w:tc>
          <w:tcPr>
            <w:tcW w:w="386" w:type="pct"/>
            <w:shd w:val="clear" w:color="auto" w:fill="auto"/>
            <w:noWrap/>
            <w:vAlign w:val="center"/>
          </w:tcPr>
          <w:p w14:paraId="6DE022B0" w14:textId="77777777" w:rsidR="001B3911" w:rsidRPr="00711478" w:rsidRDefault="002F7402" w:rsidP="00711478">
            <w:pPr>
              <w:widowControl/>
              <w:jc w:val="center"/>
              <w:rPr>
                <w:rFonts w:ascii="仿宋" w:eastAsia="仿宋" w:hAnsi="仿宋" w:cs="宋体"/>
                <w:kern w:val="0"/>
                <w:szCs w:val="21"/>
                <w:lang w:bidi="ar"/>
              </w:rPr>
            </w:pPr>
            <w:r w:rsidRPr="00711478">
              <w:rPr>
                <w:rFonts w:ascii="仿宋" w:eastAsia="仿宋" w:hAnsi="仿宋" w:hint="eastAsia"/>
                <w:szCs w:val="21"/>
              </w:rPr>
              <w:t>人份</w:t>
            </w:r>
          </w:p>
        </w:tc>
        <w:tc>
          <w:tcPr>
            <w:tcW w:w="619" w:type="pct"/>
            <w:shd w:val="clear" w:color="auto" w:fill="auto"/>
            <w:noWrap/>
            <w:vAlign w:val="center"/>
          </w:tcPr>
          <w:p w14:paraId="4A9FB1F9"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Arial"/>
                <w:kern w:val="0"/>
                <w:szCs w:val="21"/>
                <w:lang w:bidi="ar"/>
              </w:rPr>
              <w:t>43.5</w:t>
            </w:r>
          </w:p>
        </w:tc>
        <w:tc>
          <w:tcPr>
            <w:tcW w:w="619" w:type="pct"/>
            <w:shd w:val="clear" w:color="auto" w:fill="auto"/>
            <w:noWrap/>
            <w:vAlign w:val="center"/>
          </w:tcPr>
          <w:p w14:paraId="6B7B76FE"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Tahoma" w:hint="eastAsia"/>
                <w:szCs w:val="21"/>
              </w:rPr>
              <w:t>15840</w:t>
            </w:r>
          </w:p>
        </w:tc>
        <w:tc>
          <w:tcPr>
            <w:tcW w:w="772" w:type="pct"/>
            <w:shd w:val="clear" w:color="auto" w:fill="auto"/>
            <w:vAlign w:val="center"/>
          </w:tcPr>
          <w:p w14:paraId="7A90F0CC"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Tahoma" w:hint="eastAsia"/>
                <w:szCs w:val="21"/>
              </w:rPr>
              <w:t>689040</w:t>
            </w:r>
          </w:p>
        </w:tc>
        <w:tc>
          <w:tcPr>
            <w:tcW w:w="695" w:type="pct"/>
            <w:vMerge/>
            <w:shd w:val="clear" w:color="auto" w:fill="auto"/>
            <w:vAlign w:val="center"/>
          </w:tcPr>
          <w:p w14:paraId="2572AC23" w14:textId="77777777" w:rsidR="001B3911" w:rsidRPr="00711478" w:rsidRDefault="001B3911" w:rsidP="00711478">
            <w:pPr>
              <w:widowControl/>
              <w:jc w:val="center"/>
              <w:rPr>
                <w:rFonts w:ascii="仿宋" w:eastAsia="仿宋" w:hAnsi="仿宋"/>
                <w:kern w:val="0"/>
                <w:szCs w:val="21"/>
                <w:lang w:val="zh-CN"/>
              </w:rPr>
            </w:pPr>
          </w:p>
        </w:tc>
        <w:tc>
          <w:tcPr>
            <w:tcW w:w="363" w:type="pct"/>
            <w:shd w:val="clear" w:color="auto" w:fill="auto"/>
            <w:vAlign w:val="center"/>
          </w:tcPr>
          <w:p w14:paraId="3B426F17" w14:textId="77777777" w:rsidR="001B3911" w:rsidRPr="00711478" w:rsidRDefault="002F7402" w:rsidP="00711478">
            <w:pPr>
              <w:jc w:val="center"/>
              <w:rPr>
                <w:rFonts w:ascii="仿宋" w:eastAsia="仿宋" w:hAnsi="仿宋" w:cs="Arial"/>
                <w:szCs w:val="21"/>
              </w:rPr>
            </w:pPr>
            <w:r w:rsidRPr="00711478">
              <w:rPr>
                <w:rFonts w:ascii="仿宋" w:eastAsia="仿宋" w:hAnsi="仿宋" w:cs="Tahoma" w:hint="eastAsia"/>
                <w:szCs w:val="21"/>
              </w:rPr>
              <w:t>2年</w:t>
            </w:r>
          </w:p>
        </w:tc>
      </w:tr>
      <w:tr w:rsidR="001B3911" w:rsidRPr="00711478" w14:paraId="47017F8D" w14:textId="77777777">
        <w:trPr>
          <w:trHeight w:val="280"/>
          <w:jc w:val="center"/>
        </w:trPr>
        <w:tc>
          <w:tcPr>
            <w:tcW w:w="385" w:type="pct"/>
            <w:vMerge/>
            <w:vAlign w:val="center"/>
          </w:tcPr>
          <w:p w14:paraId="3F333509" w14:textId="77777777" w:rsidR="001B3911" w:rsidRPr="00711478" w:rsidRDefault="001B3911" w:rsidP="00711478">
            <w:pPr>
              <w:widowControl/>
              <w:jc w:val="center"/>
              <w:rPr>
                <w:rFonts w:ascii="仿宋" w:eastAsia="仿宋" w:hAnsi="仿宋" w:cs="Arial"/>
                <w:color w:val="000000"/>
                <w:szCs w:val="21"/>
              </w:rPr>
            </w:pPr>
          </w:p>
        </w:tc>
        <w:tc>
          <w:tcPr>
            <w:tcW w:w="1157" w:type="pct"/>
            <w:vAlign w:val="center"/>
          </w:tcPr>
          <w:p w14:paraId="2A866D11" w14:textId="77777777" w:rsidR="001B3911" w:rsidRPr="00711478" w:rsidRDefault="002F7402" w:rsidP="00711478">
            <w:pPr>
              <w:widowControl/>
              <w:jc w:val="center"/>
              <w:rPr>
                <w:rFonts w:ascii="仿宋" w:eastAsia="仿宋" w:hAnsi="仿宋" w:cs="Arial"/>
                <w:color w:val="000000"/>
                <w:szCs w:val="21"/>
              </w:rPr>
            </w:pPr>
            <w:r w:rsidRPr="00711478">
              <w:rPr>
                <w:rFonts w:ascii="仿宋" w:eastAsia="仿宋" w:hAnsi="仿宋" w:cs="Arial"/>
                <w:color w:val="000000"/>
                <w:kern w:val="0"/>
                <w:szCs w:val="21"/>
                <w:lang w:bidi="ar"/>
              </w:rPr>
              <w:t>纤维蛋白（原）降解产物测定试剂盒(胶乳增强免疫比浊法)</w:t>
            </w:r>
          </w:p>
        </w:tc>
        <w:tc>
          <w:tcPr>
            <w:tcW w:w="386" w:type="pct"/>
            <w:shd w:val="clear" w:color="auto" w:fill="auto"/>
            <w:noWrap/>
            <w:vAlign w:val="center"/>
          </w:tcPr>
          <w:p w14:paraId="0212F401" w14:textId="77777777" w:rsidR="001B3911" w:rsidRPr="00711478" w:rsidRDefault="002F7402" w:rsidP="00711478">
            <w:pPr>
              <w:widowControl/>
              <w:jc w:val="center"/>
              <w:rPr>
                <w:rFonts w:ascii="仿宋" w:eastAsia="仿宋" w:hAnsi="仿宋" w:cs="宋体"/>
                <w:kern w:val="0"/>
                <w:szCs w:val="21"/>
                <w:lang w:bidi="ar"/>
              </w:rPr>
            </w:pPr>
            <w:r w:rsidRPr="00711478">
              <w:rPr>
                <w:rFonts w:ascii="仿宋" w:eastAsia="仿宋" w:hAnsi="仿宋" w:hint="eastAsia"/>
                <w:szCs w:val="21"/>
              </w:rPr>
              <w:t>人份</w:t>
            </w:r>
          </w:p>
        </w:tc>
        <w:tc>
          <w:tcPr>
            <w:tcW w:w="619" w:type="pct"/>
            <w:shd w:val="clear" w:color="auto" w:fill="auto"/>
            <w:noWrap/>
            <w:vAlign w:val="center"/>
          </w:tcPr>
          <w:p w14:paraId="2C278123"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Arial"/>
                <w:kern w:val="0"/>
                <w:szCs w:val="21"/>
                <w:lang w:bidi="ar"/>
              </w:rPr>
              <w:t>6</w:t>
            </w:r>
          </w:p>
        </w:tc>
        <w:tc>
          <w:tcPr>
            <w:tcW w:w="619" w:type="pct"/>
            <w:shd w:val="clear" w:color="auto" w:fill="auto"/>
            <w:noWrap/>
            <w:vAlign w:val="center"/>
          </w:tcPr>
          <w:p w14:paraId="0291ED18"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Tahoma" w:hint="eastAsia"/>
                <w:szCs w:val="21"/>
              </w:rPr>
              <w:t>17760</w:t>
            </w:r>
          </w:p>
        </w:tc>
        <w:tc>
          <w:tcPr>
            <w:tcW w:w="772" w:type="pct"/>
            <w:shd w:val="clear" w:color="auto" w:fill="auto"/>
            <w:vAlign w:val="center"/>
          </w:tcPr>
          <w:p w14:paraId="33415FE0"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Tahoma" w:hint="eastAsia"/>
                <w:szCs w:val="21"/>
              </w:rPr>
              <w:t>106560</w:t>
            </w:r>
          </w:p>
        </w:tc>
        <w:tc>
          <w:tcPr>
            <w:tcW w:w="695" w:type="pct"/>
            <w:vMerge/>
            <w:shd w:val="clear" w:color="auto" w:fill="auto"/>
            <w:vAlign w:val="center"/>
          </w:tcPr>
          <w:p w14:paraId="6E07EA05" w14:textId="77777777" w:rsidR="001B3911" w:rsidRPr="00711478" w:rsidRDefault="001B3911" w:rsidP="00711478">
            <w:pPr>
              <w:widowControl/>
              <w:jc w:val="center"/>
              <w:rPr>
                <w:rFonts w:ascii="仿宋" w:eastAsia="仿宋" w:hAnsi="仿宋"/>
                <w:kern w:val="0"/>
                <w:szCs w:val="21"/>
                <w:lang w:val="zh-CN"/>
              </w:rPr>
            </w:pPr>
          </w:p>
        </w:tc>
        <w:tc>
          <w:tcPr>
            <w:tcW w:w="363" w:type="pct"/>
            <w:shd w:val="clear" w:color="auto" w:fill="auto"/>
            <w:vAlign w:val="center"/>
          </w:tcPr>
          <w:p w14:paraId="40A9A3E6" w14:textId="77777777" w:rsidR="001B3911" w:rsidRPr="00711478" w:rsidRDefault="002F7402" w:rsidP="00711478">
            <w:pPr>
              <w:jc w:val="center"/>
              <w:rPr>
                <w:rFonts w:ascii="仿宋" w:eastAsia="仿宋" w:hAnsi="仿宋" w:cs="宋体"/>
                <w:kern w:val="0"/>
                <w:szCs w:val="21"/>
              </w:rPr>
            </w:pPr>
            <w:r w:rsidRPr="00711478">
              <w:rPr>
                <w:rFonts w:ascii="仿宋" w:eastAsia="仿宋" w:hAnsi="仿宋" w:cs="Tahoma" w:hint="eastAsia"/>
                <w:szCs w:val="21"/>
              </w:rPr>
              <w:t>2年</w:t>
            </w:r>
          </w:p>
        </w:tc>
      </w:tr>
      <w:tr w:rsidR="001B3911" w:rsidRPr="00711478" w14:paraId="60A665B5" w14:textId="77777777">
        <w:trPr>
          <w:trHeight w:val="280"/>
          <w:jc w:val="center"/>
        </w:trPr>
        <w:tc>
          <w:tcPr>
            <w:tcW w:w="385" w:type="pct"/>
            <w:vMerge/>
            <w:vAlign w:val="center"/>
          </w:tcPr>
          <w:p w14:paraId="1F872BA0" w14:textId="77777777" w:rsidR="001B3911" w:rsidRPr="00711478" w:rsidRDefault="001B3911" w:rsidP="00711478">
            <w:pPr>
              <w:widowControl/>
              <w:jc w:val="center"/>
              <w:rPr>
                <w:rFonts w:ascii="仿宋" w:eastAsia="仿宋" w:hAnsi="仿宋" w:cs="Arial"/>
                <w:color w:val="000000"/>
                <w:szCs w:val="21"/>
              </w:rPr>
            </w:pPr>
          </w:p>
        </w:tc>
        <w:tc>
          <w:tcPr>
            <w:tcW w:w="1157" w:type="pct"/>
            <w:vAlign w:val="center"/>
          </w:tcPr>
          <w:p w14:paraId="1FA16614" w14:textId="77777777" w:rsidR="001B3911" w:rsidRPr="00711478" w:rsidRDefault="002F7402" w:rsidP="00711478">
            <w:pPr>
              <w:widowControl/>
              <w:jc w:val="center"/>
              <w:rPr>
                <w:rFonts w:ascii="仿宋" w:eastAsia="仿宋" w:hAnsi="仿宋" w:cs="仿宋"/>
                <w:color w:val="000000"/>
                <w:szCs w:val="21"/>
              </w:rPr>
            </w:pPr>
            <w:r w:rsidRPr="00711478">
              <w:rPr>
                <w:rFonts w:ascii="仿宋" w:eastAsia="仿宋" w:hAnsi="仿宋" w:cs="Arial"/>
                <w:color w:val="000000"/>
                <w:kern w:val="0"/>
                <w:szCs w:val="21"/>
                <w:lang w:bidi="ar"/>
              </w:rPr>
              <w:t xml:space="preserve">游离脂肪酸测定试剂盒(ACS-ACOD法) </w:t>
            </w:r>
          </w:p>
        </w:tc>
        <w:tc>
          <w:tcPr>
            <w:tcW w:w="386" w:type="pct"/>
            <w:shd w:val="clear" w:color="auto" w:fill="auto"/>
            <w:noWrap/>
            <w:vAlign w:val="center"/>
          </w:tcPr>
          <w:p w14:paraId="0DD5D5A6"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hint="eastAsia"/>
                <w:szCs w:val="21"/>
              </w:rPr>
              <w:t>人份</w:t>
            </w:r>
          </w:p>
        </w:tc>
        <w:tc>
          <w:tcPr>
            <w:tcW w:w="619" w:type="pct"/>
            <w:shd w:val="clear" w:color="auto" w:fill="auto"/>
            <w:noWrap/>
            <w:vAlign w:val="center"/>
          </w:tcPr>
          <w:p w14:paraId="5F72069D" w14:textId="77777777" w:rsidR="001B3911" w:rsidRPr="00711478" w:rsidRDefault="002F7402" w:rsidP="00711478">
            <w:pPr>
              <w:widowControl/>
              <w:jc w:val="center"/>
              <w:rPr>
                <w:rFonts w:ascii="仿宋" w:eastAsia="仿宋" w:hAnsi="仿宋" w:cs="宋体"/>
                <w:kern w:val="0"/>
                <w:szCs w:val="21"/>
                <w:lang w:bidi="ar"/>
              </w:rPr>
            </w:pPr>
            <w:r w:rsidRPr="00711478">
              <w:rPr>
                <w:rFonts w:ascii="仿宋" w:eastAsia="仿宋" w:hAnsi="仿宋" w:cs="Arial"/>
                <w:kern w:val="0"/>
                <w:szCs w:val="21"/>
                <w:lang w:bidi="ar"/>
              </w:rPr>
              <w:t>15.9</w:t>
            </w:r>
          </w:p>
        </w:tc>
        <w:tc>
          <w:tcPr>
            <w:tcW w:w="619" w:type="pct"/>
            <w:shd w:val="clear" w:color="auto" w:fill="auto"/>
            <w:noWrap/>
            <w:vAlign w:val="center"/>
          </w:tcPr>
          <w:p w14:paraId="34748F8D"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Tahoma" w:hint="eastAsia"/>
                <w:szCs w:val="21"/>
              </w:rPr>
              <w:t>17400</w:t>
            </w:r>
          </w:p>
        </w:tc>
        <w:tc>
          <w:tcPr>
            <w:tcW w:w="772" w:type="pct"/>
            <w:shd w:val="clear" w:color="auto" w:fill="auto"/>
            <w:vAlign w:val="center"/>
          </w:tcPr>
          <w:p w14:paraId="76B3D7E1"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Tahoma" w:hint="eastAsia"/>
                <w:szCs w:val="21"/>
              </w:rPr>
              <w:t>276660</w:t>
            </w:r>
          </w:p>
        </w:tc>
        <w:tc>
          <w:tcPr>
            <w:tcW w:w="695" w:type="pct"/>
            <w:vMerge/>
            <w:shd w:val="clear" w:color="auto" w:fill="auto"/>
            <w:vAlign w:val="center"/>
          </w:tcPr>
          <w:p w14:paraId="6C6DD3C3" w14:textId="77777777" w:rsidR="001B3911" w:rsidRPr="00711478" w:rsidRDefault="001B3911" w:rsidP="00711478">
            <w:pPr>
              <w:widowControl/>
              <w:jc w:val="center"/>
              <w:rPr>
                <w:rFonts w:ascii="仿宋" w:eastAsia="仿宋" w:hAnsi="仿宋"/>
                <w:kern w:val="0"/>
                <w:szCs w:val="21"/>
                <w:lang w:val="zh-CN"/>
              </w:rPr>
            </w:pPr>
          </w:p>
        </w:tc>
        <w:tc>
          <w:tcPr>
            <w:tcW w:w="363" w:type="pct"/>
            <w:shd w:val="clear" w:color="auto" w:fill="auto"/>
            <w:vAlign w:val="center"/>
          </w:tcPr>
          <w:p w14:paraId="4C61D7F3" w14:textId="77777777" w:rsidR="001B3911" w:rsidRPr="00711478" w:rsidRDefault="002F7402" w:rsidP="00711478">
            <w:pPr>
              <w:jc w:val="center"/>
              <w:rPr>
                <w:rFonts w:ascii="仿宋" w:eastAsia="仿宋" w:hAnsi="仿宋" w:cs="宋体"/>
                <w:kern w:val="0"/>
                <w:szCs w:val="21"/>
              </w:rPr>
            </w:pPr>
            <w:r w:rsidRPr="00711478">
              <w:rPr>
                <w:rFonts w:ascii="仿宋" w:eastAsia="仿宋" w:hAnsi="仿宋" w:cs="Tahoma" w:hint="eastAsia"/>
                <w:szCs w:val="21"/>
              </w:rPr>
              <w:t>2年</w:t>
            </w:r>
          </w:p>
        </w:tc>
      </w:tr>
      <w:tr w:rsidR="001B3911" w:rsidRPr="00711478" w14:paraId="4785E29E" w14:textId="77777777">
        <w:trPr>
          <w:trHeight w:val="280"/>
          <w:jc w:val="center"/>
        </w:trPr>
        <w:tc>
          <w:tcPr>
            <w:tcW w:w="385" w:type="pct"/>
            <w:vMerge/>
            <w:vAlign w:val="center"/>
          </w:tcPr>
          <w:p w14:paraId="6A98C830" w14:textId="77777777" w:rsidR="001B3911" w:rsidRPr="00711478" w:rsidRDefault="001B3911" w:rsidP="00711478">
            <w:pPr>
              <w:widowControl/>
              <w:jc w:val="center"/>
              <w:rPr>
                <w:rFonts w:ascii="仿宋" w:eastAsia="仿宋" w:hAnsi="仿宋" w:cs="Arial"/>
                <w:color w:val="000000"/>
                <w:szCs w:val="21"/>
              </w:rPr>
            </w:pPr>
          </w:p>
        </w:tc>
        <w:tc>
          <w:tcPr>
            <w:tcW w:w="1157" w:type="pct"/>
            <w:vAlign w:val="center"/>
          </w:tcPr>
          <w:p w14:paraId="0244C7D0" w14:textId="77777777" w:rsidR="001B3911" w:rsidRPr="00711478" w:rsidRDefault="002F7402" w:rsidP="00711478">
            <w:pPr>
              <w:widowControl/>
              <w:jc w:val="center"/>
              <w:rPr>
                <w:rFonts w:ascii="仿宋" w:eastAsia="仿宋" w:hAnsi="仿宋" w:cs="仿宋"/>
                <w:color w:val="000000"/>
                <w:szCs w:val="21"/>
              </w:rPr>
            </w:pPr>
            <w:r w:rsidRPr="00711478">
              <w:rPr>
                <w:rFonts w:ascii="仿宋" w:eastAsia="仿宋" w:hAnsi="仿宋" w:cs="Arial"/>
                <w:color w:val="000000"/>
                <w:kern w:val="0"/>
                <w:szCs w:val="21"/>
                <w:lang w:bidi="ar"/>
              </w:rPr>
              <w:t>糖化白蛋白测定试剂盒(酶法)</w:t>
            </w:r>
          </w:p>
        </w:tc>
        <w:tc>
          <w:tcPr>
            <w:tcW w:w="386" w:type="pct"/>
            <w:shd w:val="clear" w:color="auto" w:fill="auto"/>
            <w:noWrap/>
            <w:vAlign w:val="center"/>
          </w:tcPr>
          <w:p w14:paraId="23B21908"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hint="eastAsia"/>
                <w:szCs w:val="21"/>
              </w:rPr>
              <w:t>人份</w:t>
            </w:r>
          </w:p>
        </w:tc>
        <w:tc>
          <w:tcPr>
            <w:tcW w:w="619" w:type="pct"/>
            <w:shd w:val="clear" w:color="auto" w:fill="auto"/>
            <w:noWrap/>
            <w:vAlign w:val="center"/>
          </w:tcPr>
          <w:p w14:paraId="027710AB" w14:textId="77777777" w:rsidR="001B3911" w:rsidRPr="00711478" w:rsidRDefault="002F7402" w:rsidP="00711478">
            <w:pPr>
              <w:widowControl/>
              <w:jc w:val="center"/>
              <w:rPr>
                <w:rFonts w:ascii="仿宋" w:eastAsia="仿宋" w:hAnsi="仿宋" w:cs="宋体"/>
                <w:kern w:val="0"/>
                <w:szCs w:val="21"/>
                <w:lang w:bidi="ar"/>
              </w:rPr>
            </w:pPr>
            <w:r w:rsidRPr="00711478">
              <w:rPr>
                <w:rFonts w:ascii="仿宋" w:eastAsia="仿宋" w:hAnsi="仿宋" w:cs="Arial"/>
                <w:kern w:val="0"/>
                <w:szCs w:val="21"/>
                <w:lang w:bidi="ar"/>
              </w:rPr>
              <w:t>21.5</w:t>
            </w:r>
          </w:p>
        </w:tc>
        <w:tc>
          <w:tcPr>
            <w:tcW w:w="619" w:type="pct"/>
            <w:shd w:val="clear" w:color="auto" w:fill="auto"/>
            <w:noWrap/>
            <w:vAlign w:val="center"/>
          </w:tcPr>
          <w:p w14:paraId="2CC7228D"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Tahoma" w:hint="eastAsia"/>
                <w:szCs w:val="21"/>
              </w:rPr>
              <w:t>15600</w:t>
            </w:r>
          </w:p>
        </w:tc>
        <w:tc>
          <w:tcPr>
            <w:tcW w:w="772" w:type="pct"/>
            <w:shd w:val="clear" w:color="auto" w:fill="auto"/>
            <w:vAlign w:val="center"/>
          </w:tcPr>
          <w:p w14:paraId="6E853810" w14:textId="77777777" w:rsidR="001B3911" w:rsidRPr="00711478" w:rsidRDefault="002F7402" w:rsidP="00711478">
            <w:pPr>
              <w:widowControl/>
              <w:jc w:val="center"/>
              <w:rPr>
                <w:rFonts w:ascii="仿宋" w:eastAsia="仿宋" w:hAnsi="仿宋" w:cs="Arial"/>
                <w:szCs w:val="21"/>
              </w:rPr>
            </w:pPr>
            <w:r w:rsidRPr="00711478">
              <w:rPr>
                <w:rFonts w:ascii="仿宋" w:eastAsia="仿宋" w:hAnsi="仿宋" w:cs="Tahoma" w:hint="eastAsia"/>
                <w:szCs w:val="21"/>
              </w:rPr>
              <w:t>335400</w:t>
            </w:r>
          </w:p>
        </w:tc>
        <w:tc>
          <w:tcPr>
            <w:tcW w:w="695" w:type="pct"/>
            <w:vMerge/>
            <w:shd w:val="clear" w:color="auto" w:fill="auto"/>
            <w:vAlign w:val="center"/>
          </w:tcPr>
          <w:p w14:paraId="07C4C18A" w14:textId="77777777" w:rsidR="001B3911" w:rsidRPr="00711478" w:rsidRDefault="001B3911" w:rsidP="00711478">
            <w:pPr>
              <w:widowControl/>
              <w:jc w:val="center"/>
              <w:rPr>
                <w:rFonts w:ascii="仿宋" w:eastAsia="仿宋" w:hAnsi="仿宋"/>
                <w:kern w:val="0"/>
                <w:szCs w:val="21"/>
                <w:lang w:val="zh-CN"/>
              </w:rPr>
            </w:pPr>
          </w:p>
        </w:tc>
        <w:tc>
          <w:tcPr>
            <w:tcW w:w="363" w:type="pct"/>
            <w:shd w:val="clear" w:color="auto" w:fill="auto"/>
            <w:vAlign w:val="center"/>
          </w:tcPr>
          <w:p w14:paraId="22418B33" w14:textId="77777777" w:rsidR="001B3911" w:rsidRPr="00711478" w:rsidRDefault="002F7402" w:rsidP="00711478">
            <w:pPr>
              <w:jc w:val="center"/>
              <w:rPr>
                <w:rFonts w:ascii="仿宋" w:eastAsia="仿宋" w:hAnsi="仿宋" w:cs="宋体"/>
                <w:kern w:val="0"/>
                <w:szCs w:val="21"/>
              </w:rPr>
            </w:pPr>
            <w:r w:rsidRPr="00711478">
              <w:rPr>
                <w:rFonts w:ascii="仿宋" w:eastAsia="仿宋" w:hAnsi="仿宋" w:cs="Tahoma" w:hint="eastAsia"/>
                <w:szCs w:val="21"/>
              </w:rPr>
              <w:t>2年</w:t>
            </w:r>
          </w:p>
        </w:tc>
      </w:tr>
      <w:tr w:rsidR="001B3911" w:rsidRPr="00711478" w14:paraId="010736B7" w14:textId="77777777">
        <w:trPr>
          <w:trHeight w:val="280"/>
          <w:jc w:val="center"/>
        </w:trPr>
        <w:tc>
          <w:tcPr>
            <w:tcW w:w="5000" w:type="pct"/>
            <w:gridSpan w:val="8"/>
            <w:vAlign w:val="center"/>
          </w:tcPr>
          <w:p w14:paraId="76539EFD" w14:textId="77777777" w:rsidR="001B3911" w:rsidRPr="00711478" w:rsidRDefault="002F7402" w:rsidP="00711478">
            <w:pPr>
              <w:jc w:val="left"/>
              <w:rPr>
                <w:rFonts w:ascii="仿宋" w:eastAsia="仿宋" w:hAnsi="仿宋" w:cs="Tahoma"/>
                <w:szCs w:val="21"/>
              </w:rPr>
            </w:pPr>
            <w:r w:rsidRPr="00711478">
              <w:rPr>
                <w:rFonts w:ascii="仿宋" w:eastAsia="仿宋" w:hAnsi="仿宋" w:cs="Tahoma" w:hint="eastAsia"/>
                <w:szCs w:val="21"/>
              </w:rPr>
              <w:t>配套系统：1</w:t>
            </w:r>
            <w:r w:rsidRPr="00711478">
              <w:rPr>
                <w:rFonts w:ascii="仿宋" w:eastAsia="仿宋" w:hAnsi="仿宋" w:cs="Tahoma"/>
                <w:szCs w:val="21"/>
              </w:rPr>
              <w:t>.</w:t>
            </w:r>
            <w:r w:rsidRPr="00711478">
              <w:rPr>
                <w:rFonts w:ascii="仿宋" w:eastAsia="仿宋" w:hAnsi="仿宋" w:cs="Tahoma" w:hint="eastAsia"/>
                <w:szCs w:val="21"/>
              </w:rPr>
              <w:t>配套脑卒中风险筛查软件，输出风险具体分值，可划分高危、中危、低危。2</w:t>
            </w:r>
            <w:r w:rsidRPr="00711478">
              <w:rPr>
                <w:rFonts w:ascii="仿宋" w:eastAsia="仿宋" w:hAnsi="仿宋" w:cs="Tahoma"/>
                <w:szCs w:val="21"/>
              </w:rPr>
              <w:t>.</w:t>
            </w:r>
            <w:r w:rsidRPr="00711478">
              <w:rPr>
                <w:rFonts w:ascii="仿宋" w:eastAsia="仿宋" w:hAnsi="仿宋" w:hint="eastAsia"/>
                <w:szCs w:val="21"/>
              </w:rPr>
              <w:t xml:space="preserve"> </w:t>
            </w:r>
            <w:r w:rsidRPr="00711478">
              <w:rPr>
                <w:rFonts w:ascii="仿宋" w:eastAsia="仿宋" w:hAnsi="仿宋" w:cs="Tahoma" w:hint="eastAsia"/>
                <w:szCs w:val="21"/>
              </w:rPr>
              <w:t>配套“智能脑卒中全生命周期”管理软件，提供辅助诊疗平台。上述两点均不单独报价。</w:t>
            </w:r>
          </w:p>
        </w:tc>
      </w:tr>
    </w:tbl>
    <w:bookmarkEnd w:id="5"/>
    <w:p w14:paraId="0CCAC60D" w14:textId="77777777" w:rsidR="001B3911" w:rsidRDefault="002F7402">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5A1CA3B5" w14:textId="77777777" w:rsidR="001B3911" w:rsidRDefault="002F7402">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17C14AEF" w14:textId="77777777" w:rsidR="001B3911" w:rsidRDefault="002F7402">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6D646B78" w14:textId="77777777" w:rsidR="001B3911" w:rsidRDefault="002F7402">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07BC0B9" w14:textId="77777777" w:rsidR="001B3911" w:rsidRDefault="002F7402">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669D42DC" w14:textId="77777777" w:rsidR="001B3911" w:rsidRDefault="002F7402">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A1AE0F7" w14:textId="77777777" w:rsidR="001B3911" w:rsidRDefault="002F7402">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w:t>
      </w:r>
      <w:r>
        <w:rPr>
          <w:rFonts w:ascii="仿宋" w:eastAsia="仿宋" w:hAnsi="仿宋" w:cs="仿宋" w:hint="eastAsia"/>
          <w:sz w:val="24"/>
          <w:szCs w:val="24"/>
        </w:rPr>
        <w:lastRenderedPageBreak/>
        <w:t>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343544EA" w14:textId="77777777" w:rsidR="001B3911" w:rsidRDefault="002F7402">
      <w:pPr>
        <w:spacing w:line="360" w:lineRule="auto"/>
        <w:ind w:firstLine="4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投标企业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w:t>
      </w:r>
    </w:p>
    <w:p w14:paraId="7AA18F09" w14:textId="77777777" w:rsidR="001B3911" w:rsidRDefault="002F7402">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22F937CB" w14:textId="77777777" w:rsidR="001B3911" w:rsidRDefault="002F7402">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DDE3366" w14:textId="77777777" w:rsidR="001B3911" w:rsidRDefault="002F7402">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066A2EC" w14:textId="77777777" w:rsidR="001B3911" w:rsidRDefault="002F740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5C8533E4" w14:textId="77777777" w:rsidR="001B3911" w:rsidRDefault="002F7402">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7D248AD7" w14:textId="77777777" w:rsidR="001B3911" w:rsidRDefault="002F740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DEF5236" w14:textId="77777777" w:rsidR="001B3911" w:rsidRDefault="002F7402">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4</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6131E869" w14:textId="77777777" w:rsidR="001B3911" w:rsidRDefault="002F7402">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2ADFBA8" w14:textId="77777777" w:rsidR="001B3911" w:rsidRDefault="002F7402">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79C2B01" w14:textId="77777777" w:rsidR="001B3911" w:rsidRDefault="002F7402">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D2AB070" w14:textId="77777777" w:rsidR="001B3911" w:rsidRDefault="002F7402">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29BF81E5" w14:textId="77777777" w:rsidR="001B3911" w:rsidRDefault="002F7402">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开   户   行：招商银行股份有限公司杭州凤起支行</w:t>
      </w:r>
    </w:p>
    <w:p w14:paraId="32E6F36D" w14:textId="77777777" w:rsidR="001B3911" w:rsidRDefault="002F7402">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61157024" w14:textId="77777777" w:rsidR="001B3911" w:rsidRDefault="002F740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E7C033A" w14:textId="77777777" w:rsidR="001B3911" w:rsidRDefault="002F740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6947BFF" w14:textId="77777777" w:rsidR="001B3911" w:rsidRDefault="002F7402">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4965BAC1" w14:textId="77777777" w:rsidR="001B3911" w:rsidRDefault="002F7402">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5EBA6523" w14:textId="77777777" w:rsidR="001B3911" w:rsidRDefault="002F7402">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2FC6E68D" w14:textId="77777777" w:rsidR="001B3911" w:rsidRDefault="002F7402">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7C878C35" w14:textId="77777777" w:rsidR="001B3911" w:rsidRDefault="002F7402">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771AB70D" w14:textId="77777777" w:rsidR="001B3911" w:rsidRDefault="002F7402">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56ED59D8" w14:textId="77777777" w:rsidR="001B3911" w:rsidRDefault="002F7402">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6A9C9180" w14:textId="77777777" w:rsidR="001B3911" w:rsidRDefault="002F7402">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1386DA22" w14:textId="77777777" w:rsidR="001B3911" w:rsidRDefault="002F7402">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76AFCC7" w14:textId="77777777" w:rsidR="001B3911" w:rsidRDefault="002F7402">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E704180" w14:textId="77777777" w:rsidR="001B3911" w:rsidRDefault="002F740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38D91DB" w14:textId="77777777" w:rsidR="001B3911" w:rsidRDefault="002F740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79216DE6" w14:textId="77777777" w:rsidR="001B3911" w:rsidRDefault="002F7402">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lastRenderedPageBreak/>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12820D9D" w14:textId="77777777" w:rsidR="001B3911" w:rsidRDefault="002F7402">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250F9A8" w14:textId="77777777" w:rsidR="001B3911" w:rsidRDefault="002F740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7866FA9" w14:textId="77777777" w:rsidR="001B3911" w:rsidRDefault="002F7402">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B7660C4" w14:textId="77777777" w:rsidR="001B3911" w:rsidRDefault="002F7402">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276B05CA" w14:textId="77777777" w:rsidR="001B3911" w:rsidRDefault="002F7402">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FC9CDE7" w14:textId="77777777" w:rsidR="001B3911" w:rsidRDefault="002F7402">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BED079D" w14:textId="77777777" w:rsidR="001B3911" w:rsidRDefault="002F7402">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1F49CCB5" w14:textId="77777777" w:rsidR="001B3911" w:rsidRDefault="002F7402">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4"/>
    </w:p>
    <w:bookmarkEnd w:id="3"/>
    <w:p w14:paraId="6D3EF7D8" w14:textId="77777777" w:rsidR="001B3911" w:rsidRDefault="001B3911">
      <w:pPr>
        <w:spacing w:line="360" w:lineRule="auto"/>
        <w:jc w:val="center"/>
        <w:rPr>
          <w:rFonts w:ascii="仿宋" w:eastAsia="仿宋" w:hAnsi="仿宋" w:cs="仿宋"/>
          <w:b/>
          <w:bCs/>
          <w:sz w:val="44"/>
          <w:szCs w:val="44"/>
        </w:rPr>
      </w:pPr>
    </w:p>
    <w:p w14:paraId="23B70D3C" w14:textId="77777777" w:rsidR="001B3911" w:rsidRDefault="002F7402">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2"/>
      <w:bookmarkEnd w:id="8"/>
    </w:p>
    <w:p w14:paraId="408382B3" w14:textId="77777777" w:rsidR="001B3911" w:rsidRDefault="001B3911">
      <w:pPr>
        <w:spacing w:line="360" w:lineRule="auto"/>
        <w:jc w:val="center"/>
        <w:rPr>
          <w:rFonts w:ascii="仿宋" w:eastAsia="仿宋" w:hAnsi="仿宋" w:cs="仿宋"/>
          <w:b/>
          <w:bCs/>
          <w:sz w:val="32"/>
          <w:szCs w:val="28"/>
        </w:rPr>
      </w:pPr>
    </w:p>
    <w:p w14:paraId="1039E6F2" w14:textId="77777777" w:rsidR="001B3911" w:rsidRDefault="002F7402">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1B3911" w14:paraId="17F27E2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85D8432" w14:textId="77777777" w:rsidR="001B3911" w:rsidRDefault="002F7402">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6A52111" w14:textId="77777777" w:rsidR="001B3911" w:rsidRDefault="002F7402">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1B3911" w14:paraId="2179B41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DDF34F" w14:textId="77777777" w:rsidR="001B3911" w:rsidRDefault="002F7402">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9CBFB6E" w14:textId="77777777" w:rsidR="001B3911" w:rsidRDefault="002F7402">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bookmarkStart w:id="11" w:name="_Hlk132960339"/>
            <w:r>
              <w:rPr>
                <w:rFonts w:ascii="仿宋" w:eastAsia="仿宋" w:hAnsi="仿宋" w:cs="仿宋" w:hint="eastAsia"/>
                <w:sz w:val="24"/>
                <w:u w:val="single"/>
              </w:rPr>
              <w:t>绍兴市人民医院脑卒中筛查试剂及配套智能筛查系统工作站采购项目</w:t>
            </w:r>
            <w:bookmarkEnd w:id="11"/>
          </w:p>
        </w:tc>
      </w:tr>
      <w:tr w:rsidR="001B3911" w14:paraId="7BEA7F5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4FE4CB0" w14:textId="77777777" w:rsidR="001B3911" w:rsidRDefault="002F7402">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AD0EB95" w14:textId="77777777" w:rsidR="001B3911" w:rsidRDefault="002F7402">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1B3911" w14:paraId="780AB79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E23AF4D" w14:textId="77777777" w:rsidR="001B3911" w:rsidRDefault="002F7402">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A090B7D" w14:textId="77777777" w:rsidR="001B3911" w:rsidRDefault="002F7402">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不需提供样品</w:t>
            </w:r>
          </w:p>
        </w:tc>
      </w:tr>
      <w:tr w:rsidR="001B3911" w14:paraId="37ADC04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E32EFE1" w14:textId="77777777" w:rsidR="001B3911" w:rsidRDefault="002F7402">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3296FAB" w14:textId="77777777" w:rsidR="001B3911" w:rsidRDefault="002F7402">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1B3911" w14:paraId="7E137A2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FB700E6" w14:textId="77777777" w:rsidR="001B3911" w:rsidRDefault="002F7402">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AA3080" w14:textId="77777777" w:rsidR="001B3911" w:rsidRDefault="002F7402">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1B3911" w14:paraId="1574D1E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41702C" w14:textId="77777777" w:rsidR="001B3911" w:rsidRDefault="002F7402">
            <w:pPr>
              <w:jc w:val="center"/>
              <w:rPr>
                <w:rFonts w:ascii="仿宋" w:eastAsia="仿宋" w:hAnsi="仿宋" w:cs="仿宋"/>
                <w:sz w:val="24"/>
              </w:rPr>
            </w:pPr>
            <w:r>
              <w:rPr>
                <w:rFonts w:ascii="仿宋" w:eastAsia="仿宋" w:hAnsi="仿宋" w:cs="仿宋" w:hint="eastAsia"/>
                <w:sz w:val="24"/>
              </w:rPr>
              <w:lastRenderedPageBreak/>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7931B6" w14:textId="77777777" w:rsidR="001B3911" w:rsidRDefault="002F7402">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1B3911" w14:paraId="3DE72B3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DA5935D" w14:textId="77777777" w:rsidR="001B3911" w:rsidRDefault="002F7402">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1327B6" w14:textId="77777777" w:rsidR="001B3911" w:rsidRDefault="002F7402">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1B3911" w14:paraId="100C5F4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870A182" w14:textId="77777777" w:rsidR="001B3911" w:rsidRDefault="002F7402">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3F0E699" w14:textId="77777777" w:rsidR="001B3911" w:rsidRDefault="002F7402">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0BCB446A" w14:textId="77777777" w:rsidR="001B3911" w:rsidRDefault="002F7402">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1B3911" w14:paraId="3394871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5AF757D" w14:textId="77777777" w:rsidR="001B3911" w:rsidRDefault="002F7402">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73B28AE" w14:textId="77777777" w:rsidR="001B3911" w:rsidRDefault="002F7402">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1B3911" w14:paraId="4D1E700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10063A" w14:textId="77777777" w:rsidR="001B3911" w:rsidRDefault="002F7402">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5CBBCBB" w14:textId="77777777" w:rsidR="001B3911" w:rsidRDefault="002F7402">
            <w:pPr>
              <w:rPr>
                <w:rFonts w:ascii="仿宋" w:eastAsia="仿宋" w:hAnsi="仿宋" w:cs="仿宋"/>
                <w:b/>
                <w:bCs/>
                <w:sz w:val="24"/>
              </w:rPr>
            </w:pPr>
            <w:r>
              <w:rPr>
                <w:rFonts w:ascii="仿宋" w:eastAsia="仿宋" w:hAnsi="仿宋" w:cs="仿宋" w:hint="eastAsia"/>
                <w:b/>
                <w:bCs/>
                <w:sz w:val="24"/>
              </w:rPr>
              <w:t>采购代理服务费：</w:t>
            </w:r>
          </w:p>
          <w:p w14:paraId="04142DBA" w14:textId="77777777" w:rsidR="001B3911" w:rsidRDefault="002F7402">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52AD93E" w14:textId="77777777" w:rsidR="001B3911" w:rsidRDefault="002F7402">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27DCDA7E" w14:textId="77777777" w:rsidR="001B3911" w:rsidRDefault="002F7402">
            <w:pPr>
              <w:rPr>
                <w:rFonts w:ascii="仿宋" w:eastAsia="仿宋" w:hAnsi="仿宋" w:cs="仿宋"/>
                <w:sz w:val="24"/>
              </w:rPr>
            </w:pPr>
            <w:r>
              <w:rPr>
                <w:rFonts w:ascii="仿宋" w:eastAsia="仿宋" w:hAnsi="仿宋" w:cs="仿宋" w:hint="eastAsia"/>
                <w:sz w:val="24"/>
              </w:rPr>
              <w:t>招标代理服务收费标准：</w:t>
            </w:r>
          </w:p>
          <w:p w14:paraId="5EB6EBBD" w14:textId="77777777" w:rsidR="001B3911" w:rsidRDefault="002F7402">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A7E94F1" w14:textId="77777777" w:rsidR="001B3911" w:rsidRDefault="002F7402">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5524AEE0" w14:textId="77777777" w:rsidR="001B3911" w:rsidRDefault="002F7402">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7B55B298" w14:textId="77777777" w:rsidR="001B3911" w:rsidRDefault="002F7402">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21B16EA7" w14:textId="77777777" w:rsidR="001B3911" w:rsidRDefault="002F7402">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2EEEB2D8" w14:textId="77777777" w:rsidR="001B3911" w:rsidRDefault="002F7402">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164FC876" w14:textId="77777777" w:rsidR="001B3911" w:rsidRDefault="002F7402">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DCA0EFE" w14:textId="77777777" w:rsidR="001B3911" w:rsidRDefault="002F7402">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BADDBA0" w14:textId="77777777" w:rsidR="001B3911" w:rsidRDefault="002F7402">
            <w:pPr>
              <w:rPr>
                <w:rFonts w:ascii="仿宋" w:eastAsia="仿宋" w:hAnsi="仿宋" w:cs="仿宋"/>
                <w:sz w:val="24"/>
              </w:rPr>
            </w:pPr>
            <w:r>
              <w:rPr>
                <w:rFonts w:ascii="仿宋" w:eastAsia="仿宋" w:hAnsi="仿宋" w:cs="仿宋" w:hint="eastAsia"/>
                <w:sz w:val="24"/>
              </w:rPr>
              <w:t>（2）招标代理服务费的交纳方式：</w:t>
            </w:r>
          </w:p>
          <w:p w14:paraId="77CF4930" w14:textId="77777777" w:rsidR="001B3911" w:rsidRDefault="002F7402">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6379BE3" w14:textId="77777777" w:rsidR="001B3911" w:rsidRDefault="002F7402">
            <w:pPr>
              <w:rPr>
                <w:rFonts w:ascii="仿宋" w:eastAsia="仿宋" w:hAnsi="仿宋" w:cs="仿宋"/>
                <w:sz w:val="24"/>
              </w:rPr>
            </w:pPr>
            <w:r>
              <w:rPr>
                <w:rFonts w:ascii="仿宋" w:eastAsia="仿宋" w:hAnsi="仿宋" w:cs="仿宋" w:hint="eastAsia"/>
                <w:sz w:val="24"/>
              </w:rPr>
              <w:t>公司名称：浙江社发项目管理有限公司</w:t>
            </w:r>
          </w:p>
          <w:p w14:paraId="7E645191" w14:textId="77777777" w:rsidR="001B3911" w:rsidRDefault="002F7402">
            <w:pPr>
              <w:rPr>
                <w:rFonts w:ascii="仿宋" w:eastAsia="仿宋" w:hAnsi="仿宋" w:cs="仿宋"/>
                <w:sz w:val="24"/>
              </w:rPr>
            </w:pPr>
            <w:r>
              <w:rPr>
                <w:rFonts w:ascii="仿宋" w:eastAsia="仿宋" w:hAnsi="仿宋" w:cs="仿宋" w:hint="eastAsia"/>
                <w:sz w:val="24"/>
              </w:rPr>
              <w:t>开户行：招商银行股份有限公司杭州凤起支行</w:t>
            </w:r>
          </w:p>
          <w:p w14:paraId="699A1C69" w14:textId="77777777" w:rsidR="001B3911" w:rsidRDefault="002F7402">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840E858" w14:textId="77777777" w:rsidR="001B3911" w:rsidRDefault="002F7402">
            <w:pPr>
              <w:rPr>
                <w:rFonts w:ascii="仿宋" w:eastAsia="仿宋" w:hAnsi="仿宋" w:cs="仿宋"/>
                <w:sz w:val="24"/>
              </w:rPr>
            </w:pPr>
            <w:r>
              <w:rPr>
                <w:rFonts w:ascii="仿宋" w:eastAsia="仿宋" w:hAnsi="仿宋" w:cs="仿宋" w:hint="eastAsia"/>
                <w:sz w:val="24"/>
              </w:rPr>
              <w:t>（3）交纳时间：领取中标通知书前交纳。</w:t>
            </w:r>
          </w:p>
        </w:tc>
      </w:tr>
      <w:tr w:rsidR="001B3911" w14:paraId="5A6DCE5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3BBAFC1" w14:textId="77777777" w:rsidR="001B3911" w:rsidRDefault="002F7402">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524D56" w14:textId="77777777" w:rsidR="001B3911" w:rsidRDefault="002F7402">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1B3911" w14:paraId="7ABD1D9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1926B79" w14:textId="77777777" w:rsidR="001B3911" w:rsidRDefault="002F7402">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931E8CF" w14:textId="77777777" w:rsidR="001B3911" w:rsidRDefault="002F7402">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44254C9A" w14:textId="77777777" w:rsidR="001B3911" w:rsidRDefault="001B3911">
      <w:pPr>
        <w:spacing w:line="360" w:lineRule="auto"/>
        <w:jc w:val="center"/>
        <w:rPr>
          <w:rFonts w:ascii="仿宋" w:eastAsia="仿宋" w:hAnsi="仿宋" w:cs="仿宋"/>
          <w:b/>
          <w:bCs/>
          <w:sz w:val="32"/>
          <w:szCs w:val="28"/>
        </w:rPr>
      </w:pPr>
    </w:p>
    <w:p w14:paraId="65F87780" w14:textId="77777777" w:rsidR="001B3911" w:rsidRDefault="002F7402">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080D5540" w14:textId="77777777" w:rsidR="001B3911" w:rsidRDefault="002F7402">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028C335F"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579B830D"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FF64C4"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77C971EA"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6241F7D"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2D8AD17"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3D752B6A"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30F561A"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E67000F"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07A0669"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04549E26"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D43CD87"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D3096F2"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C1BB91F"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E99DA2A"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7F53597E"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3B9D279E"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1705A128" w14:textId="77777777" w:rsidR="001B3911" w:rsidRDefault="002F740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4E043D51"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b/>
          <w:bCs/>
          <w:sz w:val="24"/>
        </w:rPr>
        <w:lastRenderedPageBreak/>
        <w:t>5</w:t>
      </w:r>
      <w:r>
        <w:rPr>
          <w:rFonts w:ascii="仿宋" w:eastAsia="仿宋" w:hAnsi="仿宋" w:cs="仿宋" w:hint="eastAsia"/>
          <w:b/>
          <w:bCs/>
          <w:sz w:val="24"/>
        </w:rPr>
        <w:t>.采购文件的澄清与修改</w:t>
      </w:r>
    </w:p>
    <w:p w14:paraId="13B138B3" w14:textId="77777777" w:rsidR="001B3911" w:rsidRDefault="002F7402">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0D8F090"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6D918D5D"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03E92CD0" w14:textId="77777777" w:rsidR="001B3911" w:rsidRDefault="002F740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2" w:name="_Toc104885743"/>
    </w:p>
    <w:p w14:paraId="2368DD23" w14:textId="77777777" w:rsidR="001B3911" w:rsidRDefault="001B3911">
      <w:pPr>
        <w:snapToGrid w:val="0"/>
        <w:spacing w:line="440" w:lineRule="exact"/>
        <w:jc w:val="center"/>
        <w:rPr>
          <w:rFonts w:ascii="仿宋" w:eastAsia="仿宋" w:hAnsi="仿宋" w:cs="仿宋"/>
          <w:b/>
          <w:bCs/>
          <w:sz w:val="32"/>
          <w:szCs w:val="28"/>
        </w:rPr>
      </w:pPr>
    </w:p>
    <w:p w14:paraId="08F85CB0" w14:textId="77777777" w:rsidR="001B3911" w:rsidRDefault="002F7402">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2"/>
    </w:p>
    <w:p w14:paraId="3B087EAA" w14:textId="77777777" w:rsidR="001B3911" w:rsidRDefault="002F7402">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FF01879"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8E7B632"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C4566A4" w14:textId="77777777" w:rsidR="001B3911" w:rsidRDefault="002F7402">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D7F908D" w14:textId="77777777" w:rsidR="001B3911" w:rsidRDefault="002F7402">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71D92525"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3272F7ED"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7F9DFFC2"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B69AC4F"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50045633"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516BB3F9"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2BE4424E" w14:textId="77777777" w:rsidR="001B3911" w:rsidRDefault="002F7402">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ED084EC" w14:textId="77777777" w:rsidR="001B3911" w:rsidRDefault="002F7402">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08842BA" w14:textId="77777777" w:rsidR="001B3911" w:rsidRDefault="002F7402">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1674B01E" w14:textId="77777777" w:rsidR="001B3911" w:rsidRDefault="002F7402">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w:t>
      </w:r>
      <w:r>
        <w:rPr>
          <w:rFonts w:ascii="仿宋" w:eastAsia="仿宋" w:hAnsi="仿宋" w:cs="仿宋" w:hint="eastAsia"/>
          <w:b/>
          <w:bCs/>
          <w:sz w:val="32"/>
          <w:szCs w:val="32"/>
          <w:u w:val="single"/>
        </w:rPr>
        <w:lastRenderedPageBreak/>
        <w:t>需加盖供应商公章。</w:t>
      </w:r>
    </w:p>
    <w:p w14:paraId="15951A82"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1426BC21"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2.2.1评分对应表（如需）；</w:t>
      </w:r>
    </w:p>
    <w:p w14:paraId="2D0BFBBB"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3FC5022F"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03F1A955"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68F9D6B4"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53AE9367"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6B59B25A" w14:textId="77777777" w:rsidR="001B3911" w:rsidRDefault="002F7402">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6B1C2206" w14:textId="77777777" w:rsidR="001B3911" w:rsidRDefault="002F7402">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31523FC9" w14:textId="77777777" w:rsidR="001B3911" w:rsidRDefault="002F7402">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3B65C262" w14:textId="77777777" w:rsidR="001B3911" w:rsidRDefault="002F7402">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49DF0490" w14:textId="77777777" w:rsidR="001B3911" w:rsidRDefault="002F7402">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2.2.11按评分细则中要求提供的其他资料（如需）；</w:t>
      </w:r>
    </w:p>
    <w:p w14:paraId="0BBEF5C9"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37E7E1F5"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55D447D9" w14:textId="77777777" w:rsidR="001B3911" w:rsidRDefault="002F7402">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BD5337C"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4D250C37" w14:textId="77777777" w:rsidR="001B3911" w:rsidRDefault="002F7402">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2152709A" w14:textId="77777777" w:rsidR="001B3911" w:rsidRDefault="002F7402">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2B67685" w14:textId="77777777" w:rsidR="001B3911" w:rsidRDefault="002F7402">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5CEDBD75" w14:textId="77777777" w:rsidR="001B3911" w:rsidRDefault="002F7402">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278A1622"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77FEE04"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01DAFD3A" w14:textId="77777777" w:rsidR="001B3911" w:rsidRDefault="002F7402">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9315198" w14:textId="77777777" w:rsidR="001B3911" w:rsidRDefault="002F740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413FE8E" w14:textId="77777777" w:rsidR="001B3911" w:rsidRDefault="002F7402">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0E1938E6" w14:textId="77777777" w:rsidR="001B3911" w:rsidRDefault="002F7402">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8A88294" w14:textId="77777777" w:rsidR="001B3911" w:rsidRDefault="002F7402">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3A65C5A" w14:textId="77777777" w:rsidR="001B3911" w:rsidRDefault="002F7402">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5031DACF" w14:textId="77777777" w:rsidR="001B3911" w:rsidRDefault="002F7402">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3" w:name="_Toc104885744"/>
    </w:p>
    <w:p w14:paraId="23A4299E" w14:textId="77777777" w:rsidR="001B3911" w:rsidRDefault="001B3911">
      <w:pPr>
        <w:pStyle w:val="a"/>
        <w:numPr>
          <w:ilvl w:val="0"/>
          <w:numId w:val="0"/>
        </w:numPr>
        <w:spacing w:afterLines="0" w:line="440" w:lineRule="atLeast"/>
        <w:jc w:val="center"/>
        <w:rPr>
          <w:rFonts w:ascii="仿宋" w:eastAsia="仿宋" w:hAnsi="仿宋" w:cs="仿宋"/>
          <w:b/>
          <w:bCs/>
          <w:sz w:val="32"/>
          <w:szCs w:val="22"/>
        </w:rPr>
      </w:pPr>
    </w:p>
    <w:p w14:paraId="6BDD53E2" w14:textId="77777777" w:rsidR="001B3911" w:rsidRDefault="002F7402">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3"/>
    </w:p>
    <w:p w14:paraId="24E7FBDD" w14:textId="77777777" w:rsidR="001B3911" w:rsidRDefault="002F7402">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72B62360" w14:textId="77777777" w:rsidR="001B3911" w:rsidRDefault="002F7402">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780EC3" w14:textId="77777777" w:rsidR="001B3911" w:rsidRDefault="002F7402">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28DB3678"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7CC55515" w14:textId="77777777" w:rsidR="001B3911" w:rsidRDefault="002F7402">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395E0F60"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8809C61"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28FC3285" w14:textId="77777777" w:rsidR="001B3911" w:rsidRDefault="002F7402">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E2AE6C4"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EE3CDDB"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3.2主持人宣布开标会开始，介绍到会单位和人员。</w:t>
      </w:r>
    </w:p>
    <w:p w14:paraId="045D570E"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0BE15761"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EE1ECEB"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1C4AD48E"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DC9159D"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264F138F"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2AE219A"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3.9评审委员会对“报价文件”进行评审，根据投标报价排序确定中标候选人。</w:t>
      </w:r>
    </w:p>
    <w:p w14:paraId="2D4BE3D1"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536F9EB8" w14:textId="77777777" w:rsidR="001B3911" w:rsidRDefault="002F7402">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C28D1DB" w14:textId="77777777" w:rsidR="001B3911" w:rsidRDefault="002F7402">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4507B6AB" w14:textId="77777777" w:rsidR="001B3911" w:rsidRDefault="002F7402">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3F79E8E" w14:textId="77777777" w:rsidR="001B3911" w:rsidRDefault="002F7402">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5D8A7EA8" w14:textId="77777777" w:rsidR="001B3911" w:rsidRDefault="002F7402">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2529E167" w14:textId="77777777" w:rsidR="001B3911" w:rsidRDefault="002F7402">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52B8F53F" w14:textId="77777777" w:rsidR="001B3911" w:rsidRDefault="002F7402">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CA56102" w14:textId="77777777" w:rsidR="001B3911" w:rsidRDefault="002F7402">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0F874B84" w14:textId="77777777" w:rsidR="001B3911" w:rsidRDefault="002F7402">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5468CCDC" w14:textId="77777777" w:rsidR="001B3911" w:rsidRDefault="002F7402">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387FFD1" w14:textId="77777777" w:rsidR="001B3911" w:rsidRDefault="002F7402">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236DE459" w14:textId="77777777" w:rsidR="001B3911" w:rsidRDefault="002F7402">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49DDE1A1"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lastRenderedPageBreak/>
        <w:t>6.1投标文件中开标一览表内容与投标文件中相应内容不一致的，以开标一览表为准；</w:t>
      </w:r>
    </w:p>
    <w:p w14:paraId="6025B946"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2419FD4"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4A9D42FC"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E1F9584" w14:textId="77777777" w:rsidR="001B3911" w:rsidRDefault="002F7402">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6CB7A5DE" w14:textId="77777777" w:rsidR="001B3911" w:rsidRDefault="002F7402">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5C632956" w14:textId="77777777" w:rsidR="001B3911" w:rsidRDefault="002F7402">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6335B376"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E32B34D"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1A154700"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D517D0D" w14:textId="77777777" w:rsidR="001B3911" w:rsidRDefault="002F7402">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A374272" w14:textId="77777777" w:rsidR="001B3911" w:rsidRDefault="002F7402">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34FD10BE" w14:textId="77777777" w:rsidR="001B3911" w:rsidRDefault="002F7402">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6B781047" w14:textId="77777777" w:rsidR="001B3911" w:rsidRDefault="002F7402">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78156A07" w14:textId="77777777" w:rsidR="001B3911" w:rsidRDefault="002F740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89180A8" w14:textId="77777777" w:rsidR="001B3911" w:rsidRDefault="002F740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1019F73" w14:textId="77777777" w:rsidR="001B3911" w:rsidRDefault="002F740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264EC044" w14:textId="77777777" w:rsidR="001B3911" w:rsidRDefault="002F740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w:t>
      </w:r>
      <w:r>
        <w:rPr>
          <w:rFonts w:ascii="仿宋" w:eastAsia="仿宋" w:hAnsi="仿宋" w:cs="仿宋" w:hint="eastAsia"/>
          <w:sz w:val="24"/>
        </w:rPr>
        <w:lastRenderedPageBreak/>
        <w:t>大偏差的；</w:t>
      </w:r>
    </w:p>
    <w:p w14:paraId="3632C11A" w14:textId="77777777" w:rsidR="001B3911" w:rsidRDefault="002F740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426D876"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14B14C9" w14:textId="77777777" w:rsidR="001B3911" w:rsidRDefault="002F7402">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8694EC4" w14:textId="77777777" w:rsidR="001B3911" w:rsidRDefault="002F7402">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AFF96D6" w14:textId="77777777" w:rsidR="001B3911" w:rsidRDefault="002F7402">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A4A5D38"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01E70025"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5FD33E8"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2DBD020F"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4704BB76" w14:textId="77777777" w:rsidR="001B3911" w:rsidRDefault="002F7402">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1B9878AF"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435A8ABF"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3898B92"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4EBC0CC5" w14:textId="77777777" w:rsidR="001B3911" w:rsidRDefault="002F7402">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F42CC44"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60A3195A" w14:textId="77777777" w:rsidR="001B3911" w:rsidRDefault="002F740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6C108AED" w14:textId="77777777" w:rsidR="001B3911" w:rsidRDefault="002F7402">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1AEA241" w14:textId="77777777" w:rsidR="001B3911" w:rsidRDefault="002F7402">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39370B4" w14:textId="77777777" w:rsidR="001B3911" w:rsidRDefault="002F7402">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3A57821B" w14:textId="77777777" w:rsidR="001B3911" w:rsidRDefault="002F7402">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4A27220C" w14:textId="77777777" w:rsidR="001B3911" w:rsidRDefault="002F7402">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A51F0D6" w14:textId="77777777" w:rsidR="001B3911" w:rsidRDefault="002F7402">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149130B7"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1069055"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13DBDB08" w14:textId="77777777" w:rsidR="001B3911" w:rsidRDefault="002F7402">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746E86B0" w14:textId="77777777" w:rsidR="001B3911" w:rsidRDefault="002F7402">
      <w:pPr>
        <w:snapToGrid w:val="0"/>
        <w:spacing w:line="440" w:lineRule="exact"/>
        <w:rPr>
          <w:rFonts w:ascii="仿宋" w:eastAsia="仿宋" w:hAnsi="仿宋" w:cs="仿宋"/>
          <w:sz w:val="24"/>
        </w:rPr>
      </w:pPr>
      <w:r>
        <w:rPr>
          <w:rFonts w:ascii="仿宋" w:eastAsia="仿宋" w:hAnsi="仿宋" w:cs="仿宋" w:hint="eastAsia"/>
          <w:sz w:val="24"/>
        </w:rPr>
        <w:lastRenderedPageBreak/>
        <w:t>7.19违反法律、法规及本采购文件规定的其他无效投标情形。</w:t>
      </w:r>
    </w:p>
    <w:p w14:paraId="4F320466" w14:textId="77777777" w:rsidR="001B3911" w:rsidRDefault="002F7402">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CDF9DA3" w14:textId="77777777" w:rsidR="001B3911" w:rsidRDefault="002F7402">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9AF553A"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66551D6" w14:textId="77777777" w:rsidR="001B3911" w:rsidRDefault="002F7402">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8014852"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44059DD"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63C45896"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E876282" w14:textId="77777777" w:rsidR="001B3911" w:rsidRDefault="002F7402">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4" w:name="_Toc104885745"/>
    </w:p>
    <w:p w14:paraId="2ADB0446" w14:textId="77777777" w:rsidR="001B3911" w:rsidRDefault="001B3911">
      <w:pPr>
        <w:widowControl/>
        <w:snapToGrid w:val="0"/>
        <w:spacing w:line="480" w:lineRule="exact"/>
        <w:jc w:val="center"/>
        <w:rPr>
          <w:rFonts w:ascii="仿宋" w:eastAsia="仿宋" w:hAnsi="仿宋" w:cs="仿宋"/>
          <w:b/>
          <w:bCs/>
          <w:sz w:val="32"/>
          <w:szCs w:val="28"/>
        </w:rPr>
      </w:pPr>
    </w:p>
    <w:p w14:paraId="2F3FAC66" w14:textId="77777777" w:rsidR="001B3911" w:rsidRDefault="002F7402">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4"/>
    </w:p>
    <w:p w14:paraId="38C59D05" w14:textId="77777777" w:rsidR="001B3911" w:rsidRDefault="002F7402">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025AC1A"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0480869"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6776901"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E04226F" w14:textId="77777777" w:rsidR="001B3911" w:rsidRDefault="002F7402">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1FA9B25A"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C2BD8BF"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4926FE1D"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77EF797F"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3914EA9C" w14:textId="77777777" w:rsidR="001B3911" w:rsidRDefault="002F7402">
      <w:pPr>
        <w:spacing w:line="440" w:lineRule="exact"/>
        <w:jc w:val="left"/>
        <w:rPr>
          <w:rFonts w:ascii="仿宋" w:eastAsia="仿宋" w:hAnsi="仿宋" w:cs="仿宋"/>
          <w:b/>
          <w:sz w:val="24"/>
        </w:rPr>
      </w:pPr>
      <w:r>
        <w:rPr>
          <w:rFonts w:ascii="仿宋" w:eastAsia="仿宋" w:hAnsi="仿宋" w:cs="仿宋" w:hint="eastAsia"/>
          <w:b/>
          <w:sz w:val="24"/>
        </w:rPr>
        <w:t>3.合同备案</w:t>
      </w:r>
    </w:p>
    <w:p w14:paraId="727924AE" w14:textId="77777777" w:rsidR="001B3911" w:rsidRDefault="002F7402">
      <w:pPr>
        <w:spacing w:line="440" w:lineRule="exact"/>
        <w:jc w:val="left"/>
        <w:rPr>
          <w:rFonts w:ascii="仿宋" w:eastAsia="仿宋" w:hAnsi="仿宋" w:cs="仿宋"/>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2C812864" w14:textId="77777777" w:rsidR="001B3911" w:rsidRDefault="002F7402">
      <w:pPr>
        <w:spacing w:line="440" w:lineRule="exact"/>
        <w:jc w:val="left"/>
        <w:rPr>
          <w:rFonts w:ascii="仿宋" w:eastAsia="仿宋" w:hAnsi="仿宋" w:cs="仿宋"/>
          <w:b/>
          <w:sz w:val="24"/>
        </w:rPr>
      </w:pPr>
      <w:r>
        <w:rPr>
          <w:rFonts w:ascii="仿宋" w:eastAsia="仿宋" w:hAnsi="仿宋" w:cs="仿宋" w:hint="eastAsia"/>
          <w:b/>
          <w:sz w:val="24"/>
        </w:rPr>
        <w:t>4.履约验收</w:t>
      </w:r>
    </w:p>
    <w:p w14:paraId="71F73D7F"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4FF21AE"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3ABBE375"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511D1C6"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27A983B4"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2D2E6403" w14:textId="77777777" w:rsidR="001B3911" w:rsidRDefault="002F7402">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67BF95D6" w14:textId="77777777" w:rsidR="001B3911" w:rsidRDefault="002F7402">
      <w:pPr>
        <w:spacing w:line="440" w:lineRule="exact"/>
        <w:jc w:val="left"/>
        <w:rPr>
          <w:rFonts w:ascii="仿宋" w:eastAsia="仿宋" w:hAnsi="仿宋" w:cs="仿宋"/>
          <w:b/>
          <w:sz w:val="24"/>
        </w:rPr>
      </w:pPr>
      <w:r>
        <w:rPr>
          <w:rFonts w:ascii="仿宋" w:eastAsia="仿宋" w:hAnsi="仿宋" w:cs="仿宋" w:hint="eastAsia"/>
          <w:b/>
          <w:sz w:val="24"/>
        </w:rPr>
        <w:t>5.履约检查</w:t>
      </w:r>
    </w:p>
    <w:p w14:paraId="3BE42F46" w14:textId="77777777" w:rsidR="001B3911" w:rsidRDefault="002F7402">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5" w:name="_Toc104885746"/>
    </w:p>
    <w:p w14:paraId="3BF665EC" w14:textId="77777777" w:rsidR="001B3911" w:rsidRDefault="001B3911">
      <w:pPr>
        <w:spacing w:line="440" w:lineRule="exact"/>
        <w:jc w:val="center"/>
        <w:rPr>
          <w:rFonts w:ascii="仿宋" w:eastAsia="仿宋" w:hAnsi="仿宋" w:cs="仿宋"/>
          <w:b/>
          <w:bCs/>
          <w:sz w:val="40"/>
          <w:szCs w:val="36"/>
        </w:rPr>
      </w:pPr>
    </w:p>
    <w:p w14:paraId="76B0F23C" w14:textId="77777777" w:rsidR="001B3911" w:rsidRDefault="002F7402">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5"/>
    </w:p>
    <w:p w14:paraId="7D49F063" w14:textId="77777777" w:rsidR="001B3911" w:rsidRDefault="002F7402">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18980B44" w14:textId="77777777" w:rsidR="001B3911" w:rsidRDefault="002F7402">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BF4E894"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1D8B2413"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7DF3AA1E"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w:t>
      </w:r>
      <w:r>
        <w:rPr>
          <w:rFonts w:ascii="仿宋" w:eastAsia="仿宋" w:hAnsi="仿宋" w:hint="eastAsia"/>
          <w:sz w:val="24"/>
        </w:rPr>
        <w:lastRenderedPageBreak/>
        <w:t>制造厂及生产或出厂日期。</w:t>
      </w:r>
    </w:p>
    <w:p w14:paraId="07D22A1A"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24A5DBD2"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9EEDFDC"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2C0EA2DC" w14:textId="77777777" w:rsidR="001B3911" w:rsidRDefault="002F7402">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88AA4A4" w14:textId="77777777" w:rsidR="001B3911" w:rsidRDefault="002F7402">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09DB15CD" w14:textId="77777777" w:rsidR="001B3911" w:rsidRDefault="002F7402">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34E0145E" w14:textId="77777777" w:rsidR="001B3911" w:rsidRDefault="002F7402">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137A2B26" w14:textId="77777777" w:rsidR="001B3911" w:rsidRDefault="002F7402">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50D611D7"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3F77586C"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087EF9D"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5A0045B5"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77F0B44" w14:textId="77777777" w:rsidR="001B3911" w:rsidRDefault="002F7402">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3FE019BA" w14:textId="77777777" w:rsidR="001B3911" w:rsidRDefault="002F7402">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1347CF3D" w14:textId="77777777" w:rsidR="001B3911" w:rsidRDefault="002F7402">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44E60265" w14:textId="77777777" w:rsidR="001B3911" w:rsidRDefault="002F7402">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46F6AF1D" w14:textId="77777777" w:rsidR="001B3911" w:rsidRDefault="002F7402">
      <w:pPr>
        <w:spacing w:line="440" w:lineRule="exact"/>
        <w:rPr>
          <w:rFonts w:ascii="仿宋" w:eastAsia="仿宋" w:hAnsi="仿宋"/>
          <w:sz w:val="24"/>
        </w:rPr>
      </w:pPr>
      <w:r>
        <w:rPr>
          <w:rFonts w:ascii="仿宋" w:eastAsia="仿宋" w:hAnsi="仿宋" w:hint="eastAsia"/>
          <w:sz w:val="24"/>
        </w:rPr>
        <w:t>4.3技术培训费用应包含在投标总价中。</w:t>
      </w:r>
    </w:p>
    <w:p w14:paraId="00A8BDE3" w14:textId="77777777" w:rsidR="001B3911" w:rsidRDefault="002F7402">
      <w:pPr>
        <w:spacing w:line="440" w:lineRule="exact"/>
        <w:rPr>
          <w:rFonts w:ascii="仿宋" w:eastAsia="仿宋" w:hAnsi="仿宋"/>
          <w:sz w:val="24"/>
        </w:rPr>
      </w:pPr>
      <w:r>
        <w:rPr>
          <w:rFonts w:ascii="仿宋" w:eastAsia="仿宋" w:hAnsi="仿宋" w:hint="eastAsia"/>
          <w:sz w:val="24"/>
        </w:rPr>
        <w:t>4.4技术培训至少应包括下列内容：</w:t>
      </w:r>
    </w:p>
    <w:p w14:paraId="6489527A" w14:textId="77777777" w:rsidR="001B3911" w:rsidRDefault="002F7402">
      <w:pPr>
        <w:spacing w:line="440" w:lineRule="exact"/>
        <w:rPr>
          <w:rFonts w:ascii="仿宋" w:eastAsia="仿宋" w:hAnsi="仿宋"/>
          <w:sz w:val="24"/>
        </w:rPr>
      </w:pPr>
      <w:r>
        <w:rPr>
          <w:rFonts w:ascii="仿宋" w:eastAsia="仿宋" w:hAnsi="仿宋" w:hint="eastAsia"/>
          <w:sz w:val="24"/>
        </w:rPr>
        <w:t>4.4.1原理、构成和功能的描述。</w:t>
      </w:r>
    </w:p>
    <w:p w14:paraId="032E0830" w14:textId="77777777" w:rsidR="001B3911" w:rsidRDefault="002F7402">
      <w:pPr>
        <w:spacing w:line="440" w:lineRule="exact"/>
        <w:rPr>
          <w:rFonts w:ascii="仿宋" w:eastAsia="仿宋" w:hAnsi="仿宋"/>
          <w:sz w:val="24"/>
        </w:rPr>
      </w:pPr>
      <w:r>
        <w:rPr>
          <w:rFonts w:ascii="仿宋" w:eastAsia="仿宋" w:hAnsi="仿宋" w:hint="eastAsia"/>
          <w:sz w:val="24"/>
        </w:rPr>
        <w:t>4.4.2常见故障的处理或排除。</w:t>
      </w:r>
    </w:p>
    <w:p w14:paraId="17FCCDAA" w14:textId="77777777" w:rsidR="001B3911" w:rsidRDefault="002F7402">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586ABD63" w14:textId="77777777" w:rsidR="001B3911" w:rsidRDefault="002F7402">
      <w:pPr>
        <w:spacing w:line="440" w:lineRule="exact"/>
        <w:rPr>
          <w:rFonts w:ascii="仿宋" w:eastAsia="仿宋" w:hAnsi="仿宋"/>
          <w:sz w:val="24"/>
        </w:rPr>
      </w:pPr>
      <w:r>
        <w:rPr>
          <w:rFonts w:ascii="仿宋" w:eastAsia="仿宋" w:hAnsi="仿宋" w:hint="eastAsia"/>
          <w:sz w:val="24"/>
        </w:rPr>
        <w:lastRenderedPageBreak/>
        <w:t>4.4.4对使用者关于设备基本操作技能的培训。</w:t>
      </w:r>
    </w:p>
    <w:p w14:paraId="11F06C83" w14:textId="77777777" w:rsidR="001B3911" w:rsidRDefault="002F7402">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4F7FA67F" w14:textId="77777777" w:rsidR="001B3911" w:rsidRDefault="002F7402">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6F2325DC" w14:textId="77777777" w:rsidR="001B3911" w:rsidRDefault="002F7402">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32704CF4" w14:textId="77777777" w:rsidR="001B3911" w:rsidRDefault="002F7402">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944F300" w14:textId="77777777" w:rsidR="001B3911" w:rsidRDefault="002F7402">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052B0FFC" w14:textId="77777777" w:rsidR="001B3911" w:rsidRDefault="002F7402">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6010E6E0" w14:textId="77777777" w:rsidR="001B3911" w:rsidRDefault="002F7402">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0375FF4A" w14:textId="77777777" w:rsidR="001B3911" w:rsidRDefault="002F7402">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60CF5A2D" w14:textId="77777777" w:rsidR="001B3911" w:rsidRDefault="002F7402">
      <w:pPr>
        <w:snapToGrid w:val="0"/>
        <w:spacing w:line="440" w:lineRule="exact"/>
        <w:jc w:val="left"/>
        <w:rPr>
          <w:rFonts w:ascii="仿宋" w:eastAsia="仿宋" w:hAnsi="仿宋"/>
          <w:b/>
          <w:sz w:val="24"/>
        </w:rPr>
      </w:pPr>
      <w:bookmarkStart w:id="16" w:name="_Toc151354173"/>
      <w:r>
        <w:rPr>
          <w:rFonts w:ascii="仿宋" w:eastAsia="仿宋" w:hAnsi="仿宋" w:hint="eastAsia"/>
          <w:b/>
          <w:sz w:val="24"/>
        </w:rPr>
        <w:t>8.招标项目名称及数量：</w:t>
      </w:r>
    </w:p>
    <w:bookmarkEnd w:id="16"/>
    <w:p w14:paraId="0DC35534" w14:textId="77777777" w:rsidR="001B3911" w:rsidRDefault="002F7402">
      <w:pPr>
        <w:snapToGrid w:val="0"/>
        <w:spacing w:line="440" w:lineRule="exact"/>
        <w:jc w:val="left"/>
        <w:rPr>
          <w:rFonts w:ascii="仿宋" w:eastAsia="仿宋" w:hAnsi="仿宋"/>
          <w:b/>
          <w:sz w:val="24"/>
        </w:rPr>
      </w:pPr>
      <w:r>
        <w:rPr>
          <w:rFonts w:ascii="仿宋" w:eastAsia="仿宋" w:hAnsi="仿宋" w:hint="eastAsia"/>
          <w:b/>
          <w:sz w:val="24"/>
        </w:rPr>
        <w:t>绍兴市人民医院脑卒中筛查试剂及配套智能筛查系统工作站采购项目</w:t>
      </w:r>
    </w:p>
    <w:p w14:paraId="19A8721A" w14:textId="77777777" w:rsidR="001B3911" w:rsidRDefault="002F7402">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6E2E0A7C" w14:textId="77777777" w:rsidR="001B3911" w:rsidRDefault="002F7402">
      <w:pPr>
        <w:snapToGrid w:val="0"/>
        <w:spacing w:line="440" w:lineRule="exact"/>
        <w:jc w:val="left"/>
        <w:rPr>
          <w:rFonts w:ascii="仿宋" w:eastAsia="仿宋" w:hAnsi="仿宋"/>
          <w:b/>
          <w:sz w:val="24"/>
        </w:rPr>
      </w:pPr>
      <w:r>
        <w:rPr>
          <w:rFonts w:ascii="仿宋" w:eastAsia="仿宋" w:hAnsi="仿宋" w:hint="eastAsia"/>
          <w:b/>
          <w:sz w:val="24"/>
        </w:rPr>
        <w:t>详见公告</w:t>
      </w:r>
    </w:p>
    <w:p w14:paraId="77553C57" w14:textId="77777777" w:rsidR="001B3911" w:rsidRDefault="002F7402">
      <w:pPr>
        <w:snapToGrid w:val="0"/>
        <w:spacing w:line="440" w:lineRule="exact"/>
        <w:jc w:val="left"/>
        <w:rPr>
          <w:rFonts w:ascii="仿宋" w:eastAsia="仿宋" w:hAnsi="仿宋"/>
          <w:b/>
          <w:sz w:val="24"/>
        </w:rPr>
      </w:pPr>
      <w:r>
        <w:rPr>
          <w:rFonts w:ascii="仿宋" w:eastAsia="仿宋" w:hAnsi="仿宋" w:hint="eastAsia"/>
          <w:b/>
          <w:sz w:val="24"/>
        </w:rPr>
        <w:t>二、其他要求</w:t>
      </w:r>
    </w:p>
    <w:p w14:paraId="1BF8DB35"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34FE2EA3"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164FE767" w14:textId="77777777" w:rsidR="001B3911" w:rsidRDefault="002F7402">
      <w:pPr>
        <w:snapToGrid w:val="0"/>
        <w:spacing w:line="440" w:lineRule="exact"/>
        <w:jc w:val="left"/>
        <w:rPr>
          <w:rFonts w:ascii="仿宋" w:eastAsia="仿宋" w:hAnsi="仿宋" w:cs="仿宋"/>
          <w:kern w:val="0"/>
          <w:sz w:val="24"/>
          <w:lang w:val="zh-CN"/>
        </w:rPr>
      </w:pPr>
      <w:r>
        <w:rPr>
          <w:rFonts w:ascii="仿宋" w:eastAsia="仿宋" w:hAnsi="仿宋"/>
          <w:bCs/>
          <w:sz w:val="24"/>
        </w:rPr>
        <w:t>3.</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26D1923" w14:textId="77777777" w:rsidR="001B3911" w:rsidRDefault="002F7402">
      <w:pPr>
        <w:snapToGrid w:val="0"/>
        <w:spacing w:line="440" w:lineRule="exact"/>
        <w:jc w:val="left"/>
        <w:rPr>
          <w:rFonts w:ascii="仿宋" w:eastAsia="仿宋" w:hAnsi="仿宋"/>
          <w:bCs/>
          <w:sz w:val="24"/>
        </w:rPr>
      </w:pPr>
      <w:r>
        <w:rPr>
          <w:rFonts w:ascii="仿宋" w:eastAsia="仿宋" w:hAnsi="仿宋"/>
          <w:bCs/>
          <w:sz w:val="24"/>
        </w:rPr>
        <w:t>4</w:t>
      </w:r>
      <w:r>
        <w:rPr>
          <w:rFonts w:ascii="仿宋" w:eastAsia="仿宋" w:hAnsi="仿宋" w:hint="eastAsia"/>
          <w:bCs/>
          <w:sz w:val="24"/>
        </w:rPr>
        <w:t>.到货期：中标供应商需与医院物资供应链系统连接，在医院发出采购需求后一般情况下3个工作日内送至指定地点，特殊情况按医院需求配送到位。</w:t>
      </w:r>
    </w:p>
    <w:p w14:paraId="7E6A0876" w14:textId="77777777" w:rsidR="001B3911" w:rsidRDefault="002F7402">
      <w:pPr>
        <w:snapToGrid w:val="0"/>
        <w:spacing w:line="440" w:lineRule="exact"/>
        <w:jc w:val="left"/>
        <w:rPr>
          <w:rFonts w:ascii="仿宋" w:eastAsia="仿宋" w:hAnsi="仿宋"/>
          <w:bCs/>
          <w:sz w:val="24"/>
        </w:rPr>
      </w:pPr>
      <w:r>
        <w:rPr>
          <w:rFonts w:ascii="仿宋" w:eastAsia="仿宋" w:hAnsi="仿宋"/>
          <w:bCs/>
          <w:sz w:val="24"/>
        </w:rPr>
        <w:t>5</w:t>
      </w:r>
      <w:r>
        <w:rPr>
          <w:rFonts w:ascii="仿宋" w:eastAsia="仿宋" w:hAnsi="仿宋" w:hint="eastAsia"/>
          <w:bCs/>
          <w:sz w:val="24"/>
        </w:rPr>
        <w:t>.合同期:2年。若在合同期内供应商不能正常履约的，医院重新组织招标，并没收供应商履约保证金。</w:t>
      </w:r>
    </w:p>
    <w:p w14:paraId="44D39246" w14:textId="77777777" w:rsidR="001B3911" w:rsidRDefault="002F7402">
      <w:pPr>
        <w:snapToGrid w:val="0"/>
        <w:spacing w:line="440" w:lineRule="exact"/>
        <w:jc w:val="left"/>
        <w:rPr>
          <w:rFonts w:ascii="仿宋" w:eastAsia="仿宋" w:hAnsi="仿宋"/>
          <w:bCs/>
          <w:sz w:val="24"/>
        </w:rPr>
      </w:pPr>
      <w:r>
        <w:rPr>
          <w:rFonts w:ascii="仿宋" w:eastAsia="仿宋" w:hAnsi="仿宋"/>
          <w:bCs/>
          <w:sz w:val="24"/>
        </w:rPr>
        <w:t>6</w:t>
      </w:r>
      <w:r>
        <w:rPr>
          <w:rFonts w:ascii="仿宋" w:eastAsia="仿宋" w:hAnsi="仿宋" w:hint="eastAsia"/>
          <w:bCs/>
          <w:sz w:val="24"/>
        </w:rPr>
        <w:t>.合同期内如遇上级部门集中采购、组织开展联合采购或其他有关政策，与合同条款或</w:t>
      </w:r>
      <w:r>
        <w:rPr>
          <w:rFonts w:ascii="仿宋" w:eastAsia="仿宋" w:hAnsi="仿宋" w:hint="eastAsia"/>
          <w:bCs/>
          <w:sz w:val="24"/>
        </w:rPr>
        <w:lastRenderedPageBreak/>
        <w:t>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39F6791" w14:textId="77777777" w:rsidR="001B3911" w:rsidRDefault="002F7402">
      <w:pPr>
        <w:snapToGrid w:val="0"/>
        <w:spacing w:line="440" w:lineRule="exact"/>
        <w:jc w:val="left"/>
        <w:rPr>
          <w:rFonts w:ascii="仿宋" w:eastAsia="仿宋" w:hAnsi="仿宋"/>
          <w:bCs/>
          <w:sz w:val="24"/>
        </w:rPr>
      </w:pPr>
      <w:r>
        <w:rPr>
          <w:rFonts w:ascii="仿宋" w:eastAsia="仿宋" w:hAnsi="仿宋"/>
          <w:bCs/>
          <w:sz w:val="24"/>
        </w:rPr>
        <w:t>7</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.合同期内若遇中标产品价格统一下调，中标单位需主动向医院申报并下调交易价格，医院不定期进行抽查，发现未主动申报下调价格，将在履约保证金中加倍扣除相应的金额。</w:t>
      </w:r>
    </w:p>
    <w:p w14:paraId="1554DAE1" w14:textId="77777777" w:rsidR="001B3911" w:rsidRDefault="002F7402">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735D9BDD" w14:textId="77777777" w:rsidR="001B3911" w:rsidRDefault="002F7402">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.投标人须承诺能够提供冷</w:t>
      </w:r>
      <w:proofErr w:type="gramStart"/>
      <w:r>
        <w:rPr>
          <w:rFonts w:ascii="仿宋" w:eastAsia="仿宋" w:hAnsi="仿宋" w:hint="eastAsia"/>
          <w:bCs/>
          <w:sz w:val="24"/>
        </w:rPr>
        <w:t>链运输</w:t>
      </w:r>
      <w:proofErr w:type="gramEnd"/>
      <w:r>
        <w:rPr>
          <w:rFonts w:ascii="仿宋" w:eastAsia="仿宋" w:hAnsi="仿宋" w:hint="eastAsia"/>
          <w:bCs/>
          <w:sz w:val="24"/>
        </w:rPr>
        <w:t>服务。</w:t>
      </w:r>
    </w:p>
    <w:p w14:paraId="69315AFA" w14:textId="77777777" w:rsidR="001B3911" w:rsidRDefault="002F7402">
      <w:pPr>
        <w:snapToGrid w:val="0"/>
        <w:spacing w:line="440" w:lineRule="exact"/>
        <w:jc w:val="left"/>
        <w:rPr>
          <w:rFonts w:ascii="仿宋" w:eastAsia="仿宋" w:hAnsi="仿宋"/>
          <w:bCs/>
          <w:sz w:val="24"/>
        </w:rPr>
      </w:pPr>
      <w:bookmarkStart w:id="17" w:name="_Toc104885747"/>
      <w:r>
        <w:rPr>
          <w:rFonts w:ascii="仿宋" w:eastAsia="仿宋" w:hAnsi="仿宋"/>
          <w:bCs/>
          <w:sz w:val="24"/>
        </w:rPr>
        <w:t>10</w:t>
      </w:r>
      <w:r>
        <w:rPr>
          <w:rFonts w:ascii="仿宋" w:eastAsia="仿宋" w:hAnsi="仿宋" w:hint="eastAsia"/>
          <w:bCs/>
          <w:sz w:val="24"/>
        </w:rPr>
        <w:t>.试剂需要适配于本院贝克曼AU5400、AU5800等AU系列生化分析仪器，必须符合ISO15189实验室认可质量要求（是否适配由评审专家组认定）。</w:t>
      </w:r>
    </w:p>
    <w:p w14:paraId="257C2607" w14:textId="5C6AAE0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26CBA207"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6D13A4F5"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25AC309C"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59D18FD6"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5787E34D"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2</w:t>
      </w:r>
      <w:r>
        <w:rPr>
          <w:rFonts w:ascii="仿宋" w:eastAsia="仿宋" w:hAnsi="仿宋" w:hint="eastAsia"/>
          <w:bCs/>
          <w:sz w:val="24"/>
        </w:rPr>
        <w:t>.履约保证金罚没风险:</w:t>
      </w:r>
    </w:p>
    <w:p w14:paraId="1327E3A8"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7C555FF8"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724FB948"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7783F9A9"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1D0DC800"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34BE685D" w14:textId="77777777" w:rsidR="001B3911" w:rsidRDefault="002F7402">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07B692C0" w14:textId="77777777" w:rsidR="001B3911" w:rsidRDefault="001B3911">
      <w:pPr>
        <w:snapToGrid w:val="0"/>
        <w:spacing w:line="440" w:lineRule="exact"/>
        <w:jc w:val="center"/>
        <w:rPr>
          <w:rFonts w:ascii="仿宋" w:eastAsia="仿宋" w:hAnsi="仿宋" w:cs="仿宋"/>
          <w:b/>
          <w:bCs/>
          <w:sz w:val="40"/>
          <w:szCs w:val="36"/>
        </w:rPr>
      </w:pPr>
    </w:p>
    <w:p w14:paraId="022896DC" w14:textId="77777777" w:rsidR="001B3911" w:rsidRDefault="002F7402">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6A3037DB" w14:textId="77777777" w:rsidR="001B3911" w:rsidRDefault="002F7402">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56DBC6C5" w14:textId="77777777" w:rsidR="001B3911" w:rsidRDefault="002F7402">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w:t>
      </w:r>
      <w:r>
        <w:rPr>
          <w:rFonts w:ascii="仿宋" w:eastAsia="仿宋" w:hAnsi="仿宋" w:cs="仿宋_GB2312" w:hint="eastAsia"/>
          <w:sz w:val="24"/>
        </w:rPr>
        <w:lastRenderedPageBreak/>
        <w:t>及补充文件、采购设计图、承诺书等。</w:t>
      </w:r>
    </w:p>
    <w:p w14:paraId="486547DC" w14:textId="77777777" w:rsidR="001B3911" w:rsidRDefault="002F7402">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7082AA05" w14:textId="77777777" w:rsidR="001B3911" w:rsidRDefault="002F7402">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5FC17F9F" w14:textId="77777777" w:rsidR="001B3911" w:rsidRDefault="002F7402">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1D49CFB4" w14:textId="77777777" w:rsidR="001B3911" w:rsidRDefault="002F7402">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33B1F72C"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D641119"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12F0DC2E" w14:textId="77777777" w:rsidR="001B3911" w:rsidRDefault="002F7402">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D3B79FF"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2DC408B3"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48E856E" w14:textId="77777777" w:rsidR="001B3911" w:rsidRDefault="002F7402">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AA1B4F5" w14:textId="77777777" w:rsidR="001B3911" w:rsidRDefault="002F740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28A81FB4" w14:textId="77777777" w:rsidR="001B3911" w:rsidRDefault="002F7402">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54D50A3D" w14:textId="77777777" w:rsidR="001B3911" w:rsidRDefault="002F7402">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0BF6BBCD" w14:textId="77777777" w:rsidR="001B3911" w:rsidRDefault="002F7402">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138F61B2" w14:textId="77777777" w:rsidR="001B3911" w:rsidRDefault="002F7402">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7EA3A24E" w14:textId="77777777" w:rsidR="001B3911" w:rsidRDefault="002F7402">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669696D3" w14:textId="77777777" w:rsidR="001B3911" w:rsidRDefault="002F7402">
      <w:pPr>
        <w:spacing w:line="440" w:lineRule="exact"/>
        <w:ind w:hanging="2"/>
        <w:jc w:val="left"/>
        <w:rPr>
          <w:rFonts w:ascii="仿宋" w:eastAsia="仿宋" w:hAnsi="仿宋"/>
          <w:b/>
          <w:sz w:val="24"/>
        </w:rPr>
      </w:pPr>
      <w:r>
        <w:rPr>
          <w:rFonts w:ascii="仿宋" w:eastAsia="仿宋" w:hAnsi="仿宋" w:hint="eastAsia"/>
          <w:b/>
          <w:sz w:val="24"/>
        </w:rPr>
        <w:t>7.违约责任</w:t>
      </w:r>
    </w:p>
    <w:p w14:paraId="3A250CAC" w14:textId="77777777" w:rsidR="001B3911" w:rsidRDefault="002F7402">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3A63EB2A" w14:textId="77777777" w:rsidR="001B3911" w:rsidRDefault="002F7402">
      <w:pPr>
        <w:spacing w:line="440" w:lineRule="exact"/>
        <w:ind w:hanging="2"/>
        <w:jc w:val="left"/>
        <w:rPr>
          <w:rFonts w:ascii="仿宋" w:eastAsia="仿宋" w:hAnsi="仿宋"/>
          <w:sz w:val="24"/>
        </w:rPr>
      </w:pPr>
      <w:r>
        <w:rPr>
          <w:rFonts w:ascii="仿宋" w:eastAsia="仿宋" w:hAnsi="仿宋" w:hint="eastAsia"/>
          <w:sz w:val="24"/>
        </w:rPr>
        <w:lastRenderedPageBreak/>
        <w:t>7.2由于招标人保管不善或使用不当造成设备短缺、故障或损坏，中标人协助招标人及时给予补齐或修复。</w:t>
      </w:r>
    </w:p>
    <w:p w14:paraId="26418B71" w14:textId="77777777" w:rsidR="001B3911" w:rsidRDefault="002F7402">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B8F3815" w14:textId="77777777" w:rsidR="001B3911" w:rsidRDefault="002F7402">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006742CB" w14:textId="77777777" w:rsidR="001B3911" w:rsidRDefault="002F7402">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147A0BF6" w14:textId="77777777" w:rsidR="001B3911" w:rsidRDefault="002F7402">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2929A846" w14:textId="77777777" w:rsidR="001B3911" w:rsidRDefault="002F7402">
      <w:pPr>
        <w:spacing w:line="440" w:lineRule="exact"/>
        <w:jc w:val="left"/>
        <w:rPr>
          <w:rFonts w:ascii="仿宋" w:eastAsia="仿宋" w:hAnsi="仿宋"/>
          <w:b/>
          <w:sz w:val="24"/>
        </w:rPr>
      </w:pPr>
      <w:r>
        <w:rPr>
          <w:rFonts w:ascii="仿宋" w:eastAsia="仿宋" w:hAnsi="仿宋" w:hint="eastAsia"/>
          <w:b/>
          <w:sz w:val="24"/>
        </w:rPr>
        <w:t>9.不可抗力</w:t>
      </w:r>
    </w:p>
    <w:p w14:paraId="3E294759"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50A2FD0B"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7D2756D" w14:textId="77777777" w:rsidR="001B3911" w:rsidRDefault="002F7402">
      <w:pPr>
        <w:spacing w:line="440" w:lineRule="exact"/>
        <w:jc w:val="left"/>
        <w:rPr>
          <w:rFonts w:ascii="仿宋" w:eastAsia="仿宋" w:hAnsi="仿宋"/>
          <w:b/>
          <w:sz w:val="24"/>
        </w:rPr>
      </w:pPr>
      <w:r>
        <w:rPr>
          <w:rFonts w:ascii="仿宋" w:eastAsia="仿宋" w:hAnsi="仿宋" w:hint="eastAsia"/>
          <w:b/>
          <w:sz w:val="24"/>
        </w:rPr>
        <w:t>10.解决合同纠纷的方式</w:t>
      </w:r>
    </w:p>
    <w:p w14:paraId="7FEF95AF"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54E5888"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49A719EB" w14:textId="77777777" w:rsidR="001B3911" w:rsidRDefault="002F7402">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A9A3546" w14:textId="77777777" w:rsidR="001B3911" w:rsidRDefault="002F7402">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78FA7D4B" w14:textId="77777777" w:rsidR="001B3911" w:rsidRDefault="002F7402">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9" w:name="_Toc104885748"/>
    </w:p>
    <w:p w14:paraId="3CA58F4C" w14:textId="77777777" w:rsidR="001B3911" w:rsidRDefault="001B3911">
      <w:pPr>
        <w:spacing w:line="440" w:lineRule="exact"/>
        <w:jc w:val="center"/>
        <w:rPr>
          <w:rFonts w:ascii="仿宋" w:eastAsia="仿宋" w:hAnsi="仿宋" w:cs="仿宋"/>
          <w:b/>
          <w:bCs/>
          <w:sz w:val="44"/>
          <w:szCs w:val="40"/>
        </w:rPr>
      </w:pPr>
    </w:p>
    <w:p w14:paraId="36772390" w14:textId="77777777" w:rsidR="001B3911" w:rsidRDefault="002F7402">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9"/>
    </w:p>
    <w:p w14:paraId="139C13B2" w14:textId="77777777" w:rsidR="001B3911" w:rsidRDefault="002F7402">
      <w:pPr>
        <w:spacing w:line="440" w:lineRule="exact"/>
        <w:jc w:val="left"/>
        <w:rPr>
          <w:rFonts w:ascii="仿宋" w:eastAsia="仿宋" w:hAnsi="仿宋"/>
          <w:b/>
          <w:sz w:val="24"/>
        </w:rPr>
      </w:pPr>
      <w:r>
        <w:rPr>
          <w:rFonts w:ascii="仿宋" w:eastAsia="仿宋" w:hAnsi="仿宋" w:hint="eastAsia"/>
          <w:b/>
          <w:sz w:val="24"/>
        </w:rPr>
        <w:t>1.评标方法：</w:t>
      </w:r>
    </w:p>
    <w:p w14:paraId="65AC58F9" w14:textId="77777777" w:rsidR="001B3911" w:rsidRDefault="002F7402">
      <w:pPr>
        <w:spacing w:line="440" w:lineRule="exact"/>
        <w:ind w:firstLineChars="200" w:firstLine="480"/>
        <w:jc w:val="left"/>
        <w:rPr>
          <w:rFonts w:ascii="仿宋" w:eastAsia="仿宋" w:hAnsi="仿宋"/>
          <w:sz w:val="24"/>
        </w:rPr>
      </w:pPr>
      <w:r>
        <w:rPr>
          <w:rFonts w:ascii="仿宋" w:eastAsia="仿宋" w:hAnsi="仿宋" w:hint="eastAsia"/>
          <w:sz w:val="24"/>
        </w:rPr>
        <w:t>1.1本次评标采用最低评标价法，是指投标文件满足招标文件全部实质性要求，且投标报价最低的投标人为中标候选人的评标方法。最低投标报价相同的由采购人代表采用随机抽取的方式确定。</w:t>
      </w:r>
    </w:p>
    <w:p w14:paraId="1FDE22F9" w14:textId="77777777" w:rsidR="001B3911" w:rsidRDefault="002F7402">
      <w:pPr>
        <w:spacing w:line="440" w:lineRule="exact"/>
        <w:ind w:firstLineChars="196" w:firstLine="472"/>
        <w:jc w:val="left"/>
        <w:rPr>
          <w:rFonts w:ascii="仿宋" w:eastAsia="仿宋" w:hAnsi="仿宋"/>
          <w:b/>
          <w:sz w:val="24"/>
        </w:rPr>
      </w:pPr>
      <w:r>
        <w:rPr>
          <w:rFonts w:ascii="仿宋" w:eastAsia="仿宋" w:hAnsi="仿宋" w:hint="eastAsia"/>
          <w:b/>
          <w:sz w:val="24"/>
        </w:rPr>
        <w:t>1.2采用最低评标价法的采购项目，提供相同品牌产品的不同投标人参加同一合同</w:t>
      </w:r>
      <w:r>
        <w:rPr>
          <w:rFonts w:ascii="仿宋" w:eastAsia="仿宋" w:hAnsi="仿宋" w:hint="eastAsia"/>
          <w:b/>
          <w:sz w:val="24"/>
        </w:rPr>
        <w:lastRenderedPageBreak/>
        <w:t>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7F06E1E" w14:textId="77777777" w:rsidR="001B3911" w:rsidRDefault="002F7402">
      <w:pPr>
        <w:spacing w:line="440" w:lineRule="exact"/>
        <w:ind w:firstLineChars="200" w:firstLine="482"/>
        <w:jc w:val="left"/>
        <w:rPr>
          <w:rFonts w:ascii="仿宋" w:eastAsia="仿宋" w:hAnsi="仿宋"/>
          <w:b/>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4DBD4F90" w14:textId="77777777" w:rsidR="001B3911" w:rsidRDefault="002F7402">
      <w:pPr>
        <w:spacing w:line="440" w:lineRule="exact"/>
        <w:ind w:firstLineChars="200" w:firstLine="480"/>
        <w:jc w:val="left"/>
        <w:rPr>
          <w:rFonts w:ascii="仿宋" w:eastAsia="仿宋" w:hAnsi="仿宋"/>
          <w:bCs/>
          <w:sz w:val="24"/>
        </w:rPr>
      </w:pPr>
      <w:r>
        <w:rPr>
          <w:rFonts w:ascii="仿宋" w:eastAsia="仿宋" w:hAnsi="仿宋" w:hint="eastAsia"/>
          <w:bCs/>
          <w:sz w:val="24"/>
        </w:rPr>
        <w:t>1.3采用最低评标价法评标时，因算术修正和落实政府采购政策，可对投标人的投标价格进行任何调整。</w:t>
      </w:r>
    </w:p>
    <w:p w14:paraId="72A218E8"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bookmarkStart w:id="20" w:name="_Toc104885749"/>
    </w:p>
    <w:p w14:paraId="4FA27511"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671DF86"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998E30E"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94B85F2"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15E8A7A"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2F34403"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984EAD3"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B31824A"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5600F01"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12C3CBB"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922A196"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09DAE31"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C305835"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5B4AAE4"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F0CCB2B"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8DAD808"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E9E9992"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576812F"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E46A763" w14:textId="77777777" w:rsidR="001B3911" w:rsidRDefault="001B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7906D77" w14:textId="77777777" w:rsidR="001B3911" w:rsidRDefault="002F7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20"/>
    </w:p>
    <w:p w14:paraId="4AC4224E" w14:textId="77777777" w:rsidR="001B3911" w:rsidRDefault="002F7402">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6164ED64" w14:textId="77777777" w:rsidR="001B3911" w:rsidRDefault="002F7402">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77F3F41C" w14:textId="77777777" w:rsidR="001B3911" w:rsidRDefault="002F7402">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64E8CDC1" w14:textId="77777777" w:rsidR="001B3911" w:rsidRDefault="001B3911">
      <w:pPr>
        <w:snapToGrid w:val="0"/>
        <w:spacing w:beforeLines="50" w:before="156" w:after="50"/>
        <w:jc w:val="right"/>
        <w:rPr>
          <w:rFonts w:ascii="仿宋" w:eastAsia="仿宋" w:hAnsi="仿宋" w:cs="仿宋"/>
          <w:bCs/>
          <w:sz w:val="30"/>
          <w:szCs w:val="30"/>
        </w:rPr>
      </w:pPr>
    </w:p>
    <w:p w14:paraId="522A616B"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EE82CD3" w14:textId="77777777" w:rsidR="001B3911" w:rsidRDefault="002F7402">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C0C6428" w14:textId="77777777" w:rsidR="001B3911" w:rsidRDefault="002F7402">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26B33A4" w14:textId="77777777" w:rsidR="001B3911" w:rsidRDefault="001B3911">
      <w:pPr>
        <w:spacing w:line="1200" w:lineRule="exact"/>
        <w:ind w:right="6"/>
        <w:jc w:val="center"/>
        <w:rPr>
          <w:rFonts w:ascii="仿宋" w:eastAsia="仿宋" w:hAnsi="仿宋" w:cs="仿宋"/>
          <w:sz w:val="72"/>
          <w:szCs w:val="72"/>
        </w:rPr>
      </w:pPr>
    </w:p>
    <w:p w14:paraId="55A8DDA3" w14:textId="77777777" w:rsidR="001B3911" w:rsidRDefault="001B3911">
      <w:pPr>
        <w:spacing w:line="1200" w:lineRule="exact"/>
        <w:ind w:right="6"/>
        <w:jc w:val="center"/>
        <w:rPr>
          <w:rFonts w:ascii="仿宋" w:eastAsia="仿宋" w:hAnsi="仿宋" w:cs="仿宋"/>
          <w:sz w:val="72"/>
          <w:szCs w:val="72"/>
        </w:rPr>
      </w:pPr>
    </w:p>
    <w:p w14:paraId="4A4BA5DC"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326B520"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0EFF5C0D"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57B26E0"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08F5C82" w14:textId="77777777" w:rsidR="001B3911" w:rsidRDefault="001B3911">
      <w:pPr>
        <w:spacing w:line="1200" w:lineRule="exact"/>
        <w:ind w:right="6"/>
        <w:jc w:val="center"/>
        <w:rPr>
          <w:rFonts w:ascii="仿宋" w:eastAsia="仿宋" w:hAnsi="仿宋" w:cs="仿宋"/>
          <w:sz w:val="72"/>
          <w:szCs w:val="72"/>
        </w:rPr>
      </w:pPr>
    </w:p>
    <w:p w14:paraId="66DCA7E3" w14:textId="77777777" w:rsidR="001B3911" w:rsidRDefault="001B3911">
      <w:pPr>
        <w:spacing w:line="500" w:lineRule="exact"/>
        <w:ind w:right="7"/>
        <w:jc w:val="center"/>
        <w:rPr>
          <w:rFonts w:ascii="仿宋" w:eastAsia="仿宋" w:hAnsi="仿宋" w:cs="仿宋"/>
          <w:sz w:val="36"/>
          <w:szCs w:val="36"/>
        </w:rPr>
      </w:pPr>
    </w:p>
    <w:p w14:paraId="3A21A64D" w14:textId="77777777" w:rsidR="001B3911" w:rsidRDefault="001B3911">
      <w:pPr>
        <w:spacing w:line="500" w:lineRule="exact"/>
        <w:ind w:right="7"/>
        <w:jc w:val="center"/>
        <w:rPr>
          <w:rFonts w:ascii="仿宋" w:eastAsia="仿宋" w:hAnsi="仿宋" w:cs="仿宋"/>
          <w:sz w:val="36"/>
          <w:szCs w:val="36"/>
        </w:rPr>
      </w:pPr>
    </w:p>
    <w:p w14:paraId="37F5B4F6"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82C04CD"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BC11897"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9D95D2E" w14:textId="77777777" w:rsidR="001B3911" w:rsidRDefault="002F7402">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2D87F28" w14:textId="77777777" w:rsidR="001B3911" w:rsidRDefault="002F7402">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6930C62" w14:textId="77777777" w:rsidR="001B3911" w:rsidRDefault="002F7402">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724EBFD3" w14:textId="77777777" w:rsidR="001B3911" w:rsidRDefault="002F7402">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5221F2A5" w14:textId="77777777" w:rsidR="001B3911" w:rsidRDefault="002F7402">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B667A7B" w14:textId="77777777" w:rsidR="001B3911" w:rsidRDefault="002F7402">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575B905" w14:textId="77777777" w:rsidR="001B3911" w:rsidRDefault="002F7402">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3047C3DE" w14:textId="77777777" w:rsidR="001B3911" w:rsidRDefault="002F7402">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4C31E753" w14:textId="77777777" w:rsidR="001B3911" w:rsidRDefault="002F7402">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31844687" w14:textId="77777777" w:rsidR="001B3911" w:rsidRDefault="002F7402">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3A9267AF" w14:textId="77777777" w:rsidR="001B3911" w:rsidRDefault="001B3911">
      <w:pPr>
        <w:spacing w:line="360" w:lineRule="auto"/>
        <w:jc w:val="left"/>
        <w:rPr>
          <w:rFonts w:ascii="仿宋" w:eastAsia="仿宋" w:hAnsi="仿宋" w:cs="仿宋"/>
          <w:b/>
          <w:bCs/>
          <w:sz w:val="24"/>
        </w:rPr>
      </w:pPr>
    </w:p>
    <w:p w14:paraId="1DA078B9" w14:textId="77777777" w:rsidR="001B3911" w:rsidRDefault="002F7402">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0440402" w14:textId="77777777" w:rsidR="001B3911" w:rsidRDefault="001B3911">
      <w:pPr>
        <w:spacing w:line="360" w:lineRule="auto"/>
        <w:jc w:val="left"/>
        <w:rPr>
          <w:rFonts w:ascii="仿宋" w:eastAsia="仿宋" w:hAnsi="仿宋" w:cs="仿宋"/>
          <w:b/>
          <w:bCs/>
          <w:sz w:val="24"/>
        </w:rPr>
      </w:pPr>
    </w:p>
    <w:p w14:paraId="3C5AA069" w14:textId="77777777" w:rsidR="001B3911" w:rsidRDefault="001B3911">
      <w:pPr>
        <w:spacing w:line="360" w:lineRule="auto"/>
        <w:jc w:val="left"/>
        <w:rPr>
          <w:rFonts w:ascii="仿宋" w:eastAsia="仿宋" w:hAnsi="仿宋" w:cs="仿宋"/>
          <w:b/>
          <w:bCs/>
          <w:sz w:val="24"/>
        </w:rPr>
      </w:pPr>
    </w:p>
    <w:p w14:paraId="7BC8B442" w14:textId="77777777" w:rsidR="001B3911" w:rsidRDefault="001B3911">
      <w:pPr>
        <w:spacing w:line="360" w:lineRule="auto"/>
        <w:jc w:val="left"/>
        <w:rPr>
          <w:rFonts w:ascii="仿宋" w:eastAsia="仿宋" w:hAnsi="仿宋" w:cs="仿宋"/>
          <w:b/>
          <w:bCs/>
          <w:sz w:val="24"/>
        </w:rPr>
      </w:pPr>
    </w:p>
    <w:p w14:paraId="5DB83931" w14:textId="77777777" w:rsidR="001B3911" w:rsidRDefault="001B3911">
      <w:pPr>
        <w:spacing w:line="360" w:lineRule="auto"/>
        <w:jc w:val="left"/>
        <w:rPr>
          <w:rFonts w:ascii="仿宋" w:eastAsia="仿宋" w:hAnsi="仿宋" w:cs="仿宋"/>
          <w:b/>
          <w:bCs/>
          <w:sz w:val="24"/>
        </w:rPr>
      </w:pPr>
    </w:p>
    <w:p w14:paraId="7F76F852" w14:textId="77777777" w:rsidR="001B3911" w:rsidRDefault="001B3911">
      <w:pPr>
        <w:spacing w:line="360" w:lineRule="auto"/>
        <w:jc w:val="left"/>
        <w:rPr>
          <w:rFonts w:ascii="仿宋" w:eastAsia="仿宋" w:hAnsi="仿宋" w:cs="仿宋"/>
          <w:b/>
          <w:bCs/>
          <w:sz w:val="24"/>
        </w:rPr>
      </w:pPr>
    </w:p>
    <w:p w14:paraId="122154BB" w14:textId="77777777" w:rsidR="001B3911" w:rsidRDefault="001B3911">
      <w:pPr>
        <w:spacing w:line="360" w:lineRule="auto"/>
        <w:jc w:val="left"/>
        <w:rPr>
          <w:rFonts w:ascii="仿宋" w:eastAsia="仿宋" w:hAnsi="仿宋" w:cs="仿宋"/>
          <w:b/>
          <w:bCs/>
          <w:sz w:val="24"/>
        </w:rPr>
      </w:pPr>
    </w:p>
    <w:p w14:paraId="23BC55FD" w14:textId="77777777" w:rsidR="001B3911" w:rsidRDefault="001B3911">
      <w:pPr>
        <w:spacing w:line="360" w:lineRule="auto"/>
        <w:jc w:val="left"/>
        <w:rPr>
          <w:rFonts w:ascii="仿宋" w:eastAsia="仿宋" w:hAnsi="仿宋" w:cs="仿宋"/>
          <w:b/>
          <w:bCs/>
          <w:sz w:val="24"/>
        </w:rPr>
      </w:pPr>
    </w:p>
    <w:p w14:paraId="0B3B8C67" w14:textId="77777777" w:rsidR="001B3911" w:rsidRDefault="001B3911">
      <w:pPr>
        <w:spacing w:line="360" w:lineRule="auto"/>
        <w:jc w:val="left"/>
        <w:rPr>
          <w:rFonts w:ascii="仿宋" w:eastAsia="仿宋" w:hAnsi="仿宋" w:cs="仿宋"/>
          <w:b/>
          <w:bCs/>
          <w:sz w:val="24"/>
        </w:rPr>
      </w:pPr>
    </w:p>
    <w:p w14:paraId="0685F575" w14:textId="77777777" w:rsidR="001B3911" w:rsidRDefault="001B3911">
      <w:pPr>
        <w:spacing w:line="360" w:lineRule="auto"/>
        <w:jc w:val="left"/>
        <w:rPr>
          <w:rFonts w:ascii="仿宋" w:eastAsia="仿宋" w:hAnsi="仿宋" w:cs="仿宋"/>
          <w:b/>
          <w:bCs/>
          <w:sz w:val="24"/>
        </w:rPr>
      </w:pPr>
    </w:p>
    <w:p w14:paraId="5C263928" w14:textId="77777777" w:rsidR="001B3911" w:rsidRDefault="001B3911">
      <w:pPr>
        <w:spacing w:line="360" w:lineRule="auto"/>
        <w:jc w:val="left"/>
        <w:rPr>
          <w:rFonts w:ascii="仿宋" w:eastAsia="仿宋" w:hAnsi="仿宋" w:cs="仿宋"/>
          <w:b/>
          <w:bCs/>
          <w:sz w:val="24"/>
        </w:rPr>
      </w:pPr>
    </w:p>
    <w:p w14:paraId="416BA174" w14:textId="77777777" w:rsidR="001B3911" w:rsidRDefault="001B3911">
      <w:pPr>
        <w:spacing w:line="360" w:lineRule="auto"/>
        <w:jc w:val="left"/>
        <w:rPr>
          <w:rFonts w:ascii="仿宋" w:eastAsia="仿宋" w:hAnsi="仿宋" w:cs="仿宋"/>
          <w:b/>
          <w:bCs/>
          <w:sz w:val="24"/>
        </w:rPr>
      </w:pPr>
    </w:p>
    <w:p w14:paraId="591DA486" w14:textId="77777777" w:rsidR="001B3911" w:rsidRDefault="001B3911">
      <w:pPr>
        <w:spacing w:line="360" w:lineRule="auto"/>
        <w:jc w:val="left"/>
        <w:rPr>
          <w:rFonts w:ascii="仿宋" w:eastAsia="仿宋" w:hAnsi="仿宋" w:cs="仿宋"/>
          <w:b/>
          <w:bCs/>
          <w:sz w:val="24"/>
        </w:rPr>
      </w:pPr>
    </w:p>
    <w:p w14:paraId="613D8A29" w14:textId="77777777" w:rsidR="001B3911" w:rsidRDefault="001B3911">
      <w:pPr>
        <w:spacing w:line="360" w:lineRule="auto"/>
        <w:jc w:val="left"/>
        <w:rPr>
          <w:rFonts w:ascii="仿宋" w:eastAsia="仿宋" w:hAnsi="仿宋" w:cs="仿宋"/>
          <w:b/>
          <w:bCs/>
          <w:sz w:val="24"/>
        </w:rPr>
      </w:pPr>
    </w:p>
    <w:p w14:paraId="10EA2CCD" w14:textId="77777777" w:rsidR="001B3911" w:rsidRDefault="001B3911">
      <w:pPr>
        <w:spacing w:line="360" w:lineRule="auto"/>
        <w:jc w:val="left"/>
        <w:rPr>
          <w:rFonts w:ascii="仿宋" w:eastAsia="仿宋" w:hAnsi="仿宋" w:cs="仿宋"/>
          <w:b/>
          <w:bCs/>
          <w:sz w:val="24"/>
        </w:rPr>
      </w:pPr>
    </w:p>
    <w:p w14:paraId="02C56927" w14:textId="77777777" w:rsidR="001B3911" w:rsidRDefault="001B3911">
      <w:pPr>
        <w:spacing w:line="360" w:lineRule="auto"/>
        <w:jc w:val="left"/>
        <w:rPr>
          <w:rFonts w:ascii="仿宋" w:eastAsia="仿宋" w:hAnsi="仿宋" w:cs="仿宋"/>
          <w:b/>
          <w:bCs/>
          <w:sz w:val="24"/>
        </w:rPr>
      </w:pPr>
    </w:p>
    <w:p w14:paraId="6A5FA4E1" w14:textId="77777777" w:rsidR="001B3911" w:rsidRDefault="001B3911">
      <w:pPr>
        <w:spacing w:line="360" w:lineRule="auto"/>
        <w:jc w:val="left"/>
        <w:rPr>
          <w:rFonts w:ascii="仿宋" w:eastAsia="仿宋" w:hAnsi="仿宋" w:cs="仿宋"/>
          <w:b/>
          <w:bCs/>
          <w:sz w:val="24"/>
        </w:rPr>
      </w:pPr>
    </w:p>
    <w:p w14:paraId="72452FEB" w14:textId="77777777" w:rsidR="001B3911" w:rsidRDefault="001B3911">
      <w:pPr>
        <w:spacing w:line="360" w:lineRule="auto"/>
        <w:jc w:val="left"/>
        <w:rPr>
          <w:rFonts w:ascii="仿宋" w:eastAsia="仿宋" w:hAnsi="仿宋" w:cs="仿宋"/>
          <w:b/>
          <w:bCs/>
          <w:sz w:val="24"/>
        </w:rPr>
      </w:pPr>
    </w:p>
    <w:p w14:paraId="634C3597" w14:textId="77777777" w:rsidR="001B3911" w:rsidRDefault="001B3911">
      <w:pPr>
        <w:spacing w:line="360" w:lineRule="auto"/>
        <w:jc w:val="left"/>
        <w:rPr>
          <w:rFonts w:ascii="仿宋" w:eastAsia="仿宋" w:hAnsi="仿宋" w:cs="仿宋"/>
          <w:b/>
          <w:bCs/>
          <w:sz w:val="24"/>
        </w:rPr>
      </w:pPr>
    </w:p>
    <w:p w14:paraId="7DB0DF5B" w14:textId="77777777" w:rsidR="001B3911" w:rsidRDefault="002F7402">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0575AFC8" w14:textId="77777777" w:rsidR="001B3911" w:rsidRDefault="002F7402">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0EE539BE" w14:textId="77777777" w:rsidR="001B3911" w:rsidRDefault="002F7402">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0AE4D657" w14:textId="77777777" w:rsidR="001B3911" w:rsidRDefault="002F7402">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7FF7072" w14:textId="77777777" w:rsidR="001B3911" w:rsidRDefault="002F7402">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6D8978AA" w14:textId="77777777" w:rsidR="001B3911" w:rsidRDefault="002F7402">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4DE6F4E3" w14:textId="77777777" w:rsidR="001B3911" w:rsidRDefault="002F7402">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04D8E4B" w14:textId="77777777" w:rsidR="001B3911" w:rsidRDefault="002F7402">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A58A751" w14:textId="77777777" w:rsidR="001B3911" w:rsidRDefault="002F7402">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2617A0A0" w14:textId="77777777" w:rsidR="001B3911" w:rsidRDefault="002F7402">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379D790" w14:textId="77777777" w:rsidR="001B3911" w:rsidRDefault="002F7402">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44FAD6B" w14:textId="77777777" w:rsidR="001B3911" w:rsidRDefault="002F7402">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1FBCB053" w14:textId="77777777" w:rsidR="001B3911" w:rsidRDefault="001B3911">
      <w:pPr>
        <w:pStyle w:val="af7"/>
        <w:spacing w:afterLines="0" w:line="440" w:lineRule="exact"/>
        <w:ind w:firstLine="480"/>
        <w:rPr>
          <w:rFonts w:ascii="仿宋" w:eastAsia="仿宋" w:hAnsi="仿宋" w:cs="仿宋"/>
          <w:szCs w:val="24"/>
        </w:rPr>
      </w:pPr>
    </w:p>
    <w:p w14:paraId="24C51A73" w14:textId="77777777" w:rsidR="001B3911" w:rsidRDefault="002F7402">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38946D64" w14:textId="77777777" w:rsidR="001B3911" w:rsidRDefault="001B3911">
      <w:pPr>
        <w:pStyle w:val="af7"/>
        <w:spacing w:afterLines="0" w:line="440" w:lineRule="exact"/>
        <w:ind w:firstLine="480"/>
        <w:rPr>
          <w:rFonts w:ascii="仿宋" w:eastAsia="仿宋" w:hAnsi="仿宋" w:cs="仿宋"/>
          <w:szCs w:val="24"/>
        </w:rPr>
      </w:pPr>
    </w:p>
    <w:p w14:paraId="31357756" w14:textId="77777777" w:rsidR="001B3911" w:rsidRDefault="002F7402">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B2FE832" w14:textId="77777777" w:rsidR="001B3911" w:rsidRDefault="001B3911">
      <w:pPr>
        <w:pStyle w:val="af7"/>
        <w:spacing w:afterLines="0" w:line="440" w:lineRule="exact"/>
        <w:ind w:firstLine="480"/>
        <w:rPr>
          <w:rFonts w:ascii="仿宋" w:eastAsia="仿宋" w:hAnsi="仿宋" w:cs="仿宋"/>
          <w:szCs w:val="24"/>
        </w:rPr>
      </w:pPr>
    </w:p>
    <w:p w14:paraId="27EBAAB8" w14:textId="77777777" w:rsidR="001B3911" w:rsidRDefault="001B3911">
      <w:pPr>
        <w:pStyle w:val="af7"/>
        <w:spacing w:afterLines="0" w:line="440" w:lineRule="exact"/>
        <w:ind w:firstLineChars="0" w:firstLine="0"/>
        <w:rPr>
          <w:rFonts w:ascii="仿宋" w:eastAsia="仿宋" w:hAnsi="仿宋" w:cs="仿宋"/>
          <w:b/>
          <w:bCs/>
          <w:sz w:val="28"/>
          <w:szCs w:val="28"/>
        </w:rPr>
      </w:pPr>
    </w:p>
    <w:p w14:paraId="170125B2" w14:textId="77777777" w:rsidR="001B3911" w:rsidRDefault="001B3911">
      <w:pPr>
        <w:pStyle w:val="af7"/>
        <w:spacing w:afterLines="0" w:line="440" w:lineRule="exact"/>
        <w:ind w:firstLineChars="0" w:firstLine="0"/>
        <w:rPr>
          <w:rFonts w:ascii="仿宋" w:eastAsia="仿宋" w:hAnsi="仿宋" w:cs="仿宋"/>
          <w:b/>
          <w:bCs/>
          <w:sz w:val="28"/>
          <w:szCs w:val="28"/>
        </w:rPr>
      </w:pPr>
    </w:p>
    <w:p w14:paraId="220FD0C4" w14:textId="77777777" w:rsidR="001B3911" w:rsidRDefault="001B3911">
      <w:pPr>
        <w:pStyle w:val="af7"/>
        <w:spacing w:afterLines="0" w:line="440" w:lineRule="exact"/>
        <w:ind w:firstLineChars="0" w:firstLine="0"/>
        <w:rPr>
          <w:rFonts w:ascii="仿宋" w:eastAsia="仿宋" w:hAnsi="仿宋" w:cs="仿宋"/>
          <w:b/>
          <w:bCs/>
          <w:sz w:val="28"/>
          <w:szCs w:val="28"/>
        </w:rPr>
      </w:pPr>
    </w:p>
    <w:p w14:paraId="53C8C465" w14:textId="77777777" w:rsidR="001B3911" w:rsidRDefault="001B3911">
      <w:pPr>
        <w:pStyle w:val="af7"/>
        <w:spacing w:afterLines="0" w:line="440" w:lineRule="exact"/>
        <w:ind w:firstLineChars="0" w:firstLine="0"/>
        <w:rPr>
          <w:rFonts w:ascii="仿宋" w:eastAsia="仿宋" w:hAnsi="仿宋" w:cs="仿宋"/>
          <w:b/>
          <w:bCs/>
          <w:sz w:val="28"/>
          <w:szCs w:val="28"/>
        </w:rPr>
      </w:pPr>
    </w:p>
    <w:p w14:paraId="582344AF" w14:textId="77777777" w:rsidR="001B3911" w:rsidRDefault="002F7402">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5C0EE04A" w14:textId="77777777" w:rsidR="001B3911" w:rsidRDefault="002F7402">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41BF543E" w14:textId="77777777" w:rsidR="001B3911" w:rsidRDefault="002F7402">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40FB4CC" w14:textId="77777777" w:rsidR="001B3911" w:rsidRDefault="002F7402">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997F3FD" w14:textId="77777777" w:rsidR="001B3911" w:rsidRDefault="002F7402">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57810BE" w14:textId="77777777" w:rsidR="001B3911" w:rsidRDefault="002F7402">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A272F13" w14:textId="77777777" w:rsidR="001B3911" w:rsidRDefault="001B3911">
      <w:pPr>
        <w:snapToGrid w:val="0"/>
        <w:spacing w:beforeLines="50" w:before="156" w:after="50" w:line="460" w:lineRule="exact"/>
        <w:ind w:firstLine="480"/>
        <w:rPr>
          <w:rFonts w:ascii="仿宋" w:eastAsia="仿宋" w:hAnsi="仿宋" w:cs="仿宋"/>
          <w:sz w:val="24"/>
          <w:szCs w:val="24"/>
        </w:rPr>
      </w:pPr>
    </w:p>
    <w:p w14:paraId="5C45D4E0" w14:textId="77777777" w:rsidR="001B3911" w:rsidRDefault="002F7402">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7E048191" w14:textId="77777777" w:rsidR="001B3911" w:rsidRDefault="002F7402">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DEBA2F9" w14:textId="77777777" w:rsidR="001B3911" w:rsidRDefault="001B3911">
      <w:pPr>
        <w:snapToGrid w:val="0"/>
        <w:spacing w:beforeLines="50" w:before="156" w:after="50" w:line="460" w:lineRule="exact"/>
        <w:rPr>
          <w:rFonts w:ascii="仿宋" w:eastAsia="仿宋" w:hAnsi="仿宋" w:cs="仿宋"/>
          <w:sz w:val="24"/>
          <w:szCs w:val="24"/>
        </w:rPr>
      </w:pPr>
    </w:p>
    <w:p w14:paraId="23D7D159" w14:textId="77777777" w:rsidR="001B3911" w:rsidRDefault="002F7402">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9870139" w14:textId="77777777" w:rsidR="001B3911" w:rsidRDefault="002F7402">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B46C2E5" w14:textId="77777777" w:rsidR="001B3911" w:rsidRDefault="001B3911">
      <w:pPr>
        <w:snapToGrid w:val="0"/>
        <w:spacing w:beforeLines="50" w:before="156" w:after="50" w:line="460" w:lineRule="exact"/>
        <w:rPr>
          <w:rFonts w:ascii="仿宋" w:eastAsia="仿宋" w:hAnsi="仿宋" w:cs="仿宋"/>
          <w:sz w:val="24"/>
          <w:szCs w:val="24"/>
        </w:rPr>
      </w:pPr>
    </w:p>
    <w:p w14:paraId="24AFA735" w14:textId="77777777" w:rsidR="001B3911" w:rsidRDefault="001B3911">
      <w:pPr>
        <w:snapToGrid w:val="0"/>
        <w:spacing w:beforeLines="50" w:before="156" w:after="50" w:line="460" w:lineRule="exact"/>
        <w:rPr>
          <w:rFonts w:ascii="仿宋" w:eastAsia="仿宋" w:hAnsi="仿宋" w:cs="仿宋"/>
          <w:sz w:val="24"/>
          <w:szCs w:val="24"/>
        </w:rPr>
      </w:pPr>
    </w:p>
    <w:p w14:paraId="01AE51D5" w14:textId="77777777" w:rsidR="001B3911" w:rsidRDefault="002F7402">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78606FD" w14:textId="77777777" w:rsidR="001B3911" w:rsidRDefault="001B3911">
      <w:pPr>
        <w:widowControl/>
        <w:jc w:val="left"/>
        <w:rPr>
          <w:rFonts w:ascii="仿宋" w:eastAsia="仿宋" w:hAnsi="仿宋" w:cs="仿宋"/>
          <w:sz w:val="24"/>
          <w:szCs w:val="24"/>
          <w:u w:val="single"/>
        </w:rPr>
      </w:pPr>
    </w:p>
    <w:p w14:paraId="0BC6CAA4" w14:textId="77777777" w:rsidR="001B3911" w:rsidRDefault="002F7402">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458BEEE" w14:textId="77777777" w:rsidR="001B3911" w:rsidRDefault="002F740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BA1A9FF" w14:textId="77777777" w:rsidR="001B3911" w:rsidRDefault="001B3911">
      <w:pPr>
        <w:snapToGrid w:val="0"/>
        <w:spacing w:before="50" w:after="50"/>
        <w:ind w:leftChars="570" w:left="1558" w:hangingChars="150" w:hanging="361"/>
        <w:jc w:val="left"/>
        <w:rPr>
          <w:rFonts w:ascii="仿宋" w:eastAsia="仿宋" w:hAnsi="仿宋" w:cs="仿宋"/>
          <w:b/>
          <w:bCs/>
          <w:sz w:val="24"/>
          <w:szCs w:val="24"/>
          <w:u w:val="single"/>
        </w:rPr>
      </w:pPr>
    </w:p>
    <w:p w14:paraId="440366F1" w14:textId="77777777" w:rsidR="001B3911" w:rsidRDefault="001B3911">
      <w:pPr>
        <w:pStyle w:val="af7"/>
        <w:spacing w:afterLines="0" w:line="440" w:lineRule="exact"/>
        <w:ind w:firstLineChars="0" w:firstLine="0"/>
        <w:rPr>
          <w:rFonts w:ascii="仿宋" w:eastAsia="仿宋" w:hAnsi="仿宋" w:cs="仿宋"/>
          <w:b/>
          <w:bCs/>
          <w:sz w:val="28"/>
          <w:szCs w:val="28"/>
        </w:rPr>
      </w:pPr>
    </w:p>
    <w:p w14:paraId="5190F415" w14:textId="77777777" w:rsidR="001B3911" w:rsidRDefault="001B3911">
      <w:pPr>
        <w:pStyle w:val="af7"/>
        <w:spacing w:afterLines="0" w:line="440" w:lineRule="exact"/>
        <w:ind w:firstLineChars="0" w:firstLine="0"/>
        <w:rPr>
          <w:rFonts w:ascii="仿宋" w:eastAsia="仿宋" w:hAnsi="仿宋" w:cs="仿宋"/>
          <w:b/>
          <w:bCs/>
          <w:sz w:val="28"/>
          <w:szCs w:val="28"/>
        </w:rPr>
      </w:pPr>
    </w:p>
    <w:p w14:paraId="40F09CE0" w14:textId="77777777" w:rsidR="001B3911" w:rsidRDefault="001B3911">
      <w:pPr>
        <w:pStyle w:val="af7"/>
        <w:spacing w:afterLines="0" w:line="440" w:lineRule="exact"/>
        <w:ind w:firstLineChars="0" w:firstLine="0"/>
        <w:rPr>
          <w:rFonts w:ascii="仿宋" w:eastAsia="仿宋" w:hAnsi="仿宋" w:cs="仿宋"/>
          <w:b/>
          <w:bCs/>
          <w:sz w:val="28"/>
          <w:szCs w:val="28"/>
        </w:rPr>
      </w:pPr>
    </w:p>
    <w:p w14:paraId="69BF0FA5" w14:textId="77777777" w:rsidR="001B3911" w:rsidRDefault="001B3911">
      <w:pPr>
        <w:pStyle w:val="af7"/>
        <w:spacing w:afterLines="0" w:line="440" w:lineRule="exact"/>
        <w:ind w:firstLineChars="0" w:firstLine="0"/>
        <w:rPr>
          <w:rFonts w:ascii="仿宋" w:eastAsia="仿宋" w:hAnsi="仿宋" w:cs="仿宋"/>
          <w:b/>
          <w:bCs/>
          <w:sz w:val="28"/>
          <w:szCs w:val="28"/>
        </w:rPr>
      </w:pPr>
    </w:p>
    <w:p w14:paraId="61C817B6" w14:textId="77777777" w:rsidR="001B3911" w:rsidRDefault="002F7402">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54429B19" w14:textId="77777777" w:rsidR="001B3911" w:rsidRDefault="001B3911">
      <w:pPr>
        <w:pStyle w:val="af7"/>
        <w:spacing w:afterLines="0" w:line="440" w:lineRule="exact"/>
        <w:ind w:firstLineChars="0" w:firstLine="0"/>
        <w:rPr>
          <w:rFonts w:ascii="仿宋" w:eastAsia="仿宋" w:hAnsi="仿宋" w:cs="仿宋"/>
          <w:b/>
          <w:bCs/>
          <w:sz w:val="28"/>
          <w:szCs w:val="28"/>
        </w:rPr>
      </w:pPr>
    </w:p>
    <w:p w14:paraId="1A450333" w14:textId="77777777" w:rsidR="001B3911" w:rsidRDefault="001B3911">
      <w:pPr>
        <w:pStyle w:val="af7"/>
        <w:spacing w:afterLines="0" w:line="440" w:lineRule="exact"/>
        <w:ind w:firstLineChars="0" w:firstLine="0"/>
        <w:rPr>
          <w:rFonts w:ascii="仿宋" w:eastAsia="仿宋" w:hAnsi="仿宋" w:cs="仿宋"/>
          <w:b/>
          <w:bCs/>
          <w:sz w:val="28"/>
          <w:szCs w:val="28"/>
        </w:rPr>
      </w:pPr>
    </w:p>
    <w:p w14:paraId="64986B54" w14:textId="77777777" w:rsidR="001B3911" w:rsidRDefault="002F7402">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65A715F" w14:textId="77777777" w:rsidR="001B3911" w:rsidRDefault="002F7402">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6BC2D05" w14:textId="77777777" w:rsidR="001B3911" w:rsidRDefault="002F7402">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C17D4AF" w14:textId="77777777" w:rsidR="001B3911" w:rsidRDefault="002F7402">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9471C6F" w14:textId="77777777" w:rsidR="001B3911" w:rsidRDefault="001B3911">
      <w:pPr>
        <w:pStyle w:val="af7"/>
        <w:spacing w:afterLines="0" w:line="440" w:lineRule="exact"/>
        <w:ind w:firstLineChars="0" w:firstLine="0"/>
        <w:rPr>
          <w:rFonts w:ascii="仿宋" w:eastAsia="仿宋" w:hAnsi="仿宋" w:cs="仿宋"/>
          <w:sz w:val="28"/>
          <w:szCs w:val="28"/>
        </w:rPr>
      </w:pPr>
    </w:p>
    <w:p w14:paraId="481AA684" w14:textId="77777777" w:rsidR="001B3911" w:rsidRDefault="001B3911">
      <w:pPr>
        <w:pStyle w:val="af7"/>
        <w:spacing w:afterLines="0" w:line="440" w:lineRule="exact"/>
        <w:ind w:firstLineChars="0" w:firstLine="0"/>
        <w:rPr>
          <w:rFonts w:ascii="仿宋" w:eastAsia="仿宋" w:hAnsi="仿宋" w:cs="仿宋"/>
          <w:sz w:val="28"/>
          <w:szCs w:val="28"/>
        </w:rPr>
      </w:pPr>
    </w:p>
    <w:p w14:paraId="4172E7C6" w14:textId="77777777" w:rsidR="001B3911" w:rsidRDefault="001B3911">
      <w:pPr>
        <w:pStyle w:val="af7"/>
        <w:spacing w:afterLines="0" w:line="440" w:lineRule="exact"/>
        <w:ind w:firstLineChars="0" w:firstLine="0"/>
        <w:rPr>
          <w:rFonts w:ascii="仿宋" w:eastAsia="仿宋" w:hAnsi="仿宋" w:cs="仿宋"/>
          <w:sz w:val="28"/>
          <w:szCs w:val="28"/>
        </w:rPr>
      </w:pPr>
    </w:p>
    <w:p w14:paraId="70327E41" w14:textId="77777777" w:rsidR="001B3911" w:rsidRDefault="001B3911">
      <w:pPr>
        <w:pStyle w:val="af7"/>
        <w:spacing w:afterLines="0" w:line="440" w:lineRule="exact"/>
        <w:ind w:firstLineChars="0" w:firstLine="0"/>
        <w:rPr>
          <w:rFonts w:ascii="仿宋" w:eastAsia="仿宋" w:hAnsi="仿宋" w:cs="仿宋"/>
          <w:sz w:val="28"/>
          <w:szCs w:val="28"/>
        </w:rPr>
      </w:pPr>
    </w:p>
    <w:p w14:paraId="5C226FF5" w14:textId="77777777" w:rsidR="001B3911" w:rsidRDefault="001B3911">
      <w:pPr>
        <w:pStyle w:val="af7"/>
        <w:spacing w:afterLines="0" w:line="440" w:lineRule="exact"/>
        <w:ind w:firstLineChars="0" w:firstLine="0"/>
        <w:rPr>
          <w:rFonts w:ascii="仿宋" w:eastAsia="仿宋" w:hAnsi="仿宋" w:cs="仿宋"/>
          <w:sz w:val="28"/>
          <w:szCs w:val="28"/>
        </w:rPr>
      </w:pPr>
    </w:p>
    <w:p w14:paraId="302DFD05" w14:textId="77777777" w:rsidR="001B3911" w:rsidRDefault="001B3911">
      <w:pPr>
        <w:pStyle w:val="af7"/>
        <w:spacing w:afterLines="0" w:line="440" w:lineRule="exact"/>
        <w:ind w:firstLineChars="0" w:firstLine="0"/>
        <w:rPr>
          <w:rFonts w:ascii="仿宋" w:eastAsia="仿宋" w:hAnsi="仿宋" w:cs="仿宋"/>
          <w:sz w:val="28"/>
          <w:szCs w:val="28"/>
        </w:rPr>
      </w:pPr>
    </w:p>
    <w:p w14:paraId="6F507BAF" w14:textId="77777777" w:rsidR="001B3911" w:rsidRDefault="001B3911">
      <w:pPr>
        <w:pStyle w:val="af7"/>
        <w:spacing w:afterLines="0" w:line="440" w:lineRule="exact"/>
        <w:ind w:firstLineChars="0" w:firstLine="0"/>
        <w:rPr>
          <w:rFonts w:ascii="仿宋" w:eastAsia="仿宋" w:hAnsi="仿宋" w:cs="仿宋"/>
          <w:sz w:val="28"/>
          <w:szCs w:val="28"/>
        </w:rPr>
      </w:pPr>
    </w:p>
    <w:p w14:paraId="7DA5E4BA" w14:textId="77777777" w:rsidR="001B3911" w:rsidRDefault="001B3911">
      <w:pPr>
        <w:pStyle w:val="af7"/>
        <w:spacing w:afterLines="0" w:line="440" w:lineRule="exact"/>
        <w:ind w:firstLineChars="0" w:firstLine="0"/>
        <w:rPr>
          <w:rFonts w:ascii="仿宋" w:eastAsia="仿宋" w:hAnsi="仿宋" w:cs="仿宋"/>
          <w:sz w:val="28"/>
          <w:szCs w:val="28"/>
        </w:rPr>
      </w:pPr>
    </w:p>
    <w:p w14:paraId="6044B306" w14:textId="77777777" w:rsidR="001B3911" w:rsidRDefault="001B3911">
      <w:pPr>
        <w:pStyle w:val="af7"/>
        <w:spacing w:afterLines="0" w:line="440" w:lineRule="exact"/>
        <w:ind w:firstLineChars="0" w:firstLine="0"/>
        <w:rPr>
          <w:rFonts w:ascii="仿宋" w:eastAsia="仿宋" w:hAnsi="仿宋" w:cs="仿宋"/>
          <w:sz w:val="28"/>
          <w:szCs w:val="28"/>
        </w:rPr>
      </w:pPr>
    </w:p>
    <w:p w14:paraId="4694C5F8" w14:textId="77777777" w:rsidR="001B3911" w:rsidRDefault="001B3911">
      <w:pPr>
        <w:pStyle w:val="af7"/>
        <w:spacing w:afterLines="0" w:line="440" w:lineRule="exact"/>
        <w:ind w:firstLineChars="0" w:firstLine="0"/>
        <w:rPr>
          <w:rFonts w:ascii="仿宋" w:eastAsia="仿宋" w:hAnsi="仿宋" w:cs="仿宋"/>
          <w:sz w:val="28"/>
          <w:szCs w:val="28"/>
        </w:rPr>
      </w:pPr>
    </w:p>
    <w:p w14:paraId="547B9E4C" w14:textId="77777777" w:rsidR="001B3911" w:rsidRDefault="001B3911">
      <w:pPr>
        <w:pStyle w:val="af7"/>
        <w:spacing w:afterLines="0" w:line="440" w:lineRule="exact"/>
        <w:ind w:firstLineChars="0" w:firstLine="0"/>
        <w:rPr>
          <w:rFonts w:ascii="仿宋" w:eastAsia="仿宋" w:hAnsi="仿宋" w:cs="仿宋"/>
          <w:sz w:val="28"/>
          <w:szCs w:val="28"/>
        </w:rPr>
      </w:pPr>
    </w:p>
    <w:p w14:paraId="2574B655" w14:textId="77777777" w:rsidR="001B3911" w:rsidRDefault="001B3911">
      <w:pPr>
        <w:pStyle w:val="af7"/>
        <w:spacing w:afterLines="0" w:line="440" w:lineRule="exact"/>
        <w:ind w:firstLineChars="0" w:firstLine="0"/>
        <w:rPr>
          <w:rFonts w:ascii="仿宋" w:eastAsia="仿宋" w:hAnsi="仿宋" w:cs="仿宋"/>
          <w:sz w:val="28"/>
          <w:szCs w:val="28"/>
        </w:rPr>
      </w:pPr>
    </w:p>
    <w:p w14:paraId="0983A3DD" w14:textId="77777777" w:rsidR="001B3911" w:rsidRDefault="001B3911">
      <w:pPr>
        <w:pStyle w:val="af7"/>
        <w:spacing w:afterLines="0" w:line="440" w:lineRule="exact"/>
        <w:ind w:firstLineChars="0" w:firstLine="0"/>
        <w:rPr>
          <w:rFonts w:ascii="仿宋" w:eastAsia="仿宋" w:hAnsi="仿宋" w:cs="仿宋"/>
          <w:sz w:val="28"/>
          <w:szCs w:val="28"/>
        </w:rPr>
      </w:pPr>
    </w:p>
    <w:p w14:paraId="1A32059E" w14:textId="77777777" w:rsidR="001B3911" w:rsidRDefault="001B3911">
      <w:pPr>
        <w:pStyle w:val="af7"/>
        <w:spacing w:afterLines="0" w:line="440" w:lineRule="exact"/>
        <w:ind w:firstLineChars="0" w:firstLine="0"/>
        <w:rPr>
          <w:rFonts w:ascii="仿宋" w:eastAsia="仿宋" w:hAnsi="仿宋" w:cs="仿宋"/>
          <w:sz w:val="28"/>
          <w:szCs w:val="28"/>
        </w:rPr>
      </w:pPr>
    </w:p>
    <w:p w14:paraId="0C0E37F2" w14:textId="77777777" w:rsidR="001B3911" w:rsidRDefault="001B3911">
      <w:pPr>
        <w:pStyle w:val="af7"/>
        <w:spacing w:afterLines="0" w:line="440" w:lineRule="exact"/>
        <w:ind w:firstLineChars="0" w:firstLine="0"/>
        <w:rPr>
          <w:rFonts w:ascii="仿宋" w:eastAsia="仿宋" w:hAnsi="仿宋" w:cs="仿宋"/>
          <w:sz w:val="28"/>
          <w:szCs w:val="28"/>
        </w:rPr>
      </w:pPr>
    </w:p>
    <w:p w14:paraId="18850593" w14:textId="77777777" w:rsidR="001B3911" w:rsidRDefault="001B3911">
      <w:pPr>
        <w:pStyle w:val="af7"/>
        <w:spacing w:afterLines="0" w:line="440" w:lineRule="exact"/>
        <w:ind w:firstLineChars="0" w:firstLine="0"/>
        <w:rPr>
          <w:rFonts w:ascii="仿宋" w:eastAsia="仿宋" w:hAnsi="仿宋" w:cs="仿宋"/>
          <w:sz w:val="28"/>
          <w:szCs w:val="28"/>
        </w:rPr>
      </w:pPr>
    </w:p>
    <w:p w14:paraId="423396E5" w14:textId="77777777" w:rsidR="001B3911" w:rsidRDefault="001B3911">
      <w:pPr>
        <w:pStyle w:val="af7"/>
        <w:spacing w:afterLines="0" w:line="440" w:lineRule="exact"/>
        <w:ind w:firstLineChars="0" w:firstLine="0"/>
        <w:rPr>
          <w:rFonts w:ascii="仿宋" w:eastAsia="仿宋" w:hAnsi="仿宋" w:cs="仿宋"/>
          <w:sz w:val="28"/>
          <w:szCs w:val="28"/>
        </w:rPr>
      </w:pPr>
    </w:p>
    <w:p w14:paraId="50309566" w14:textId="77777777" w:rsidR="001B3911" w:rsidRDefault="001B3911">
      <w:pPr>
        <w:snapToGrid w:val="0"/>
        <w:spacing w:beforeLines="50" w:before="156" w:after="50"/>
        <w:jc w:val="left"/>
        <w:rPr>
          <w:rFonts w:ascii="仿宋" w:eastAsia="仿宋" w:hAnsi="仿宋" w:cs="仿宋"/>
          <w:b/>
          <w:bCs/>
          <w:sz w:val="30"/>
          <w:szCs w:val="30"/>
        </w:rPr>
      </w:pPr>
    </w:p>
    <w:p w14:paraId="72E04B75" w14:textId="77777777" w:rsidR="001B3911" w:rsidRDefault="001B3911">
      <w:pPr>
        <w:snapToGrid w:val="0"/>
        <w:spacing w:beforeLines="50" w:before="156" w:after="50"/>
        <w:jc w:val="left"/>
        <w:rPr>
          <w:rFonts w:ascii="仿宋" w:eastAsia="仿宋" w:hAnsi="仿宋" w:cs="仿宋"/>
          <w:b/>
          <w:bCs/>
          <w:sz w:val="30"/>
          <w:szCs w:val="30"/>
        </w:rPr>
      </w:pPr>
    </w:p>
    <w:p w14:paraId="21BBCCCE" w14:textId="77777777" w:rsidR="001B3911" w:rsidRDefault="001B3911">
      <w:pPr>
        <w:snapToGrid w:val="0"/>
        <w:spacing w:beforeLines="50" w:before="156" w:after="50"/>
        <w:jc w:val="left"/>
        <w:rPr>
          <w:rFonts w:ascii="仿宋" w:eastAsia="仿宋" w:hAnsi="仿宋" w:cs="仿宋"/>
          <w:b/>
          <w:bCs/>
          <w:sz w:val="30"/>
          <w:szCs w:val="30"/>
        </w:rPr>
      </w:pPr>
    </w:p>
    <w:p w14:paraId="3CACB3B5" w14:textId="77777777" w:rsidR="001B3911" w:rsidRDefault="001B3911">
      <w:pPr>
        <w:snapToGrid w:val="0"/>
        <w:spacing w:beforeLines="50" w:before="156" w:after="50"/>
        <w:jc w:val="left"/>
        <w:rPr>
          <w:rFonts w:ascii="仿宋" w:eastAsia="仿宋" w:hAnsi="仿宋" w:cs="仿宋"/>
          <w:b/>
          <w:bCs/>
          <w:sz w:val="30"/>
          <w:szCs w:val="30"/>
        </w:rPr>
      </w:pPr>
    </w:p>
    <w:p w14:paraId="4876FB6C" w14:textId="77777777" w:rsidR="001B3911" w:rsidRDefault="001B3911">
      <w:pPr>
        <w:snapToGrid w:val="0"/>
        <w:spacing w:beforeLines="50" w:before="156" w:after="50"/>
        <w:jc w:val="left"/>
        <w:rPr>
          <w:rFonts w:ascii="仿宋" w:eastAsia="仿宋" w:hAnsi="仿宋" w:cs="仿宋"/>
          <w:b/>
          <w:bCs/>
          <w:sz w:val="30"/>
          <w:szCs w:val="30"/>
        </w:rPr>
      </w:pPr>
    </w:p>
    <w:p w14:paraId="179841D1" w14:textId="77777777" w:rsidR="001B3911" w:rsidRDefault="002F7402">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4721B1C3" w14:textId="77777777" w:rsidR="001B3911" w:rsidRDefault="001B3911">
      <w:pPr>
        <w:pStyle w:val="af7"/>
        <w:spacing w:afterLines="0" w:line="440" w:lineRule="exact"/>
        <w:ind w:firstLineChars="0" w:firstLine="0"/>
        <w:rPr>
          <w:rFonts w:ascii="仿宋" w:eastAsia="仿宋" w:hAnsi="仿宋" w:cs="仿宋"/>
          <w:b/>
          <w:bCs/>
          <w:sz w:val="28"/>
          <w:szCs w:val="28"/>
        </w:rPr>
      </w:pPr>
    </w:p>
    <w:p w14:paraId="72AD6093" w14:textId="77777777" w:rsidR="001B3911" w:rsidRDefault="001B3911">
      <w:pPr>
        <w:pStyle w:val="af7"/>
        <w:spacing w:afterLines="0" w:line="440" w:lineRule="exact"/>
        <w:ind w:firstLineChars="0" w:firstLine="0"/>
        <w:rPr>
          <w:rFonts w:ascii="仿宋" w:eastAsia="仿宋" w:hAnsi="仿宋" w:cs="仿宋"/>
          <w:b/>
          <w:bCs/>
          <w:sz w:val="28"/>
          <w:szCs w:val="28"/>
        </w:rPr>
      </w:pPr>
    </w:p>
    <w:p w14:paraId="005EE656" w14:textId="77777777" w:rsidR="001B3911" w:rsidRDefault="002F7402">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3B71954" w14:textId="77777777" w:rsidR="001B3911" w:rsidRDefault="002F7402">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2538C2D" w14:textId="77777777" w:rsidR="001B3911" w:rsidRDefault="002F7402">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A356859" w14:textId="77777777" w:rsidR="001B3911" w:rsidRDefault="002F7402">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7DF0FB8A" w14:textId="77777777" w:rsidR="001B3911" w:rsidRDefault="002F7402">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0EEDBD7" w14:textId="77777777" w:rsidR="001B3911" w:rsidRDefault="001B3911">
      <w:pPr>
        <w:pStyle w:val="af7"/>
        <w:spacing w:afterLines="0" w:line="440" w:lineRule="exact"/>
        <w:ind w:firstLineChars="0" w:firstLine="0"/>
        <w:rPr>
          <w:rFonts w:ascii="仿宋" w:eastAsia="仿宋" w:hAnsi="仿宋" w:cs="仿宋"/>
          <w:sz w:val="28"/>
          <w:szCs w:val="28"/>
        </w:rPr>
      </w:pPr>
    </w:p>
    <w:p w14:paraId="06748094" w14:textId="77777777" w:rsidR="001B3911" w:rsidRDefault="001B3911">
      <w:pPr>
        <w:pStyle w:val="af7"/>
        <w:spacing w:afterLines="0" w:line="440" w:lineRule="exact"/>
        <w:ind w:firstLineChars="0" w:firstLine="0"/>
        <w:rPr>
          <w:rFonts w:ascii="仿宋" w:eastAsia="仿宋" w:hAnsi="仿宋" w:cs="仿宋"/>
          <w:sz w:val="28"/>
          <w:szCs w:val="28"/>
        </w:rPr>
      </w:pPr>
    </w:p>
    <w:p w14:paraId="3E756D75" w14:textId="77777777" w:rsidR="001B3911" w:rsidRDefault="001B3911">
      <w:pPr>
        <w:pStyle w:val="af7"/>
        <w:spacing w:afterLines="0" w:line="440" w:lineRule="exact"/>
        <w:ind w:firstLineChars="0" w:firstLine="0"/>
        <w:rPr>
          <w:rFonts w:ascii="仿宋" w:eastAsia="仿宋" w:hAnsi="仿宋" w:cs="仿宋"/>
          <w:sz w:val="28"/>
          <w:szCs w:val="28"/>
        </w:rPr>
      </w:pPr>
    </w:p>
    <w:p w14:paraId="39F4E41E" w14:textId="77777777" w:rsidR="001B3911" w:rsidRDefault="001B3911">
      <w:pPr>
        <w:pStyle w:val="af7"/>
        <w:spacing w:afterLines="0" w:line="440" w:lineRule="exact"/>
        <w:ind w:firstLineChars="0" w:firstLine="0"/>
        <w:rPr>
          <w:rFonts w:ascii="仿宋" w:eastAsia="仿宋" w:hAnsi="仿宋" w:cs="仿宋"/>
          <w:sz w:val="28"/>
          <w:szCs w:val="28"/>
        </w:rPr>
      </w:pPr>
    </w:p>
    <w:p w14:paraId="02E018BC" w14:textId="77777777" w:rsidR="001B3911" w:rsidRDefault="001B3911">
      <w:pPr>
        <w:pStyle w:val="af7"/>
        <w:spacing w:afterLines="0" w:line="440" w:lineRule="exact"/>
        <w:ind w:firstLineChars="0" w:firstLine="0"/>
        <w:rPr>
          <w:rFonts w:ascii="仿宋" w:eastAsia="仿宋" w:hAnsi="仿宋" w:cs="仿宋"/>
          <w:sz w:val="28"/>
          <w:szCs w:val="28"/>
        </w:rPr>
      </w:pPr>
    </w:p>
    <w:p w14:paraId="6A21A2DC" w14:textId="77777777" w:rsidR="001B3911" w:rsidRDefault="001B3911">
      <w:pPr>
        <w:pStyle w:val="af7"/>
        <w:spacing w:afterLines="0" w:line="440" w:lineRule="exact"/>
        <w:ind w:firstLineChars="0" w:firstLine="0"/>
        <w:rPr>
          <w:rFonts w:ascii="仿宋" w:eastAsia="仿宋" w:hAnsi="仿宋" w:cs="仿宋"/>
          <w:sz w:val="28"/>
          <w:szCs w:val="28"/>
        </w:rPr>
      </w:pPr>
    </w:p>
    <w:p w14:paraId="2771C577" w14:textId="77777777" w:rsidR="001B3911" w:rsidRDefault="001B3911">
      <w:pPr>
        <w:pStyle w:val="af7"/>
        <w:spacing w:afterLines="0" w:line="440" w:lineRule="exact"/>
        <w:ind w:firstLineChars="0" w:firstLine="0"/>
        <w:rPr>
          <w:rFonts w:ascii="仿宋" w:eastAsia="仿宋" w:hAnsi="仿宋" w:cs="仿宋"/>
          <w:sz w:val="28"/>
          <w:szCs w:val="28"/>
        </w:rPr>
      </w:pPr>
    </w:p>
    <w:p w14:paraId="52B13428" w14:textId="77777777" w:rsidR="001B3911" w:rsidRDefault="001B3911">
      <w:pPr>
        <w:pStyle w:val="af7"/>
        <w:spacing w:afterLines="0" w:line="440" w:lineRule="exact"/>
        <w:ind w:firstLineChars="0" w:firstLine="0"/>
        <w:rPr>
          <w:rFonts w:ascii="仿宋" w:eastAsia="仿宋" w:hAnsi="仿宋" w:cs="仿宋"/>
          <w:sz w:val="28"/>
          <w:szCs w:val="28"/>
        </w:rPr>
      </w:pPr>
    </w:p>
    <w:p w14:paraId="732AB8C5" w14:textId="77777777" w:rsidR="001B3911" w:rsidRDefault="001B3911">
      <w:pPr>
        <w:pStyle w:val="af7"/>
        <w:spacing w:afterLines="0" w:line="440" w:lineRule="exact"/>
        <w:ind w:firstLineChars="0" w:firstLine="0"/>
        <w:rPr>
          <w:rFonts w:ascii="仿宋" w:eastAsia="仿宋" w:hAnsi="仿宋" w:cs="仿宋"/>
          <w:sz w:val="28"/>
          <w:szCs w:val="28"/>
        </w:rPr>
      </w:pPr>
    </w:p>
    <w:p w14:paraId="48FF6064" w14:textId="77777777" w:rsidR="001B3911" w:rsidRDefault="001B3911">
      <w:pPr>
        <w:pStyle w:val="af7"/>
        <w:spacing w:afterLines="0" w:line="440" w:lineRule="exact"/>
        <w:ind w:firstLineChars="0" w:firstLine="0"/>
        <w:rPr>
          <w:rFonts w:ascii="仿宋" w:eastAsia="仿宋" w:hAnsi="仿宋" w:cs="仿宋"/>
          <w:sz w:val="28"/>
          <w:szCs w:val="28"/>
        </w:rPr>
      </w:pPr>
    </w:p>
    <w:p w14:paraId="0821BBDE" w14:textId="77777777" w:rsidR="001B3911" w:rsidRDefault="001B3911">
      <w:pPr>
        <w:pStyle w:val="af7"/>
        <w:spacing w:afterLines="0" w:line="440" w:lineRule="exact"/>
        <w:ind w:firstLineChars="0" w:firstLine="0"/>
        <w:rPr>
          <w:rFonts w:ascii="仿宋" w:eastAsia="仿宋" w:hAnsi="仿宋" w:cs="仿宋"/>
          <w:sz w:val="28"/>
          <w:szCs w:val="28"/>
        </w:rPr>
      </w:pPr>
    </w:p>
    <w:p w14:paraId="1130D778" w14:textId="77777777" w:rsidR="001B3911" w:rsidRDefault="001B3911">
      <w:pPr>
        <w:pStyle w:val="af7"/>
        <w:spacing w:afterLines="0" w:line="440" w:lineRule="exact"/>
        <w:ind w:firstLineChars="0" w:firstLine="0"/>
        <w:rPr>
          <w:rFonts w:ascii="仿宋" w:eastAsia="仿宋" w:hAnsi="仿宋" w:cs="仿宋"/>
          <w:sz w:val="28"/>
          <w:szCs w:val="28"/>
        </w:rPr>
      </w:pPr>
    </w:p>
    <w:p w14:paraId="19C6C354" w14:textId="77777777" w:rsidR="001B3911" w:rsidRDefault="001B3911">
      <w:pPr>
        <w:pStyle w:val="af7"/>
        <w:spacing w:afterLines="0" w:line="440" w:lineRule="exact"/>
        <w:ind w:firstLineChars="0" w:firstLine="0"/>
        <w:rPr>
          <w:rFonts w:ascii="仿宋" w:eastAsia="仿宋" w:hAnsi="仿宋" w:cs="仿宋"/>
          <w:sz w:val="28"/>
          <w:szCs w:val="28"/>
        </w:rPr>
      </w:pPr>
    </w:p>
    <w:p w14:paraId="794031D9" w14:textId="77777777" w:rsidR="001B3911" w:rsidRDefault="001B3911">
      <w:pPr>
        <w:pStyle w:val="af7"/>
        <w:spacing w:afterLines="0" w:line="440" w:lineRule="exact"/>
        <w:ind w:firstLineChars="0" w:firstLine="0"/>
        <w:rPr>
          <w:rFonts w:ascii="仿宋" w:eastAsia="仿宋" w:hAnsi="仿宋" w:cs="仿宋"/>
          <w:sz w:val="28"/>
          <w:szCs w:val="28"/>
        </w:rPr>
      </w:pPr>
    </w:p>
    <w:p w14:paraId="2EC544D9" w14:textId="77777777" w:rsidR="001B3911" w:rsidRDefault="001B3911">
      <w:pPr>
        <w:pStyle w:val="af7"/>
        <w:spacing w:afterLines="0" w:line="440" w:lineRule="exact"/>
        <w:ind w:firstLineChars="0" w:firstLine="0"/>
        <w:rPr>
          <w:rFonts w:ascii="仿宋" w:eastAsia="仿宋" w:hAnsi="仿宋" w:cs="仿宋"/>
          <w:sz w:val="28"/>
          <w:szCs w:val="28"/>
        </w:rPr>
      </w:pPr>
    </w:p>
    <w:p w14:paraId="60EF0BC7" w14:textId="77777777" w:rsidR="001B3911" w:rsidRDefault="001B3911">
      <w:pPr>
        <w:pStyle w:val="af7"/>
        <w:spacing w:afterLines="0" w:line="440" w:lineRule="exact"/>
        <w:ind w:firstLineChars="0" w:firstLine="0"/>
        <w:rPr>
          <w:rFonts w:ascii="仿宋" w:eastAsia="仿宋" w:hAnsi="仿宋" w:cs="仿宋"/>
          <w:sz w:val="28"/>
          <w:szCs w:val="28"/>
        </w:rPr>
      </w:pPr>
    </w:p>
    <w:p w14:paraId="4DA3AE0E" w14:textId="77777777" w:rsidR="001B3911" w:rsidRDefault="001B3911">
      <w:pPr>
        <w:pStyle w:val="af7"/>
        <w:spacing w:afterLines="0" w:line="440" w:lineRule="exact"/>
        <w:ind w:firstLineChars="0" w:firstLine="0"/>
        <w:rPr>
          <w:rFonts w:ascii="仿宋" w:eastAsia="仿宋" w:hAnsi="仿宋" w:cs="仿宋"/>
          <w:sz w:val="28"/>
          <w:szCs w:val="28"/>
        </w:rPr>
      </w:pPr>
    </w:p>
    <w:p w14:paraId="1B5923FB" w14:textId="77777777" w:rsidR="001B3911" w:rsidRDefault="001B3911">
      <w:pPr>
        <w:pStyle w:val="af7"/>
        <w:spacing w:afterLines="0" w:line="440" w:lineRule="exact"/>
        <w:ind w:firstLineChars="0" w:firstLine="0"/>
        <w:rPr>
          <w:rFonts w:ascii="仿宋" w:eastAsia="仿宋" w:hAnsi="仿宋" w:cs="仿宋"/>
          <w:sz w:val="28"/>
          <w:szCs w:val="28"/>
        </w:rPr>
      </w:pPr>
    </w:p>
    <w:p w14:paraId="45C6264E" w14:textId="77777777" w:rsidR="001B3911" w:rsidRDefault="001B3911">
      <w:pPr>
        <w:pStyle w:val="af7"/>
        <w:spacing w:afterLines="0" w:line="440" w:lineRule="exact"/>
        <w:ind w:firstLineChars="0" w:firstLine="0"/>
        <w:rPr>
          <w:rFonts w:ascii="仿宋" w:eastAsia="仿宋" w:hAnsi="仿宋" w:cs="仿宋"/>
          <w:b/>
          <w:bCs/>
          <w:sz w:val="28"/>
          <w:szCs w:val="28"/>
        </w:rPr>
      </w:pPr>
    </w:p>
    <w:p w14:paraId="5DB85B2C" w14:textId="77777777" w:rsidR="001B3911" w:rsidRDefault="001B3911">
      <w:pPr>
        <w:pStyle w:val="af7"/>
        <w:spacing w:afterLines="0" w:line="440" w:lineRule="exact"/>
        <w:ind w:firstLineChars="0" w:firstLine="0"/>
        <w:rPr>
          <w:rFonts w:ascii="仿宋" w:eastAsia="仿宋" w:hAnsi="仿宋" w:cs="仿宋"/>
          <w:b/>
          <w:bCs/>
          <w:sz w:val="28"/>
          <w:szCs w:val="28"/>
        </w:rPr>
      </w:pPr>
    </w:p>
    <w:p w14:paraId="048E82DA" w14:textId="77777777" w:rsidR="001B3911" w:rsidRDefault="001B3911">
      <w:pPr>
        <w:pStyle w:val="af7"/>
        <w:spacing w:afterLines="0" w:line="440" w:lineRule="exact"/>
        <w:ind w:firstLineChars="0" w:firstLine="0"/>
        <w:rPr>
          <w:rFonts w:ascii="仿宋" w:eastAsia="仿宋" w:hAnsi="仿宋" w:cs="仿宋"/>
          <w:b/>
          <w:bCs/>
          <w:sz w:val="28"/>
          <w:szCs w:val="28"/>
        </w:rPr>
      </w:pPr>
    </w:p>
    <w:p w14:paraId="6A3E8CD5" w14:textId="77777777" w:rsidR="001B3911" w:rsidRDefault="002F7402">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7CADA496" w14:textId="77777777" w:rsidR="001B3911" w:rsidRDefault="002F7402">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2C900D33"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D571700"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011A1AB1"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617EBAE9"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5D568D7"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723F07F"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38CE23A9"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573AD70C"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0758BA3C" w14:textId="77777777" w:rsidR="001B3911" w:rsidRDefault="002F7402">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71ED3F39" w14:textId="77777777" w:rsidR="001B3911" w:rsidRDefault="001B3911">
      <w:pPr>
        <w:snapToGrid w:val="0"/>
        <w:spacing w:beforeLines="50" w:before="156" w:after="50"/>
        <w:jc w:val="left"/>
        <w:rPr>
          <w:rFonts w:ascii="仿宋" w:eastAsia="仿宋" w:hAnsi="仿宋" w:cs="仿宋"/>
          <w:sz w:val="24"/>
          <w:szCs w:val="24"/>
        </w:rPr>
      </w:pPr>
    </w:p>
    <w:p w14:paraId="359F6D16" w14:textId="77777777" w:rsidR="001B3911" w:rsidRDefault="001B3911">
      <w:pPr>
        <w:snapToGrid w:val="0"/>
        <w:spacing w:beforeLines="50" w:before="156" w:after="50"/>
        <w:jc w:val="left"/>
        <w:rPr>
          <w:rFonts w:ascii="仿宋" w:eastAsia="仿宋" w:hAnsi="仿宋" w:cs="仿宋"/>
          <w:sz w:val="24"/>
          <w:szCs w:val="24"/>
        </w:rPr>
      </w:pPr>
    </w:p>
    <w:p w14:paraId="4028B6BD" w14:textId="77777777" w:rsidR="001B3911" w:rsidRDefault="002F7402">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4F75104" w14:textId="77777777" w:rsidR="001B3911" w:rsidRDefault="001B3911">
      <w:pPr>
        <w:pStyle w:val="af7"/>
        <w:spacing w:afterLines="0" w:line="440" w:lineRule="exact"/>
        <w:ind w:firstLine="480"/>
        <w:rPr>
          <w:rFonts w:ascii="仿宋" w:eastAsia="仿宋" w:hAnsi="仿宋" w:cs="仿宋"/>
          <w:szCs w:val="24"/>
        </w:rPr>
      </w:pPr>
    </w:p>
    <w:p w14:paraId="4EEBF6EB" w14:textId="77777777" w:rsidR="001B3911" w:rsidRDefault="002F7402">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4D6C87F0" w14:textId="77777777" w:rsidR="001B3911" w:rsidRDefault="001B3911">
      <w:pPr>
        <w:snapToGrid w:val="0"/>
        <w:spacing w:beforeLines="50" w:before="156" w:after="50"/>
        <w:jc w:val="left"/>
        <w:rPr>
          <w:rFonts w:ascii="仿宋" w:eastAsia="仿宋" w:hAnsi="仿宋" w:cs="仿宋"/>
          <w:sz w:val="24"/>
          <w:szCs w:val="24"/>
        </w:rPr>
      </w:pPr>
    </w:p>
    <w:p w14:paraId="57A7D19C" w14:textId="77777777" w:rsidR="001B3911" w:rsidRDefault="001B3911">
      <w:pPr>
        <w:snapToGrid w:val="0"/>
        <w:spacing w:beforeLines="50" w:before="156" w:after="50"/>
        <w:jc w:val="left"/>
        <w:rPr>
          <w:rFonts w:ascii="仿宋" w:eastAsia="仿宋" w:hAnsi="仿宋" w:cs="仿宋"/>
          <w:b/>
          <w:bCs/>
          <w:sz w:val="30"/>
          <w:szCs w:val="30"/>
        </w:rPr>
      </w:pPr>
    </w:p>
    <w:p w14:paraId="5C213C31" w14:textId="77777777" w:rsidR="001B3911" w:rsidRDefault="002F7402">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020EFA92" w14:textId="77777777" w:rsidR="001B3911" w:rsidRDefault="002F7402">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3AF738E" w14:textId="77777777" w:rsidR="001B3911" w:rsidRDefault="001B3911">
      <w:pPr>
        <w:snapToGrid w:val="0"/>
        <w:spacing w:beforeLines="50" w:before="156" w:after="50"/>
        <w:jc w:val="right"/>
        <w:rPr>
          <w:rFonts w:ascii="仿宋" w:eastAsia="仿宋" w:hAnsi="仿宋" w:cs="仿宋"/>
          <w:bCs/>
          <w:sz w:val="30"/>
          <w:szCs w:val="30"/>
        </w:rPr>
      </w:pPr>
    </w:p>
    <w:p w14:paraId="4CF0D120"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D938E7E" w14:textId="77777777" w:rsidR="001B3911" w:rsidRDefault="002F7402">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0CE57C2" w14:textId="77777777" w:rsidR="001B3911" w:rsidRDefault="002F7402">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7097B19"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1C4752E" w14:textId="77777777" w:rsidR="001B3911" w:rsidRDefault="002F7402">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28D02C5F"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5542F700"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50AA793"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4CB6D73"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B328D5A"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D656E7E" w14:textId="77777777" w:rsidR="001B3911" w:rsidRDefault="001B3911">
      <w:pPr>
        <w:spacing w:line="500" w:lineRule="exact"/>
        <w:ind w:right="7"/>
        <w:jc w:val="center"/>
        <w:rPr>
          <w:rFonts w:ascii="仿宋" w:eastAsia="仿宋" w:hAnsi="仿宋" w:cs="仿宋"/>
          <w:sz w:val="36"/>
          <w:szCs w:val="36"/>
        </w:rPr>
      </w:pPr>
    </w:p>
    <w:p w14:paraId="274CA57A"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274FAA8"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CC0E7DC"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F8B9AD2" w14:textId="77777777" w:rsidR="001B3911" w:rsidRDefault="001B3911">
      <w:pPr>
        <w:spacing w:line="400" w:lineRule="exact"/>
        <w:ind w:right="-110"/>
        <w:rPr>
          <w:rFonts w:ascii="仿宋" w:eastAsia="仿宋" w:hAnsi="仿宋" w:cs="仿宋"/>
          <w:spacing w:val="40"/>
          <w:sz w:val="30"/>
          <w:szCs w:val="30"/>
        </w:rPr>
      </w:pPr>
    </w:p>
    <w:p w14:paraId="19BF3119" w14:textId="77777777" w:rsidR="001B3911" w:rsidRDefault="002F7402">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6CB5882" w14:textId="77777777" w:rsidR="001B3911" w:rsidRDefault="002F7402">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20F578E" w14:textId="77777777" w:rsidR="001B3911" w:rsidRDefault="002F7402">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1.评分对应表（如需）……</w:t>
      </w:r>
      <w:proofErr w:type="gramStart"/>
      <w:r>
        <w:rPr>
          <w:rFonts w:ascii="仿宋" w:eastAsia="仿宋" w:hAnsi="仿宋" w:cs="仿宋" w:hint="eastAsia"/>
        </w:rPr>
        <w:t>……………………………………………………</w:t>
      </w:r>
      <w:proofErr w:type="gramEnd"/>
      <w:r>
        <w:rPr>
          <w:rFonts w:ascii="仿宋" w:eastAsia="仿宋" w:hAnsi="仿宋" w:cs="仿宋" w:hint="eastAsia"/>
        </w:rPr>
        <w:t>（页码）</w:t>
      </w:r>
    </w:p>
    <w:p w14:paraId="319EC4BE" w14:textId="77777777" w:rsidR="001B3911" w:rsidRDefault="002F7402">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1"/>
    </w:p>
    <w:p w14:paraId="32EE84EA" w14:textId="77777777" w:rsidR="001B3911" w:rsidRDefault="002F7402">
      <w:pPr>
        <w:pStyle w:val="5"/>
        <w:spacing w:line="360" w:lineRule="auto"/>
        <w:ind w:firstLineChars="0" w:firstLine="0"/>
        <w:jc w:val="left"/>
        <w:rPr>
          <w:rFonts w:ascii="仿宋" w:eastAsia="仿宋" w:hAnsi="仿宋" w:cs="仿宋"/>
        </w:rPr>
      </w:pPr>
      <w:bookmarkStart w:id="22"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2"/>
    </w:p>
    <w:p w14:paraId="036DE153" w14:textId="77777777" w:rsidR="001B3911" w:rsidRDefault="002F7402">
      <w:pPr>
        <w:pStyle w:val="5"/>
        <w:spacing w:line="360" w:lineRule="auto"/>
        <w:ind w:firstLineChars="0" w:firstLine="0"/>
        <w:jc w:val="left"/>
        <w:rPr>
          <w:rFonts w:ascii="仿宋" w:eastAsia="仿宋" w:hAnsi="仿宋" w:cs="仿宋"/>
        </w:rPr>
      </w:pPr>
      <w:bookmarkStart w:id="23"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3"/>
    </w:p>
    <w:p w14:paraId="2969D83D" w14:textId="77777777" w:rsidR="001B3911" w:rsidRDefault="002F7402">
      <w:pPr>
        <w:pStyle w:val="5"/>
        <w:spacing w:line="360" w:lineRule="auto"/>
        <w:ind w:firstLineChars="0" w:firstLine="0"/>
        <w:jc w:val="left"/>
        <w:rPr>
          <w:rFonts w:ascii="仿宋" w:eastAsia="仿宋" w:hAnsi="仿宋" w:cs="仿宋"/>
        </w:rPr>
      </w:pPr>
      <w:bookmarkStart w:id="24"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5C9960A5" w14:textId="77777777" w:rsidR="001B3911" w:rsidRDefault="002F7402">
      <w:pPr>
        <w:pStyle w:val="5"/>
        <w:spacing w:line="360" w:lineRule="auto"/>
        <w:ind w:firstLineChars="0" w:firstLine="0"/>
        <w:jc w:val="left"/>
        <w:rPr>
          <w:rFonts w:ascii="仿宋" w:eastAsia="仿宋" w:hAnsi="仿宋" w:cs="仿宋"/>
        </w:rPr>
      </w:pPr>
      <w:bookmarkStart w:id="25"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5"/>
    </w:p>
    <w:p w14:paraId="031D7489" w14:textId="77777777" w:rsidR="001B3911" w:rsidRDefault="002F7402">
      <w:pPr>
        <w:pStyle w:val="5"/>
        <w:spacing w:line="360" w:lineRule="auto"/>
        <w:ind w:firstLineChars="0" w:firstLine="0"/>
        <w:jc w:val="left"/>
        <w:rPr>
          <w:rFonts w:ascii="仿宋" w:eastAsia="仿宋" w:hAnsi="仿宋" w:cs="仿宋"/>
        </w:rPr>
      </w:pPr>
      <w:bookmarkStart w:id="26"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1C0C500A" w14:textId="77777777" w:rsidR="001B3911" w:rsidRDefault="002F7402">
      <w:pPr>
        <w:pStyle w:val="5"/>
        <w:spacing w:line="360" w:lineRule="auto"/>
        <w:ind w:firstLineChars="0" w:firstLine="0"/>
        <w:jc w:val="left"/>
        <w:rPr>
          <w:rFonts w:ascii="仿宋" w:eastAsia="仿宋" w:hAnsi="仿宋" w:cs="仿宋"/>
        </w:rPr>
      </w:pPr>
      <w:bookmarkStart w:id="27"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1F673FD1" w14:textId="77777777" w:rsidR="001B3911" w:rsidRDefault="002F7402">
      <w:pPr>
        <w:pStyle w:val="5"/>
        <w:spacing w:line="360" w:lineRule="auto"/>
        <w:ind w:firstLineChars="0" w:firstLine="0"/>
        <w:jc w:val="left"/>
        <w:rPr>
          <w:rFonts w:ascii="仿宋" w:eastAsia="仿宋" w:hAnsi="仿宋" w:cs="仿宋"/>
        </w:rPr>
      </w:pPr>
      <w:bookmarkStart w:id="28"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8"/>
    </w:p>
    <w:p w14:paraId="5707F789" w14:textId="77777777" w:rsidR="001B3911" w:rsidRDefault="002F7402">
      <w:pPr>
        <w:pStyle w:val="5"/>
        <w:spacing w:line="360" w:lineRule="auto"/>
        <w:ind w:firstLineChars="0" w:firstLine="0"/>
        <w:jc w:val="left"/>
        <w:rPr>
          <w:rFonts w:ascii="仿宋" w:eastAsia="仿宋" w:hAnsi="仿宋" w:cs="仿宋"/>
        </w:rPr>
      </w:pPr>
      <w:bookmarkStart w:id="29"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9"/>
    </w:p>
    <w:p w14:paraId="67B02EF7" w14:textId="77777777" w:rsidR="001B3911" w:rsidRDefault="002F7402">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（如需）……</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6D069EA8" w14:textId="77777777" w:rsidR="001B3911" w:rsidRDefault="002F7402">
      <w:pPr>
        <w:pStyle w:val="5"/>
        <w:spacing w:line="360" w:lineRule="auto"/>
        <w:ind w:firstLineChars="0" w:firstLine="0"/>
        <w:jc w:val="left"/>
        <w:rPr>
          <w:rFonts w:ascii="仿宋" w:eastAsia="仿宋" w:hAnsi="仿宋" w:cs="仿宋"/>
        </w:rPr>
      </w:pPr>
      <w:bookmarkStart w:id="30"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30"/>
    </w:p>
    <w:p w14:paraId="32018692" w14:textId="77777777" w:rsidR="001B3911" w:rsidRDefault="001B3911">
      <w:pPr>
        <w:pStyle w:val="8"/>
        <w:numPr>
          <w:ilvl w:val="0"/>
          <w:numId w:val="0"/>
        </w:numPr>
        <w:rPr>
          <w:rFonts w:ascii="仿宋" w:eastAsia="仿宋" w:hAnsi="仿宋" w:cs="仿宋"/>
        </w:rPr>
      </w:pPr>
    </w:p>
    <w:p w14:paraId="7F946C79" w14:textId="77777777" w:rsidR="001B3911" w:rsidRDefault="002F7402">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C124B33" w14:textId="77777777" w:rsidR="001B3911" w:rsidRDefault="001B3911">
      <w:pPr>
        <w:rPr>
          <w:rFonts w:ascii="仿宋" w:eastAsia="仿宋" w:hAnsi="仿宋" w:cs="仿宋"/>
        </w:rPr>
      </w:pPr>
    </w:p>
    <w:p w14:paraId="64DBDD6F" w14:textId="77777777" w:rsidR="001B3911" w:rsidRDefault="001B3911">
      <w:pPr>
        <w:rPr>
          <w:rFonts w:ascii="仿宋" w:eastAsia="仿宋" w:hAnsi="仿宋" w:cs="仿宋"/>
        </w:rPr>
      </w:pPr>
    </w:p>
    <w:p w14:paraId="61CAD98B" w14:textId="77777777" w:rsidR="001B3911" w:rsidRDefault="001B3911">
      <w:pPr>
        <w:rPr>
          <w:rFonts w:ascii="仿宋" w:eastAsia="仿宋" w:hAnsi="仿宋" w:cs="仿宋"/>
        </w:rPr>
      </w:pPr>
    </w:p>
    <w:p w14:paraId="3E088AC1" w14:textId="77777777" w:rsidR="001B3911" w:rsidRDefault="001B3911">
      <w:pPr>
        <w:rPr>
          <w:rFonts w:ascii="仿宋" w:eastAsia="仿宋" w:hAnsi="仿宋" w:cs="仿宋"/>
        </w:rPr>
      </w:pPr>
    </w:p>
    <w:p w14:paraId="68BFDF1C" w14:textId="77777777" w:rsidR="001B3911" w:rsidRDefault="001B3911">
      <w:pPr>
        <w:rPr>
          <w:rFonts w:ascii="仿宋" w:eastAsia="仿宋" w:hAnsi="仿宋" w:cs="仿宋"/>
        </w:rPr>
      </w:pPr>
    </w:p>
    <w:p w14:paraId="23DF1C93" w14:textId="77777777" w:rsidR="001B3911" w:rsidRDefault="001B3911">
      <w:pPr>
        <w:rPr>
          <w:rFonts w:ascii="仿宋" w:eastAsia="仿宋" w:hAnsi="仿宋" w:cs="仿宋"/>
        </w:rPr>
      </w:pPr>
    </w:p>
    <w:p w14:paraId="4158005B" w14:textId="77777777" w:rsidR="001B3911" w:rsidRDefault="001B3911">
      <w:pPr>
        <w:rPr>
          <w:rFonts w:ascii="仿宋" w:eastAsia="仿宋" w:hAnsi="仿宋" w:cs="仿宋"/>
        </w:rPr>
      </w:pPr>
    </w:p>
    <w:p w14:paraId="68126B70" w14:textId="77777777" w:rsidR="001B3911" w:rsidRDefault="001B3911">
      <w:pPr>
        <w:rPr>
          <w:rFonts w:ascii="仿宋" w:eastAsia="仿宋" w:hAnsi="仿宋" w:cs="仿宋"/>
        </w:rPr>
      </w:pPr>
    </w:p>
    <w:p w14:paraId="25B0935D" w14:textId="77777777" w:rsidR="001B3911" w:rsidRDefault="001B3911">
      <w:pPr>
        <w:rPr>
          <w:rFonts w:ascii="仿宋" w:eastAsia="仿宋" w:hAnsi="仿宋" w:cs="仿宋"/>
        </w:rPr>
      </w:pPr>
    </w:p>
    <w:p w14:paraId="02120AF0" w14:textId="77777777" w:rsidR="001B3911" w:rsidRDefault="001B3911">
      <w:pPr>
        <w:rPr>
          <w:rFonts w:ascii="仿宋" w:eastAsia="仿宋" w:hAnsi="仿宋" w:cs="仿宋"/>
        </w:rPr>
      </w:pPr>
    </w:p>
    <w:p w14:paraId="093A5CDA" w14:textId="77777777" w:rsidR="001B3911" w:rsidRDefault="001B3911">
      <w:pPr>
        <w:rPr>
          <w:rFonts w:ascii="仿宋" w:eastAsia="仿宋" w:hAnsi="仿宋" w:cs="仿宋"/>
        </w:rPr>
      </w:pPr>
    </w:p>
    <w:p w14:paraId="1F08CB80" w14:textId="77777777" w:rsidR="001B3911" w:rsidRDefault="001B3911">
      <w:pPr>
        <w:rPr>
          <w:rFonts w:ascii="仿宋" w:eastAsia="仿宋" w:hAnsi="仿宋" w:cs="仿宋"/>
        </w:rPr>
      </w:pPr>
    </w:p>
    <w:p w14:paraId="2F73AFBB" w14:textId="77777777" w:rsidR="001B3911" w:rsidRDefault="001B3911">
      <w:pPr>
        <w:rPr>
          <w:rFonts w:ascii="仿宋" w:eastAsia="仿宋" w:hAnsi="仿宋" w:cs="仿宋"/>
        </w:rPr>
      </w:pPr>
    </w:p>
    <w:p w14:paraId="0429530B" w14:textId="77777777" w:rsidR="001B3911" w:rsidRDefault="001B3911">
      <w:pPr>
        <w:rPr>
          <w:rFonts w:ascii="仿宋" w:eastAsia="仿宋" w:hAnsi="仿宋" w:cs="仿宋"/>
        </w:rPr>
      </w:pPr>
    </w:p>
    <w:p w14:paraId="40638E5F" w14:textId="77777777" w:rsidR="001B3911" w:rsidRDefault="001B3911">
      <w:pPr>
        <w:rPr>
          <w:rFonts w:ascii="仿宋" w:eastAsia="仿宋" w:hAnsi="仿宋" w:cs="仿宋"/>
        </w:rPr>
      </w:pPr>
    </w:p>
    <w:p w14:paraId="4659ABA4" w14:textId="77777777" w:rsidR="001B3911" w:rsidRDefault="001B3911">
      <w:pPr>
        <w:rPr>
          <w:rFonts w:ascii="仿宋" w:eastAsia="仿宋" w:hAnsi="仿宋" w:cs="仿宋"/>
        </w:rPr>
      </w:pPr>
    </w:p>
    <w:p w14:paraId="791A7B8E" w14:textId="77777777" w:rsidR="001B3911" w:rsidRDefault="001B3911">
      <w:pPr>
        <w:rPr>
          <w:rFonts w:ascii="仿宋" w:eastAsia="仿宋" w:hAnsi="仿宋" w:cs="仿宋"/>
        </w:rPr>
      </w:pPr>
    </w:p>
    <w:p w14:paraId="0802F3A5" w14:textId="77777777" w:rsidR="001B3911" w:rsidRDefault="001B3911">
      <w:pPr>
        <w:rPr>
          <w:rFonts w:ascii="仿宋" w:eastAsia="仿宋" w:hAnsi="仿宋" w:cs="仿宋"/>
        </w:rPr>
      </w:pPr>
    </w:p>
    <w:p w14:paraId="7449BA8F" w14:textId="77777777" w:rsidR="001B3911" w:rsidRDefault="001B3911">
      <w:pPr>
        <w:rPr>
          <w:rFonts w:ascii="仿宋" w:eastAsia="仿宋" w:hAnsi="仿宋" w:cs="仿宋"/>
        </w:rPr>
      </w:pPr>
    </w:p>
    <w:p w14:paraId="4B86F3F0" w14:textId="77777777" w:rsidR="001B3911" w:rsidRDefault="001B3911">
      <w:pPr>
        <w:rPr>
          <w:rFonts w:ascii="仿宋" w:eastAsia="仿宋" w:hAnsi="仿宋" w:cs="仿宋"/>
        </w:rPr>
      </w:pPr>
    </w:p>
    <w:p w14:paraId="13491EEC" w14:textId="77777777" w:rsidR="001B3911" w:rsidRDefault="002F7402">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77340A50" w14:textId="77777777" w:rsidR="001B3911" w:rsidRDefault="002F7402">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评分对应表（如需）</w:t>
      </w:r>
    </w:p>
    <w:p w14:paraId="227CA350" w14:textId="77777777" w:rsidR="001B3911" w:rsidRDefault="001B3911">
      <w:pPr>
        <w:snapToGrid w:val="0"/>
        <w:spacing w:before="50"/>
        <w:jc w:val="center"/>
        <w:rPr>
          <w:rFonts w:ascii="仿宋" w:eastAsia="仿宋" w:hAnsi="仿宋" w:cs="仿宋"/>
          <w:b/>
          <w:sz w:val="32"/>
          <w:szCs w:val="32"/>
        </w:rPr>
      </w:pPr>
    </w:p>
    <w:p w14:paraId="2291FE78" w14:textId="77777777" w:rsidR="001B3911" w:rsidRDefault="002F7402">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55DC033B" w14:textId="77777777" w:rsidR="001B3911" w:rsidRDefault="002F7402">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1B3911" w14:paraId="201C4B6D"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7474CCC4" w14:textId="77777777" w:rsidR="001B3911" w:rsidRDefault="002F7402">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3FE06F58" w14:textId="77777777" w:rsidR="001B3911" w:rsidRDefault="002F7402">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1B3911" w14:paraId="54B114A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88660DF" w14:textId="77777777" w:rsidR="001B3911" w:rsidRDefault="002F7402">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63F47C4" w14:textId="77777777" w:rsidR="001B3911" w:rsidRDefault="001B3911">
            <w:pPr>
              <w:snapToGrid w:val="0"/>
              <w:spacing w:beforeLines="50" w:before="156"/>
              <w:rPr>
                <w:rFonts w:ascii="仿宋" w:eastAsia="仿宋" w:hAnsi="仿宋" w:cs="仿宋"/>
                <w:sz w:val="28"/>
                <w:szCs w:val="28"/>
              </w:rPr>
            </w:pPr>
          </w:p>
        </w:tc>
      </w:tr>
      <w:tr w:rsidR="001B3911" w14:paraId="7E0974D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8730EF6" w14:textId="77777777" w:rsidR="001B3911" w:rsidRDefault="002F7402">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6111AC3C" w14:textId="77777777" w:rsidR="001B3911" w:rsidRDefault="001B3911">
            <w:pPr>
              <w:snapToGrid w:val="0"/>
              <w:spacing w:beforeLines="50" w:before="156"/>
              <w:ind w:left="43"/>
              <w:rPr>
                <w:rFonts w:ascii="仿宋" w:eastAsia="仿宋" w:hAnsi="仿宋" w:cs="仿宋"/>
                <w:sz w:val="28"/>
                <w:szCs w:val="28"/>
              </w:rPr>
            </w:pPr>
          </w:p>
        </w:tc>
      </w:tr>
      <w:tr w:rsidR="001B3911" w14:paraId="5E1DDF7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BD3CC98" w14:textId="77777777" w:rsidR="001B3911" w:rsidRDefault="001B3911">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75CCC7F" w14:textId="77777777" w:rsidR="001B3911" w:rsidRDefault="001B3911">
            <w:pPr>
              <w:snapToGrid w:val="0"/>
              <w:spacing w:beforeLines="50" w:before="156"/>
              <w:ind w:left="43"/>
              <w:rPr>
                <w:rFonts w:ascii="仿宋" w:eastAsia="仿宋" w:hAnsi="仿宋" w:cs="仿宋"/>
                <w:sz w:val="28"/>
                <w:szCs w:val="28"/>
              </w:rPr>
            </w:pPr>
          </w:p>
        </w:tc>
      </w:tr>
      <w:tr w:rsidR="001B3911" w14:paraId="69E8FEF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B134621" w14:textId="77777777" w:rsidR="001B3911" w:rsidRDefault="001B3911">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D762EA9" w14:textId="77777777" w:rsidR="001B3911" w:rsidRDefault="001B3911">
            <w:pPr>
              <w:snapToGrid w:val="0"/>
              <w:spacing w:beforeLines="50" w:before="156"/>
              <w:ind w:left="43"/>
              <w:rPr>
                <w:rFonts w:ascii="仿宋" w:eastAsia="仿宋" w:hAnsi="仿宋" w:cs="仿宋"/>
                <w:sz w:val="28"/>
                <w:szCs w:val="28"/>
              </w:rPr>
            </w:pPr>
          </w:p>
        </w:tc>
      </w:tr>
      <w:tr w:rsidR="001B3911" w14:paraId="2646E0B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A89D6B2" w14:textId="77777777" w:rsidR="001B3911" w:rsidRDefault="001B3911">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4FE2E67" w14:textId="77777777" w:rsidR="001B3911" w:rsidRDefault="001B3911">
            <w:pPr>
              <w:snapToGrid w:val="0"/>
              <w:spacing w:beforeLines="50" w:before="156"/>
              <w:rPr>
                <w:rFonts w:ascii="仿宋" w:eastAsia="仿宋" w:hAnsi="仿宋" w:cs="仿宋"/>
                <w:sz w:val="28"/>
                <w:szCs w:val="28"/>
              </w:rPr>
            </w:pPr>
          </w:p>
        </w:tc>
      </w:tr>
      <w:tr w:rsidR="001B3911" w14:paraId="46C1F52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8268D6B" w14:textId="77777777" w:rsidR="001B3911" w:rsidRDefault="001B3911">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A0BEE4E" w14:textId="77777777" w:rsidR="001B3911" w:rsidRDefault="001B3911">
            <w:pPr>
              <w:snapToGrid w:val="0"/>
              <w:spacing w:beforeLines="50" w:before="156"/>
              <w:rPr>
                <w:rFonts w:ascii="仿宋" w:eastAsia="仿宋" w:hAnsi="仿宋" w:cs="仿宋"/>
                <w:sz w:val="28"/>
                <w:szCs w:val="28"/>
              </w:rPr>
            </w:pPr>
          </w:p>
        </w:tc>
      </w:tr>
      <w:tr w:rsidR="001B3911" w14:paraId="245F56A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9E70308" w14:textId="77777777" w:rsidR="001B3911" w:rsidRDefault="001B3911">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E6C1B47" w14:textId="77777777" w:rsidR="001B3911" w:rsidRDefault="001B3911">
            <w:pPr>
              <w:snapToGrid w:val="0"/>
              <w:spacing w:beforeLines="50" w:before="156"/>
              <w:rPr>
                <w:rFonts w:ascii="仿宋" w:eastAsia="仿宋" w:hAnsi="仿宋" w:cs="仿宋"/>
                <w:sz w:val="28"/>
                <w:szCs w:val="28"/>
              </w:rPr>
            </w:pPr>
          </w:p>
        </w:tc>
      </w:tr>
      <w:tr w:rsidR="001B3911" w14:paraId="7B60460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88CE331" w14:textId="77777777" w:rsidR="001B3911" w:rsidRDefault="001B3911">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FF4BF6B" w14:textId="77777777" w:rsidR="001B3911" w:rsidRDefault="001B3911">
            <w:pPr>
              <w:snapToGrid w:val="0"/>
              <w:spacing w:beforeLines="50" w:before="156"/>
              <w:rPr>
                <w:rFonts w:ascii="仿宋" w:eastAsia="仿宋" w:hAnsi="仿宋" w:cs="仿宋"/>
                <w:sz w:val="28"/>
                <w:szCs w:val="28"/>
              </w:rPr>
            </w:pPr>
          </w:p>
        </w:tc>
      </w:tr>
      <w:tr w:rsidR="001B3911" w14:paraId="7FBDC8B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76AA846" w14:textId="77777777" w:rsidR="001B3911" w:rsidRDefault="001B3911">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1C64E7D" w14:textId="77777777" w:rsidR="001B3911" w:rsidRDefault="001B3911">
            <w:pPr>
              <w:snapToGrid w:val="0"/>
              <w:spacing w:beforeLines="50" w:before="156"/>
              <w:rPr>
                <w:rFonts w:ascii="仿宋" w:eastAsia="仿宋" w:hAnsi="仿宋" w:cs="仿宋"/>
                <w:sz w:val="28"/>
                <w:szCs w:val="28"/>
              </w:rPr>
            </w:pPr>
          </w:p>
        </w:tc>
      </w:tr>
    </w:tbl>
    <w:p w14:paraId="2EC9A38B" w14:textId="77777777" w:rsidR="001B3911" w:rsidRDefault="002F7402">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0893D29B" w14:textId="77777777" w:rsidR="001B3911" w:rsidRDefault="001B3911">
      <w:pPr>
        <w:snapToGrid w:val="0"/>
        <w:spacing w:beforeLines="50" w:before="156"/>
        <w:rPr>
          <w:rFonts w:ascii="仿宋" w:eastAsia="仿宋" w:hAnsi="仿宋" w:cs="仿宋"/>
          <w:sz w:val="30"/>
          <w:szCs w:val="30"/>
        </w:rPr>
      </w:pPr>
    </w:p>
    <w:p w14:paraId="2A03463F" w14:textId="77777777" w:rsidR="001B3911" w:rsidRDefault="002F7402">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5AAAB2BB" w14:textId="77777777" w:rsidR="001B3911" w:rsidRDefault="002F7402">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61979396" w14:textId="77777777" w:rsidR="001B3911" w:rsidRDefault="001B3911">
      <w:pPr>
        <w:snapToGrid w:val="0"/>
        <w:spacing w:before="50" w:afterLines="50" w:after="156"/>
        <w:jc w:val="left"/>
        <w:rPr>
          <w:rFonts w:ascii="仿宋" w:eastAsia="仿宋" w:hAnsi="仿宋" w:cs="仿宋"/>
          <w:sz w:val="30"/>
          <w:szCs w:val="30"/>
        </w:rPr>
      </w:pPr>
    </w:p>
    <w:p w14:paraId="0F05D1AA" w14:textId="77777777" w:rsidR="001B3911" w:rsidRDefault="002F7402">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6D491702" w14:textId="77777777" w:rsidR="001B3911" w:rsidRDefault="002F7402">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2804A708" w14:textId="77777777" w:rsidR="001B3911" w:rsidRDefault="001B3911">
      <w:pPr>
        <w:snapToGrid w:val="0"/>
        <w:spacing w:before="50" w:afterLines="50" w:after="156"/>
        <w:jc w:val="center"/>
        <w:rPr>
          <w:rFonts w:ascii="仿宋" w:eastAsia="仿宋" w:hAnsi="仿宋" w:cs="仿宋"/>
          <w:b/>
          <w:spacing w:val="40"/>
          <w:kern w:val="0"/>
          <w:sz w:val="36"/>
          <w:szCs w:val="36"/>
        </w:rPr>
      </w:pPr>
    </w:p>
    <w:p w14:paraId="5588A8C2" w14:textId="77777777" w:rsidR="001B3911" w:rsidRDefault="002F7402">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76BF05EC" w14:textId="77777777" w:rsidR="001B3911" w:rsidRDefault="002F7402">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1B3911" w14:paraId="5E75FD4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9531AB5"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243461DB"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089AC8B5"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3512796F"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20C95B36"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67BCEFD2"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564936E3"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51CB7602"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057B18E0"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1B3911" w14:paraId="0BF45F3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F834817"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A718162" w14:textId="77777777" w:rsidR="001B3911" w:rsidRDefault="001B3911">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F7D5D27" w14:textId="77777777" w:rsidR="001B3911" w:rsidRDefault="001B3911">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76B5EC2" w14:textId="77777777" w:rsidR="001B3911" w:rsidRDefault="001B3911">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D1F1E27" w14:textId="77777777" w:rsidR="001B3911" w:rsidRDefault="001B3911">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DD4AAAA" w14:textId="77777777" w:rsidR="001B3911" w:rsidRDefault="001B3911">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2A41633" w14:textId="77777777" w:rsidR="001B3911" w:rsidRDefault="001B3911">
            <w:pPr>
              <w:snapToGrid w:val="0"/>
              <w:spacing w:before="50" w:after="50"/>
              <w:jc w:val="center"/>
              <w:rPr>
                <w:rFonts w:ascii="仿宋" w:eastAsia="仿宋" w:hAnsi="仿宋" w:cs="仿宋"/>
                <w:sz w:val="30"/>
                <w:szCs w:val="30"/>
              </w:rPr>
            </w:pPr>
          </w:p>
        </w:tc>
      </w:tr>
      <w:tr w:rsidR="001B3911" w14:paraId="5BD9BCA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8F5C621"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7BEB136" w14:textId="77777777" w:rsidR="001B3911" w:rsidRDefault="001B3911">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9A13A8F" w14:textId="77777777" w:rsidR="001B3911" w:rsidRDefault="001B3911">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95066E7" w14:textId="77777777" w:rsidR="001B3911" w:rsidRDefault="001B3911">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C887592" w14:textId="77777777" w:rsidR="001B3911" w:rsidRDefault="001B3911">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A135114" w14:textId="77777777" w:rsidR="001B3911" w:rsidRDefault="001B3911">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21A73CF" w14:textId="77777777" w:rsidR="001B3911" w:rsidRDefault="001B3911">
            <w:pPr>
              <w:snapToGrid w:val="0"/>
              <w:spacing w:before="50" w:after="50"/>
              <w:jc w:val="center"/>
              <w:rPr>
                <w:rFonts w:ascii="仿宋" w:eastAsia="仿宋" w:hAnsi="仿宋" w:cs="仿宋"/>
                <w:sz w:val="30"/>
                <w:szCs w:val="30"/>
              </w:rPr>
            </w:pPr>
          </w:p>
        </w:tc>
      </w:tr>
      <w:tr w:rsidR="001B3911" w14:paraId="0315B7A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B27B83F"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DD437B5" w14:textId="77777777" w:rsidR="001B3911" w:rsidRDefault="001B3911">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169E707" w14:textId="77777777" w:rsidR="001B3911" w:rsidRDefault="001B3911">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6D0F44D" w14:textId="77777777" w:rsidR="001B3911" w:rsidRDefault="001B3911">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938F203" w14:textId="77777777" w:rsidR="001B3911" w:rsidRDefault="001B3911">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8A90DDE" w14:textId="77777777" w:rsidR="001B3911" w:rsidRDefault="001B3911">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885E101" w14:textId="77777777" w:rsidR="001B3911" w:rsidRDefault="001B3911">
            <w:pPr>
              <w:snapToGrid w:val="0"/>
              <w:spacing w:before="50" w:after="50"/>
              <w:jc w:val="center"/>
              <w:rPr>
                <w:rFonts w:ascii="仿宋" w:eastAsia="仿宋" w:hAnsi="仿宋" w:cs="仿宋"/>
                <w:sz w:val="30"/>
                <w:szCs w:val="30"/>
              </w:rPr>
            </w:pPr>
          </w:p>
        </w:tc>
      </w:tr>
    </w:tbl>
    <w:p w14:paraId="73338F21" w14:textId="77777777" w:rsidR="001B3911" w:rsidRDefault="002F7402">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1B3911" w14:paraId="7E7608A4"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C06E2CC"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F37759D"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1DA7E925"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4DA7F380"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F356525"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1B3911" w14:paraId="1D4DA482"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136715E"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70A7EB4D" w14:textId="77777777" w:rsidR="001B3911" w:rsidRDefault="001B3911">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4FAE61A" w14:textId="77777777" w:rsidR="001B3911" w:rsidRDefault="001B3911">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85A5A78" w14:textId="77777777" w:rsidR="001B3911" w:rsidRDefault="001B3911">
            <w:pPr>
              <w:snapToGrid w:val="0"/>
              <w:spacing w:before="50" w:after="50"/>
              <w:jc w:val="center"/>
              <w:rPr>
                <w:rFonts w:ascii="仿宋" w:eastAsia="仿宋" w:hAnsi="仿宋" w:cs="仿宋"/>
                <w:sz w:val="30"/>
                <w:szCs w:val="30"/>
              </w:rPr>
            </w:pPr>
          </w:p>
        </w:tc>
      </w:tr>
      <w:tr w:rsidR="001B3911" w14:paraId="65074277"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6ACCCD1"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6E3A539A" w14:textId="77777777" w:rsidR="001B3911" w:rsidRDefault="001B3911">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EA62771" w14:textId="77777777" w:rsidR="001B3911" w:rsidRDefault="001B3911">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743F47D" w14:textId="77777777" w:rsidR="001B3911" w:rsidRDefault="001B3911">
            <w:pPr>
              <w:snapToGrid w:val="0"/>
              <w:spacing w:before="50" w:after="50"/>
              <w:jc w:val="center"/>
              <w:rPr>
                <w:rFonts w:ascii="仿宋" w:eastAsia="仿宋" w:hAnsi="仿宋" w:cs="仿宋"/>
                <w:sz w:val="30"/>
                <w:szCs w:val="30"/>
              </w:rPr>
            </w:pPr>
          </w:p>
        </w:tc>
      </w:tr>
      <w:tr w:rsidR="001B3911" w14:paraId="25BBFA9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28DAE03" w14:textId="77777777" w:rsidR="001B3911" w:rsidRDefault="002F7402">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7059A0AC" w14:textId="77777777" w:rsidR="001B3911" w:rsidRDefault="001B3911">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975E2CB" w14:textId="77777777" w:rsidR="001B3911" w:rsidRDefault="001B3911">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A8A4668" w14:textId="77777777" w:rsidR="001B3911" w:rsidRDefault="001B3911">
            <w:pPr>
              <w:snapToGrid w:val="0"/>
              <w:spacing w:before="50" w:after="50"/>
              <w:jc w:val="center"/>
              <w:rPr>
                <w:rFonts w:ascii="仿宋" w:eastAsia="仿宋" w:hAnsi="仿宋" w:cs="仿宋"/>
                <w:sz w:val="30"/>
                <w:szCs w:val="30"/>
              </w:rPr>
            </w:pPr>
          </w:p>
        </w:tc>
      </w:tr>
    </w:tbl>
    <w:p w14:paraId="378A5C89" w14:textId="77777777" w:rsidR="001B3911" w:rsidRDefault="002F7402">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520CC524" w14:textId="77777777" w:rsidR="001B3911" w:rsidRDefault="001B3911">
      <w:pPr>
        <w:snapToGrid w:val="0"/>
        <w:spacing w:beforeLines="50" w:before="156"/>
        <w:rPr>
          <w:rFonts w:ascii="仿宋" w:eastAsia="仿宋" w:hAnsi="仿宋" w:cs="仿宋"/>
          <w:sz w:val="30"/>
          <w:szCs w:val="30"/>
        </w:rPr>
      </w:pPr>
    </w:p>
    <w:p w14:paraId="4EF3D9F5" w14:textId="77777777" w:rsidR="001B3911" w:rsidRDefault="002F7402">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BFD6AB6" w14:textId="77777777" w:rsidR="001B3911" w:rsidRDefault="002F7402">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3F3B8BC" w14:textId="77777777" w:rsidR="001B3911" w:rsidRDefault="001B3911">
      <w:pPr>
        <w:snapToGrid w:val="0"/>
        <w:spacing w:before="50" w:after="50"/>
        <w:rPr>
          <w:rFonts w:ascii="仿宋" w:eastAsia="仿宋" w:hAnsi="仿宋" w:cs="仿宋"/>
          <w:spacing w:val="20"/>
          <w:sz w:val="30"/>
          <w:szCs w:val="30"/>
        </w:rPr>
      </w:pPr>
    </w:p>
    <w:p w14:paraId="7802DE6F" w14:textId="77777777" w:rsidR="001B3911" w:rsidRDefault="002F7402">
      <w:pPr>
        <w:snapToGrid w:val="0"/>
        <w:spacing w:before="50" w:after="50"/>
        <w:rPr>
          <w:rFonts w:ascii="仿宋" w:eastAsia="仿宋" w:hAnsi="仿宋" w:cs="仿宋"/>
          <w:b/>
          <w:bCs/>
          <w:sz w:val="30"/>
          <w:szCs w:val="30"/>
        </w:rPr>
      </w:pPr>
      <w:bookmarkStart w:id="31" w:name="_Toc64369808"/>
      <w:bookmarkStart w:id="32" w:name="_Toc64369806"/>
      <w:bookmarkStart w:id="33" w:name="_Toc64369814"/>
      <w:bookmarkStart w:id="34" w:name="_Toc64369804"/>
      <w:bookmarkStart w:id="35" w:name="_Toc64369811"/>
      <w:bookmarkStart w:id="36" w:name="_Toc64369813"/>
      <w:bookmarkStart w:id="37" w:name="_Toc64369812"/>
      <w:bookmarkStart w:id="38" w:name="_Toc64369809"/>
      <w:bookmarkStart w:id="39" w:name="_Toc64369810"/>
      <w:bookmarkStart w:id="40" w:name="_Toc64369807"/>
      <w:bookmarkStart w:id="41" w:name="_Toc64369805"/>
      <w:bookmarkEnd w:id="31"/>
      <w:bookmarkEnd w:id="32"/>
      <w:bookmarkEnd w:id="33"/>
      <w:bookmarkEnd w:id="34"/>
      <w:bookmarkEnd w:id="35"/>
      <w:bookmarkEnd w:id="36"/>
      <w:bookmarkEnd w:id="37"/>
      <w:bookmarkEnd w:id="38"/>
      <w:bookmarkEnd w:id="39"/>
      <w:bookmarkEnd w:id="40"/>
      <w:bookmarkEnd w:id="41"/>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211C35DF" w14:textId="77777777" w:rsidR="001B3911" w:rsidRDefault="001B3911">
      <w:pPr>
        <w:snapToGrid w:val="0"/>
        <w:spacing w:before="50" w:afterLines="50" w:after="156"/>
        <w:jc w:val="center"/>
        <w:rPr>
          <w:rFonts w:ascii="仿宋" w:eastAsia="仿宋" w:hAnsi="仿宋" w:cs="仿宋"/>
          <w:b/>
          <w:spacing w:val="40"/>
          <w:kern w:val="0"/>
          <w:sz w:val="36"/>
          <w:szCs w:val="36"/>
        </w:rPr>
      </w:pPr>
    </w:p>
    <w:p w14:paraId="524B7511" w14:textId="77777777" w:rsidR="001B3911" w:rsidRDefault="002F7402">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3D6EAD6" w14:textId="77777777" w:rsidR="001B3911" w:rsidRDefault="001B3911">
      <w:pPr>
        <w:snapToGrid w:val="0"/>
        <w:spacing w:before="50" w:afterLines="50" w:after="156"/>
        <w:jc w:val="center"/>
        <w:rPr>
          <w:rFonts w:ascii="仿宋" w:eastAsia="仿宋" w:hAnsi="仿宋" w:cs="仿宋"/>
          <w:b/>
          <w:sz w:val="32"/>
          <w:szCs w:val="32"/>
        </w:rPr>
      </w:pPr>
    </w:p>
    <w:p w14:paraId="56FBEF87" w14:textId="77777777" w:rsidR="001B3911" w:rsidRDefault="002F7402">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1A20FB71" w14:textId="77777777" w:rsidR="001B3911" w:rsidRDefault="002F7402">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1B3911" w14:paraId="0A18EFFA"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E5AD904" w14:textId="77777777" w:rsidR="001B3911" w:rsidRDefault="002F7402">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E446CC7" w14:textId="77777777" w:rsidR="001B3911" w:rsidRDefault="002F7402">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220E1817" w14:textId="77777777" w:rsidR="001B3911" w:rsidRDefault="002F7402">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11BEDF55" w14:textId="77777777" w:rsidR="001B3911" w:rsidRDefault="002F7402">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628A8376" w14:textId="77777777" w:rsidR="001B3911" w:rsidRDefault="002F7402">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6E23FEC" w14:textId="77777777" w:rsidR="001B3911" w:rsidRDefault="002F7402">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60BB3CD0" w14:textId="77777777" w:rsidR="001B3911" w:rsidRDefault="002F7402">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1B3911" w14:paraId="3C60811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9BAF952" w14:textId="77777777" w:rsidR="001B3911" w:rsidRDefault="002F7402">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4FBC523" w14:textId="77777777" w:rsidR="001B3911" w:rsidRDefault="001B3911">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9C69D6B" w14:textId="77777777" w:rsidR="001B3911" w:rsidRDefault="001B3911">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7391D335" w14:textId="77777777" w:rsidR="001B3911" w:rsidRDefault="001B3911">
            <w:pPr>
              <w:snapToGrid w:val="0"/>
              <w:spacing w:before="50" w:after="50"/>
              <w:rPr>
                <w:rFonts w:ascii="仿宋" w:eastAsia="仿宋" w:hAnsi="仿宋" w:cs="仿宋"/>
                <w:spacing w:val="20"/>
                <w:sz w:val="30"/>
                <w:szCs w:val="30"/>
              </w:rPr>
            </w:pPr>
          </w:p>
        </w:tc>
      </w:tr>
      <w:tr w:rsidR="001B3911" w14:paraId="514451E1"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D44BA99" w14:textId="77777777" w:rsidR="001B3911" w:rsidRDefault="002F7402">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0B773B9" w14:textId="77777777" w:rsidR="001B3911" w:rsidRDefault="001B3911">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8DF4884" w14:textId="77777777" w:rsidR="001B3911" w:rsidRDefault="001B3911">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8EDAE4A" w14:textId="77777777" w:rsidR="001B3911" w:rsidRDefault="001B3911">
            <w:pPr>
              <w:snapToGrid w:val="0"/>
              <w:spacing w:before="50" w:after="50"/>
              <w:rPr>
                <w:rFonts w:ascii="仿宋" w:eastAsia="仿宋" w:hAnsi="仿宋" w:cs="仿宋"/>
                <w:spacing w:val="20"/>
                <w:sz w:val="30"/>
                <w:szCs w:val="30"/>
              </w:rPr>
            </w:pPr>
          </w:p>
        </w:tc>
      </w:tr>
      <w:tr w:rsidR="001B3911" w14:paraId="5D590BC0"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5060E76" w14:textId="77777777" w:rsidR="001B3911" w:rsidRDefault="002F7402">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465AA06" w14:textId="77777777" w:rsidR="001B3911" w:rsidRDefault="001B3911">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B3863E6" w14:textId="77777777" w:rsidR="001B3911" w:rsidRDefault="001B3911">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5D5D3F7A" w14:textId="77777777" w:rsidR="001B3911" w:rsidRDefault="001B3911">
            <w:pPr>
              <w:snapToGrid w:val="0"/>
              <w:spacing w:before="50" w:after="50"/>
              <w:rPr>
                <w:rFonts w:ascii="仿宋" w:eastAsia="仿宋" w:hAnsi="仿宋" w:cs="仿宋"/>
                <w:spacing w:val="20"/>
                <w:sz w:val="30"/>
                <w:szCs w:val="30"/>
              </w:rPr>
            </w:pPr>
          </w:p>
        </w:tc>
      </w:tr>
      <w:tr w:rsidR="001B3911" w14:paraId="7694D7BA"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C24BC30" w14:textId="77777777" w:rsidR="001B3911" w:rsidRDefault="002F7402">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44571" w14:textId="77777777" w:rsidR="001B3911" w:rsidRDefault="001B3911">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3F8EF40" w14:textId="77777777" w:rsidR="001B3911" w:rsidRDefault="001B3911">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FFF0CA3" w14:textId="77777777" w:rsidR="001B3911" w:rsidRDefault="001B3911">
            <w:pPr>
              <w:snapToGrid w:val="0"/>
              <w:spacing w:before="50" w:after="50"/>
              <w:rPr>
                <w:rFonts w:ascii="仿宋" w:eastAsia="仿宋" w:hAnsi="仿宋" w:cs="仿宋"/>
                <w:spacing w:val="20"/>
                <w:sz w:val="30"/>
                <w:szCs w:val="30"/>
              </w:rPr>
            </w:pPr>
          </w:p>
        </w:tc>
      </w:tr>
      <w:tr w:rsidR="001B3911" w14:paraId="0F9EAAE1"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724E6FE" w14:textId="77777777" w:rsidR="001B3911" w:rsidRDefault="002F7402">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DBE71D1" w14:textId="77777777" w:rsidR="001B3911" w:rsidRDefault="001B3911">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3E214D12" w14:textId="77777777" w:rsidR="001B3911" w:rsidRDefault="001B3911">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1E9685FB" w14:textId="77777777" w:rsidR="001B3911" w:rsidRDefault="001B3911">
            <w:pPr>
              <w:snapToGrid w:val="0"/>
              <w:spacing w:before="50" w:after="50"/>
              <w:rPr>
                <w:rFonts w:ascii="仿宋" w:eastAsia="仿宋" w:hAnsi="仿宋" w:cs="仿宋"/>
                <w:spacing w:val="20"/>
                <w:sz w:val="30"/>
                <w:szCs w:val="30"/>
              </w:rPr>
            </w:pPr>
          </w:p>
        </w:tc>
      </w:tr>
      <w:tr w:rsidR="001B3911" w14:paraId="64EFDFF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50E3229" w14:textId="77777777" w:rsidR="001B3911" w:rsidRDefault="002F7402">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CA7201F" w14:textId="77777777" w:rsidR="001B3911" w:rsidRDefault="001B3911">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287F4D7" w14:textId="77777777" w:rsidR="001B3911" w:rsidRDefault="001B3911">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44C8C30F" w14:textId="77777777" w:rsidR="001B3911" w:rsidRDefault="001B3911">
            <w:pPr>
              <w:snapToGrid w:val="0"/>
              <w:spacing w:before="50" w:after="50"/>
              <w:rPr>
                <w:rFonts w:ascii="仿宋" w:eastAsia="仿宋" w:hAnsi="仿宋" w:cs="仿宋"/>
                <w:spacing w:val="20"/>
                <w:sz w:val="30"/>
                <w:szCs w:val="30"/>
              </w:rPr>
            </w:pPr>
          </w:p>
        </w:tc>
      </w:tr>
    </w:tbl>
    <w:p w14:paraId="616F74BF" w14:textId="77777777" w:rsidR="001B3911" w:rsidRDefault="002F7402">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w:t>
      </w:r>
      <w:proofErr w:type="gramStart"/>
      <w:r>
        <w:rPr>
          <w:rFonts w:ascii="仿宋" w:eastAsia="仿宋" w:hAnsi="仿宋" w:cs="仿宋" w:hint="eastAsia"/>
          <w:b w:val="0"/>
          <w:bCs w:val="0"/>
          <w:sz w:val="28"/>
          <w:szCs w:val="28"/>
        </w:rPr>
        <w:t>具体响应</w:t>
      </w:r>
      <w:proofErr w:type="gramEnd"/>
      <w:r>
        <w:rPr>
          <w:rFonts w:ascii="仿宋" w:eastAsia="仿宋" w:hAnsi="仿宋" w:cs="仿宋" w:hint="eastAsia"/>
          <w:b w:val="0"/>
          <w:bCs w:val="0"/>
          <w:sz w:val="28"/>
          <w:szCs w:val="28"/>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 w:val="28"/>
          <w:szCs w:val="28"/>
        </w:rPr>
        <w:t>提供按负偏离</w:t>
      </w:r>
      <w:proofErr w:type="gramEnd"/>
      <w:r>
        <w:rPr>
          <w:rFonts w:ascii="仿宋" w:eastAsia="仿宋" w:hAnsi="仿宋" w:cs="仿宋" w:hint="eastAsia"/>
          <w:b w:val="0"/>
          <w:bCs w:val="0"/>
          <w:sz w:val="28"/>
          <w:szCs w:val="28"/>
        </w:rPr>
        <w:t>响应, 若提供材料不明确或其他情况由评标委员会评定。</w:t>
      </w:r>
    </w:p>
    <w:p w14:paraId="0BDEACD0" w14:textId="77777777" w:rsidR="001B3911" w:rsidRDefault="001B3911">
      <w:pPr>
        <w:pStyle w:val="31"/>
        <w:rPr>
          <w:rFonts w:ascii="仿宋" w:eastAsia="仿宋" w:hAnsi="仿宋" w:cs="仿宋"/>
          <w:b w:val="0"/>
          <w:bCs w:val="0"/>
          <w:spacing w:val="20"/>
          <w:kern w:val="0"/>
          <w:sz w:val="28"/>
          <w:szCs w:val="28"/>
        </w:rPr>
      </w:pPr>
    </w:p>
    <w:p w14:paraId="789870D7" w14:textId="77777777" w:rsidR="001B3911" w:rsidRDefault="001B3911">
      <w:pPr>
        <w:snapToGrid w:val="0"/>
        <w:spacing w:before="50" w:after="50"/>
        <w:rPr>
          <w:rFonts w:ascii="仿宋" w:eastAsia="仿宋" w:hAnsi="仿宋" w:cs="仿宋"/>
          <w:spacing w:val="20"/>
          <w:sz w:val="30"/>
          <w:szCs w:val="30"/>
        </w:rPr>
      </w:pPr>
    </w:p>
    <w:p w14:paraId="0B2DDAAD" w14:textId="77777777" w:rsidR="001B3911" w:rsidRDefault="001B3911">
      <w:pPr>
        <w:snapToGrid w:val="0"/>
        <w:spacing w:before="50" w:after="50"/>
        <w:rPr>
          <w:rFonts w:ascii="仿宋" w:eastAsia="仿宋" w:hAnsi="仿宋" w:cs="仿宋"/>
          <w:spacing w:val="20"/>
          <w:sz w:val="30"/>
          <w:szCs w:val="30"/>
        </w:rPr>
      </w:pPr>
    </w:p>
    <w:p w14:paraId="792AC7FB" w14:textId="77777777" w:rsidR="001B3911" w:rsidRDefault="001B3911">
      <w:pPr>
        <w:snapToGrid w:val="0"/>
        <w:spacing w:before="50" w:after="50"/>
        <w:rPr>
          <w:rFonts w:ascii="仿宋" w:eastAsia="仿宋" w:hAnsi="仿宋" w:cs="仿宋"/>
          <w:spacing w:val="20"/>
          <w:sz w:val="30"/>
          <w:szCs w:val="30"/>
        </w:rPr>
      </w:pPr>
    </w:p>
    <w:p w14:paraId="7946DDAB" w14:textId="77777777" w:rsidR="001B3911" w:rsidRDefault="001B3911">
      <w:pPr>
        <w:snapToGrid w:val="0"/>
        <w:spacing w:beforeLines="50" w:before="156"/>
        <w:rPr>
          <w:rFonts w:ascii="仿宋" w:eastAsia="仿宋" w:hAnsi="仿宋" w:cs="仿宋"/>
          <w:sz w:val="30"/>
          <w:szCs w:val="30"/>
        </w:rPr>
      </w:pPr>
    </w:p>
    <w:p w14:paraId="2EB2E222" w14:textId="77777777" w:rsidR="001B3911" w:rsidRDefault="001B3911">
      <w:pPr>
        <w:snapToGrid w:val="0"/>
        <w:spacing w:beforeLines="50" w:before="156"/>
        <w:rPr>
          <w:rFonts w:ascii="仿宋" w:eastAsia="仿宋" w:hAnsi="仿宋" w:cs="仿宋"/>
          <w:sz w:val="30"/>
          <w:szCs w:val="30"/>
        </w:rPr>
      </w:pPr>
    </w:p>
    <w:p w14:paraId="1F99F351" w14:textId="77777777" w:rsidR="001B3911" w:rsidRDefault="001B3911">
      <w:pPr>
        <w:snapToGrid w:val="0"/>
        <w:spacing w:beforeLines="50" w:before="156"/>
        <w:rPr>
          <w:rFonts w:ascii="仿宋" w:eastAsia="仿宋" w:hAnsi="仿宋" w:cs="仿宋"/>
          <w:sz w:val="30"/>
          <w:szCs w:val="30"/>
        </w:rPr>
      </w:pPr>
    </w:p>
    <w:p w14:paraId="70183068" w14:textId="77777777" w:rsidR="001B3911" w:rsidRDefault="002F7402">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B05F8A5" w14:textId="77777777" w:rsidR="001B3911" w:rsidRDefault="002F7402">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F20BD50" w14:textId="77777777" w:rsidR="001B3911" w:rsidRDefault="001B3911">
      <w:pPr>
        <w:snapToGrid w:val="0"/>
        <w:spacing w:before="50" w:after="50"/>
        <w:rPr>
          <w:rFonts w:ascii="仿宋" w:eastAsia="仿宋" w:hAnsi="仿宋" w:cs="仿宋"/>
          <w:b/>
          <w:bCs/>
          <w:sz w:val="30"/>
          <w:szCs w:val="30"/>
        </w:rPr>
      </w:pPr>
    </w:p>
    <w:p w14:paraId="060B8B25" w14:textId="77777777" w:rsidR="001B3911" w:rsidRDefault="002F7402">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03E5BF32" w14:textId="77777777" w:rsidR="001B3911" w:rsidRDefault="002F7402">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1FE48FD9" w14:textId="77777777" w:rsidR="001B3911" w:rsidRDefault="001B3911">
      <w:pPr>
        <w:snapToGrid w:val="0"/>
        <w:spacing w:before="50" w:afterLines="50" w:after="156"/>
        <w:jc w:val="center"/>
        <w:rPr>
          <w:rFonts w:ascii="仿宋" w:eastAsia="仿宋" w:hAnsi="仿宋" w:cs="仿宋"/>
          <w:b/>
          <w:sz w:val="32"/>
          <w:szCs w:val="32"/>
        </w:rPr>
      </w:pPr>
    </w:p>
    <w:p w14:paraId="1E6F3187" w14:textId="77777777" w:rsidR="001B3911" w:rsidRDefault="002F7402">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ACBDCA3" w14:textId="77777777" w:rsidR="001B3911" w:rsidRDefault="002F7402">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1B3911" w14:paraId="53A3BFC8"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69DC35D3" w14:textId="77777777" w:rsidR="001B3911" w:rsidRDefault="002F7402">
            <w:pPr>
              <w:snapToGrid w:val="0"/>
              <w:spacing w:before="50" w:after="50"/>
              <w:rPr>
                <w:rFonts w:ascii="仿宋" w:eastAsia="仿宋" w:hAnsi="仿宋" w:cs="仿宋"/>
                <w:spacing w:val="20"/>
                <w:sz w:val="28"/>
                <w:szCs w:val="28"/>
              </w:rPr>
            </w:pPr>
            <w:bookmarkStart w:id="42" w:name="_Toc64369815"/>
            <w:r>
              <w:rPr>
                <w:rFonts w:ascii="仿宋" w:eastAsia="仿宋" w:hAnsi="仿宋" w:cs="仿宋" w:hint="eastAsia"/>
                <w:spacing w:val="20"/>
                <w:sz w:val="28"/>
                <w:szCs w:val="28"/>
              </w:rPr>
              <w:t>类别</w:t>
            </w:r>
            <w:bookmarkEnd w:id="42"/>
          </w:p>
        </w:tc>
        <w:tc>
          <w:tcPr>
            <w:tcW w:w="2626" w:type="dxa"/>
            <w:tcBorders>
              <w:top w:val="single" w:sz="4" w:space="0" w:color="auto"/>
              <w:left w:val="single" w:sz="4" w:space="0" w:color="auto"/>
              <w:bottom w:val="single" w:sz="4" w:space="0" w:color="auto"/>
              <w:right w:val="single" w:sz="4" w:space="0" w:color="auto"/>
            </w:tcBorders>
            <w:noWrap/>
            <w:vAlign w:val="center"/>
          </w:tcPr>
          <w:p w14:paraId="4009CCF9" w14:textId="77777777" w:rsidR="001B3911" w:rsidRDefault="002F7402">
            <w:pPr>
              <w:snapToGrid w:val="0"/>
              <w:spacing w:beforeLines="50" w:before="156" w:after="50"/>
              <w:jc w:val="center"/>
              <w:rPr>
                <w:rFonts w:ascii="仿宋" w:eastAsia="仿宋" w:hAnsi="仿宋" w:cs="仿宋"/>
                <w:sz w:val="30"/>
                <w:szCs w:val="30"/>
              </w:rPr>
            </w:pPr>
            <w:bookmarkStart w:id="43" w:name="_Toc64369816"/>
            <w:r>
              <w:rPr>
                <w:rFonts w:ascii="仿宋" w:eastAsia="仿宋" w:hAnsi="仿宋" w:cs="仿宋" w:hint="eastAsia"/>
                <w:sz w:val="30"/>
                <w:szCs w:val="30"/>
              </w:rPr>
              <w:t>采购文件要求</w:t>
            </w:r>
            <w:bookmarkEnd w:id="43"/>
          </w:p>
        </w:tc>
        <w:tc>
          <w:tcPr>
            <w:tcW w:w="2737" w:type="dxa"/>
            <w:tcBorders>
              <w:top w:val="single" w:sz="4" w:space="0" w:color="auto"/>
              <w:left w:val="single" w:sz="4" w:space="0" w:color="auto"/>
              <w:bottom w:val="single" w:sz="4" w:space="0" w:color="auto"/>
              <w:right w:val="single" w:sz="4" w:space="0" w:color="auto"/>
            </w:tcBorders>
            <w:noWrap/>
            <w:vAlign w:val="center"/>
          </w:tcPr>
          <w:p w14:paraId="530946D2" w14:textId="77777777" w:rsidR="001B3911" w:rsidRDefault="002F7402">
            <w:pPr>
              <w:snapToGrid w:val="0"/>
              <w:spacing w:beforeLines="50" w:before="156" w:after="50"/>
              <w:jc w:val="center"/>
              <w:rPr>
                <w:rFonts w:ascii="仿宋" w:eastAsia="仿宋" w:hAnsi="仿宋" w:cs="仿宋"/>
                <w:sz w:val="30"/>
                <w:szCs w:val="30"/>
              </w:rPr>
            </w:pPr>
            <w:bookmarkStart w:id="44" w:name="_Toc64369817"/>
            <w:r>
              <w:rPr>
                <w:rFonts w:ascii="仿宋" w:eastAsia="仿宋" w:hAnsi="仿宋" w:cs="仿宋" w:hint="eastAsia"/>
                <w:sz w:val="30"/>
                <w:szCs w:val="30"/>
              </w:rPr>
              <w:t>投标文件响应</w:t>
            </w:r>
            <w:bookmarkEnd w:id="44"/>
          </w:p>
        </w:tc>
        <w:tc>
          <w:tcPr>
            <w:tcW w:w="1886" w:type="dxa"/>
            <w:tcBorders>
              <w:top w:val="single" w:sz="4" w:space="0" w:color="auto"/>
              <w:left w:val="single" w:sz="4" w:space="0" w:color="auto"/>
              <w:bottom w:val="single" w:sz="4" w:space="0" w:color="auto"/>
              <w:right w:val="single" w:sz="4" w:space="0" w:color="auto"/>
            </w:tcBorders>
            <w:noWrap/>
            <w:vAlign w:val="center"/>
          </w:tcPr>
          <w:p w14:paraId="25EEC261" w14:textId="77777777" w:rsidR="001B3911" w:rsidRDefault="002F7402">
            <w:pPr>
              <w:snapToGrid w:val="0"/>
              <w:spacing w:beforeLines="50" w:before="156" w:after="50"/>
              <w:jc w:val="center"/>
              <w:rPr>
                <w:rFonts w:ascii="仿宋" w:eastAsia="仿宋" w:hAnsi="仿宋" w:cs="仿宋"/>
                <w:sz w:val="30"/>
                <w:szCs w:val="30"/>
              </w:rPr>
            </w:pPr>
            <w:bookmarkStart w:id="45" w:name="_Toc64369818"/>
            <w:r>
              <w:rPr>
                <w:rFonts w:ascii="仿宋" w:eastAsia="仿宋" w:hAnsi="仿宋" w:cs="仿宋" w:hint="eastAsia"/>
                <w:sz w:val="30"/>
                <w:szCs w:val="30"/>
              </w:rPr>
              <w:t>偏离情况</w:t>
            </w:r>
            <w:bookmarkEnd w:id="45"/>
          </w:p>
        </w:tc>
      </w:tr>
      <w:tr w:rsidR="001B3911" w14:paraId="65D2201A"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C012C81" w14:textId="77777777" w:rsidR="001B3911" w:rsidRDefault="002F7402">
            <w:pPr>
              <w:snapToGrid w:val="0"/>
              <w:spacing w:before="50" w:after="50"/>
              <w:rPr>
                <w:rFonts w:ascii="仿宋" w:eastAsia="仿宋" w:hAnsi="仿宋" w:cs="仿宋"/>
                <w:spacing w:val="20"/>
                <w:sz w:val="28"/>
                <w:szCs w:val="28"/>
              </w:rPr>
            </w:pPr>
            <w:bookmarkStart w:id="46" w:name="_Toc64369819"/>
            <w:r>
              <w:rPr>
                <w:rFonts w:ascii="仿宋" w:eastAsia="仿宋" w:hAnsi="仿宋" w:cs="仿宋" w:hint="eastAsia"/>
                <w:spacing w:val="20"/>
                <w:sz w:val="28"/>
                <w:szCs w:val="28"/>
              </w:rPr>
              <w:t>供货期及供货地点</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64152A53" w14:textId="77777777" w:rsidR="001B3911" w:rsidRDefault="001B3911">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B05ADB6" w14:textId="77777777" w:rsidR="001B3911" w:rsidRDefault="001B3911">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3E5E6C0" w14:textId="77777777" w:rsidR="001B3911" w:rsidRDefault="001B3911">
            <w:pPr>
              <w:pStyle w:val="a9"/>
              <w:snapToGrid w:val="0"/>
              <w:spacing w:before="120" w:after="120"/>
              <w:outlineLvl w:val="0"/>
              <w:rPr>
                <w:rFonts w:ascii="仿宋" w:eastAsia="仿宋" w:hAnsi="仿宋" w:cs="仿宋"/>
                <w:sz w:val="28"/>
                <w:szCs w:val="28"/>
              </w:rPr>
            </w:pPr>
          </w:p>
        </w:tc>
      </w:tr>
      <w:tr w:rsidR="001B3911" w14:paraId="662602A3"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92662CE" w14:textId="77777777" w:rsidR="001B3911" w:rsidRDefault="002F7402">
            <w:pPr>
              <w:snapToGrid w:val="0"/>
              <w:spacing w:before="50" w:after="50"/>
              <w:rPr>
                <w:rFonts w:ascii="仿宋" w:eastAsia="仿宋" w:hAnsi="仿宋" w:cs="仿宋"/>
                <w:spacing w:val="20"/>
                <w:sz w:val="28"/>
                <w:szCs w:val="28"/>
              </w:rPr>
            </w:pPr>
            <w:bookmarkStart w:id="47" w:name="_Toc64369820"/>
            <w:r>
              <w:rPr>
                <w:rFonts w:ascii="仿宋" w:eastAsia="仿宋" w:hAnsi="仿宋" w:cs="仿宋" w:hint="eastAsia"/>
                <w:spacing w:val="20"/>
                <w:sz w:val="28"/>
                <w:szCs w:val="28"/>
              </w:rPr>
              <w:t>质保期</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60A95F1D" w14:textId="77777777" w:rsidR="001B3911" w:rsidRDefault="001B3911">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CB2B30D" w14:textId="77777777" w:rsidR="001B3911" w:rsidRDefault="001B3911">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4E8BD98E" w14:textId="77777777" w:rsidR="001B3911" w:rsidRDefault="001B3911">
            <w:pPr>
              <w:pStyle w:val="a9"/>
              <w:snapToGrid w:val="0"/>
              <w:spacing w:before="120" w:after="120"/>
              <w:outlineLvl w:val="0"/>
              <w:rPr>
                <w:rFonts w:ascii="仿宋" w:eastAsia="仿宋" w:hAnsi="仿宋" w:cs="仿宋"/>
                <w:sz w:val="28"/>
                <w:szCs w:val="28"/>
              </w:rPr>
            </w:pPr>
          </w:p>
        </w:tc>
      </w:tr>
      <w:tr w:rsidR="001B3911" w14:paraId="13ABBDAB"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B401030" w14:textId="77777777" w:rsidR="001B3911" w:rsidRDefault="002F7402">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43B9EDA2" w14:textId="77777777" w:rsidR="001B3911" w:rsidRDefault="001B3911">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EDE44C8" w14:textId="77777777" w:rsidR="001B3911" w:rsidRDefault="001B3911">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00179D5" w14:textId="77777777" w:rsidR="001B3911" w:rsidRDefault="001B3911">
            <w:pPr>
              <w:pStyle w:val="a9"/>
              <w:snapToGrid w:val="0"/>
              <w:spacing w:before="120" w:after="120"/>
              <w:outlineLvl w:val="0"/>
              <w:rPr>
                <w:rFonts w:ascii="仿宋" w:eastAsia="仿宋" w:hAnsi="仿宋" w:cs="仿宋"/>
                <w:sz w:val="28"/>
                <w:szCs w:val="28"/>
              </w:rPr>
            </w:pPr>
          </w:p>
        </w:tc>
      </w:tr>
      <w:tr w:rsidR="001B3911" w14:paraId="7C88808B"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E980211" w14:textId="77777777" w:rsidR="001B3911" w:rsidRDefault="002F7402">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689421D0" w14:textId="77777777" w:rsidR="001B3911" w:rsidRDefault="001B3911">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5E20806" w14:textId="77777777" w:rsidR="001B3911" w:rsidRDefault="001B3911">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B5A9165" w14:textId="77777777" w:rsidR="001B3911" w:rsidRDefault="001B3911">
            <w:pPr>
              <w:pStyle w:val="a9"/>
              <w:snapToGrid w:val="0"/>
              <w:spacing w:before="120" w:after="120"/>
              <w:outlineLvl w:val="0"/>
              <w:rPr>
                <w:rFonts w:ascii="仿宋" w:eastAsia="仿宋" w:hAnsi="仿宋" w:cs="仿宋"/>
                <w:sz w:val="28"/>
                <w:szCs w:val="28"/>
              </w:rPr>
            </w:pPr>
          </w:p>
        </w:tc>
      </w:tr>
      <w:tr w:rsidR="001B3911" w14:paraId="179C224B"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BB83ED2" w14:textId="77777777" w:rsidR="001B3911" w:rsidRDefault="001B3911">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064ECE8B" w14:textId="77777777" w:rsidR="001B3911" w:rsidRDefault="001B3911">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8564C37" w14:textId="77777777" w:rsidR="001B3911" w:rsidRDefault="001B3911">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1B6A9C8" w14:textId="77777777" w:rsidR="001B3911" w:rsidRDefault="001B3911">
            <w:pPr>
              <w:pStyle w:val="a9"/>
              <w:snapToGrid w:val="0"/>
              <w:spacing w:before="120" w:after="120"/>
              <w:outlineLvl w:val="0"/>
              <w:rPr>
                <w:rFonts w:ascii="仿宋" w:eastAsia="仿宋" w:hAnsi="仿宋" w:cs="仿宋"/>
                <w:sz w:val="28"/>
                <w:szCs w:val="28"/>
              </w:rPr>
            </w:pPr>
          </w:p>
        </w:tc>
      </w:tr>
      <w:tr w:rsidR="001B3911" w14:paraId="6002A30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BDC5968" w14:textId="77777777" w:rsidR="001B3911" w:rsidRDefault="002F7402">
            <w:pPr>
              <w:snapToGrid w:val="0"/>
              <w:spacing w:before="50" w:after="50"/>
              <w:rPr>
                <w:rFonts w:ascii="仿宋" w:eastAsia="仿宋" w:hAnsi="仿宋" w:cs="仿宋"/>
                <w:spacing w:val="20"/>
                <w:sz w:val="28"/>
                <w:szCs w:val="28"/>
              </w:rPr>
            </w:pPr>
            <w:bookmarkStart w:id="48" w:name="_Toc64369824"/>
            <w:r>
              <w:rPr>
                <w:rFonts w:ascii="仿宋" w:eastAsia="仿宋" w:hAnsi="仿宋" w:cs="仿宋" w:hint="eastAsia"/>
                <w:spacing w:val="20"/>
                <w:sz w:val="28"/>
                <w:szCs w:val="28"/>
              </w:rPr>
              <w:t>…</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14:paraId="2F5ED388" w14:textId="77777777" w:rsidR="001B3911" w:rsidRDefault="001B3911">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3E5DFB2" w14:textId="77777777" w:rsidR="001B3911" w:rsidRDefault="001B3911">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4C3A0F6" w14:textId="77777777" w:rsidR="001B3911" w:rsidRDefault="001B3911">
            <w:pPr>
              <w:pStyle w:val="a9"/>
              <w:snapToGrid w:val="0"/>
              <w:spacing w:before="120" w:after="120"/>
              <w:outlineLvl w:val="0"/>
              <w:rPr>
                <w:rFonts w:ascii="仿宋" w:eastAsia="仿宋" w:hAnsi="仿宋" w:cs="仿宋"/>
                <w:sz w:val="28"/>
                <w:szCs w:val="28"/>
              </w:rPr>
            </w:pPr>
          </w:p>
        </w:tc>
      </w:tr>
    </w:tbl>
    <w:p w14:paraId="603637EF" w14:textId="77777777" w:rsidR="001B3911" w:rsidRDefault="002F7402">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1B0CC297" w14:textId="77777777" w:rsidR="001B3911" w:rsidRDefault="002F7402">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5391CA82" w14:textId="77777777" w:rsidR="001B3911" w:rsidRDefault="001B3911">
      <w:pPr>
        <w:snapToGrid w:val="0"/>
        <w:spacing w:before="50" w:after="50"/>
        <w:rPr>
          <w:rFonts w:ascii="仿宋" w:eastAsia="仿宋" w:hAnsi="仿宋" w:cs="仿宋"/>
          <w:spacing w:val="20"/>
          <w:sz w:val="28"/>
          <w:szCs w:val="28"/>
        </w:rPr>
      </w:pPr>
    </w:p>
    <w:p w14:paraId="1B12CB26" w14:textId="77777777" w:rsidR="001B3911" w:rsidRDefault="001B3911">
      <w:pPr>
        <w:snapToGrid w:val="0"/>
        <w:spacing w:before="50" w:after="50"/>
        <w:rPr>
          <w:rFonts w:ascii="仿宋" w:eastAsia="仿宋" w:hAnsi="仿宋" w:cs="仿宋"/>
          <w:spacing w:val="20"/>
          <w:sz w:val="28"/>
          <w:szCs w:val="28"/>
        </w:rPr>
      </w:pPr>
    </w:p>
    <w:p w14:paraId="3B083630" w14:textId="77777777" w:rsidR="001B3911" w:rsidRDefault="002F7402">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513B0EB" w14:textId="77777777" w:rsidR="001B3911" w:rsidRDefault="002F7402">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F770D47" w14:textId="77777777" w:rsidR="001B3911" w:rsidRDefault="001B3911">
      <w:pPr>
        <w:snapToGrid w:val="0"/>
        <w:spacing w:before="50" w:after="50"/>
        <w:jc w:val="left"/>
        <w:rPr>
          <w:rFonts w:ascii="仿宋" w:eastAsia="仿宋" w:hAnsi="仿宋" w:cs="仿宋"/>
          <w:b/>
          <w:bCs/>
          <w:sz w:val="30"/>
          <w:szCs w:val="30"/>
        </w:rPr>
      </w:pPr>
    </w:p>
    <w:p w14:paraId="35451178" w14:textId="77777777" w:rsidR="001B3911" w:rsidRDefault="002F7402">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35BBF6AC" w14:textId="77777777" w:rsidR="001B3911" w:rsidRDefault="002F7402">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06F2E24E" w14:textId="77777777" w:rsidR="001B3911" w:rsidRDefault="002F7402">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2EE07832" w14:textId="77777777" w:rsidR="001B3911" w:rsidRDefault="002F7402">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1B3911" w14:paraId="3C45E291"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46FCFEE" w14:textId="77777777" w:rsidR="001B3911" w:rsidRDefault="002F7402">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0088DF64" w14:textId="77777777" w:rsidR="001B3911" w:rsidRDefault="002F7402">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1DEEB19B" w14:textId="77777777" w:rsidR="001B3911" w:rsidRDefault="002F7402">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69205C93" w14:textId="77777777" w:rsidR="001B3911" w:rsidRDefault="002F7402">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198C73DF" w14:textId="77777777" w:rsidR="001B3911" w:rsidRDefault="002F7402">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1B3911" w14:paraId="2EFB046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011A320"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FABE349"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03B2723" w14:textId="77777777" w:rsidR="001B3911" w:rsidRDefault="001B391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859255C" w14:textId="77777777" w:rsidR="001B3911" w:rsidRDefault="001B3911">
            <w:pPr>
              <w:snapToGrid w:val="0"/>
              <w:spacing w:beforeLines="50" w:before="156" w:after="50" w:line="460" w:lineRule="exact"/>
              <w:rPr>
                <w:rFonts w:ascii="仿宋" w:eastAsia="仿宋" w:hAnsi="仿宋" w:cs="仿宋"/>
                <w:sz w:val="24"/>
                <w:szCs w:val="24"/>
              </w:rPr>
            </w:pPr>
          </w:p>
        </w:tc>
      </w:tr>
      <w:tr w:rsidR="001B3911" w14:paraId="00CFECC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EE3BB6D"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19A3BA9"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4EF8E00" w14:textId="77777777" w:rsidR="001B3911" w:rsidRDefault="001B391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527540A" w14:textId="77777777" w:rsidR="001B3911" w:rsidRDefault="001B3911">
            <w:pPr>
              <w:snapToGrid w:val="0"/>
              <w:spacing w:beforeLines="50" w:before="156" w:after="50" w:line="460" w:lineRule="exact"/>
              <w:rPr>
                <w:rFonts w:ascii="仿宋" w:eastAsia="仿宋" w:hAnsi="仿宋" w:cs="仿宋"/>
                <w:sz w:val="24"/>
                <w:szCs w:val="24"/>
              </w:rPr>
            </w:pPr>
          </w:p>
        </w:tc>
      </w:tr>
      <w:tr w:rsidR="001B3911" w14:paraId="25E24B9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3BAA252"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9F20771"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51475B0" w14:textId="77777777" w:rsidR="001B3911" w:rsidRDefault="001B3911">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CF3892C" w14:textId="77777777" w:rsidR="001B3911" w:rsidRDefault="001B3911">
            <w:pPr>
              <w:snapToGrid w:val="0"/>
              <w:spacing w:beforeLines="50" w:before="156" w:after="50" w:line="460" w:lineRule="exact"/>
              <w:rPr>
                <w:rFonts w:ascii="仿宋" w:eastAsia="仿宋" w:hAnsi="仿宋" w:cs="仿宋"/>
                <w:sz w:val="24"/>
                <w:szCs w:val="24"/>
              </w:rPr>
            </w:pPr>
          </w:p>
        </w:tc>
      </w:tr>
      <w:tr w:rsidR="001B3911" w14:paraId="19ABC32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57A4A7F"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F88F341"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3E8EE09" w14:textId="77777777" w:rsidR="001B3911" w:rsidRDefault="001B391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A00BEFD" w14:textId="77777777" w:rsidR="001B3911" w:rsidRDefault="001B3911">
            <w:pPr>
              <w:snapToGrid w:val="0"/>
              <w:spacing w:beforeLines="50" w:before="156" w:after="50" w:line="460" w:lineRule="exact"/>
              <w:rPr>
                <w:rFonts w:ascii="仿宋" w:eastAsia="仿宋" w:hAnsi="仿宋" w:cs="仿宋"/>
                <w:sz w:val="24"/>
                <w:szCs w:val="24"/>
              </w:rPr>
            </w:pPr>
          </w:p>
        </w:tc>
      </w:tr>
      <w:tr w:rsidR="001B3911" w14:paraId="352E25E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D6AA7CD"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FB44E3F"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32A9A95" w14:textId="77777777" w:rsidR="001B3911" w:rsidRDefault="001B391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4791BDA" w14:textId="77777777" w:rsidR="001B3911" w:rsidRDefault="001B3911">
            <w:pPr>
              <w:snapToGrid w:val="0"/>
              <w:spacing w:beforeLines="50" w:before="156" w:after="50" w:line="460" w:lineRule="exact"/>
              <w:rPr>
                <w:rFonts w:ascii="仿宋" w:eastAsia="仿宋" w:hAnsi="仿宋" w:cs="仿宋"/>
                <w:sz w:val="24"/>
                <w:szCs w:val="24"/>
              </w:rPr>
            </w:pPr>
          </w:p>
        </w:tc>
      </w:tr>
      <w:tr w:rsidR="001B3911" w14:paraId="50035EF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66FFE9B"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187604A"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185EADF" w14:textId="77777777" w:rsidR="001B3911" w:rsidRDefault="001B391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9904DBF" w14:textId="77777777" w:rsidR="001B3911" w:rsidRDefault="001B3911">
            <w:pPr>
              <w:snapToGrid w:val="0"/>
              <w:spacing w:beforeLines="50" w:before="156" w:after="50" w:line="460" w:lineRule="exact"/>
              <w:rPr>
                <w:rFonts w:ascii="仿宋" w:eastAsia="仿宋" w:hAnsi="仿宋" w:cs="仿宋"/>
                <w:sz w:val="24"/>
                <w:szCs w:val="24"/>
              </w:rPr>
            </w:pPr>
          </w:p>
        </w:tc>
      </w:tr>
      <w:tr w:rsidR="001B3911" w14:paraId="273221B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C5F2DFB"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A73C083"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5AD42A0" w14:textId="77777777" w:rsidR="001B3911" w:rsidRDefault="001B391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2E1B039" w14:textId="77777777" w:rsidR="001B3911" w:rsidRDefault="001B3911">
            <w:pPr>
              <w:snapToGrid w:val="0"/>
              <w:spacing w:beforeLines="50" w:before="156" w:after="50" w:line="460" w:lineRule="exact"/>
              <w:rPr>
                <w:rFonts w:ascii="仿宋" w:eastAsia="仿宋" w:hAnsi="仿宋" w:cs="仿宋"/>
                <w:sz w:val="24"/>
                <w:szCs w:val="24"/>
              </w:rPr>
            </w:pPr>
          </w:p>
        </w:tc>
      </w:tr>
      <w:tr w:rsidR="001B3911" w14:paraId="55E2064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9456837"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6BBEFEF"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2F05127" w14:textId="77777777" w:rsidR="001B3911" w:rsidRDefault="001B391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8664141" w14:textId="77777777" w:rsidR="001B3911" w:rsidRDefault="001B3911">
            <w:pPr>
              <w:snapToGrid w:val="0"/>
              <w:spacing w:beforeLines="50" w:before="156" w:after="50" w:line="460" w:lineRule="exact"/>
              <w:rPr>
                <w:rFonts w:ascii="仿宋" w:eastAsia="仿宋" w:hAnsi="仿宋" w:cs="仿宋"/>
                <w:sz w:val="24"/>
                <w:szCs w:val="24"/>
              </w:rPr>
            </w:pPr>
          </w:p>
        </w:tc>
      </w:tr>
      <w:tr w:rsidR="001B3911" w14:paraId="6312B61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B18677A" w14:textId="77777777" w:rsidR="001B3911" w:rsidRDefault="001B391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246934D" w14:textId="77777777" w:rsidR="001B3911" w:rsidRDefault="001B391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88DE4F5" w14:textId="77777777" w:rsidR="001B3911" w:rsidRDefault="001B391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6959219" w14:textId="77777777" w:rsidR="001B3911" w:rsidRDefault="001B3911">
            <w:pPr>
              <w:snapToGrid w:val="0"/>
              <w:spacing w:beforeLines="50" w:before="156" w:after="50" w:line="460" w:lineRule="exact"/>
              <w:rPr>
                <w:rFonts w:ascii="仿宋" w:eastAsia="仿宋" w:hAnsi="仿宋" w:cs="仿宋"/>
                <w:sz w:val="24"/>
                <w:szCs w:val="24"/>
              </w:rPr>
            </w:pPr>
          </w:p>
        </w:tc>
      </w:tr>
    </w:tbl>
    <w:p w14:paraId="5FE0E85F" w14:textId="77777777" w:rsidR="001B3911" w:rsidRDefault="002F7402">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523F780D" w14:textId="77777777" w:rsidR="001B3911" w:rsidRDefault="001B3911">
      <w:pPr>
        <w:pStyle w:val="a6"/>
        <w:snapToGrid w:val="0"/>
        <w:rPr>
          <w:rFonts w:ascii="仿宋" w:eastAsia="仿宋" w:hAnsi="仿宋" w:cs="仿宋"/>
          <w:sz w:val="28"/>
          <w:szCs w:val="28"/>
        </w:rPr>
      </w:pPr>
    </w:p>
    <w:p w14:paraId="67ED6802" w14:textId="77777777" w:rsidR="001B3911" w:rsidRDefault="002F7402">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9BBF40A" w14:textId="77777777" w:rsidR="001B3911" w:rsidRDefault="002F7402">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A8DD8E8" w14:textId="77777777" w:rsidR="001B3911" w:rsidRDefault="001B3911">
      <w:pPr>
        <w:pStyle w:val="a6"/>
        <w:snapToGrid w:val="0"/>
        <w:rPr>
          <w:rFonts w:ascii="仿宋" w:eastAsia="仿宋" w:hAnsi="仿宋" w:cs="仿宋"/>
          <w:sz w:val="28"/>
          <w:szCs w:val="28"/>
        </w:rPr>
      </w:pPr>
    </w:p>
    <w:p w14:paraId="0EC71BBE" w14:textId="77777777" w:rsidR="001B3911" w:rsidRDefault="001B3911">
      <w:pPr>
        <w:pStyle w:val="a6"/>
        <w:snapToGrid w:val="0"/>
        <w:rPr>
          <w:rFonts w:ascii="仿宋" w:eastAsia="仿宋" w:hAnsi="仿宋" w:cs="仿宋"/>
          <w:sz w:val="28"/>
          <w:szCs w:val="28"/>
        </w:rPr>
      </w:pPr>
    </w:p>
    <w:p w14:paraId="07800B3D" w14:textId="77777777" w:rsidR="001B3911" w:rsidRDefault="001B3911">
      <w:pPr>
        <w:pStyle w:val="a6"/>
        <w:snapToGrid w:val="0"/>
        <w:rPr>
          <w:rFonts w:ascii="仿宋" w:eastAsia="仿宋" w:hAnsi="仿宋" w:cs="仿宋"/>
          <w:sz w:val="28"/>
          <w:szCs w:val="28"/>
        </w:rPr>
      </w:pPr>
    </w:p>
    <w:p w14:paraId="563BD403" w14:textId="77777777" w:rsidR="001B3911" w:rsidRDefault="001B3911">
      <w:pPr>
        <w:snapToGrid w:val="0"/>
        <w:spacing w:before="50" w:after="50"/>
        <w:jc w:val="left"/>
        <w:rPr>
          <w:rFonts w:ascii="仿宋" w:eastAsia="仿宋" w:hAnsi="仿宋" w:cs="仿宋"/>
          <w:b/>
          <w:bCs/>
          <w:sz w:val="30"/>
          <w:szCs w:val="30"/>
        </w:rPr>
      </w:pPr>
    </w:p>
    <w:p w14:paraId="5041616A" w14:textId="77777777" w:rsidR="001B3911" w:rsidRDefault="002F7402">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7742EFAE" w14:textId="77777777" w:rsidR="001B3911" w:rsidRDefault="002F7402">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5DF1CDAF" w14:textId="77777777" w:rsidR="001B3911" w:rsidRDefault="002F7402">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06CACEF" w14:textId="77777777" w:rsidR="001B3911" w:rsidRDefault="002F7402">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433180E" w14:textId="77777777" w:rsidR="001B3911" w:rsidRDefault="001B3911">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1B3911" w14:paraId="306B224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72E92A6"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0BCC1AD"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45EB562"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制造商</w:t>
            </w:r>
          </w:p>
          <w:p w14:paraId="30613889"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C2A1A2"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单价</w:t>
            </w:r>
          </w:p>
          <w:p w14:paraId="71BF90BA"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D201758"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单价</w:t>
            </w:r>
          </w:p>
          <w:p w14:paraId="332C7AD6"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C7144D9"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1B3911" w14:paraId="3C38498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90E0742" w14:textId="77777777" w:rsidR="001B3911" w:rsidRDefault="002F7402">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A393B2E" w14:textId="77777777" w:rsidR="001B3911" w:rsidRDefault="001B3911">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0A02323"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A70BDDE"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230EAC8" w14:textId="77777777" w:rsidR="001B3911" w:rsidRDefault="001B3911">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9ABBB2C" w14:textId="77777777" w:rsidR="001B3911" w:rsidRDefault="001B3911">
            <w:pPr>
              <w:rPr>
                <w:rFonts w:ascii="仿宋" w:eastAsia="仿宋" w:hAnsi="仿宋" w:cs="仿宋"/>
                <w:sz w:val="28"/>
                <w:szCs w:val="28"/>
              </w:rPr>
            </w:pPr>
          </w:p>
        </w:tc>
      </w:tr>
      <w:tr w:rsidR="001B3911" w14:paraId="3D0F01F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6696F8C" w14:textId="77777777" w:rsidR="001B3911" w:rsidRDefault="002F7402">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5E92DD8" w14:textId="77777777" w:rsidR="001B3911" w:rsidRDefault="001B3911">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D908517"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C4ECA74"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5B98ACC" w14:textId="77777777" w:rsidR="001B3911" w:rsidRDefault="001B3911">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A0E98F7" w14:textId="77777777" w:rsidR="001B3911" w:rsidRDefault="001B3911">
            <w:pPr>
              <w:rPr>
                <w:rFonts w:ascii="仿宋" w:eastAsia="仿宋" w:hAnsi="仿宋" w:cs="仿宋"/>
                <w:sz w:val="28"/>
                <w:szCs w:val="28"/>
              </w:rPr>
            </w:pPr>
          </w:p>
        </w:tc>
      </w:tr>
      <w:tr w:rsidR="001B3911" w14:paraId="636866A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3CA3599" w14:textId="77777777" w:rsidR="001B3911" w:rsidRDefault="002F7402">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F76E726" w14:textId="77777777" w:rsidR="001B3911" w:rsidRDefault="001B3911">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8EA255"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DF63E5D"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AC36B6D" w14:textId="77777777" w:rsidR="001B3911" w:rsidRDefault="001B3911">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5FCEEF7" w14:textId="77777777" w:rsidR="001B3911" w:rsidRDefault="001B3911">
            <w:pPr>
              <w:rPr>
                <w:rFonts w:ascii="仿宋" w:eastAsia="仿宋" w:hAnsi="仿宋" w:cs="仿宋"/>
                <w:sz w:val="28"/>
                <w:szCs w:val="28"/>
              </w:rPr>
            </w:pPr>
          </w:p>
        </w:tc>
      </w:tr>
      <w:tr w:rsidR="001B3911" w14:paraId="2632A60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737D8BC" w14:textId="77777777" w:rsidR="001B3911" w:rsidRDefault="002F7402">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4826E9F" w14:textId="77777777" w:rsidR="001B3911" w:rsidRDefault="001B3911">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ADAD128"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796CE10"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F6C102E" w14:textId="77777777" w:rsidR="001B3911" w:rsidRDefault="001B3911">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FB5A2C7" w14:textId="77777777" w:rsidR="001B3911" w:rsidRDefault="001B3911">
            <w:pPr>
              <w:rPr>
                <w:rFonts w:ascii="仿宋" w:eastAsia="仿宋" w:hAnsi="仿宋" w:cs="仿宋"/>
                <w:sz w:val="28"/>
                <w:szCs w:val="28"/>
              </w:rPr>
            </w:pPr>
          </w:p>
        </w:tc>
      </w:tr>
      <w:tr w:rsidR="001B3911" w14:paraId="51E5327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0192102" w14:textId="77777777" w:rsidR="001B3911" w:rsidRDefault="002F7402">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F140CDC" w14:textId="77777777" w:rsidR="001B3911" w:rsidRDefault="001B3911">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F3E4A89"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3BE3F7D"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4967075" w14:textId="77777777" w:rsidR="001B3911" w:rsidRDefault="001B3911">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A650E5F" w14:textId="77777777" w:rsidR="001B3911" w:rsidRDefault="001B3911">
            <w:pPr>
              <w:rPr>
                <w:rFonts w:ascii="仿宋" w:eastAsia="仿宋" w:hAnsi="仿宋" w:cs="仿宋"/>
                <w:sz w:val="28"/>
                <w:szCs w:val="28"/>
              </w:rPr>
            </w:pPr>
          </w:p>
        </w:tc>
      </w:tr>
      <w:tr w:rsidR="001B3911" w14:paraId="2141657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0CEFFC3" w14:textId="77777777" w:rsidR="001B3911" w:rsidRDefault="002F7402">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036BC94" w14:textId="77777777" w:rsidR="001B3911" w:rsidRDefault="001B3911">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EED19FC"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90AB66E" w14:textId="77777777" w:rsidR="001B3911" w:rsidRDefault="001B3911">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B05990A" w14:textId="77777777" w:rsidR="001B3911" w:rsidRDefault="001B3911">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0CCF0DF" w14:textId="77777777" w:rsidR="001B3911" w:rsidRDefault="001B3911">
            <w:pPr>
              <w:rPr>
                <w:rFonts w:ascii="仿宋" w:eastAsia="仿宋" w:hAnsi="仿宋" w:cs="仿宋"/>
                <w:sz w:val="28"/>
                <w:szCs w:val="28"/>
              </w:rPr>
            </w:pPr>
          </w:p>
        </w:tc>
      </w:tr>
    </w:tbl>
    <w:p w14:paraId="64DF5B61" w14:textId="77777777" w:rsidR="001B3911" w:rsidRDefault="002F7402">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67C17273" w14:textId="77777777" w:rsidR="001B3911" w:rsidRDefault="001B3911">
      <w:pPr>
        <w:adjustRightInd w:val="0"/>
        <w:snapToGrid w:val="0"/>
        <w:ind w:rightChars="82" w:right="172" w:firstLineChars="202" w:firstLine="485"/>
        <w:rPr>
          <w:rFonts w:ascii="仿宋" w:eastAsia="仿宋" w:hAnsi="仿宋" w:cs="仿宋"/>
          <w:sz w:val="24"/>
          <w:szCs w:val="24"/>
        </w:rPr>
      </w:pPr>
    </w:p>
    <w:p w14:paraId="03509A4B" w14:textId="77777777" w:rsidR="001B3911" w:rsidRDefault="001B3911">
      <w:pPr>
        <w:adjustRightInd w:val="0"/>
        <w:snapToGrid w:val="0"/>
        <w:ind w:rightChars="82" w:right="172" w:firstLineChars="202" w:firstLine="485"/>
        <w:rPr>
          <w:rFonts w:ascii="仿宋" w:eastAsia="仿宋" w:hAnsi="仿宋" w:cs="仿宋"/>
          <w:sz w:val="24"/>
          <w:szCs w:val="24"/>
        </w:rPr>
      </w:pPr>
    </w:p>
    <w:p w14:paraId="463BF408" w14:textId="77777777" w:rsidR="001B3911" w:rsidRDefault="001B3911">
      <w:pPr>
        <w:spacing w:line="440" w:lineRule="exact"/>
        <w:jc w:val="left"/>
        <w:rPr>
          <w:rFonts w:ascii="仿宋" w:eastAsia="仿宋" w:hAnsi="仿宋" w:cs="仿宋"/>
          <w:sz w:val="24"/>
        </w:rPr>
      </w:pPr>
    </w:p>
    <w:p w14:paraId="050DA703" w14:textId="77777777" w:rsidR="001B3911" w:rsidRDefault="002F7402">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77CCC8DF" w14:textId="77777777" w:rsidR="001B3911" w:rsidRDefault="002F7402">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643085A" w14:textId="77777777" w:rsidR="001B3911" w:rsidRDefault="002F7402">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54A4298E" w14:textId="77777777" w:rsidR="001B3911" w:rsidRDefault="001B3911">
      <w:pPr>
        <w:spacing w:line="440" w:lineRule="exact"/>
        <w:rPr>
          <w:rFonts w:ascii="仿宋" w:eastAsia="仿宋" w:hAnsi="仿宋" w:cs="仿宋"/>
          <w:b/>
          <w:sz w:val="24"/>
        </w:rPr>
      </w:pPr>
    </w:p>
    <w:p w14:paraId="38DB03A7" w14:textId="77777777" w:rsidR="001B3911" w:rsidRDefault="001B3911">
      <w:pPr>
        <w:rPr>
          <w:rFonts w:ascii="仿宋" w:eastAsia="仿宋" w:hAnsi="仿宋" w:cs="仿宋"/>
          <w:sz w:val="24"/>
        </w:rPr>
      </w:pPr>
    </w:p>
    <w:p w14:paraId="4527FA0E" w14:textId="77777777" w:rsidR="001B3911" w:rsidRDefault="001B3911">
      <w:pPr>
        <w:rPr>
          <w:rFonts w:ascii="仿宋" w:eastAsia="仿宋" w:hAnsi="仿宋" w:cs="仿宋"/>
          <w:sz w:val="24"/>
        </w:rPr>
      </w:pPr>
    </w:p>
    <w:p w14:paraId="29B0C381" w14:textId="77777777" w:rsidR="001B3911" w:rsidRDefault="001B3911">
      <w:pPr>
        <w:rPr>
          <w:rFonts w:ascii="仿宋" w:eastAsia="仿宋" w:hAnsi="仿宋" w:cs="仿宋"/>
          <w:sz w:val="24"/>
        </w:rPr>
      </w:pPr>
    </w:p>
    <w:p w14:paraId="7D48EC39" w14:textId="77777777" w:rsidR="001B3911" w:rsidRDefault="001B3911">
      <w:pPr>
        <w:rPr>
          <w:rFonts w:ascii="仿宋" w:eastAsia="仿宋" w:hAnsi="仿宋" w:cs="仿宋"/>
          <w:sz w:val="24"/>
        </w:rPr>
      </w:pPr>
    </w:p>
    <w:p w14:paraId="719B4808" w14:textId="77777777" w:rsidR="001B3911" w:rsidRDefault="001B3911">
      <w:pPr>
        <w:snapToGrid w:val="0"/>
        <w:spacing w:before="50" w:after="50"/>
        <w:jc w:val="left"/>
        <w:rPr>
          <w:rFonts w:ascii="仿宋" w:eastAsia="仿宋" w:hAnsi="仿宋" w:cs="仿宋"/>
          <w:sz w:val="30"/>
          <w:szCs w:val="30"/>
        </w:rPr>
      </w:pPr>
    </w:p>
    <w:p w14:paraId="6D274886" w14:textId="77777777" w:rsidR="001B3911" w:rsidRDefault="001B3911">
      <w:pPr>
        <w:rPr>
          <w:rFonts w:ascii="仿宋" w:eastAsia="仿宋" w:hAnsi="仿宋" w:cs="仿宋"/>
          <w:sz w:val="24"/>
        </w:rPr>
      </w:pPr>
    </w:p>
    <w:p w14:paraId="171632FF" w14:textId="77777777" w:rsidR="001B3911" w:rsidRDefault="001B3911">
      <w:pPr>
        <w:snapToGrid w:val="0"/>
        <w:spacing w:before="50" w:after="50"/>
        <w:jc w:val="left"/>
        <w:rPr>
          <w:rFonts w:ascii="仿宋" w:eastAsia="仿宋" w:hAnsi="仿宋" w:cs="仿宋"/>
          <w:b/>
          <w:bCs/>
          <w:sz w:val="30"/>
          <w:szCs w:val="30"/>
        </w:rPr>
      </w:pPr>
    </w:p>
    <w:p w14:paraId="49AF0CEB" w14:textId="77777777" w:rsidR="001B3911" w:rsidRDefault="002F7402">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5B8F7A9F" w14:textId="77777777" w:rsidR="001B3911" w:rsidRDefault="002F7402">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A600B24" w14:textId="77777777" w:rsidR="001B3911" w:rsidRDefault="002F7402">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19834B4" w14:textId="77777777" w:rsidR="001B3911" w:rsidRDefault="002F7402">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2AA1F4" w14:textId="77777777" w:rsidR="001B3911" w:rsidRDefault="001B3911">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1B3911" w14:paraId="1C8CF833"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993C8D6"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058C8041"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采购人</w:t>
            </w:r>
          </w:p>
          <w:p w14:paraId="7A20EE2A"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5C5DB612"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121EB146"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合同</w:t>
            </w:r>
          </w:p>
          <w:p w14:paraId="3E839103"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585EFDF9"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4F422A26"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验收报告</w:t>
            </w:r>
          </w:p>
          <w:p w14:paraId="3857D4D6"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（有/无）</w:t>
            </w:r>
          </w:p>
        </w:tc>
      </w:tr>
      <w:tr w:rsidR="001B3911" w14:paraId="43C8E8CB"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671A89ED"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002A3B4B" w14:textId="77777777" w:rsidR="001B3911" w:rsidRDefault="001B3911">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F3158D3" w14:textId="77777777" w:rsidR="001B3911" w:rsidRDefault="001B3911">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532999C7" w14:textId="77777777" w:rsidR="001B3911" w:rsidRDefault="001B3911">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7DFD4A92" w14:textId="77777777" w:rsidR="001B3911" w:rsidRDefault="001B3911">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7922B6BA" w14:textId="77777777" w:rsidR="001B3911" w:rsidRDefault="001B3911">
            <w:pPr>
              <w:rPr>
                <w:rFonts w:ascii="仿宋" w:eastAsia="仿宋" w:hAnsi="仿宋" w:cs="仿宋"/>
                <w:sz w:val="28"/>
                <w:szCs w:val="28"/>
              </w:rPr>
            </w:pPr>
          </w:p>
        </w:tc>
      </w:tr>
      <w:tr w:rsidR="001B3911" w14:paraId="6AACB655"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D978AE4"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09B809D3" w14:textId="77777777" w:rsidR="001B3911" w:rsidRDefault="001B3911">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745D9195" w14:textId="77777777" w:rsidR="001B3911" w:rsidRDefault="001B3911">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44A6E83B" w14:textId="77777777" w:rsidR="001B3911" w:rsidRDefault="001B3911">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227F6E0" w14:textId="77777777" w:rsidR="001B3911" w:rsidRDefault="001B3911">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236C83D" w14:textId="77777777" w:rsidR="001B3911" w:rsidRDefault="001B3911">
            <w:pPr>
              <w:rPr>
                <w:rFonts w:ascii="仿宋" w:eastAsia="仿宋" w:hAnsi="仿宋" w:cs="仿宋"/>
                <w:sz w:val="28"/>
                <w:szCs w:val="28"/>
              </w:rPr>
            </w:pPr>
          </w:p>
        </w:tc>
      </w:tr>
      <w:tr w:rsidR="001B3911" w14:paraId="2FDAB7CB"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EDBC37A" w14:textId="77777777" w:rsidR="001B3911" w:rsidRDefault="002F7402">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4FE70F0A" w14:textId="77777777" w:rsidR="001B3911" w:rsidRDefault="001B3911">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E38C5E0" w14:textId="77777777" w:rsidR="001B3911" w:rsidRDefault="001B3911">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130C1B03" w14:textId="77777777" w:rsidR="001B3911" w:rsidRDefault="001B3911">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27506A6" w14:textId="77777777" w:rsidR="001B3911" w:rsidRDefault="001B3911">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E8CEFDC" w14:textId="77777777" w:rsidR="001B3911" w:rsidRDefault="001B3911">
            <w:pPr>
              <w:rPr>
                <w:rFonts w:ascii="仿宋" w:eastAsia="仿宋" w:hAnsi="仿宋" w:cs="仿宋"/>
                <w:sz w:val="28"/>
                <w:szCs w:val="28"/>
              </w:rPr>
            </w:pPr>
          </w:p>
        </w:tc>
      </w:tr>
    </w:tbl>
    <w:p w14:paraId="74C9BDBC" w14:textId="77777777" w:rsidR="001B3911" w:rsidRDefault="002F7402">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7A80D113" w14:textId="77777777" w:rsidR="001B3911" w:rsidRDefault="001B3911">
      <w:pPr>
        <w:rPr>
          <w:rFonts w:ascii="仿宋" w:eastAsia="仿宋" w:hAnsi="仿宋" w:cs="仿宋"/>
          <w:sz w:val="28"/>
          <w:szCs w:val="28"/>
        </w:rPr>
      </w:pPr>
    </w:p>
    <w:p w14:paraId="3AE1C8CD" w14:textId="77777777" w:rsidR="001B3911" w:rsidRDefault="001B3911">
      <w:pPr>
        <w:rPr>
          <w:rFonts w:ascii="仿宋" w:eastAsia="仿宋" w:hAnsi="仿宋" w:cs="仿宋"/>
          <w:sz w:val="28"/>
          <w:szCs w:val="28"/>
        </w:rPr>
      </w:pPr>
    </w:p>
    <w:p w14:paraId="02E146E7" w14:textId="77777777" w:rsidR="001B3911" w:rsidRDefault="001B3911">
      <w:pPr>
        <w:rPr>
          <w:rFonts w:ascii="仿宋" w:eastAsia="仿宋" w:hAnsi="仿宋" w:cs="仿宋"/>
          <w:sz w:val="28"/>
          <w:szCs w:val="28"/>
        </w:rPr>
      </w:pPr>
    </w:p>
    <w:p w14:paraId="1769CB03" w14:textId="77777777" w:rsidR="001B3911" w:rsidRDefault="001B3911">
      <w:pPr>
        <w:rPr>
          <w:rFonts w:ascii="仿宋" w:eastAsia="仿宋" w:hAnsi="仿宋" w:cs="仿宋"/>
          <w:sz w:val="28"/>
          <w:szCs w:val="28"/>
        </w:rPr>
      </w:pPr>
    </w:p>
    <w:p w14:paraId="509DE352" w14:textId="77777777" w:rsidR="001B3911" w:rsidRDefault="002F7402">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5426983B" w14:textId="77777777" w:rsidR="001B3911" w:rsidRDefault="002F7402">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7AAE84C" w14:textId="77777777" w:rsidR="001B3911" w:rsidRDefault="001B3911">
      <w:pPr>
        <w:rPr>
          <w:rFonts w:ascii="仿宋" w:eastAsia="仿宋" w:hAnsi="仿宋" w:cs="仿宋"/>
          <w:sz w:val="24"/>
        </w:rPr>
      </w:pPr>
    </w:p>
    <w:p w14:paraId="229E95C9" w14:textId="77777777" w:rsidR="001B3911" w:rsidRDefault="001B3911">
      <w:pPr>
        <w:snapToGrid w:val="0"/>
        <w:spacing w:beforeLines="50" w:before="156" w:after="50"/>
        <w:jc w:val="left"/>
        <w:rPr>
          <w:rFonts w:ascii="仿宋" w:eastAsia="仿宋" w:hAnsi="仿宋" w:cs="仿宋"/>
          <w:b/>
          <w:bCs/>
          <w:sz w:val="30"/>
          <w:szCs w:val="30"/>
        </w:rPr>
      </w:pPr>
    </w:p>
    <w:p w14:paraId="38E50242" w14:textId="77777777" w:rsidR="001B3911" w:rsidRDefault="001B3911">
      <w:pPr>
        <w:snapToGrid w:val="0"/>
        <w:spacing w:beforeLines="50" w:before="156" w:after="50"/>
        <w:jc w:val="left"/>
        <w:rPr>
          <w:rFonts w:ascii="仿宋" w:eastAsia="仿宋" w:hAnsi="仿宋" w:cs="仿宋"/>
          <w:b/>
          <w:bCs/>
          <w:sz w:val="30"/>
          <w:szCs w:val="30"/>
        </w:rPr>
      </w:pPr>
    </w:p>
    <w:p w14:paraId="44946755" w14:textId="77777777" w:rsidR="001B3911" w:rsidRDefault="002F7402">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0C4CFB0E" w14:textId="77777777" w:rsidR="001B3911" w:rsidRDefault="002F7402">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047ED08" w14:textId="77777777" w:rsidR="001B3911" w:rsidRDefault="001B3911">
      <w:pPr>
        <w:snapToGrid w:val="0"/>
        <w:spacing w:beforeLines="50" w:before="156" w:after="50"/>
        <w:jc w:val="right"/>
        <w:rPr>
          <w:rFonts w:ascii="仿宋" w:eastAsia="仿宋" w:hAnsi="仿宋" w:cs="仿宋"/>
          <w:bCs/>
          <w:sz w:val="30"/>
          <w:szCs w:val="30"/>
        </w:rPr>
      </w:pPr>
    </w:p>
    <w:p w14:paraId="625CEE12" w14:textId="77777777" w:rsidR="001B3911" w:rsidRDefault="002F7402">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2262227" w14:textId="77777777" w:rsidR="001B3911" w:rsidRDefault="002F7402">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BF8EC77" w14:textId="77777777" w:rsidR="001B3911" w:rsidRDefault="002F7402">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79450D9" w14:textId="77777777" w:rsidR="001B3911" w:rsidRDefault="001B3911">
      <w:pPr>
        <w:spacing w:line="1200" w:lineRule="exact"/>
        <w:ind w:right="6"/>
        <w:jc w:val="center"/>
        <w:rPr>
          <w:rFonts w:ascii="仿宋" w:eastAsia="仿宋" w:hAnsi="仿宋" w:cs="仿宋"/>
          <w:sz w:val="72"/>
          <w:szCs w:val="72"/>
        </w:rPr>
      </w:pPr>
    </w:p>
    <w:p w14:paraId="5FEE5079"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4922246"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0539BBFD"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2ED833F" w14:textId="77777777" w:rsidR="001B3911" w:rsidRDefault="002F7402">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CD0D36A" w14:textId="77777777" w:rsidR="001B3911" w:rsidRDefault="001B3911">
      <w:pPr>
        <w:spacing w:line="1200" w:lineRule="exact"/>
        <w:ind w:right="6"/>
        <w:jc w:val="center"/>
        <w:rPr>
          <w:rFonts w:ascii="仿宋" w:eastAsia="仿宋" w:hAnsi="仿宋" w:cs="仿宋"/>
          <w:sz w:val="72"/>
          <w:szCs w:val="72"/>
        </w:rPr>
      </w:pPr>
    </w:p>
    <w:p w14:paraId="324B66F2" w14:textId="77777777" w:rsidR="001B3911" w:rsidRDefault="002F7402">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1B918CD" w14:textId="77777777" w:rsidR="001B3911" w:rsidRDefault="002F7402">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4F91D82" w14:textId="77777777" w:rsidR="001B3911" w:rsidRDefault="002F7402">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3EDBE12" w14:textId="77777777" w:rsidR="001B3911" w:rsidRDefault="001B3911">
      <w:pPr>
        <w:spacing w:line="400" w:lineRule="exact"/>
        <w:ind w:right="-110"/>
        <w:rPr>
          <w:rFonts w:ascii="仿宋" w:eastAsia="仿宋" w:hAnsi="仿宋" w:cs="仿宋"/>
          <w:spacing w:val="40"/>
          <w:sz w:val="30"/>
          <w:szCs w:val="30"/>
        </w:rPr>
      </w:pPr>
    </w:p>
    <w:p w14:paraId="32A19B12" w14:textId="77777777" w:rsidR="001B3911" w:rsidRDefault="001B3911">
      <w:pPr>
        <w:spacing w:line="400" w:lineRule="exact"/>
        <w:ind w:right="-110"/>
        <w:rPr>
          <w:rFonts w:ascii="仿宋" w:eastAsia="仿宋" w:hAnsi="仿宋" w:cs="仿宋"/>
          <w:spacing w:val="40"/>
          <w:sz w:val="30"/>
          <w:szCs w:val="30"/>
        </w:rPr>
      </w:pPr>
    </w:p>
    <w:p w14:paraId="7CC6D5E8" w14:textId="77777777" w:rsidR="001B3911" w:rsidRDefault="001B3911">
      <w:pPr>
        <w:spacing w:line="400" w:lineRule="exact"/>
        <w:ind w:right="-110"/>
        <w:rPr>
          <w:rFonts w:ascii="仿宋" w:eastAsia="仿宋" w:hAnsi="仿宋" w:cs="仿宋"/>
          <w:spacing w:val="40"/>
          <w:sz w:val="30"/>
          <w:szCs w:val="30"/>
        </w:rPr>
      </w:pPr>
    </w:p>
    <w:p w14:paraId="73091359" w14:textId="77777777" w:rsidR="001B3911" w:rsidRDefault="001B3911">
      <w:pPr>
        <w:rPr>
          <w:rFonts w:ascii="仿宋" w:eastAsia="仿宋" w:hAnsi="仿宋" w:cs="仿宋"/>
          <w:sz w:val="24"/>
        </w:rPr>
      </w:pPr>
    </w:p>
    <w:p w14:paraId="3E383717" w14:textId="77777777" w:rsidR="001B3911" w:rsidRDefault="002F7402">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0DA64DA4" w14:textId="77777777" w:rsidR="001B3911" w:rsidRDefault="001B3911">
      <w:pPr>
        <w:snapToGrid w:val="0"/>
        <w:spacing w:beforeLines="50" w:before="156" w:after="50"/>
        <w:jc w:val="left"/>
        <w:rPr>
          <w:rFonts w:ascii="仿宋" w:eastAsia="仿宋" w:hAnsi="仿宋" w:cs="仿宋"/>
          <w:sz w:val="30"/>
          <w:szCs w:val="30"/>
        </w:rPr>
      </w:pPr>
    </w:p>
    <w:p w14:paraId="3FFD4FB7" w14:textId="77777777" w:rsidR="001B3911" w:rsidRDefault="002F7402">
      <w:pPr>
        <w:pStyle w:val="5"/>
        <w:spacing w:line="360" w:lineRule="auto"/>
        <w:ind w:firstLineChars="0" w:firstLine="0"/>
        <w:jc w:val="center"/>
        <w:rPr>
          <w:rFonts w:ascii="仿宋" w:eastAsia="仿宋" w:hAnsi="仿宋" w:cs="仿宋"/>
        </w:rPr>
      </w:pPr>
      <w:bookmarkStart w:id="49" w:name="_Toc64369825"/>
      <w:r>
        <w:rPr>
          <w:rFonts w:ascii="仿宋" w:eastAsia="仿宋" w:hAnsi="仿宋" w:cs="仿宋" w:hint="eastAsia"/>
        </w:rPr>
        <w:t>目录</w:t>
      </w:r>
      <w:bookmarkEnd w:id="49"/>
    </w:p>
    <w:p w14:paraId="73E7EFBA" w14:textId="77777777" w:rsidR="001B3911" w:rsidRDefault="002F7402">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3E4A104" w14:textId="77777777" w:rsidR="001B3911" w:rsidRDefault="002F7402">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1501E668" w14:textId="77777777" w:rsidR="001B3911" w:rsidRDefault="001B3911">
      <w:pPr>
        <w:snapToGrid w:val="0"/>
        <w:spacing w:before="50" w:after="50"/>
        <w:jc w:val="left"/>
        <w:rPr>
          <w:rFonts w:ascii="仿宋" w:eastAsia="仿宋" w:hAnsi="仿宋" w:cs="仿宋"/>
          <w:b/>
          <w:sz w:val="36"/>
          <w:szCs w:val="36"/>
        </w:rPr>
      </w:pPr>
    </w:p>
    <w:p w14:paraId="04F0CFFE" w14:textId="77777777" w:rsidR="001B3911" w:rsidRDefault="001B3911">
      <w:pPr>
        <w:snapToGrid w:val="0"/>
        <w:spacing w:before="50" w:after="50"/>
        <w:jc w:val="left"/>
        <w:rPr>
          <w:rFonts w:ascii="仿宋" w:eastAsia="仿宋" w:hAnsi="仿宋" w:cs="仿宋"/>
          <w:b/>
          <w:sz w:val="36"/>
          <w:szCs w:val="36"/>
        </w:rPr>
      </w:pPr>
    </w:p>
    <w:p w14:paraId="2567FD32" w14:textId="77777777" w:rsidR="001B3911" w:rsidRDefault="001B3911">
      <w:pPr>
        <w:snapToGrid w:val="0"/>
        <w:spacing w:before="50" w:after="50"/>
        <w:jc w:val="left"/>
        <w:rPr>
          <w:rFonts w:ascii="仿宋" w:eastAsia="仿宋" w:hAnsi="仿宋" w:cs="仿宋"/>
          <w:b/>
          <w:sz w:val="36"/>
          <w:szCs w:val="36"/>
        </w:rPr>
      </w:pPr>
    </w:p>
    <w:p w14:paraId="21692A4D" w14:textId="77777777" w:rsidR="001B3911" w:rsidRDefault="001B3911">
      <w:pPr>
        <w:snapToGrid w:val="0"/>
        <w:spacing w:before="50" w:after="50"/>
        <w:jc w:val="left"/>
        <w:rPr>
          <w:rFonts w:ascii="仿宋" w:eastAsia="仿宋" w:hAnsi="仿宋" w:cs="仿宋"/>
          <w:b/>
          <w:sz w:val="36"/>
          <w:szCs w:val="36"/>
        </w:rPr>
      </w:pPr>
    </w:p>
    <w:p w14:paraId="5A889C38" w14:textId="77777777" w:rsidR="001B3911" w:rsidRDefault="001B3911">
      <w:pPr>
        <w:snapToGrid w:val="0"/>
        <w:spacing w:before="50" w:after="50"/>
        <w:jc w:val="left"/>
        <w:rPr>
          <w:rFonts w:ascii="仿宋" w:eastAsia="仿宋" w:hAnsi="仿宋" w:cs="仿宋"/>
          <w:b/>
          <w:sz w:val="36"/>
          <w:szCs w:val="36"/>
        </w:rPr>
      </w:pPr>
    </w:p>
    <w:p w14:paraId="45DDFECA" w14:textId="77777777" w:rsidR="001B3911" w:rsidRDefault="001B3911">
      <w:pPr>
        <w:snapToGrid w:val="0"/>
        <w:spacing w:before="50" w:after="50"/>
        <w:jc w:val="left"/>
        <w:rPr>
          <w:rFonts w:ascii="仿宋" w:eastAsia="仿宋" w:hAnsi="仿宋" w:cs="仿宋"/>
          <w:b/>
          <w:sz w:val="36"/>
          <w:szCs w:val="36"/>
        </w:rPr>
      </w:pPr>
    </w:p>
    <w:p w14:paraId="70845B2E" w14:textId="77777777" w:rsidR="001B3911" w:rsidRDefault="001B3911">
      <w:pPr>
        <w:snapToGrid w:val="0"/>
        <w:spacing w:before="50" w:after="50"/>
        <w:jc w:val="left"/>
        <w:rPr>
          <w:rFonts w:ascii="仿宋" w:eastAsia="仿宋" w:hAnsi="仿宋" w:cs="仿宋"/>
          <w:b/>
          <w:sz w:val="36"/>
          <w:szCs w:val="36"/>
        </w:rPr>
      </w:pPr>
    </w:p>
    <w:p w14:paraId="20AADEB6" w14:textId="77777777" w:rsidR="001B3911" w:rsidRDefault="001B3911">
      <w:pPr>
        <w:snapToGrid w:val="0"/>
        <w:spacing w:before="50" w:after="50"/>
        <w:jc w:val="left"/>
        <w:rPr>
          <w:rFonts w:ascii="仿宋" w:eastAsia="仿宋" w:hAnsi="仿宋" w:cs="仿宋"/>
          <w:b/>
          <w:sz w:val="36"/>
          <w:szCs w:val="36"/>
        </w:rPr>
      </w:pPr>
    </w:p>
    <w:p w14:paraId="562EAE47" w14:textId="77777777" w:rsidR="001B3911" w:rsidRDefault="001B3911">
      <w:pPr>
        <w:snapToGrid w:val="0"/>
        <w:spacing w:before="50" w:after="50"/>
        <w:jc w:val="left"/>
        <w:rPr>
          <w:rFonts w:ascii="仿宋" w:eastAsia="仿宋" w:hAnsi="仿宋" w:cs="仿宋"/>
          <w:b/>
          <w:sz w:val="36"/>
          <w:szCs w:val="36"/>
        </w:rPr>
      </w:pPr>
    </w:p>
    <w:p w14:paraId="57E0C28B" w14:textId="77777777" w:rsidR="001B3911" w:rsidRDefault="001B3911">
      <w:pPr>
        <w:snapToGrid w:val="0"/>
        <w:spacing w:before="50" w:after="50"/>
        <w:jc w:val="left"/>
        <w:rPr>
          <w:rFonts w:ascii="仿宋" w:eastAsia="仿宋" w:hAnsi="仿宋" w:cs="仿宋"/>
          <w:b/>
          <w:sz w:val="36"/>
          <w:szCs w:val="36"/>
        </w:rPr>
      </w:pPr>
    </w:p>
    <w:p w14:paraId="649425C9" w14:textId="77777777" w:rsidR="001B3911" w:rsidRDefault="001B3911">
      <w:pPr>
        <w:snapToGrid w:val="0"/>
        <w:spacing w:before="50" w:after="50"/>
        <w:jc w:val="left"/>
        <w:rPr>
          <w:rFonts w:ascii="仿宋" w:eastAsia="仿宋" w:hAnsi="仿宋" w:cs="仿宋"/>
          <w:b/>
          <w:sz w:val="36"/>
          <w:szCs w:val="36"/>
        </w:rPr>
      </w:pPr>
    </w:p>
    <w:p w14:paraId="227A8150" w14:textId="77777777" w:rsidR="001B3911" w:rsidRDefault="001B3911">
      <w:pPr>
        <w:snapToGrid w:val="0"/>
        <w:spacing w:before="50" w:after="50"/>
        <w:jc w:val="left"/>
        <w:rPr>
          <w:rFonts w:ascii="仿宋" w:eastAsia="仿宋" w:hAnsi="仿宋" w:cs="仿宋"/>
          <w:b/>
          <w:sz w:val="36"/>
          <w:szCs w:val="36"/>
        </w:rPr>
      </w:pPr>
    </w:p>
    <w:p w14:paraId="50BFA61D" w14:textId="77777777" w:rsidR="001B3911" w:rsidRDefault="001B3911">
      <w:pPr>
        <w:snapToGrid w:val="0"/>
        <w:spacing w:before="50" w:after="50"/>
        <w:jc w:val="left"/>
        <w:rPr>
          <w:rFonts w:ascii="仿宋" w:eastAsia="仿宋" w:hAnsi="仿宋" w:cs="仿宋"/>
          <w:b/>
          <w:sz w:val="36"/>
          <w:szCs w:val="36"/>
        </w:rPr>
      </w:pPr>
    </w:p>
    <w:p w14:paraId="63548E62" w14:textId="77777777" w:rsidR="001B3911" w:rsidRDefault="001B3911">
      <w:pPr>
        <w:snapToGrid w:val="0"/>
        <w:spacing w:before="50" w:after="50"/>
        <w:jc w:val="left"/>
        <w:rPr>
          <w:rFonts w:ascii="仿宋" w:eastAsia="仿宋" w:hAnsi="仿宋" w:cs="仿宋"/>
          <w:b/>
          <w:sz w:val="36"/>
          <w:szCs w:val="36"/>
        </w:rPr>
      </w:pPr>
    </w:p>
    <w:p w14:paraId="3DE73C5D" w14:textId="77777777" w:rsidR="001B3911" w:rsidRDefault="001B3911">
      <w:pPr>
        <w:snapToGrid w:val="0"/>
        <w:spacing w:before="50" w:after="50"/>
        <w:jc w:val="left"/>
        <w:rPr>
          <w:rFonts w:ascii="仿宋" w:eastAsia="仿宋" w:hAnsi="仿宋" w:cs="仿宋"/>
          <w:b/>
          <w:sz w:val="36"/>
          <w:szCs w:val="36"/>
        </w:rPr>
      </w:pPr>
    </w:p>
    <w:p w14:paraId="6B0391CD" w14:textId="77777777" w:rsidR="001B3911" w:rsidRDefault="002F7402">
      <w:pPr>
        <w:rPr>
          <w:rFonts w:ascii="仿宋" w:eastAsia="仿宋" w:hAnsi="仿宋" w:cs="仿宋"/>
          <w:b/>
          <w:sz w:val="36"/>
          <w:szCs w:val="36"/>
        </w:rPr>
        <w:sectPr w:rsidR="001B391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2FD5366" w14:textId="77777777" w:rsidR="001B3911" w:rsidRDefault="002F7402">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4B750F26" w14:textId="77777777" w:rsidR="001B3911" w:rsidRDefault="002F7402">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4D30D41" w14:textId="77777777" w:rsidR="001B3911" w:rsidRDefault="002F7402">
      <w:pPr>
        <w:spacing w:line="400" w:lineRule="exact"/>
        <w:rPr>
          <w:rFonts w:ascii="仿宋" w:eastAsia="仿宋" w:hAnsi="仿宋" w:cs="仿宋"/>
          <w:sz w:val="24"/>
        </w:rPr>
      </w:pPr>
      <w:r>
        <w:rPr>
          <w:rFonts w:ascii="仿宋" w:eastAsia="仿宋" w:hAnsi="仿宋" w:cs="仿宋" w:hint="eastAsia"/>
          <w:sz w:val="24"/>
        </w:rPr>
        <w:t>供应商名称（盖章）：</w:t>
      </w:r>
    </w:p>
    <w:p w14:paraId="0FB06F67" w14:textId="77777777" w:rsidR="001B3911" w:rsidRDefault="002F7402">
      <w:pPr>
        <w:spacing w:line="400" w:lineRule="exact"/>
        <w:rPr>
          <w:rFonts w:ascii="仿宋" w:eastAsia="仿宋" w:hAnsi="仿宋" w:cs="仿宋"/>
          <w:sz w:val="24"/>
        </w:rPr>
      </w:pPr>
      <w:r>
        <w:rPr>
          <w:rFonts w:ascii="仿宋" w:eastAsia="仿宋" w:hAnsi="仿宋" w:cs="仿宋" w:hint="eastAsia"/>
          <w:sz w:val="24"/>
        </w:rPr>
        <w:t>供应商地址：</w:t>
      </w:r>
    </w:p>
    <w:p w14:paraId="7EAE6E66" w14:textId="77777777" w:rsidR="001B3911" w:rsidRDefault="002F7402">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1B3911" w14:paraId="7F02B9E4"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CE30CD"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7532D1C1"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39A5DC8A"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投标</w:t>
            </w:r>
          </w:p>
          <w:p w14:paraId="2B0A64B0"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48C58383"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生产</w:t>
            </w:r>
          </w:p>
          <w:p w14:paraId="5C530EAE"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9671E19"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03FA8CB6"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DF4DDB0"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75E96BEC"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16DE2569"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634DFD8A"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2049384"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上限</w:t>
            </w:r>
          </w:p>
          <w:p w14:paraId="449BF682"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E4CC4FA"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22D65F0"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2AC8E17"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投标</w:t>
            </w:r>
          </w:p>
          <w:p w14:paraId="20D3E365"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BC767C3"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BE4AE62"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1B3911" w14:paraId="540EFCAA"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26A26D4B" w14:textId="77777777" w:rsidR="001B3911" w:rsidRDefault="002F7402">
            <w:pPr>
              <w:jc w:val="center"/>
              <w:rPr>
                <w:rFonts w:ascii="仿宋" w:eastAsia="仿宋" w:hAnsi="仿宋" w:cs="Arial"/>
                <w:color w:val="000000"/>
              </w:rPr>
            </w:pPr>
            <w:r>
              <w:rPr>
                <w:rFonts w:ascii="仿宋" w:eastAsia="仿宋" w:hAnsi="仿宋" w:cs="Arial"/>
                <w:color w:val="000000"/>
              </w:rPr>
              <w:t>1.</w:t>
            </w:r>
            <w:r>
              <w:rPr>
                <w:rFonts w:hint="eastAsia"/>
              </w:rPr>
              <w:t xml:space="preserve"> </w:t>
            </w:r>
            <w:r>
              <w:rPr>
                <w:rFonts w:ascii="仿宋" w:eastAsia="仿宋" w:hAnsi="仿宋" w:cs="Arial" w:hint="eastAsia"/>
                <w:color w:val="000000"/>
              </w:rPr>
              <w:t>脑卒中筛查试剂及配套智能筛查系统工作站</w:t>
            </w:r>
          </w:p>
        </w:tc>
        <w:tc>
          <w:tcPr>
            <w:tcW w:w="1559" w:type="dxa"/>
            <w:tcBorders>
              <w:top w:val="single" w:sz="4" w:space="0" w:color="auto"/>
              <w:left w:val="single" w:sz="4" w:space="0" w:color="auto"/>
              <w:right w:val="single" w:sz="4" w:space="0" w:color="auto"/>
            </w:tcBorders>
            <w:noWrap/>
            <w:vAlign w:val="center"/>
          </w:tcPr>
          <w:p w14:paraId="4047ADB0" w14:textId="77777777" w:rsidR="001B3911" w:rsidRDefault="002F7402">
            <w:pPr>
              <w:ind w:firstLineChars="50" w:firstLine="105"/>
              <w:jc w:val="center"/>
              <w:rPr>
                <w:rFonts w:ascii="仿宋" w:eastAsia="仿宋" w:hAnsi="仿宋" w:cs="宋体"/>
                <w:kern w:val="0"/>
                <w:szCs w:val="21"/>
              </w:rPr>
            </w:pPr>
            <w:r>
              <w:rPr>
                <w:rFonts w:ascii="仿宋" w:eastAsia="仿宋" w:hAnsi="仿宋" w:cs="宋体" w:hint="eastAsia"/>
                <w:color w:val="000000"/>
                <w:kern w:val="0"/>
                <w:szCs w:val="21"/>
                <w:lang w:bidi="ar"/>
              </w:rPr>
              <w:t>载脂蛋白</w:t>
            </w:r>
            <w:r>
              <w:rPr>
                <w:rStyle w:val="font21"/>
                <w:rFonts w:ascii="仿宋" w:eastAsia="仿宋" w:hAnsi="仿宋" w:hint="default"/>
                <w:sz w:val="21"/>
                <w:szCs w:val="21"/>
                <w:lang w:bidi="ar"/>
              </w:rPr>
              <w:t>E</w:t>
            </w:r>
            <w:r>
              <w:rPr>
                <w:rStyle w:val="font11"/>
                <w:rFonts w:ascii="仿宋" w:eastAsia="仿宋" w:hAnsi="仿宋" w:hint="default"/>
                <w:sz w:val="21"/>
                <w:szCs w:val="21"/>
                <w:lang w:bidi="ar"/>
              </w:rPr>
              <w:t>测定试剂盒</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免疫比浊法</w:t>
            </w:r>
            <w:r>
              <w:rPr>
                <w:rStyle w:val="font21"/>
                <w:rFonts w:ascii="仿宋" w:eastAsia="仿宋" w:hAnsi="仿宋" w:hint="default"/>
                <w:sz w:val="21"/>
                <w:szCs w:val="21"/>
                <w:lang w:bidi="ar"/>
              </w:rPr>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18DF11CE"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BACFA5"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9BCD58A"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C58FEDA"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D35C45E"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2BB1573" w14:textId="77777777" w:rsidR="001B3911" w:rsidRDefault="001B3911">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6E32CBAB" w14:textId="77777777" w:rsidR="001B3911" w:rsidRDefault="001B3911">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2DBC58BB" w14:textId="77777777" w:rsidR="001B3911" w:rsidRDefault="002F7402">
            <w:pPr>
              <w:widowControl/>
              <w:jc w:val="center"/>
              <w:rPr>
                <w:rFonts w:ascii="仿宋" w:eastAsia="仿宋" w:hAnsi="仿宋" w:cs="宋体"/>
                <w:kern w:val="0"/>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2DA4D048" w14:textId="77777777" w:rsidR="001B3911" w:rsidRDefault="002F7402">
            <w:pPr>
              <w:widowControl/>
              <w:jc w:val="center"/>
              <w:rPr>
                <w:rFonts w:ascii="仿宋" w:eastAsia="仿宋" w:hAnsi="仿宋" w:cs="宋体"/>
                <w:kern w:val="0"/>
                <w:szCs w:val="21"/>
              </w:rPr>
            </w:pPr>
            <w:r>
              <w:rPr>
                <w:rFonts w:ascii="仿宋" w:eastAsia="仿宋" w:hAnsi="仿宋" w:cs="Arial"/>
                <w:kern w:val="0"/>
                <w:szCs w:val="21"/>
                <w:lang w:bidi="ar"/>
              </w:rPr>
              <w:t>6.7</w:t>
            </w:r>
          </w:p>
        </w:tc>
        <w:tc>
          <w:tcPr>
            <w:tcW w:w="1134" w:type="dxa"/>
            <w:tcBorders>
              <w:top w:val="nil"/>
              <w:left w:val="nil"/>
              <w:bottom w:val="single" w:sz="4" w:space="0" w:color="auto"/>
              <w:right w:val="nil"/>
            </w:tcBorders>
            <w:noWrap/>
            <w:vAlign w:val="center"/>
          </w:tcPr>
          <w:p w14:paraId="26D72589" w14:textId="77777777" w:rsidR="001B3911" w:rsidRDefault="002F7402">
            <w:pPr>
              <w:widowControl/>
              <w:jc w:val="center"/>
              <w:rPr>
                <w:rFonts w:ascii="仿宋" w:eastAsia="仿宋" w:hAnsi="仿宋" w:cs="宋体"/>
                <w:kern w:val="0"/>
                <w:szCs w:val="21"/>
              </w:rPr>
            </w:pPr>
            <w:r>
              <w:rPr>
                <w:rFonts w:ascii="仿宋" w:eastAsia="仿宋" w:hAnsi="仿宋" w:cs="Tahoma" w:hint="eastAsia"/>
                <w:szCs w:val="21"/>
              </w:rPr>
              <w:t>15360</w:t>
            </w:r>
          </w:p>
        </w:tc>
        <w:tc>
          <w:tcPr>
            <w:tcW w:w="851" w:type="dxa"/>
            <w:tcBorders>
              <w:top w:val="nil"/>
              <w:left w:val="single" w:sz="4" w:space="0" w:color="auto"/>
              <w:bottom w:val="single" w:sz="4" w:space="0" w:color="auto"/>
              <w:right w:val="single" w:sz="4" w:space="0" w:color="auto"/>
            </w:tcBorders>
            <w:noWrap/>
            <w:vAlign w:val="center"/>
          </w:tcPr>
          <w:p w14:paraId="26C7C845" w14:textId="77777777" w:rsidR="001B3911" w:rsidRDefault="001B391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95ACE31" w14:textId="77777777" w:rsidR="001B3911" w:rsidRDefault="001B391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BA50073" w14:textId="77777777" w:rsidR="001B3911" w:rsidRDefault="002F7402">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1B3911" w14:paraId="4C3B1B69" w14:textId="77777777">
        <w:trPr>
          <w:trHeight w:val="545"/>
          <w:jc w:val="center"/>
        </w:trPr>
        <w:tc>
          <w:tcPr>
            <w:tcW w:w="704" w:type="dxa"/>
            <w:vMerge/>
            <w:tcBorders>
              <w:left w:val="single" w:sz="4" w:space="0" w:color="auto"/>
              <w:right w:val="single" w:sz="4" w:space="0" w:color="auto"/>
            </w:tcBorders>
            <w:noWrap/>
            <w:vAlign w:val="center"/>
          </w:tcPr>
          <w:p w14:paraId="5DFFEB22" w14:textId="77777777" w:rsidR="001B3911" w:rsidRDefault="001B3911">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3DEC6E57" w14:textId="77777777" w:rsidR="001B3911" w:rsidRDefault="002F7402">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缺血修饰白蛋白测定试剂盒(ACB法)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3251C42B"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5DF60D1"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591F86E"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BF4913E"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074C5F9"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ADBC21C" w14:textId="77777777" w:rsidR="001B3911" w:rsidRDefault="001B3911">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BB2B883" w14:textId="77777777" w:rsidR="001B3911" w:rsidRDefault="001B3911">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725D5BAB" w14:textId="77777777" w:rsidR="001B3911" w:rsidRDefault="002F7402">
            <w:pPr>
              <w:widowControl/>
              <w:jc w:val="center"/>
              <w:rPr>
                <w:rFonts w:ascii="仿宋" w:eastAsia="仿宋" w:hAnsi="仿宋" w:cs="宋体"/>
                <w:kern w:val="0"/>
                <w:szCs w:val="21"/>
                <w:lang w:bidi="ar"/>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0292A669" w14:textId="77777777" w:rsidR="001B3911" w:rsidRDefault="002F7402">
            <w:pPr>
              <w:widowControl/>
              <w:jc w:val="center"/>
              <w:rPr>
                <w:rFonts w:ascii="仿宋" w:eastAsia="仿宋" w:hAnsi="仿宋" w:cs="Arial"/>
                <w:szCs w:val="21"/>
              </w:rPr>
            </w:pPr>
            <w:r>
              <w:rPr>
                <w:rFonts w:ascii="仿宋" w:eastAsia="仿宋" w:hAnsi="仿宋" w:cs="Arial"/>
                <w:kern w:val="0"/>
                <w:szCs w:val="21"/>
                <w:lang w:bidi="ar"/>
              </w:rPr>
              <w:t>43.5</w:t>
            </w:r>
          </w:p>
        </w:tc>
        <w:tc>
          <w:tcPr>
            <w:tcW w:w="1134" w:type="dxa"/>
            <w:tcBorders>
              <w:top w:val="nil"/>
              <w:left w:val="nil"/>
              <w:bottom w:val="single" w:sz="4" w:space="0" w:color="auto"/>
              <w:right w:val="nil"/>
            </w:tcBorders>
            <w:noWrap/>
            <w:vAlign w:val="center"/>
          </w:tcPr>
          <w:p w14:paraId="4F06C437" w14:textId="77777777" w:rsidR="001B3911" w:rsidRDefault="002F7402">
            <w:pPr>
              <w:widowControl/>
              <w:jc w:val="center"/>
              <w:rPr>
                <w:rFonts w:ascii="仿宋" w:eastAsia="仿宋" w:hAnsi="仿宋" w:cs="Arial"/>
                <w:szCs w:val="21"/>
              </w:rPr>
            </w:pPr>
            <w:r>
              <w:rPr>
                <w:rFonts w:ascii="仿宋" w:eastAsia="仿宋" w:hAnsi="仿宋" w:cs="Tahoma" w:hint="eastAsia"/>
                <w:szCs w:val="21"/>
              </w:rPr>
              <w:t>15840</w:t>
            </w:r>
          </w:p>
        </w:tc>
        <w:tc>
          <w:tcPr>
            <w:tcW w:w="851" w:type="dxa"/>
            <w:tcBorders>
              <w:top w:val="nil"/>
              <w:left w:val="single" w:sz="4" w:space="0" w:color="auto"/>
              <w:bottom w:val="single" w:sz="4" w:space="0" w:color="auto"/>
              <w:right w:val="single" w:sz="4" w:space="0" w:color="auto"/>
            </w:tcBorders>
            <w:noWrap/>
            <w:vAlign w:val="center"/>
          </w:tcPr>
          <w:p w14:paraId="51A2430E" w14:textId="77777777" w:rsidR="001B3911" w:rsidRDefault="001B391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8F34F18" w14:textId="77777777" w:rsidR="001B3911" w:rsidRDefault="001B391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92E31DA" w14:textId="77777777" w:rsidR="001B3911" w:rsidRDefault="001B3911">
            <w:pPr>
              <w:widowControl/>
              <w:jc w:val="center"/>
              <w:rPr>
                <w:rFonts w:ascii="仿宋" w:eastAsia="仿宋" w:hAnsi="仿宋" w:cs="宋体"/>
                <w:kern w:val="0"/>
                <w:szCs w:val="21"/>
              </w:rPr>
            </w:pPr>
          </w:p>
        </w:tc>
      </w:tr>
      <w:tr w:rsidR="001B3911" w14:paraId="1C6BAA9B" w14:textId="77777777">
        <w:trPr>
          <w:trHeight w:val="545"/>
          <w:jc w:val="center"/>
        </w:trPr>
        <w:tc>
          <w:tcPr>
            <w:tcW w:w="704" w:type="dxa"/>
            <w:vMerge/>
            <w:tcBorders>
              <w:left w:val="single" w:sz="4" w:space="0" w:color="auto"/>
              <w:right w:val="single" w:sz="4" w:space="0" w:color="auto"/>
            </w:tcBorders>
            <w:noWrap/>
            <w:vAlign w:val="center"/>
          </w:tcPr>
          <w:p w14:paraId="12977339" w14:textId="77777777" w:rsidR="001B3911" w:rsidRDefault="001B3911">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572C10A5" w14:textId="77777777" w:rsidR="001B3911" w:rsidRDefault="002F7402">
            <w:pPr>
              <w:ind w:firstLineChars="50" w:firstLine="105"/>
              <w:jc w:val="center"/>
              <w:rPr>
                <w:rFonts w:ascii="仿宋" w:eastAsia="仿宋" w:hAnsi="仿宋" w:cs="Arial"/>
                <w:color w:val="000000"/>
                <w:szCs w:val="21"/>
              </w:rPr>
            </w:pPr>
            <w:r>
              <w:rPr>
                <w:rFonts w:ascii="仿宋" w:eastAsia="仿宋" w:hAnsi="仿宋" w:cs="Arial"/>
                <w:color w:val="000000"/>
                <w:kern w:val="0"/>
                <w:szCs w:val="21"/>
                <w:lang w:bidi="ar"/>
              </w:rPr>
              <w:t>纤维蛋白（原）降解产物测定试剂盒(胶乳增强免疫比浊法)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508779F5"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85E9B0B"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06EFC8A"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CDB2A9A"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FE2213"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66DFB5C" w14:textId="77777777" w:rsidR="001B3911" w:rsidRDefault="001B3911">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450C4B4" w14:textId="77777777" w:rsidR="001B3911" w:rsidRDefault="001B3911">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7996DD6B" w14:textId="77777777" w:rsidR="001B3911" w:rsidRDefault="002F7402">
            <w:pPr>
              <w:widowControl/>
              <w:jc w:val="center"/>
              <w:rPr>
                <w:rFonts w:ascii="仿宋" w:eastAsia="仿宋" w:hAnsi="仿宋" w:cs="宋体"/>
                <w:kern w:val="0"/>
                <w:szCs w:val="21"/>
                <w:lang w:bidi="ar"/>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2BB93C45" w14:textId="77777777" w:rsidR="001B3911" w:rsidRDefault="002F7402">
            <w:pPr>
              <w:widowControl/>
              <w:jc w:val="center"/>
              <w:rPr>
                <w:rFonts w:ascii="仿宋" w:eastAsia="仿宋" w:hAnsi="仿宋" w:cs="Arial"/>
                <w:szCs w:val="21"/>
              </w:rPr>
            </w:pPr>
            <w:r>
              <w:rPr>
                <w:rFonts w:ascii="仿宋" w:eastAsia="仿宋" w:hAnsi="仿宋" w:cs="Arial"/>
                <w:kern w:val="0"/>
                <w:szCs w:val="21"/>
                <w:lang w:bidi="ar"/>
              </w:rPr>
              <w:t>6</w:t>
            </w:r>
          </w:p>
        </w:tc>
        <w:tc>
          <w:tcPr>
            <w:tcW w:w="1134" w:type="dxa"/>
            <w:tcBorders>
              <w:top w:val="nil"/>
              <w:left w:val="nil"/>
              <w:bottom w:val="single" w:sz="4" w:space="0" w:color="auto"/>
              <w:right w:val="nil"/>
            </w:tcBorders>
            <w:noWrap/>
            <w:vAlign w:val="center"/>
          </w:tcPr>
          <w:p w14:paraId="7C49FA34" w14:textId="77777777" w:rsidR="001B3911" w:rsidRDefault="002F7402">
            <w:pPr>
              <w:widowControl/>
              <w:jc w:val="center"/>
              <w:rPr>
                <w:rFonts w:ascii="仿宋" w:eastAsia="仿宋" w:hAnsi="仿宋" w:cs="Arial"/>
                <w:szCs w:val="21"/>
              </w:rPr>
            </w:pPr>
            <w:r>
              <w:rPr>
                <w:rFonts w:ascii="仿宋" w:eastAsia="仿宋" w:hAnsi="仿宋" w:cs="Tahoma" w:hint="eastAsia"/>
                <w:szCs w:val="21"/>
              </w:rPr>
              <w:t>17760</w:t>
            </w:r>
          </w:p>
        </w:tc>
        <w:tc>
          <w:tcPr>
            <w:tcW w:w="851" w:type="dxa"/>
            <w:tcBorders>
              <w:top w:val="nil"/>
              <w:left w:val="single" w:sz="4" w:space="0" w:color="auto"/>
              <w:bottom w:val="single" w:sz="4" w:space="0" w:color="auto"/>
              <w:right w:val="single" w:sz="4" w:space="0" w:color="auto"/>
            </w:tcBorders>
            <w:noWrap/>
            <w:vAlign w:val="center"/>
          </w:tcPr>
          <w:p w14:paraId="3D10A69C" w14:textId="77777777" w:rsidR="001B3911" w:rsidRDefault="001B391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2D4831E" w14:textId="77777777" w:rsidR="001B3911" w:rsidRDefault="001B391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DB6E492" w14:textId="77777777" w:rsidR="001B3911" w:rsidRDefault="001B3911">
            <w:pPr>
              <w:widowControl/>
              <w:jc w:val="center"/>
              <w:rPr>
                <w:rFonts w:ascii="仿宋" w:eastAsia="仿宋" w:hAnsi="仿宋" w:cs="宋体"/>
                <w:kern w:val="0"/>
                <w:szCs w:val="21"/>
              </w:rPr>
            </w:pPr>
          </w:p>
        </w:tc>
      </w:tr>
      <w:tr w:rsidR="001B3911" w14:paraId="75B26671" w14:textId="77777777">
        <w:trPr>
          <w:trHeight w:val="545"/>
          <w:jc w:val="center"/>
        </w:trPr>
        <w:tc>
          <w:tcPr>
            <w:tcW w:w="704" w:type="dxa"/>
            <w:vMerge/>
            <w:tcBorders>
              <w:left w:val="single" w:sz="4" w:space="0" w:color="auto"/>
              <w:right w:val="single" w:sz="4" w:space="0" w:color="auto"/>
            </w:tcBorders>
            <w:noWrap/>
            <w:vAlign w:val="center"/>
          </w:tcPr>
          <w:p w14:paraId="697CAFA2" w14:textId="77777777" w:rsidR="001B3911" w:rsidRDefault="001B3911">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F6AC3F3" w14:textId="77777777" w:rsidR="001B3911" w:rsidRDefault="002F7402">
            <w:pPr>
              <w:ind w:firstLineChars="50" w:firstLine="105"/>
              <w:jc w:val="center"/>
              <w:rPr>
                <w:rFonts w:ascii="仿宋" w:eastAsia="仿宋" w:hAnsi="仿宋" w:cs="仿宋"/>
                <w:color w:val="000000"/>
                <w:szCs w:val="21"/>
              </w:rPr>
            </w:pPr>
            <w:r>
              <w:rPr>
                <w:rFonts w:ascii="仿宋" w:eastAsia="仿宋" w:hAnsi="仿宋" w:cs="Arial"/>
                <w:color w:val="000000"/>
                <w:kern w:val="0"/>
                <w:szCs w:val="21"/>
                <w:lang w:bidi="ar"/>
              </w:rPr>
              <w:t xml:space="preserve">游离脂肪酸测定试剂盒(ACS-ACOD法) </w:t>
            </w:r>
          </w:p>
        </w:tc>
        <w:tc>
          <w:tcPr>
            <w:tcW w:w="1276" w:type="dxa"/>
            <w:tcBorders>
              <w:top w:val="single" w:sz="4" w:space="0" w:color="auto"/>
              <w:left w:val="single" w:sz="4" w:space="0" w:color="auto"/>
              <w:bottom w:val="single" w:sz="4" w:space="0" w:color="auto"/>
              <w:right w:val="single" w:sz="4" w:space="0" w:color="auto"/>
            </w:tcBorders>
            <w:noWrap/>
            <w:vAlign w:val="center"/>
          </w:tcPr>
          <w:p w14:paraId="6DEC22E8"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7041233"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23AE202"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7FD1208"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2A9BCA9"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4B76DB3" w14:textId="77777777" w:rsidR="001B3911" w:rsidRDefault="001B3911">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BF81863" w14:textId="77777777" w:rsidR="001B3911" w:rsidRDefault="001B3911">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47CC55D2" w14:textId="77777777" w:rsidR="001B3911" w:rsidRDefault="002F7402">
            <w:pPr>
              <w:widowControl/>
              <w:jc w:val="center"/>
              <w:rPr>
                <w:rFonts w:ascii="仿宋" w:eastAsia="仿宋" w:hAnsi="仿宋" w:cs="Arial"/>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05053A8D" w14:textId="77777777" w:rsidR="001B3911" w:rsidRDefault="002F7402">
            <w:pPr>
              <w:widowControl/>
              <w:jc w:val="center"/>
              <w:rPr>
                <w:rFonts w:ascii="仿宋" w:eastAsia="仿宋" w:hAnsi="仿宋" w:cs="宋体"/>
                <w:kern w:val="0"/>
                <w:szCs w:val="21"/>
                <w:lang w:bidi="ar"/>
              </w:rPr>
            </w:pPr>
            <w:r>
              <w:rPr>
                <w:rFonts w:ascii="仿宋" w:eastAsia="仿宋" w:hAnsi="仿宋" w:cs="Arial"/>
                <w:kern w:val="0"/>
                <w:szCs w:val="21"/>
                <w:lang w:bidi="ar"/>
              </w:rPr>
              <w:t>15.9</w:t>
            </w:r>
          </w:p>
        </w:tc>
        <w:tc>
          <w:tcPr>
            <w:tcW w:w="1134" w:type="dxa"/>
            <w:tcBorders>
              <w:top w:val="nil"/>
              <w:left w:val="nil"/>
              <w:bottom w:val="single" w:sz="4" w:space="0" w:color="auto"/>
              <w:right w:val="nil"/>
            </w:tcBorders>
            <w:noWrap/>
            <w:vAlign w:val="center"/>
          </w:tcPr>
          <w:p w14:paraId="34A3DDDC" w14:textId="77777777" w:rsidR="001B3911" w:rsidRDefault="002F7402">
            <w:pPr>
              <w:widowControl/>
              <w:jc w:val="center"/>
              <w:rPr>
                <w:rFonts w:ascii="仿宋" w:eastAsia="仿宋" w:hAnsi="仿宋" w:cs="Arial"/>
                <w:szCs w:val="21"/>
              </w:rPr>
            </w:pPr>
            <w:r>
              <w:rPr>
                <w:rFonts w:ascii="仿宋" w:eastAsia="仿宋" w:hAnsi="仿宋" w:cs="Tahoma" w:hint="eastAsia"/>
                <w:szCs w:val="21"/>
              </w:rPr>
              <w:t>17400</w:t>
            </w:r>
          </w:p>
        </w:tc>
        <w:tc>
          <w:tcPr>
            <w:tcW w:w="851" w:type="dxa"/>
            <w:tcBorders>
              <w:top w:val="nil"/>
              <w:left w:val="single" w:sz="4" w:space="0" w:color="auto"/>
              <w:bottom w:val="single" w:sz="4" w:space="0" w:color="auto"/>
              <w:right w:val="single" w:sz="4" w:space="0" w:color="auto"/>
            </w:tcBorders>
            <w:noWrap/>
            <w:vAlign w:val="center"/>
          </w:tcPr>
          <w:p w14:paraId="0D8301F7" w14:textId="77777777" w:rsidR="001B3911" w:rsidRDefault="001B391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5EF0751" w14:textId="77777777" w:rsidR="001B3911" w:rsidRDefault="001B391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6DF89D2B" w14:textId="77777777" w:rsidR="001B3911" w:rsidRDefault="001B3911">
            <w:pPr>
              <w:widowControl/>
              <w:jc w:val="center"/>
              <w:rPr>
                <w:rFonts w:ascii="仿宋" w:eastAsia="仿宋" w:hAnsi="仿宋" w:cs="宋体"/>
                <w:kern w:val="0"/>
                <w:szCs w:val="21"/>
              </w:rPr>
            </w:pPr>
          </w:p>
        </w:tc>
      </w:tr>
      <w:tr w:rsidR="001B3911" w14:paraId="13DFD553" w14:textId="77777777">
        <w:trPr>
          <w:trHeight w:val="545"/>
          <w:jc w:val="center"/>
        </w:trPr>
        <w:tc>
          <w:tcPr>
            <w:tcW w:w="704" w:type="dxa"/>
            <w:vMerge/>
            <w:tcBorders>
              <w:left w:val="single" w:sz="4" w:space="0" w:color="auto"/>
              <w:right w:val="single" w:sz="4" w:space="0" w:color="auto"/>
            </w:tcBorders>
            <w:noWrap/>
            <w:vAlign w:val="center"/>
          </w:tcPr>
          <w:p w14:paraId="5810E593" w14:textId="77777777" w:rsidR="001B3911" w:rsidRDefault="001B3911">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1B44213B" w14:textId="77777777" w:rsidR="001B3911" w:rsidRDefault="002F7402">
            <w:pPr>
              <w:ind w:firstLineChars="50" w:firstLine="105"/>
              <w:jc w:val="center"/>
              <w:rPr>
                <w:rFonts w:ascii="仿宋" w:eastAsia="仿宋" w:hAnsi="仿宋" w:cs="仿宋"/>
                <w:color w:val="000000"/>
                <w:szCs w:val="21"/>
              </w:rPr>
            </w:pPr>
            <w:r>
              <w:rPr>
                <w:rFonts w:ascii="仿宋" w:eastAsia="仿宋" w:hAnsi="仿宋" w:cs="Arial"/>
                <w:color w:val="000000"/>
                <w:kern w:val="0"/>
                <w:szCs w:val="21"/>
                <w:lang w:bidi="ar"/>
              </w:rPr>
              <w:t>糖化白蛋白测定试剂盒(酶法)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FBB8C55"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9035FAF"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17AAF5E"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AA6671E" w14:textId="77777777" w:rsidR="001B3911" w:rsidRDefault="001B391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CCEA5B1" w14:textId="77777777" w:rsidR="001B3911" w:rsidRDefault="001B3911">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EB74F31" w14:textId="77777777" w:rsidR="001B3911" w:rsidRDefault="001B3911">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4965E71D" w14:textId="77777777" w:rsidR="001B3911" w:rsidRDefault="001B3911">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656014FB" w14:textId="77777777" w:rsidR="001B3911" w:rsidRDefault="002F7402">
            <w:pPr>
              <w:widowControl/>
              <w:jc w:val="center"/>
              <w:rPr>
                <w:rFonts w:ascii="仿宋" w:eastAsia="仿宋" w:hAnsi="仿宋" w:cs="Arial"/>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3211CC08" w14:textId="77777777" w:rsidR="001B3911" w:rsidRDefault="002F7402">
            <w:pPr>
              <w:widowControl/>
              <w:jc w:val="center"/>
              <w:rPr>
                <w:rFonts w:ascii="仿宋" w:eastAsia="仿宋" w:hAnsi="仿宋" w:cs="宋体"/>
                <w:kern w:val="0"/>
                <w:szCs w:val="21"/>
                <w:lang w:bidi="ar"/>
              </w:rPr>
            </w:pPr>
            <w:r>
              <w:rPr>
                <w:rFonts w:ascii="仿宋" w:eastAsia="仿宋" w:hAnsi="仿宋" w:cs="Arial"/>
                <w:kern w:val="0"/>
                <w:szCs w:val="21"/>
                <w:lang w:bidi="ar"/>
              </w:rPr>
              <w:t>21.5</w:t>
            </w:r>
          </w:p>
        </w:tc>
        <w:tc>
          <w:tcPr>
            <w:tcW w:w="1134" w:type="dxa"/>
            <w:tcBorders>
              <w:top w:val="nil"/>
              <w:left w:val="nil"/>
              <w:bottom w:val="single" w:sz="4" w:space="0" w:color="auto"/>
              <w:right w:val="nil"/>
            </w:tcBorders>
            <w:noWrap/>
            <w:vAlign w:val="center"/>
          </w:tcPr>
          <w:p w14:paraId="6FCD297E" w14:textId="77777777" w:rsidR="001B3911" w:rsidRDefault="002F7402">
            <w:pPr>
              <w:widowControl/>
              <w:jc w:val="center"/>
              <w:rPr>
                <w:rFonts w:ascii="仿宋" w:eastAsia="仿宋" w:hAnsi="仿宋" w:cs="Arial"/>
                <w:szCs w:val="21"/>
              </w:rPr>
            </w:pPr>
            <w:r>
              <w:rPr>
                <w:rFonts w:ascii="仿宋" w:eastAsia="仿宋" w:hAnsi="仿宋" w:cs="Tahoma" w:hint="eastAsia"/>
                <w:szCs w:val="21"/>
              </w:rPr>
              <w:t>15600</w:t>
            </w:r>
          </w:p>
        </w:tc>
        <w:tc>
          <w:tcPr>
            <w:tcW w:w="851" w:type="dxa"/>
            <w:tcBorders>
              <w:top w:val="nil"/>
              <w:left w:val="single" w:sz="4" w:space="0" w:color="auto"/>
              <w:bottom w:val="single" w:sz="4" w:space="0" w:color="auto"/>
              <w:right w:val="single" w:sz="4" w:space="0" w:color="auto"/>
            </w:tcBorders>
            <w:noWrap/>
            <w:vAlign w:val="center"/>
          </w:tcPr>
          <w:p w14:paraId="2CBDB7C4" w14:textId="77777777" w:rsidR="001B3911" w:rsidRDefault="001B391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53FB0C0" w14:textId="77777777" w:rsidR="001B3911" w:rsidRDefault="001B391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776C615B" w14:textId="77777777" w:rsidR="001B3911" w:rsidRDefault="001B3911">
            <w:pPr>
              <w:widowControl/>
              <w:jc w:val="center"/>
              <w:rPr>
                <w:rFonts w:ascii="仿宋" w:eastAsia="仿宋" w:hAnsi="仿宋" w:cs="宋体"/>
                <w:kern w:val="0"/>
                <w:szCs w:val="21"/>
              </w:rPr>
            </w:pPr>
          </w:p>
        </w:tc>
      </w:tr>
      <w:tr w:rsidR="001B3911" w14:paraId="28BAA132"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D078EF9" w14:textId="77777777" w:rsidR="001B3911" w:rsidRDefault="002F7402">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7604944F" w14:textId="77777777" w:rsidR="001B3911" w:rsidRDefault="002F7402">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1B3911" w14:paraId="6E8C7508"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1AC6D6CE" w14:textId="77777777" w:rsidR="001B3911" w:rsidRDefault="001B3911">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592B55EE" w14:textId="77777777" w:rsidR="001B3911" w:rsidRDefault="002F7402">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D72B17D" w14:textId="77777777" w:rsidR="001B3911" w:rsidRDefault="002F7402">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40FCC5F" w14:textId="77777777" w:rsidR="001B3911" w:rsidRDefault="002F7402">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7D2028AE" w14:textId="77777777" w:rsidR="001B3911" w:rsidRDefault="002F7402">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55C5A90D" w14:textId="77777777" w:rsidR="001B3911" w:rsidRDefault="002F7402">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AF32BB8" w14:textId="77777777" w:rsidR="001B3911" w:rsidRDefault="002F7402">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DE0FD11" w14:textId="77777777" w:rsidR="001B3911" w:rsidRDefault="002F7402">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B598377" w14:textId="77777777" w:rsidR="001B3911" w:rsidRDefault="002F7402">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41543AB" w14:textId="77777777" w:rsidR="001B3911" w:rsidRDefault="001B3911">
      <w:pPr>
        <w:snapToGrid w:val="0"/>
        <w:spacing w:before="50" w:after="50"/>
        <w:rPr>
          <w:rFonts w:ascii="仿宋" w:eastAsia="仿宋" w:hAnsi="仿宋" w:cs="仿宋"/>
          <w:sz w:val="24"/>
        </w:rPr>
      </w:pPr>
    </w:p>
    <w:p w14:paraId="6ED1F659" w14:textId="77777777" w:rsidR="001B3911" w:rsidRDefault="001B3911">
      <w:pPr>
        <w:snapToGrid w:val="0"/>
        <w:spacing w:before="50" w:after="50"/>
        <w:rPr>
          <w:rFonts w:ascii="仿宋" w:eastAsia="仿宋" w:hAnsi="仿宋" w:cs="仿宋"/>
          <w:sz w:val="24"/>
        </w:rPr>
      </w:pPr>
    </w:p>
    <w:p w14:paraId="07E49EA9" w14:textId="77777777" w:rsidR="001B3911" w:rsidRDefault="002F7402">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8A76347" w14:textId="77777777" w:rsidR="001B3911" w:rsidRDefault="001B3911">
      <w:pPr>
        <w:snapToGrid w:val="0"/>
        <w:spacing w:before="50" w:after="50"/>
        <w:jc w:val="center"/>
        <w:rPr>
          <w:rFonts w:ascii="仿宋" w:eastAsia="仿宋" w:hAnsi="仿宋" w:cs="仿宋"/>
          <w:b/>
          <w:sz w:val="36"/>
          <w:szCs w:val="36"/>
        </w:rPr>
      </w:pPr>
    </w:p>
    <w:p w14:paraId="7898893C" w14:textId="77777777" w:rsidR="001B3911" w:rsidRDefault="001B3911">
      <w:pPr>
        <w:snapToGrid w:val="0"/>
        <w:spacing w:before="50" w:after="50"/>
        <w:rPr>
          <w:color w:val="FF0000"/>
        </w:rPr>
        <w:sectPr w:rsidR="001B3911">
          <w:headerReference w:type="default" r:id="rId11"/>
          <w:pgSz w:w="16840" w:h="11907" w:orient="landscape"/>
          <w:pgMar w:top="1361" w:right="1361" w:bottom="1361" w:left="1361" w:header="765" w:footer="822" w:gutter="0"/>
          <w:cols w:space="720"/>
          <w:docGrid w:type="lines" w:linePitch="312"/>
        </w:sectPr>
      </w:pPr>
    </w:p>
    <w:p w14:paraId="0ED5B8F6" w14:textId="77777777" w:rsidR="001B3911" w:rsidRDefault="002F7402">
      <w:pPr>
        <w:pStyle w:val="1"/>
        <w:rPr>
          <w:rFonts w:ascii="仿宋" w:hAnsi="仿宋" w:cs="仿宋"/>
        </w:rPr>
      </w:pPr>
      <w:bookmarkStart w:id="50" w:name="_Toc104885750"/>
      <w:r>
        <w:rPr>
          <w:rFonts w:ascii="仿宋" w:hAnsi="仿宋" w:cs="仿宋" w:hint="eastAsia"/>
        </w:rPr>
        <w:lastRenderedPageBreak/>
        <w:t>第七章询问、质疑及投诉</w:t>
      </w:r>
      <w:bookmarkEnd w:id="50"/>
    </w:p>
    <w:p w14:paraId="38257A14" w14:textId="77777777" w:rsidR="001B3911" w:rsidRDefault="002F7402">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10C91A66" w14:textId="77777777" w:rsidR="001B3911" w:rsidRDefault="002F7402">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E067953" w14:textId="77777777" w:rsidR="001B3911" w:rsidRDefault="002F7402">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29691675" w14:textId="77777777" w:rsidR="001B3911" w:rsidRDefault="002F7402">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3F8F4DE9" w14:textId="77777777" w:rsidR="001B3911" w:rsidRDefault="002F7402">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7ACC174" w14:textId="77777777" w:rsidR="001B3911" w:rsidRDefault="002F7402">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98668DD" w14:textId="77777777" w:rsidR="001B3911" w:rsidRDefault="002F7402">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471CB83" w14:textId="77777777" w:rsidR="001B3911" w:rsidRDefault="002F7402">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C9949A4" w14:textId="77777777" w:rsidR="001B3911" w:rsidRDefault="002F7402">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FAAE588" w14:textId="77777777" w:rsidR="001B3911" w:rsidRDefault="002F7402">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4A345AC9" w14:textId="77777777" w:rsidR="001B3911" w:rsidRDefault="002F7402">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558BBCB1" w14:textId="77777777" w:rsidR="001B3911" w:rsidRDefault="002F7402">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6CD2ACD0" w14:textId="77777777" w:rsidR="001B3911" w:rsidRDefault="002F7402">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693C9195" w14:textId="77777777" w:rsidR="001B3911" w:rsidRDefault="002F7402">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53AA023B" w14:textId="77777777" w:rsidR="001B3911" w:rsidRDefault="002F7402">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3C246A00" w14:textId="77777777" w:rsidR="001B3911" w:rsidRDefault="002F7402">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C03504C" w14:textId="77777777" w:rsidR="001B3911" w:rsidRDefault="002F7402">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062C6CB3" w14:textId="77777777" w:rsidR="001B3911" w:rsidRDefault="002F7402">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152B085" w14:textId="77777777" w:rsidR="001B3911" w:rsidRDefault="002F7402">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C4ABF94" w14:textId="77777777" w:rsidR="001B3911" w:rsidRDefault="002F7402">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2AA43B8D" w14:textId="77777777" w:rsidR="001B3911" w:rsidRDefault="002F740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98D5F32" w14:textId="77777777" w:rsidR="001B3911" w:rsidRDefault="002F7402">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3F89EC3D" w14:textId="77777777" w:rsidR="001B3911" w:rsidRDefault="002F7402">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2938A95E" w14:textId="77777777" w:rsidR="001B3911" w:rsidRDefault="002F7402">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DC64061" w14:textId="77777777" w:rsidR="001B3911" w:rsidRDefault="002F7402">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9A0C326" w14:textId="77777777" w:rsidR="001B3911" w:rsidRDefault="002F7402">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76B50A9"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1B0244A7"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41108BAA"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32CAE029"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C0651D9"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097EBA37"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DBA954A" w14:textId="77777777" w:rsidR="001B3911" w:rsidRDefault="002F7402">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59FE1265" w14:textId="77777777" w:rsidR="001B3911" w:rsidRDefault="002F7402">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031496B8" w14:textId="77777777" w:rsidR="001B3911" w:rsidRDefault="001B3911">
      <w:pPr>
        <w:widowControl/>
        <w:snapToGrid w:val="0"/>
        <w:spacing w:line="480" w:lineRule="exact"/>
        <w:rPr>
          <w:rFonts w:ascii="仿宋" w:eastAsia="仿宋" w:hAnsi="仿宋" w:cs="仿宋"/>
          <w:b/>
          <w:bCs/>
          <w:kern w:val="0"/>
          <w:sz w:val="24"/>
          <w:szCs w:val="24"/>
        </w:rPr>
      </w:pPr>
    </w:p>
    <w:p w14:paraId="47E6C525" w14:textId="77777777" w:rsidR="001B3911" w:rsidRDefault="002F7402">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B25EE0A" w14:textId="77777777" w:rsidR="001B3911" w:rsidRDefault="002F7402">
      <w:pPr>
        <w:jc w:val="center"/>
        <w:rPr>
          <w:rFonts w:ascii="仿宋" w:eastAsia="仿宋" w:hAnsi="仿宋" w:cs="仿宋"/>
          <w:b/>
          <w:bCs/>
          <w:sz w:val="24"/>
          <w:szCs w:val="24"/>
        </w:rPr>
      </w:pPr>
      <w:r>
        <w:rPr>
          <w:rFonts w:ascii="仿宋" w:eastAsia="仿宋" w:hAnsi="仿宋" w:cs="仿宋" w:hint="eastAsia"/>
          <w:b/>
          <w:bCs/>
          <w:sz w:val="24"/>
          <w:szCs w:val="24"/>
        </w:rPr>
        <w:t>质疑函</w:t>
      </w:r>
    </w:p>
    <w:p w14:paraId="7929DF0E" w14:textId="77777777" w:rsidR="001B3911" w:rsidRDefault="002F7402">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565F0BCE" w14:textId="77777777" w:rsidR="001B3911" w:rsidRDefault="002F740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1754B116" w14:textId="77777777" w:rsidR="001B3911" w:rsidRDefault="002F740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71A44E7" w14:textId="77777777" w:rsidR="001B3911" w:rsidRDefault="002F740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5D21654" w14:textId="77777777" w:rsidR="001B3911" w:rsidRDefault="002F740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7AF6822" w14:textId="77777777" w:rsidR="001B3911" w:rsidRDefault="002F7402">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F3AD576" w14:textId="77777777" w:rsidR="001B3911" w:rsidRDefault="002F740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0F1C0C67" w14:textId="77777777" w:rsidR="001B3911" w:rsidRDefault="002F740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42147AB3" w14:textId="77777777" w:rsidR="001B3911" w:rsidRDefault="002F740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26B3F01B" w14:textId="77777777" w:rsidR="001B3911" w:rsidRDefault="002F740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600F15CC" w14:textId="77777777" w:rsidR="001B3911" w:rsidRDefault="002F7402">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DC412B8" w14:textId="77777777" w:rsidR="001B3911" w:rsidRDefault="002F740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260EEDFE" w14:textId="77777777" w:rsidR="001B3911" w:rsidRDefault="002F740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5CCF840" w14:textId="77777777" w:rsidR="001B3911" w:rsidRDefault="002F740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435C73F6" w14:textId="77777777" w:rsidR="001B3911" w:rsidRDefault="002F740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4CD96D7F" w14:textId="77777777" w:rsidR="001B3911" w:rsidRDefault="002F740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C4A85C4" w14:textId="77777777" w:rsidR="001B3911" w:rsidRDefault="002F7402">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1FA87DE" w14:textId="77777777" w:rsidR="001B3911" w:rsidRDefault="002F740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633B3D6B" w14:textId="77777777" w:rsidR="001B3911" w:rsidRDefault="002F740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2B00FAE" w14:textId="77777777" w:rsidR="001B3911" w:rsidRDefault="002F740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7566FEF" w14:textId="77777777" w:rsidR="001B3911" w:rsidRDefault="002F7402">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A11090D" w14:textId="77777777" w:rsidR="001B3911" w:rsidRDefault="001B3911">
      <w:pPr>
        <w:adjustRightInd w:val="0"/>
        <w:snapToGrid w:val="0"/>
        <w:spacing w:line="360" w:lineRule="auto"/>
        <w:rPr>
          <w:rFonts w:ascii="仿宋" w:eastAsia="仿宋" w:hAnsi="仿宋" w:cs="仿宋"/>
          <w:sz w:val="24"/>
          <w:szCs w:val="24"/>
          <w:u w:val="dotted"/>
        </w:rPr>
      </w:pPr>
    </w:p>
    <w:p w14:paraId="7A9520C5" w14:textId="77777777" w:rsidR="001B3911" w:rsidRDefault="002F7402">
      <w:pPr>
        <w:rPr>
          <w:rFonts w:ascii="仿宋" w:eastAsia="仿宋" w:hAnsi="仿宋" w:cs="仿宋"/>
          <w:sz w:val="24"/>
          <w:szCs w:val="24"/>
        </w:rPr>
      </w:pPr>
      <w:r>
        <w:rPr>
          <w:rFonts w:ascii="仿宋" w:eastAsia="仿宋" w:hAnsi="仿宋" w:cs="仿宋" w:hint="eastAsia"/>
          <w:sz w:val="24"/>
          <w:szCs w:val="24"/>
        </w:rPr>
        <w:t>授权代表签字(签章)：供应商签章：</w:t>
      </w:r>
    </w:p>
    <w:p w14:paraId="461718E2" w14:textId="77777777" w:rsidR="001B3911" w:rsidRDefault="002F7402">
      <w:pPr>
        <w:rPr>
          <w:rFonts w:ascii="仿宋" w:eastAsia="仿宋" w:hAnsi="仿宋" w:cs="仿宋"/>
          <w:sz w:val="24"/>
          <w:szCs w:val="24"/>
        </w:rPr>
      </w:pPr>
      <w:r>
        <w:rPr>
          <w:rFonts w:ascii="仿宋" w:eastAsia="仿宋" w:hAnsi="仿宋" w:cs="仿宋" w:hint="eastAsia"/>
          <w:sz w:val="24"/>
          <w:szCs w:val="24"/>
        </w:rPr>
        <w:t>日期：</w:t>
      </w:r>
    </w:p>
    <w:p w14:paraId="7F225E8E" w14:textId="77777777" w:rsidR="001B3911" w:rsidRDefault="001B3911">
      <w:pPr>
        <w:adjustRightInd w:val="0"/>
        <w:snapToGrid w:val="0"/>
        <w:spacing w:line="360" w:lineRule="auto"/>
        <w:rPr>
          <w:rFonts w:ascii="仿宋" w:eastAsia="仿宋" w:hAnsi="仿宋" w:cs="仿宋"/>
          <w:sz w:val="24"/>
          <w:szCs w:val="24"/>
        </w:rPr>
      </w:pPr>
    </w:p>
    <w:p w14:paraId="64926039" w14:textId="77777777" w:rsidR="001B3911" w:rsidRDefault="001B3911">
      <w:pPr>
        <w:adjustRightInd w:val="0"/>
        <w:snapToGrid w:val="0"/>
        <w:spacing w:line="360" w:lineRule="auto"/>
        <w:rPr>
          <w:rFonts w:ascii="仿宋" w:eastAsia="仿宋" w:hAnsi="仿宋" w:cs="仿宋"/>
          <w:kern w:val="0"/>
          <w:sz w:val="24"/>
          <w:szCs w:val="24"/>
        </w:rPr>
      </w:pPr>
    </w:p>
    <w:p w14:paraId="5E82679C" w14:textId="77777777" w:rsidR="001B3911" w:rsidRDefault="001B3911">
      <w:pPr>
        <w:widowControl/>
        <w:snapToGrid w:val="0"/>
        <w:spacing w:line="480" w:lineRule="exact"/>
        <w:rPr>
          <w:rFonts w:ascii="仿宋" w:eastAsia="仿宋" w:hAnsi="仿宋" w:cs="仿宋"/>
          <w:kern w:val="0"/>
          <w:sz w:val="24"/>
          <w:szCs w:val="24"/>
        </w:rPr>
      </w:pPr>
    </w:p>
    <w:sectPr w:rsidR="001B3911">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E194" w14:textId="77777777" w:rsidR="000E0B08" w:rsidRDefault="000E0B08">
      <w:r>
        <w:separator/>
      </w:r>
    </w:p>
  </w:endnote>
  <w:endnote w:type="continuationSeparator" w:id="0">
    <w:p w14:paraId="397057D5" w14:textId="77777777" w:rsidR="000E0B08" w:rsidRDefault="000E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BCFC" w14:textId="77777777" w:rsidR="001B3911" w:rsidRDefault="002F7402">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16CFFE85" w14:textId="77777777" w:rsidR="001B3911" w:rsidRDefault="001B39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A79F" w14:textId="77777777" w:rsidR="000E0B08" w:rsidRDefault="000E0B08">
      <w:r>
        <w:separator/>
      </w:r>
    </w:p>
  </w:footnote>
  <w:footnote w:type="continuationSeparator" w:id="0">
    <w:p w14:paraId="71EA8DE5" w14:textId="77777777" w:rsidR="000E0B08" w:rsidRDefault="000E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BB87" w14:textId="77777777" w:rsidR="001B3911" w:rsidRDefault="002F7402">
    <w:pPr>
      <w:pStyle w:val="ae"/>
      <w:jc w:val="left"/>
    </w:pPr>
    <w:r>
      <w:rPr>
        <w:rFonts w:hint="eastAsia"/>
      </w:rPr>
      <w:t>绍兴市人民医院脑卒中筛查试剂及配套智能筛查系统工作站采购项目（</w:t>
    </w:r>
    <w:r>
      <w:t>SXRMYY-2023-09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0811" w14:textId="77777777" w:rsidR="001B3911" w:rsidRDefault="001B391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87C5" w14:textId="77777777" w:rsidR="001B3911" w:rsidRDefault="002F7402">
    <w:pPr>
      <w:pStyle w:val="ae"/>
      <w:jc w:val="left"/>
    </w:pPr>
    <w:r>
      <w:rPr>
        <w:rFonts w:hint="eastAsia"/>
      </w:rPr>
      <w:t>绍兴市人民医院脑卒中筛查试剂及配套智能筛查系统工作站采购项目（</w:t>
    </w:r>
    <w:r>
      <w:t>SXRMYY-2023-09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EB94" w14:textId="77777777" w:rsidR="001B3911" w:rsidRDefault="002F7402">
    <w:pPr>
      <w:pStyle w:val="ae"/>
      <w:jc w:val="left"/>
    </w:pPr>
    <w:r>
      <w:rPr>
        <w:rFonts w:hint="eastAsia"/>
      </w:rPr>
      <w:t>绍兴市人民医院脑卒中筛查试剂及配套智能筛查系统工作站采购项目（</w:t>
    </w:r>
    <w:r>
      <w:t>SXRMYY-2023-09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357124737">
    <w:abstractNumId w:val="2"/>
  </w:num>
  <w:num w:numId="2" w16cid:durableId="317345856">
    <w:abstractNumId w:val="3"/>
  </w:num>
  <w:num w:numId="3" w16cid:durableId="1089422035">
    <w:abstractNumId w:val="1"/>
  </w:num>
  <w:num w:numId="4" w16cid:durableId="117318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E0B08"/>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1941"/>
    <w:rsid w:val="001B3911"/>
    <w:rsid w:val="001B65AF"/>
    <w:rsid w:val="001C15DC"/>
    <w:rsid w:val="001D0E3F"/>
    <w:rsid w:val="001E2189"/>
    <w:rsid w:val="001E7F28"/>
    <w:rsid w:val="001F1D46"/>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0C61"/>
    <w:rsid w:val="00295618"/>
    <w:rsid w:val="00296BE9"/>
    <w:rsid w:val="002A1E89"/>
    <w:rsid w:val="002A5AF5"/>
    <w:rsid w:val="002B168E"/>
    <w:rsid w:val="002B5149"/>
    <w:rsid w:val="002C3955"/>
    <w:rsid w:val="002D39D5"/>
    <w:rsid w:val="002D471D"/>
    <w:rsid w:val="002D4A80"/>
    <w:rsid w:val="002E73E7"/>
    <w:rsid w:val="002F11DC"/>
    <w:rsid w:val="002F2E4A"/>
    <w:rsid w:val="002F4CAF"/>
    <w:rsid w:val="002F7402"/>
    <w:rsid w:val="00301B48"/>
    <w:rsid w:val="00324483"/>
    <w:rsid w:val="0032643C"/>
    <w:rsid w:val="00330E2A"/>
    <w:rsid w:val="00337BB9"/>
    <w:rsid w:val="00344ADC"/>
    <w:rsid w:val="00351ECB"/>
    <w:rsid w:val="00355FAE"/>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9563D"/>
    <w:rsid w:val="004A16B6"/>
    <w:rsid w:val="004A4591"/>
    <w:rsid w:val="004A79CE"/>
    <w:rsid w:val="004B1716"/>
    <w:rsid w:val="004C0368"/>
    <w:rsid w:val="004C71C0"/>
    <w:rsid w:val="00501AB0"/>
    <w:rsid w:val="00502E8F"/>
    <w:rsid w:val="005063E3"/>
    <w:rsid w:val="005065F1"/>
    <w:rsid w:val="005067AD"/>
    <w:rsid w:val="005104A1"/>
    <w:rsid w:val="0051120D"/>
    <w:rsid w:val="00530AA2"/>
    <w:rsid w:val="00533735"/>
    <w:rsid w:val="00535138"/>
    <w:rsid w:val="00542B05"/>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6070"/>
    <w:rsid w:val="00631611"/>
    <w:rsid w:val="0065285F"/>
    <w:rsid w:val="00654086"/>
    <w:rsid w:val="00672AB9"/>
    <w:rsid w:val="00674F22"/>
    <w:rsid w:val="00681B0A"/>
    <w:rsid w:val="00682279"/>
    <w:rsid w:val="006822F4"/>
    <w:rsid w:val="00683512"/>
    <w:rsid w:val="006A04FD"/>
    <w:rsid w:val="006B03CD"/>
    <w:rsid w:val="006B0A3C"/>
    <w:rsid w:val="006B3C06"/>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11478"/>
    <w:rsid w:val="0072107F"/>
    <w:rsid w:val="00732AA6"/>
    <w:rsid w:val="0073467E"/>
    <w:rsid w:val="00735D32"/>
    <w:rsid w:val="00741659"/>
    <w:rsid w:val="007421D1"/>
    <w:rsid w:val="007438DB"/>
    <w:rsid w:val="00753073"/>
    <w:rsid w:val="00754894"/>
    <w:rsid w:val="00760996"/>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7F77CA"/>
    <w:rsid w:val="00804EED"/>
    <w:rsid w:val="00806344"/>
    <w:rsid w:val="008064BD"/>
    <w:rsid w:val="008224E2"/>
    <w:rsid w:val="00823C76"/>
    <w:rsid w:val="00824F86"/>
    <w:rsid w:val="00833DF0"/>
    <w:rsid w:val="00835CD2"/>
    <w:rsid w:val="008432CB"/>
    <w:rsid w:val="00850927"/>
    <w:rsid w:val="00854556"/>
    <w:rsid w:val="00855BCB"/>
    <w:rsid w:val="00862722"/>
    <w:rsid w:val="008708BA"/>
    <w:rsid w:val="00870919"/>
    <w:rsid w:val="008772E9"/>
    <w:rsid w:val="00881DFF"/>
    <w:rsid w:val="00892317"/>
    <w:rsid w:val="008935C3"/>
    <w:rsid w:val="008A3D8A"/>
    <w:rsid w:val="008A7357"/>
    <w:rsid w:val="008B7B6D"/>
    <w:rsid w:val="008C1076"/>
    <w:rsid w:val="008E0088"/>
    <w:rsid w:val="00900B7A"/>
    <w:rsid w:val="00901E6B"/>
    <w:rsid w:val="009026D2"/>
    <w:rsid w:val="00911231"/>
    <w:rsid w:val="009315CA"/>
    <w:rsid w:val="00931E4F"/>
    <w:rsid w:val="009400AC"/>
    <w:rsid w:val="00946CC5"/>
    <w:rsid w:val="00961AA3"/>
    <w:rsid w:val="009700F0"/>
    <w:rsid w:val="00970794"/>
    <w:rsid w:val="00971F04"/>
    <w:rsid w:val="0097245F"/>
    <w:rsid w:val="00976F41"/>
    <w:rsid w:val="009A4B94"/>
    <w:rsid w:val="009B6F86"/>
    <w:rsid w:val="009D6F98"/>
    <w:rsid w:val="009D77F2"/>
    <w:rsid w:val="009E204D"/>
    <w:rsid w:val="009E423C"/>
    <w:rsid w:val="009E78BE"/>
    <w:rsid w:val="009F67E8"/>
    <w:rsid w:val="00A04B73"/>
    <w:rsid w:val="00A06684"/>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97089"/>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E2BAB"/>
    <w:rsid w:val="00BF2551"/>
    <w:rsid w:val="00BF5722"/>
    <w:rsid w:val="00C02E6D"/>
    <w:rsid w:val="00C10584"/>
    <w:rsid w:val="00C20448"/>
    <w:rsid w:val="00C23A17"/>
    <w:rsid w:val="00C25D05"/>
    <w:rsid w:val="00C331A1"/>
    <w:rsid w:val="00C37BD7"/>
    <w:rsid w:val="00C41DAC"/>
    <w:rsid w:val="00C45125"/>
    <w:rsid w:val="00C51A7D"/>
    <w:rsid w:val="00C53249"/>
    <w:rsid w:val="00C72528"/>
    <w:rsid w:val="00C743E4"/>
    <w:rsid w:val="00C83107"/>
    <w:rsid w:val="00C90293"/>
    <w:rsid w:val="00C94E0D"/>
    <w:rsid w:val="00C9524E"/>
    <w:rsid w:val="00CB1954"/>
    <w:rsid w:val="00CC33BD"/>
    <w:rsid w:val="00CC7E8C"/>
    <w:rsid w:val="00CD0064"/>
    <w:rsid w:val="00CD6A95"/>
    <w:rsid w:val="00CD6AF7"/>
    <w:rsid w:val="00CE1A43"/>
    <w:rsid w:val="00CE1B29"/>
    <w:rsid w:val="00D003B5"/>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C10A7"/>
    <w:rsid w:val="00DC1165"/>
    <w:rsid w:val="00DC4842"/>
    <w:rsid w:val="00DD46C2"/>
    <w:rsid w:val="00DD6933"/>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E5DBE"/>
    <w:rsid w:val="00EF21C3"/>
    <w:rsid w:val="00EF2C4C"/>
    <w:rsid w:val="00EF6E68"/>
    <w:rsid w:val="00F02E70"/>
    <w:rsid w:val="00F06763"/>
    <w:rsid w:val="00F21F0F"/>
    <w:rsid w:val="00F30E7F"/>
    <w:rsid w:val="00F404F2"/>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30AA"/>
    <w:rsid w:val="00FC3D0E"/>
    <w:rsid w:val="00FD091A"/>
    <w:rsid w:val="00FD53C2"/>
    <w:rsid w:val="00FE0202"/>
    <w:rsid w:val="00FE24D4"/>
    <w:rsid w:val="00FE4046"/>
    <w:rsid w:val="00FE5A56"/>
    <w:rsid w:val="00FE5F69"/>
    <w:rsid w:val="00FF0D8D"/>
    <w:rsid w:val="00FF7A21"/>
    <w:rsid w:val="016676A3"/>
    <w:rsid w:val="01AA4412"/>
    <w:rsid w:val="02106DC3"/>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464611"/>
    <w:rsid w:val="0BC03B57"/>
    <w:rsid w:val="0C5D60B6"/>
    <w:rsid w:val="0D1D1A10"/>
    <w:rsid w:val="0D935B75"/>
    <w:rsid w:val="0D9C7B4D"/>
    <w:rsid w:val="0E04763A"/>
    <w:rsid w:val="0F4D6BE8"/>
    <w:rsid w:val="0F825E34"/>
    <w:rsid w:val="102D6D8C"/>
    <w:rsid w:val="108A584D"/>
    <w:rsid w:val="10D54539"/>
    <w:rsid w:val="1186198E"/>
    <w:rsid w:val="12F636C2"/>
    <w:rsid w:val="149752AF"/>
    <w:rsid w:val="150B775C"/>
    <w:rsid w:val="154F67B8"/>
    <w:rsid w:val="163F7FB8"/>
    <w:rsid w:val="18297794"/>
    <w:rsid w:val="19CB4EF3"/>
    <w:rsid w:val="1A465C99"/>
    <w:rsid w:val="1B2D39EA"/>
    <w:rsid w:val="1C0455BD"/>
    <w:rsid w:val="1C437687"/>
    <w:rsid w:val="1CD12094"/>
    <w:rsid w:val="1E282FCF"/>
    <w:rsid w:val="1E5B7F9A"/>
    <w:rsid w:val="1EED74EA"/>
    <w:rsid w:val="1F4E5759"/>
    <w:rsid w:val="1FBA4334"/>
    <w:rsid w:val="1FEA1105"/>
    <w:rsid w:val="206311C1"/>
    <w:rsid w:val="209850D3"/>
    <w:rsid w:val="20F40D11"/>
    <w:rsid w:val="210F3FFA"/>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A324D4"/>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E3D3E73"/>
    <w:rsid w:val="4E984750"/>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22B53B3"/>
    <w:rsid w:val="63FB4E0D"/>
    <w:rsid w:val="64665646"/>
    <w:rsid w:val="65C60088"/>
    <w:rsid w:val="67845082"/>
    <w:rsid w:val="681C3431"/>
    <w:rsid w:val="68A3173F"/>
    <w:rsid w:val="69B24315"/>
    <w:rsid w:val="6AEB0E59"/>
    <w:rsid w:val="6B743BAE"/>
    <w:rsid w:val="6C6829A9"/>
    <w:rsid w:val="6C7C10D3"/>
    <w:rsid w:val="6CC427E7"/>
    <w:rsid w:val="6D3A22EB"/>
    <w:rsid w:val="6D6C1762"/>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836AD"/>
  <w15:docId w15:val="{91009375-5A81-4F8C-8362-D441A53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3483</Words>
  <Characters>19855</Characters>
  <Application>Microsoft Office Word</Application>
  <DocSecurity>0</DocSecurity>
  <Lines>165</Lines>
  <Paragraphs>46</Paragraphs>
  <ScaleCrop>false</ScaleCrop>
  <Company>Sky123.Org</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25</cp:revision>
  <cp:lastPrinted>2023-02-13T08:01:00Z</cp:lastPrinted>
  <dcterms:created xsi:type="dcterms:W3CDTF">2023-02-03T06:32:00Z</dcterms:created>
  <dcterms:modified xsi:type="dcterms:W3CDTF">2023-04-21T01:06:00Z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E835DF5864B9408092D9A9031EF22656</vt:lpwstr>
  </property>
</Properties>
</file>