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8992D" w14:textId="77777777" w:rsidR="00E56DCB" w:rsidRDefault="002D074B" w:rsidP="00E56DCB">
      <w:pPr>
        <w:ind w:rightChars="-107" w:right="-225"/>
        <w:jc w:val="center"/>
        <w:outlineLvl w:val="0"/>
        <w:rPr>
          <w:rFonts w:ascii="隶书" w:eastAsia="隶书" w:hAnsi="Arial" w:cs="Arial"/>
          <w:b/>
          <w:bCs/>
          <w:sz w:val="52"/>
          <w:szCs w:val="52"/>
          <w:shd w:val="clear" w:color="auto" w:fill="FFFFFF" w:themeFill="background1"/>
        </w:rPr>
      </w:pPr>
      <w:r>
        <w:rPr>
          <w:rFonts w:ascii="隶书" w:eastAsia="隶书" w:hAnsi="Arial" w:cs="Arial" w:hint="eastAsia"/>
          <w:b/>
          <w:bCs/>
          <w:sz w:val="52"/>
          <w:szCs w:val="52"/>
          <w:shd w:val="clear" w:color="auto" w:fill="FFFFFF" w:themeFill="background1"/>
        </w:rPr>
        <w:t>绍兴市人民医院</w:t>
      </w:r>
      <w:bookmarkStart w:id="0" w:name="_Hlk138228355"/>
    </w:p>
    <w:p w14:paraId="79A9131C" w14:textId="77777777" w:rsidR="00FB5B74" w:rsidRDefault="008D4E7F" w:rsidP="008D4E7F">
      <w:pPr>
        <w:ind w:rightChars="-107" w:right="-225"/>
        <w:jc w:val="center"/>
        <w:outlineLvl w:val="0"/>
        <w:rPr>
          <w:rFonts w:ascii="隶书" w:eastAsia="隶书" w:hAnsi="Arial" w:cs="Arial"/>
          <w:b/>
          <w:bCs/>
          <w:sz w:val="52"/>
          <w:szCs w:val="52"/>
          <w:shd w:val="clear" w:color="auto" w:fill="FFFFFF" w:themeFill="background1"/>
        </w:rPr>
      </w:pPr>
      <w:r>
        <w:rPr>
          <w:rFonts w:ascii="隶书" w:eastAsia="隶书" w:hAnsi="Arial" w:cs="Arial" w:hint="eastAsia"/>
          <w:b/>
          <w:bCs/>
          <w:sz w:val="52"/>
          <w:szCs w:val="52"/>
          <w:shd w:val="clear" w:color="auto" w:fill="FFFFFF" w:themeFill="background1"/>
        </w:rPr>
        <w:t>P</w:t>
      </w:r>
      <w:r>
        <w:rPr>
          <w:rFonts w:ascii="隶书" w:eastAsia="隶书" w:hAnsi="Arial" w:cs="Arial"/>
          <w:b/>
          <w:bCs/>
          <w:sz w:val="52"/>
          <w:szCs w:val="52"/>
          <w:shd w:val="clear" w:color="auto" w:fill="FFFFFF" w:themeFill="background1"/>
        </w:rPr>
        <w:t>ET-CT</w:t>
      </w:r>
      <w:r>
        <w:rPr>
          <w:rFonts w:ascii="隶书" w:eastAsia="隶书" w:hAnsi="Arial" w:cs="Arial" w:hint="eastAsia"/>
          <w:b/>
          <w:bCs/>
          <w:sz w:val="52"/>
          <w:szCs w:val="52"/>
          <w:shd w:val="clear" w:color="auto" w:fill="FFFFFF" w:themeFill="background1"/>
        </w:rPr>
        <w:t>防护改造项目</w:t>
      </w:r>
      <w:r w:rsidR="009B2926">
        <w:rPr>
          <w:rFonts w:ascii="隶书" w:eastAsia="隶书" w:hAnsi="Arial" w:cs="Arial" w:hint="eastAsia"/>
          <w:b/>
          <w:bCs/>
          <w:sz w:val="52"/>
          <w:szCs w:val="52"/>
          <w:shd w:val="clear" w:color="auto" w:fill="FFFFFF" w:themeFill="background1"/>
        </w:rPr>
        <w:t>（重招）</w:t>
      </w:r>
    </w:p>
    <w:bookmarkEnd w:id="0"/>
    <w:p w14:paraId="664F1780" w14:textId="77777777" w:rsidR="00B3145F" w:rsidRDefault="00B3145F">
      <w:pPr>
        <w:jc w:val="center"/>
        <w:outlineLvl w:val="0"/>
        <w:rPr>
          <w:rFonts w:ascii="隶书" w:eastAsia="隶书" w:hAnsi="Arial" w:cs="Arial"/>
          <w:b/>
          <w:bCs/>
          <w:sz w:val="52"/>
          <w:szCs w:val="52"/>
          <w:shd w:val="clear" w:color="auto" w:fill="FFFFFF" w:themeFill="background1"/>
        </w:rPr>
      </w:pPr>
      <w:r>
        <w:rPr>
          <w:rFonts w:ascii="隶书" w:eastAsia="隶书" w:hAnsi="Arial" w:cs="Arial" w:hint="eastAsia"/>
          <w:b/>
          <w:bCs/>
          <w:sz w:val="52"/>
          <w:szCs w:val="52"/>
          <w:shd w:val="clear" w:color="auto" w:fill="FFFFFF" w:themeFill="background1"/>
        </w:rPr>
        <w:t>竞</w:t>
      </w:r>
    </w:p>
    <w:p w14:paraId="03456CEF" w14:textId="77777777" w:rsidR="00B3145F" w:rsidRDefault="00B3145F">
      <w:pPr>
        <w:jc w:val="center"/>
        <w:outlineLvl w:val="0"/>
        <w:rPr>
          <w:rFonts w:ascii="隶书" w:eastAsia="隶书" w:hAnsi="Arial" w:cs="Arial"/>
          <w:b/>
          <w:bCs/>
          <w:sz w:val="52"/>
          <w:szCs w:val="52"/>
          <w:shd w:val="clear" w:color="auto" w:fill="FFFFFF" w:themeFill="background1"/>
        </w:rPr>
      </w:pPr>
      <w:r>
        <w:rPr>
          <w:rFonts w:ascii="隶书" w:eastAsia="隶书" w:hAnsi="Arial" w:cs="Arial" w:hint="eastAsia"/>
          <w:b/>
          <w:bCs/>
          <w:sz w:val="52"/>
          <w:szCs w:val="52"/>
          <w:shd w:val="clear" w:color="auto" w:fill="FFFFFF" w:themeFill="background1"/>
        </w:rPr>
        <w:t>争</w:t>
      </w:r>
    </w:p>
    <w:p w14:paraId="1970C1BA" w14:textId="77777777" w:rsidR="00B3145F" w:rsidRDefault="00B3145F">
      <w:pPr>
        <w:jc w:val="center"/>
        <w:outlineLvl w:val="0"/>
        <w:rPr>
          <w:rFonts w:ascii="隶书" w:eastAsia="隶书" w:hAnsi="Arial" w:cs="Arial"/>
          <w:b/>
          <w:bCs/>
          <w:sz w:val="52"/>
          <w:szCs w:val="52"/>
          <w:shd w:val="clear" w:color="auto" w:fill="FFFFFF" w:themeFill="background1"/>
        </w:rPr>
      </w:pPr>
      <w:r>
        <w:rPr>
          <w:rFonts w:ascii="隶书" w:eastAsia="隶书" w:hAnsi="Arial" w:cs="Arial" w:hint="eastAsia"/>
          <w:b/>
          <w:bCs/>
          <w:sz w:val="52"/>
          <w:szCs w:val="52"/>
          <w:shd w:val="clear" w:color="auto" w:fill="FFFFFF" w:themeFill="background1"/>
        </w:rPr>
        <w:t>性</w:t>
      </w:r>
    </w:p>
    <w:p w14:paraId="15C4B931" w14:textId="77777777" w:rsidR="00B3145F" w:rsidRDefault="00B3145F">
      <w:pPr>
        <w:jc w:val="center"/>
        <w:outlineLvl w:val="0"/>
        <w:rPr>
          <w:rFonts w:ascii="隶书" w:eastAsia="隶书" w:hAnsi="Arial" w:cs="Arial"/>
          <w:b/>
          <w:bCs/>
          <w:sz w:val="52"/>
          <w:szCs w:val="52"/>
          <w:shd w:val="clear" w:color="auto" w:fill="FFFFFF" w:themeFill="background1"/>
        </w:rPr>
      </w:pPr>
      <w:r>
        <w:rPr>
          <w:rFonts w:ascii="隶书" w:eastAsia="隶书" w:hAnsi="Arial" w:cs="Arial" w:hint="eastAsia"/>
          <w:b/>
          <w:bCs/>
          <w:sz w:val="52"/>
          <w:szCs w:val="52"/>
          <w:shd w:val="clear" w:color="auto" w:fill="FFFFFF" w:themeFill="background1"/>
        </w:rPr>
        <w:t>谈</w:t>
      </w:r>
    </w:p>
    <w:p w14:paraId="37015542" w14:textId="77777777" w:rsidR="00B3145F" w:rsidRDefault="00B3145F">
      <w:pPr>
        <w:jc w:val="center"/>
        <w:outlineLvl w:val="0"/>
        <w:rPr>
          <w:rFonts w:ascii="隶书" w:eastAsia="隶书" w:hAnsi="Arial" w:cs="Arial"/>
          <w:b/>
          <w:bCs/>
          <w:sz w:val="52"/>
          <w:szCs w:val="52"/>
          <w:shd w:val="clear" w:color="auto" w:fill="FFFFFF" w:themeFill="background1"/>
        </w:rPr>
      </w:pPr>
      <w:r>
        <w:rPr>
          <w:rFonts w:ascii="隶书" w:eastAsia="隶书" w:hAnsi="Arial" w:cs="Arial" w:hint="eastAsia"/>
          <w:b/>
          <w:bCs/>
          <w:sz w:val="52"/>
          <w:szCs w:val="52"/>
          <w:shd w:val="clear" w:color="auto" w:fill="FFFFFF" w:themeFill="background1"/>
        </w:rPr>
        <w:t>判</w:t>
      </w:r>
    </w:p>
    <w:p w14:paraId="49309141" w14:textId="77777777" w:rsidR="00B3145F" w:rsidRDefault="00B3145F">
      <w:pPr>
        <w:jc w:val="center"/>
        <w:outlineLvl w:val="0"/>
        <w:rPr>
          <w:rFonts w:ascii="隶书" w:eastAsia="隶书" w:hAnsi="Arial" w:cs="Arial"/>
          <w:b/>
          <w:bCs/>
          <w:sz w:val="52"/>
          <w:szCs w:val="52"/>
          <w:shd w:val="clear" w:color="auto" w:fill="FFFFFF" w:themeFill="background1"/>
        </w:rPr>
      </w:pPr>
      <w:r>
        <w:rPr>
          <w:rFonts w:ascii="隶书" w:eastAsia="隶书" w:hAnsi="Arial" w:cs="Arial" w:hint="eastAsia"/>
          <w:b/>
          <w:bCs/>
          <w:sz w:val="52"/>
          <w:szCs w:val="52"/>
          <w:shd w:val="clear" w:color="auto" w:fill="FFFFFF" w:themeFill="background1"/>
        </w:rPr>
        <w:t>文</w:t>
      </w:r>
    </w:p>
    <w:p w14:paraId="67414101" w14:textId="77777777" w:rsidR="00FB5B74" w:rsidRPr="008D4E7F" w:rsidRDefault="00B3145F">
      <w:pPr>
        <w:jc w:val="center"/>
        <w:outlineLvl w:val="0"/>
        <w:rPr>
          <w:rFonts w:ascii="隶书" w:eastAsia="隶书" w:hAnsi="Arial" w:cs="Arial"/>
          <w:b/>
          <w:bCs/>
          <w:sz w:val="52"/>
          <w:szCs w:val="52"/>
          <w:shd w:val="clear" w:color="auto" w:fill="FFFFFF" w:themeFill="background1"/>
        </w:rPr>
      </w:pPr>
      <w:r>
        <w:rPr>
          <w:rFonts w:ascii="隶书" w:eastAsia="隶书" w:hAnsi="Arial" w:cs="Arial" w:hint="eastAsia"/>
          <w:b/>
          <w:bCs/>
          <w:sz w:val="52"/>
          <w:szCs w:val="52"/>
          <w:shd w:val="clear" w:color="auto" w:fill="FFFFFF" w:themeFill="background1"/>
        </w:rPr>
        <w:t>件</w:t>
      </w:r>
    </w:p>
    <w:p w14:paraId="4D67ADC3" w14:textId="77777777" w:rsidR="00FB5B74" w:rsidRDefault="00FB5B74" w:rsidP="00B3145F">
      <w:pPr>
        <w:outlineLvl w:val="0"/>
        <w:rPr>
          <w:rFonts w:ascii="隶书" w:eastAsia="隶书"/>
          <w:sz w:val="44"/>
          <w:shd w:val="clear" w:color="auto" w:fill="FFFFFF" w:themeFill="background1"/>
        </w:rPr>
      </w:pPr>
    </w:p>
    <w:p w14:paraId="1D81E8FC" w14:textId="77777777" w:rsidR="00FB5B74" w:rsidRDefault="00FB5B74">
      <w:pPr>
        <w:outlineLvl w:val="0"/>
        <w:rPr>
          <w:rFonts w:ascii="隶书" w:eastAsia="隶书"/>
          <w:sz w:val="44"/>
          <w:shd w:val="clear" w:color="auto" w:fill="FFFFFF" w:themeFill="background1"/>
        </w:rPr>
      </w:pPr>
    </w:p>
    <w:p w14:paraId="1BD3C88B" w14:textId="77777777" w:rsidR="00FB5B74" w:rsidRDefault="00B3145F">
      <w:pPr>
        <w:jc w:val="center"/>
        <w:rPr>
          <w:rFonts w:ascii="隶书" w:eastAsia="隶书"/>
          <w:b/>
          <w:sz w:val="28"/>
          <w:szCs w:val="28"/>
          <w:shd w:val="clear" w:color="auto" w:fill="FFFFFF" w:themeFill="background1"/>
        </w:rPr>
      </w:pPr>
      <w:r>
        <w:rPr>
          <w:rFonts w:ascii="隶书" w:eastAsia="隶书" w:hAnsi="宋体" w:hint="eastAsia"/>
          <w:sz w:val="28"/>
          <w:szCs w:val="28"/>
          <w:shd w:val="clear" w:color="auto" w:fill="FFFFFF" w:themeFill="background1"/>
        </w:rPr>
        <w:t>谈判</w:t>
      </w:r>
      <w:r w:rsidR="002D074B">
        <w:rPr>
          <w:rFonts w:ascii="隶书" w:eastAsia="隶书" w:hAnsi="宋体" w:hint="eastAsia"/>
          <w:sz w:val="28"/>
          <w:szCs w:val="28"/>
          <w:shd w:val="clear" w:color="auto" w:fill="FFFFFF" w:themeFill="background1"/>
        </w:rPr>
        <w:t>编号:</w:t>
      </w:r>
      <w:r w:rsidR="002D074B">
        <w:rPr>
          <w:rFonts w:ascii="隶书" w:eastAsia="隶书"/>
          <w:b/>
          <w:sz w:val="28"/>
          <w:szCs w:val="28"/>
          <w:shd w:val="clear" w:color="auto" w:fill="FFFFFF" w:themeFill="background1"/>
        </w:rPr>
        <w:t>202</w:t>
      </w:r>
      <w:r w:rsidR="002D074B">
        <w:rPr>
          <w:rFonts w:ascii="隶书" w:eastAsia="隶书" w:hint="eastAsia"/>
          <w:b/>
          <w:sz w:val="28"/>
          <w:szCs w:val="28"/>
          <w:shd w:val="clear" w:color="auto" w:fill="FFFFFF" w:themeFill="background1"/>
        </w:rPr>
        <w:t>3</w:t>
      </w:r>
      <w:r w:rsidR="002D074B">
        <w:rPr>
          <w:rFonts w:ascii="隶书" w:eastAsia="隶书"/>
          <w:b/>
          <w:sz w:val="28"/>
          <w:szCs w:val="28"/>
          <w:shd w:val="clear" w:color="auto" w:fill="FFFFFF" w:themeFill="background1"/>
        </w:rPr>
        <w:t>-0</w:t>
      </w:r>
      <w:r w:rsidR="008D4E7F">
        <w:rPr>
          <w:rFonts w:ascii="隶书" w:eastAsia="隶书"/>
          <w:b/>
          <w:sz w:val="28"/>
          <w:szCs w:val="28"/>
          <w:shd w:val="clear" w:color="auto" w:fill="FFFFFF" w:themeFill="background1"/>
        </w:rPr>
        <w:t>11</w:t>
      </w:r>
    </w:p>
    <w:tbl>
      <w:tblPr>
        <w:tblW w:w="0" w:type="auto"/>
        <w:jc w:val="center"/>
        <w:tblLook w:val="04A0" w:firstRow="1" w:lastRow="0" w:firstColumn="1" w:lastColumn="0" w:noHBand="0" w:noVBand="1"/>
      </w:tblPr>
      <w:tblGrid>
        <w:gridCol w:w="2265"/>
        <w:gridCol w:w="5536"/>
      </w:tblGrid>
      <w:tr w:rsidR="00FB5B74" w14:paraId="2B5A7078" w14:textId="77777777">
        <w:trPr>
          <w:trHeight w:val="397"/>
          <w:jc w:val="center"/>
        </w:trPr>
        <w:tc>
          <w:tcPr>
            <w:tcW w:w="2265" w:type="dxa"/>
          </w:tcPr>
          <w:p w14:paraId="26C12A6E" w14:textId="77777777" w:rsidR="00FB5B74" w:rsidRDefault="002D074B">
            <w:pPr>
              <w:spacing w:after="100" w:afterAutospacing="1" w:line="440" w:lineRule="exact"/>
              <w:rPr>
                <w:rFonts w:ascii="隶书" w:eastAsia="隶书" w:hAnsi="宋体"/>
                <w:sz w:val="28"/>
                <w:szCs w:val="28"/>
                <w:shd w:val="clear" w:color="auto" w:fill="FFFFFF" w:themeFill="background1"/>
              </w:rPr>
            </w:pPr>
            <w:r w:rsidRPr="00740049">
              <w:rPr>
                <w:rFonts w:ascii="隶书" w:eastAsia="隶书" w:hAnsi="宋体" w:hint="eastAsia"/>
                <w:spacing w:val="93"/>
                <w:kern w:val="0"/>
                <w:sz w:val="28"/>
                <w:szCs w:val="28"/>
                <w:shd w:val="clear" w:color="auto" w:fill="FFFFFF" w:themeFill="background1"/>
                <w:fitText w:val="1680" w:id="-1444798464"/>
              </w:rPr>
              <w:t>采购单</w:t>
            </w:r>
            <w:r w:rsidRPr="00740049">
              <w:rPr>
                <w:rFonts w:ascii="隶书" w:eastAsia="隶书" w:hAnsi="宋体" w:hint="eastAsia"/>
                <w:spacing w:val="1"/>
                <w:kern w:val="0"/>
                <w:sz w:val="28"/>
                <w:szCs w:val="28"/>
                <w:shd w:val="clear" w:color="auto" w:fill="FFFFFF" w:themeFill="background1"/>
                <w:fitText w:val="1680" w:id="-1444798464"/>
              </w:rPr>
              <w:t>位</w:t>
            </w:r>
            <w:r>
              <w:rPr>
                <w:rFonts w:ascii="隶书" w:eastAsia="隶书" w:hAnsi="宋体" w:hint="eastAsia"/>
                <w:sz w:val="28"/>
                <w:szCs w:val="28"/>
                <w:shd w:val="clear" w:color="auto" w:fill="FFFFFF" w:themeFill="background1"/>
              </w:rPr>
              <w:t>：</w:t>
            </w:r>
          </w:p>
        </w:tc>
        <w:tc>
          <w:tcPr>
            <w:tcW w:w="5536" w:type="dxa"/>
          </w:tcPr>
          <w:p w14:paraId="5B857EB3" w14:textId="77777777" w:rsidR="00FB5B74" w:rsidRDefault="002D074B">
            <w:pPr>
              <w:spacing w:line="440" w:lineRule="exact"/>
              <w:rPr>
                <w:rFonts w:ascii="隶书" w:eastAsia="隶书" w:hAnsi="宋体"/>
                <w:bCs/>
                <w:sz w:val="28"/>
                <w:szCs w:val="28"/>
                <w:shd w:val="clear" w:color="auto" w:fill="FFFFFF" w:themeFill="background1"/>
              </w:rPr>
            </w:pPr>
            <w:r>
              <w:rPr>
                <w:rFonts w:ascii="隶书" w:eastAsia="隶书" w:hAnsi="宋体" w:hint="eastAsia"/>
                <w:bCs/>
                <w:sz w:val="28"/>
                <w:szCs w:val="28"/>
                <w:shd w:val="clear" w:color="auto" w:fill="FFFFFF" w:themeFill="background1"/>
              </w:rPr>
              <w:t>绍兴市人民医院</w:t>
            </w:r>
          </w:p>
        </w:tc>
      </w:tr>
      <w:tr w:rsidR="00FB5B74" w14:paraId="041EE374" w14:textId="77777777">
        <w:trPr>
          <w:trHeight w:val="397"/>
          <w:jc w:val="center"/>
        </w:trPr>
        <w:tc>
          <w:tcPr>
            <w:tcW w:w="2265" w:type="dxa"/>
          </w:tcPr>
          <w:p w14:paraId="47998475" w14:textId="77777777" w:rsidR="00FB5B74" w:rsidRDefault="002D074B">
            <w:pPr>
              <w:spacing w:after="100" w:afterAutospacing="1" w:line="440" w:lineRule="exact"/>
              <w:rPr>
                <w:rFonts w:ascii="隶书" w:eastAsia="隶书" w:hAnsi="宋体"/>
                <w:sz w:val="28"/>
                <w:szCs w:val="28"/>
                <w:shd w:val="clear" w:color="auto" w:fill="FFFFFF" w:themeFill="background1"/>
              </w:rPr>
            </w:pPr>
            <w:r w:rsidRPr="00740049">
              <w:rPr>
                <w:rFonts w:ascii="隶书" w:eastAsia="隶书" w:hAnsi="宋体" w:hint="eastAsia"/>
                <w:spacing w:val="93"/>
                <w:kern w:val="0"/>
                <w:sz w:val="28"/>
                <w:szCs w:val="28"/>
                <w:shd w:val="clear" w:color="auto" w:fill="FFFFFF" w:themeFill="background1"/>
                <w:fitText w:val="1680" w:id="-1444798463"/>
              </w:rPr>
              <w:t>监督单</w:t>
            </w:r>
            <w:r w:rsidRPr="00740049">
              <w:rPr>
                <w:rFonts w:ascii="隶书" w:eastAsia="隶书" w:hAnsi="宋体" w:hint="eastAsia"/>
                <w:spacing w:val="1"/>
                <w:kern w:val="0"/>
                <w:sz w:val="28"/>
                <w:szCs w:val="28"/>
                <w:shd w:val="clear" w:color="auto" w:fill="FFFFFF" w:themeFill="background1"/>
                <w:fitText w:val="1680" w:id="-1444798463"/>
              </w:rPr>
              <w:t>位</w:t>
            </w:r>
            <w:r>
              <w:rPr>
                <w:rFonts w:ascii="隶书" w:eastAsia="隶书" w:hAnsi="宋体" w:hint="eastAsia"/>
                <w:sz w:val="28"/>
                <w:szCs w:val="28"/>
                <w:shd w:val="clear" w:color="auto" w:fill="FFFFFF" w:themeFill="background1"/>
              </w:rPr>
              <w:t>：</w:t>
            </w:r>
          </w:p>
        </w:tc>
        <w:tc>
          <w:tcPr>
            <w:tcW w:w="5536" w:type="dxa"/>
          </w:tcPr>
          <w:p w14:paraId="677B66AD" w14:textId="77777777" w:rsidR="00FB5B74" w:rsidRDefault="002D074B">
            <w:pPr>
              <w:spacing w:after="100" w:afterAutospacing="1" w:line="440" w:lineRule="exact"/>
              <w:rPr>
                <w:rFonts w:ascii="隶书" w:eastAsia="隶书" w:hAnsi="宋体"/>
                <w:sz w:val="28"/>
                <w:szCs w:val="28"/>
                <w:shd w:val="clear" w:color="auto" w:fill="FFFFFF" w:themeFill="background1"/>
              </w:rPr>
            </w:pPr>
            <w:r>
              <w:rPr>
                <w:rFonts w:ascii="隶书" w:eastAsia="隶书" w:hAnsi="宋体" w:hint="eastAsia"/>
                <w:sz w:val="28"/>
                <w:szCs w:val="28"/>
                <w:shd w:val="clear" w:color="auto" w:fill="FFFFFF" w:themeFill="background1"/>
              </w:rPr>
              <w:t>绍兴市卫生健康委员会</w:t>
            </w:r>
          </w:p>
        </w:tc>
      </w:tr>
      <w:tr w:rsidR="00FB5B74" w14:paraId="17BA9AFC" w14:textId="77777777">
        <w:trPr>
          <w:trHeight w:val="493"/>
          <w:jc w:val="center"/>
        </w:trPr>
        <w:tc>
          <w:tcPr>
            <w:tcW w:w="7801" w:type="dxa"/>
            <w:gridSpan w:val="2"/>
          </w:tcPr>
          <w:p w14:paraId="30087C22" w14:textId="6029DD89" w:rsidR="00FB5B74" w:rsidRDefault="002D074B">
            <w:pPr>
              <w:spacing w:after="100" w:afterAutospacing="1" w:line="440" w:lineRule="exact"/>
              <w:jc w:val="center"/>
              <w:rPr>
                <w:rFonts w:ascii="隶书" w:eastAsia="隶书"/>
                <w:sz w:val="28"/>
                <w:szCs w:val="28"/>
                <w:shd w:val="clear" w:color="auto" w:fill="FFFFFF" w:themeFill="background1"/>
              </w:rPr>
            </w:pPr>
            <w:r>
              <w:rPr>
                <w:rFonts w:ascii="隶书" w:eastAsia="隶书" w:hint="eastAsia"/>
                <w:sz w:val="28"/>
                <w:szCs w:val="28"/>
                <w:shd w:val="clear" w:color="auto" w:fill="FFFFFF" w:themeFill="background1"/>
              </w:rPr>
              <w:t>二○二三年</w:t>
            </w:r>
            <w:r w:rsidR="00C9151E">
              <w:rPr>
                <w:rFonts w:ascii="隶书" w:eastAsia="隶书" w:hint="eastAsia"/>
                <w:sz w:val="28"/>
                <w:szCs w:val="28"/>
                <w:shd w:val="clear" w:color="auto" w:fill="FFFFFF" w:themeFill="background1"/>
              </w:rPr>
              <w:t>七</w:t>
            </w:r>
            <w:r>
              <w:rPr>
                <w:rFonts w:ascii="隶书" w:eastAsia="隶书" w:hint="eastAsia"/>
                <w:sz w:val="28"/>
                <w:szCs w:val="28"/>
                <w:shd w:val="clear" w:color="auto" w:fill="FFFFFF" w:themeFill="background1"/>
              </w:rPr>
              <w:t>月</w:t>
            </w:r>
          </w:p>
          <w:p w14:paraId="508EF785" w14:textId="77777777" w:rsidR="00FB5B74" w:rsidRDefault="00FB5B74">
            <w:pPr>
              <w:spacing w:line="240" w:lineRule="exact"/>
              <w:rPr>
                <w:rFonts w:ascii="隶书" w:eastAsia="隶书"/>
                <w:sz w:val="28"/>
                <w:szCs w:val="28"/>
                <w:shd w:val="clear" w:color="auto" w:fill="FFFFFF" w:themeFill="background1"/>
              </w:rPr>
            </w:pPr>
          </w:p>
        </w:tc>
      </w:tr>
    </w:tbl>
    <w:p w14:paraId="6CD87E13" w14:textId="77777777" w:rsidR="00FB5B74" w:rsidRDefault="00FB5B74">
      <w:pPr>
        <w:snapToGrid w:val="0"/>
        <w:jc w:val="center"/>
        <w:rPr>
          <w:rFonts w:ascii="仿宋" w:eastAsia="仿宋" w:hAnsi="仿宋"/>
          <w:b/>
          <w:sz w:val="36"/>
          <w:szCs w:val="36"/>
          <w:shd w:val="clear" w:color="auto" w:fill="FFFFFF" w:themeFill="background1"/>
        </w:rPr>
      </w:pPr>
    </w:p>
    <w:p w14:paraId="48699883" w14:textId="77777777" w:rsidR="00FB5B74" w:rsidRDefault="00FB5B74">
      <w:pPr>
        <w:snapToGrid w:val="0"/>
        <w:jc w:val="center"/>
        <w:rPr>
          <w:rFonts w:ascii="仿宋" w:eastAsia="仿宋" w:hAnsi="仿宋"/>
          <w:b/>
          <w:sz w:val="36"/>
          <w:szCs w:val="36"/>
          <w:shd w:val="clear" w:color="auto" w:fill="FFFFFF" w:themeFill="background1"/>
        </w:rPr>
      </w:pPr>
    </w:p>
    <w:p w14:paraId="160CABF0" w14:textId="77777777" w:rsidR="00FB5B74" w:rsidRDefault="00FB5B74">
      <w:pPr>
        <w:snapToGrid w:val="0"/>
        <w:rPr>
          <w:rFonts w:ascii="仿宋" w:eastAsia="仿宋" w:hAnsi="仿宋"/>
          <w:b/>
          <w:sz w:val="36"/>
          <w:szCs w:val="36"/>
          <w:shd w:val="clear" w:color="auto" w:fill="FFFFFF" w:themeFill="background1"/>
        </w:rPr>
      </w:pPr>
    </w:p>
    <w:p w14:paraId="7F2CE190" w14:textId="77777777" w:rsidR="00FB5B74" w:rsidRDefault="00FB5B74">
      <w:pPr>
        <w:jc w:val="center"/>
        <w:rPr>
          <w:rFonts w:ascii="仿宋" w:eastAsia="仿宋" w:hAnsi="仿宋" w:cs="仿宋"/>
          <w:b/>
          <w:sz w:val="44"/>
          <w:szCs w:val="44"/>
        </w:rPr>
      </w:pPr>
    </w:p>
    <w:p w14:paraId="77D6472C" w14:textId="77777777" w:rsidR="00FB5B74" w:rsidRDefault="002D074B">
      <w:pPr>
        <w:jc w:val="center"/>
        <w:rPr>
          <w:rFonts w:ascii="仿宋" w:eastAsia="仿宋" w:hAnsi="仿宋" w:cs="仿宋"/>
          <w:b/>
          <w:sz w:val="44"/>
          <w:szCs w:val="44"/>
        </w:rPr>
      </w:pPr>
      <w:r>
        <w:rPr>
          <w:rFonts w:ascii="仿宋" w:eastAsia="仿宋" w:hAnsi="仿宋" w:cs="仿宋" w:hint="eastAsia"/>
          <w:b/>
          <w:sz w:val="44"/>
          <w:szCs w:val="44"/>
        </w:rPr>
        <w:t>目录</w:t>
      </w:r>
    </w:p>
    <w:p w14:paraId="7275588B" w14:textId="77777777" w:rsidR="00FB5B74" w:rsidRDefault="00FB5B74">
      <w:pPr>
        <w:jc w:val="center"/>
        <w:rPr>
          <w:rFonts w:ascii="仿宋" w:eastAsia="仿宋" w:hAnsi="仿宋" w:cs="仿宋"/>
          <w:b/>
          <w:sz w:val="44"/>
          <w:szCs w:val="44"/>
        </w:rPr>
      </w:pPr>
    </w:p>
    <w:p w14:paraId="1AD2CC8D" w14:textId="77777777" w:rsidR="00FB5B74" w:rsidRDefault="00FB5B74">
      <w:pPr>
        <w:jc w:val="center"/>
        <w:rPr>
          <w:rFonts w:ascii="仿宋" w:eastAsia="仿宋" w:hAnsi="仿宋" w:cs="仿宋"/>
        </w:rPr>
      </w:pPr>
    </w:p>
    <w:p w14:paraId="23FE0109" w14:textId="77777777" w:rsidR="00FB5B74" w:rsidRDefault="002D074B">
      <w:pPr>
        <w:snapToGrid w:val="0"/>
        <w:spacing w:line="480" w:lineRule="auto"/>
        <w:ind w:firstLineChars="500" w:firstLine="1807"/>
        <w:rPr>
          <w:rFonts w:ascii="仿宋" w:eastAsia="仿宋" w:hAnsi="仿宋" w:cs="仿宋"/>
          <w:b/>
          <w:sz w:val="36"/>
          <w:szCs w:val="36"/>
        </w:rPr>
      </w:pPr>
      <w:r>
        <w:rPr>
          <w:rFonts w:ascii="仿宋" w:eastAsia="仿宋" w:hAnsi="仿宋" w:cs="仿宋" w:hint="eastAsia"/>
          <w:b/>
          <w:sz w:val="36"/>
          <w:szCs w:val="36"/>
        </w:rPr>
        <w:t xml:space="preserve">第一部分    </w:t>
      </w:r>
      <w:r w:rsidR="00B3145F" w:rsidRPr="00B3145F">
        <w:rPr>
          <w:rFonts w:ascii="仿宋" w:eastAsia="仿宋" w:hAnsi="仿宋" w:cs="仿宋" w:hint="eastAsia"/>
          <w:b/>
          <w:sz w:val="36"/>
          <w:szCs w:val="36"/>
        </w:rPr>
        <w:t>竞争性谈判信息</w:t>
      </w:r>
      <w:r>
        <w:rPr>
          <w:rFonts w:ascii="仿宋" w:eastAsia="仿宋" w:hAnsi="仿宋" w:cs="仿宋" w:hint="eastAsia"/>
          <w:b/>
          <w:sz w:val="36"/>
          <w:szCs w:val="36"/>
        </w:rPr>
        <w:t>公告</w:t>
      </w:r>
    </w:p>
    <w:p w14:paraId="627A7881" w14:textId="77777777" w:rsidR="00FB5B74" w:rsidRDefault="002D074B">
      <w:pPr>
        <w:snapToGrid w:val="0"/>
        <w:spacing w:line="480" w:lineRule="auto"/>
        <w:ind w:firstLineChars="500" w:firstLine="1807"/>
        <w:rPr>
          <w:rFonts w:ascii="仿宋" w:eastAsia="仿宋" w:hAnsi="仿宋" w:cs="仿宋"/>
          <w:b/>
          <w:sz w:val="36"/>
          <w:szCs w:val="36"/>
        </w:rPr>
      </w:pPr>
      <w:r>
        <w:rPr>
          <w:rFonts w:ascii="仿宋" w:eastAsia="仿宋" w:hAnsi="仿宋" w:cs="仿宋" w:hint="eastAsia"/>
          <w:b/>
          <w:sz w:val="36"/>
          <w:szCs w:val="36"/>
        </w:rPr>
        <w:t xml:space="preserve">第二部分    </w:t>
      </w:r>
      <w:r w:rsidR="00B3145F" w:rsidRPr="00B3145F">
        <w:rPr>
          <w:rFonts w:ascii="仿宋" w:eastAsia="仿宋" w:hAnsi="仿宋" w:cs="仿宋" w:hint="eastAsia"/>
          <w:b/>
          <w:sz w:val="36"/>
          <w:szCs w:val="36"/>
        </w:rPr>
        <w:t>谈判</w:t>
      </w:r>
      <w:r>
        <w:rPr>
          <w:rFonts w:ascii="仿宋" w:eastAsia="仿宋" w:hAnsi="仿宋" w:cs="仿宋" w:hint="eastAsia"/>
          <w:b/>
          <w:sz w:val="36"/>
          <w:szCs w:val="36"/>
        </w:rPr>
        <w:t>须知</w:t>
      </w:r>
    </w:p>
    <w:p w14:paraId="0F6DDC96" w14:textId="77777777" w:rsidR="00FB5B74" w:rsidRDefault="002D074B">
      <w:pPr>
        <w:snapToGrid w:val="0"/>
        <w:spacing w:line="480" w:lineRule="auto"/>
        <w:ind w:firstLineChars="500" w:firstLine="1807"/>
        <w:rPr>
          <w:rFonts w:ascii="仿宋" w:eastAsia="仿宋" w:hAnsi="仿宋" w:cs="仿宋"/>
          <w:b/>
          <w:sz w:val="36"/>
          <w:szCs w:val="36"/>
        </w:rPr>
      </w:pPr>
      <w:r>
        <w:rPr>
          <w:rFonts w:ascii="仿宋" w:eastAsia="仿宋" w:hAnsi="仿宋" w:cs="仿宋" w:hint="eastAsia"/>
          <w:b/>
          <w:sz w:val="36"/>
          <w:szCs w:val="36"/>
        </w:rPr>
        <w:t xml:space="preserve">第三部分    </w:t>
      </w:r>
      <w:r w:rsidR="00B3145F" w:rsidRPr="00B3145F">
        <w:rPr>
          <w:rFonts w:ascii="仿宋" w:eastAsia="仿宋" w:hAnsi="仿宋" w:cs="仿宋" w:hint="eastAsia"/>
          <w:b/>
          <w:sz w:val="36"/>
          <w:szCs w:val="36"/>
        </w:rPr>
        <w:t>谈判项目</w:t>
      </w:r>
      <w:r>
        <w:rPr>
          <w:rFonts w:ascii="仿宋" w:eastAsia="仿宋" w:hAnsi="仿宋" w:cs="仿宋" w:hint="eastAsia"/>
          <w:b/>
          <w:sz w:val="36"/>
          <w:szCs w:val="36"/>
        </w:rPr>
        <w:t>范围及要求</w:t>
      </w:r>
    </w:p>
    <w:p w14:paraId="04B4134E" w14:textId="77777777" w:rsidR="00B3145F" w:rsidRPr="00B3145F" w:rsidRDefault="002D074B" w:rsidP="00B3145F">
      <w:pPr>
        <w:snapToGrid w:val="0"/>
        <w:spacing w:line="480" w:lineRule="auto"/>
        <w:ind w:firstLineChars="492" w:firstLine="1778"/>
        <w:jc w:val="left"/>
        <w:rPr>
          <w:rFonts w:ascii="仿宋" w:eastAsia="仿宋" w:hAnsi="仿宋" w:cs="仿宋"/>
          <w:b/>
          <w:sz w:val="36"/>
          <w:szCs w:val="36"/>
        </w:rPr>
      </w:pPr>
      <w:r>
        <w:rPr>
          <w:rFonts w:ascii="仿宋" w:eastAsia="仿宋" w:hAnsi="仿宋" w:cs="仿宋" w:hint="eastAsia"/>
          <w:b/>
          <w:sz w:val="36"/>
          <w:szCs w:val="36"/>
        </w:rPr>
        <w:t xml:space="preserve">第四部分    </w:t>
      </w:r>
      <w:r w:rsidR="00B3145F" w:rsidRPr="00B3145F">
        <w:rPr>
          <w:rFonts w:ascii="仿宋" w:eastAsia="仿宋" w:hAnsi="仿宋" w:cs="仿宋" w:hint="eastAsia"/>
          <w:b/>
          <w:sz w:val="36"/>
          <w:szCs w:val="36"/>
        </w:rPr>
        <w:t>合同主要条款</w:t>
      </w:r>
    </w:p>
    <w:p w14:paraId="0B553C47" w14:textId="77777777" w:rsidR="00B3145F" w:rsidRPr="00B3145F" w:rsidRDefault="00B3145F" w:rsidP="00B3145F">
      <w:pPr>
        <w:snapToGrid w:val="0"/>
        <w:spacing w:line="480" w:lineRule="auto"/>
        <w:ind w:firstLineChars="500" w:firstLine="1807"/>
        <w:jc w:val="left"/>
        <w:rPr>
          <w:rFonts w:ascii="仿宋" w:eastAsia="仿宋" w:hAnsi="仿宋" w:cs="仿宋"/>
          <w:b/>
          <w:sz w:val="36"/>
          <w:szCs w:val="36"/>
        </w:rPr>
      </w:pPr>
      <w:r w:rsidRPr="00B3145F">
        <w:rPr>
          <w:rFonts w:ascii="仿宋" w:eastAsia="仿宋" w:hAnsi="仿宋" w:cs="仿宋" w:hint="eastAsia"/>
          <w:b/>
          <w:sz w:val="36"/>
          <w:szCs w:val="36"/>
        </w:rPr>
        <w:t>第五部分    谈判细则</w:t>
      </w:r>
    </w:p>
    <w:p w14:paraId="5FF63852" w14:textId="77777777" w:rsidR="00FB5B74" w:rsidRDefault="002D074B">
      <w:pPr>
        <w:snapToGrid w:val="0"/>
        <w:spacing w:line="480" w:lineRule="auto"/>
        <w:ind w:firstLineChars="500" w:firstLine="1807"/>
        <w:rPr>
          <w:rFonts w:ascii="仿宋" w:eastAsia="仿宋" w:hAnsi="仿宋" w:cs="仿宋"/>
          <w:b/>
          <w:sz w:val="36"/>
          <w:szCs w:val="36"/>
        </w:rPr>
      </w:pPr>
      <w:r>
        <w:rPr>
          <w:rFonts w:ascii="仿宋" w:eastAsia="仿宋" w:hAnsi="仿宋" w:cs="仿宋" w:hint="eastAsia"/>
          <w:b/>
          <w:sz w:val="36"/>
          <w:szCs w:val="36"/>
        </w:rPr>
        <w:t>第</w:t>
      </w:r>
      <w:r w:rsidR="00862A31">
        <w:rPr>
          <w:rFonts w:ascii="仿宋" w:eastAsia="仿宋" w:hAnsi="仿宋" w:cs="仿宋" w:hint="eastAsia"/>
          <w:b/>
          <w:sz w:val="36"/>
          <w:szCs w:val="36"/>
        </w:rPr>
        <w:t>六</w:t>
      </w:r>
      <w:r>
        <w:rPr>
          <w:rFonts w:ascii="仿宋" w:eastAsia="仿宋" w:hAnsi="仿宋" w:cs="仿宋" w:hint="eastAsia"/>
          <w:b/>
          <w:sz w:val="36"/>
          <w:szCs w:val="36"/>
        </w:rPr>
        <w:t xml:space="preserve">部分    </w:t>
      </w:r>
      <w:r w:rsidR="00B3145F">
        <w:rPr>
          <w:rFonts w:ascii="仿宋" w:eastAsia="仿宋" w:hAnsi="仿宋" w:cs="仿宋" w:hint="eastAsia"/>
          <w:b/>
          <w:sz w:val="36"/>
          <w:szCs w:val="36"/>
        </w:rPr>
        <w:t>谈判响应</w:t>
      </w:r>
      <w:r>
        <w:rPr>
          <w:rFonts w:ascii="仿宋" w:eastAsia="仿宋" w:hAnsi="仿宋" w:cs="仿宋" w:hint="eastAsia"/>
          <w:b/>
          <w:sz w:val="36"/>
          <w:szCs w:val="36"/>
        </w:rPr>
        <w:t>文件及其附件格式</w:t>
      </w:r>
    </w:p>
    <w:p w14:paraId="03DB9B67" w14:textId="77777777" w:rsidR="00FB5B74" w:rsidRDefault="002D074B">
      <w:pPr>
        <w:adjustRightInd w:val="0"/>
        <w:snapToGrid w:val="0"/>
        <w:spacing w:line="440" w:lineRule="exact"/>
        <w:jc w:val="center"/>
        <w:rPr>
          <w:rFonts w:ascii="仿宋" w:eastAsia="仿宋" w:hAnsi="仿宋"/>
          <w:b/>
          <w:sz w:val="36"/>
          <w:szCs w:val="36"/>
          <w:shd w:val="clear" w:color="auto" w:fill="FFFFFF" w:themeFill="background1"/>
        </w:rPr>
      </w:pPr>
      <w:r>
        <w:rPr>
          <w:rFonts w:ascii="仿宋" w:eastAsia="仿宋" w:hAnsi="仿宋"/>
          <w:b/>
          <w:sz w:val="36"/>
          <w:szCs w:val="36"/>
          <w:shd w:val="clear" w:color="auto" w:fill="FFFFFF" w:themeFill="background1"/>
        </w:rPr>
        <w:br w:type="page"/>
      </w:r>
    </w:p>
    <w:p w14:paraId="1AE56A54" w14:textId="77777777" w:rsidR="00FB5B74" w:rsidRPr="00862A31" w:rsidRDefault="002D074B" w:rsidP="00862A31">
      <w:pPr>
        <w:adjustRightInd w:val="0"/>
        <w:snapToGrid w:val="0"/>
        <w:spacing w:line="440" w:lineRule="exact"/>
        <w:jc w:val="center"/>
        <w:rPr>
          <w:rFonts w:ascii="仿宋" w:eastAsia="仿宋" w:hAnsi="仿宋"/>
          <w:b/>
          <w:sz w:val="36"/>
          <w:szCs w:val="36"/>
          <w:shd w:val="clear" w:color="auto" w:fill="FFFFFF" w:themeFill="background1"/>
        </w:rPr>
      </w:pPr>
      <w:r>
        <w:rPr>
          <w:rFonts w:ascii="仿宋" w:eastAsia="仿宋" w:hAnsi="仿宋" w:hint="eastAsia"/>
          <w:b/>
          <w:sz w:val="36"/>
          <w:szCs w:val="36"/>
          <w:shd w:val="clear" w:color="auto" w:fill="FFFFFF" w:themeFill="background1"/>
        </w:rPr>
        <w:lastRenderedPageBreak/>
        <w:t>第一部分</w:t>
      </w:r>
      <w:r w:rsidR="00B3145F" w:rsidRPr="00B3145F">
        <w:rPr>
          <w:rFonts w:ascii="仿宋" w:eastAsia="仿宋" w:hAnsi="仿宋" w:cs="仿宋" w:hint="eastAsia"/>
          <w:b/>
          <w:sz w:val="36"/>
          <w:szCs w:val="36"/>
        </w:rPr>
        <w:t>竞争性谈判信息</w:t>
      </w:r>
      <w:r w:rsidR="00B3145F">
        <w:rPr>
          <w:rFonts w:ascii="仿宋" w:eastAsia="仿宋" w:hAnsi="仿宋" w:cs="仿宋" w:hint="eastAsia"/>
          <w:b/>
          <w:sz w:val="36"/>
          <w:szCs w:val="36"/>
        </w:rPr>
        <w:t>公告</w:t>
      </w:r>
    </w:p>
    <w:p w14:paraId="6E2CDCEC" w14:textId="77777777" w:rsidR="008B0DF2" w:rsidRDefault="002D074B" w:rsidP="008B0DF2">
      <w:pPr>
        <w:widowControl/>
        <w:adjustRightInd w:val="0"/>
        <w:snapToGrid w:val="0"/>
        <w:spacing w:line="400" w:lineRule="exact"/>
        <w:rPr>
          <w:rFonts w:ascii="仿宋_GB2312" w:eastAsia="仿宋_GB2312" w:hAnsi="黑体" w:cs="宋体"/>
          <w:kern w:val="0"/>
          <w:sz w:val="24"/>
          <w:shd w:val="clear" w:color="auto" w:fill="FFFFFF" w:themeFill="background1"/>
        </w:rPr>
      </w:pPr>
      <w:r>
        <w:rPr>
          <w:rFonts w:ascii="仿宋_GB2312" w:eastAsia="仿宋_GB2312" w:hAnsi="黑体" w:cs="宋体" w:hint="eastAsia"/>
          <w:b/>
          <w:bCs/>
          <w:kern w:val="0"/>
          <w:sz w:val="24"/>
          <w:shd w:val="clear" w:color="auto" w:fill="FFFFFF" w:themeFill="background1"/>
        </w:rPr>
        <w:t>一、项目基本情况</w:t>
      </w:r>
    </w:p>
    <w:p w14:paraId="4A2443B8" w14:textId="77777777" w:rsidR="00721F77" w:rsidRPr="00721F77" w:rsidRDefault="002D074B"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项目编号：2023-</w:t>
      </w:r>
      <w:r w:rsidRPr="00721F77">
        <w:rPr>
          <w:rFonts w:ascii="仿宋_GB2312" w:eastAsia="仿宋_GB2312" w:hAnsi="仿宋" w:cs="宋体"/>
          <w:kern w:val="0"/>
          <w:sz w:val="24"/>
          <w:shd w:val="clear" w:color="auto" w:fill="FFFFFF" w:themeFill="background1"/>
        </w:rPr>
        <w:t>0</w:t>
      </w:r>
      <w:r w:rsidR="008D4E7F" w:rsidRPr="00721F77">
        <w:rPr>
          <w:rFonts w:ascii="仿宋_GB2312" w:eastAsia="仿宋_GB2312" w:hAnsi="仿宋" w:cs="宋体"/>
          <w:kern w:val="0"/>
          <w:sz w:val="24"/>
          <w:shd w:val="clear" w:color="auto" w:fill="FFFFFF" w:themeFill="background1"/>
        </w:rPr>
        <w:t>11</w:t>
      </w:r>
    </w:p>
    <w:p w14:paraId="6C46B897" w14:textId="77777777" w:rsidR="00721F77" w:rsidRPr="00721F77" w:rsidRDefault="002D074B"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项目名称：</w:t>
      </w:r>
      <w:r w:rsidR="008D4E7F" w:rsidRPr="00721F77">
        <w:rPr>
          <w:rFonts w:ascii="仿宋_GB2312" w:eastAsia="仿宋_GB2312" w:hAnsi="仿宋" w:cs="宋体" w:hint="eastAsia"/>
          <w:kern w:val="0"/>
          <w:sz w:val="24"/>
          <w:shd w:val="clear" w:color="auto" w:fill="FFFFFF" w:themeFill="background1"/>
        </w:rPr>
        <w:t>绍兴市人民医院PET-CT防护改造项目</w:t>
      </w:r>
      <w:r w:rsidRPr="00721F77">
        <w:rPr>
          <w:rFonts w:ascii="Calibri" w:eastAsia="仿宋_GB2312" w:hAnsi="Calibri" w:cs="Calibri"/>
          <w:kern w:val="0"/>
          <w:sz w:val="24"/>
          <w:shd w:val="clear" w:color="auto" w:fill="FFFFFF" w:themeFill="background1"/>
        </w:rPr>
        <w:t> </w:t>
      </w:r>
      <w:r w:rsidR="009B2926">
        <w:rPr>
          <w:rFonts w:ascii="Calibri" w:eastAsia="仿宋_GB2312" w:hAnsi="Calibri" w:cs="Calibri" w:hint="eastAsia"/>
          <w:kern w:val="0"/>
          <w:sz w:val="24"/>
          <w:shd w:val="clear" w:color="auto" w:fill="FFFFFF" w:themeFill="background1"/>
        </w:rPr>
        <w:t>（重招）</w:t>
      </w:r>
    </w:p>
    <w:p w14:paraId="70247562" w14:textId="77777777" w:rsidR="00721F77" w:rsidRPr="00721F77" w:rsidRDefault="002D074B"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采购方式：</w:t>
      </w:r>
      <w:r w:rsidR="00B3145F">
        <w:rPr>
          <w:rFonts w:ascii="仿宋_GB2312" w:eastAsia="仿宋_GB2312" w:hAnsi="仿宋" w:cs="宋体" w:hint="eastAsia"/>
          <w:kern w:val="0"/>
          <w:sz w:val="24"/>
          <w:shd w:val="clear" w:color="auto" w:fill="FFFFFF" w:themeFill="background1"/>
        </w:rPr>
        <w:t>院内采购-竞争性谈判</w:t>
      </w:r>
    </w:p>
    <w:p w14:paraId="41B82C9C" w14:textId="77777777" w:rsidR="00721F77" w:rsidRPr="00721F77" w:rsidRDefault="002D074B"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预算金额（元）：</w:t>
      </w:r>
      <w:r w:rsidR="008B0DF2" w:rsidRPr="00721F77">
        <w:rPr>
          <w:rFonts w:ascii="仿宋_GB2312" w:eastAsia="仿宋_GB2312" w:hAnsi="仿宋" w:cs="宋体" w:hint="eastAsia"/>
          <w:kern w:val="0"/>
          <w:sz w:val="24"/>
          <w:shd w:val="clear" w:color="auto" w:fill="FFFFFF" w:themeFill="background1"/>
        </w:rPr>
        <w:t>9</w:t>
      </w:r>
      <w:r w:rsidR="008B0DF2" w:rsidRPr="00721F77">
        <w:rPr>
          <w:rFonts w:ascii="仿宋_GB2312" w:eastAsia="仿宋_GB2312" w:hAnsi="仿宋" w:cs="宋体"/>
          <w:kern w:val="0"/>
          <w:sz w:val="24"/>
          <w:shd w:val="clear" w:color="auto" w:fill="FFFFFF" w:themeFill="background1"/>
        </w:rPr>
        <w:t>8000</w:t>
      </w:r>
    </w:p>
    <w:p w14:paraId="519427D3" w14:textId="77777777" w:rsidR="00721F77" w:rsidRPr="00721F77" w:rsidRDefault="002D074B"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最高限价（元）：</w:t>
      </w:r>
      <w:r w:rsidR="008B0DF2" w:rsidRPr="00721F77">
        <w:rPr>
          <w:rFonts w:ascii="仿宋_GB2312" w:eastAsia="仿宋_GB2312" w:hAnsi="仿宋" w:cs="宋体" w:hint="eastAsia"/>
          <w:kern w:val="0"/>
          <w:sz w:val="24"/>
          <w:shd w:val="clear" w:color="auto" w:fill="FFFFFF" w:themeFill="background1"/>
        </w:rPr>
        <w:t>9</w:t>
      </w:r>
      <w:r w:rsidR="008B0DF2" w:rsidRPr="00721F77">
        <w:rPr>
          <w:rFonts w:ascii="仿宋_GB2312" w:eastAsia="仿宋_GB2312" w:hAnsi="仿宋" w:cs="宋体"/>
          <w:kern w:val="0"/>
          <w:sz w:val="24"/>
          <w:shd w:val="clear" w:color="auto" w:fill="FFFFFF" w:themeFill="background1"/>
        </w:rPr>
        <w:t>6600</w:t>
      </w:r>
    </w:p>
    <w:p w14:paraId="3BC8AA9C" w14:textId="77777777" w:rsidR="00721F77" w:rsidRDefault="002D074B"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采购需求：</w:t>
      </w:r>
    </w:p>
    <w:p w14:paraId="1C45FE29" w14:textId="77777777" w:rsidR="0090692E" w:rsidRPr="00721F77" w:rsidRDefault="0090692E"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Pr>
          <w:rFonts w:ascii="仿宋_GB2312" w:eastAsia="仿宋_GB2312" w:hAnsi="仿宋" w:cs="宋体" w:hint="eastAsia"/>
          <w:kern w:val="0"/>
          <w:sz w:val="24"/>
          <w:shd w:val="clear" w:color="auto" w:fill="FFFFFF" w:themeFill="background1"/>
        </w:rPr>
        <w:t>标项</w:t>
      </w:r>
      <w:proofErr w:type="gramStart"/>
      <w:r>
        <w:rPr>
          <w:rFonts w:ascii="仿宋_GB2312" w:eastAsia="仿宋_GB2312" w:hAnsi="仿宋" w:cs="宋体" w:hint="eastAsia"/>
          <w:kern w:val="0"/>
          <w:sz w:val="24"/>
          <w:shd w:val="clear" w:color="auto" w:fill="FFFFFF" w:themeFill="background1"/>
        </w:rPr>
        <w:t>一</w:t>
      </w:r>
      <w:proofErr w:type="gramEnd"/>
      <w:r>
        <w:rPr>
          <w:rFonts w:ascii="仿宋_GB2312" w:eastAsia="仿宋_GB2312" w:hAnsi="仿宋" w:cs="宋体" w:hint="eastAsia"/>
          <w:kern w:val="0"/>
          <w:sz w:val="24"/>
          <w:shd w:val="clear" w:color="auto" w:fill="FFFFFF" w:themeFill="background1"/>
        </w:rPr>
        <w:t>：</w:t>
      </w:r>
    </w:p>
    <w:p w14:paraId="44343C6B" w14:textId="77777777" w:rsidR="00721F77" w:rsidRPr="00721F77" w:rsidRDefault="002D074B"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proofErr w:type="gramStart"/>
      <w:r w:rsidRPr="00721F77">
        <w:rPr>
          <w:rFonts w:ascii="仿宋_GB2312" w:eastAsia="仿宋_GB2312" w:hAnsi="仿宋" w:cs="宋体" w:hint="eastAsia"/>
          <w:kern w:val="0"/>
          <w:sz w:val="24"/>
          <w:shd w:val="clear" w:color="auto" w:fill="FFFFFF" w:themeFill="background1"/>
        </w:rPr>
        <w:t>标项名称</w:t>
      </w:r>
      <w:proofErr w:type="gramEnd"/>
      <w:r w:rsidRPr="00721F77">
        <w:rPr>
          <w:rFonts w:ascii="仿宋_GB2312" w:eastAsia="仿宋_GB2312" w:hAnsi="仿宋" w:cs="宋体" w:hint="eastAsia"/>
          <w:kern w:val="0"/>
          <w:sz w:val="24"/>
          <w:shd w:val="clear" w:color="auto" w:fill="FFFFFF" w:themeFill="background1"/>
        </w:rPr>
        <w:t>:</w:t>
      </w:r>
      <w:r w:rsidR="009B2926" w:rsidRPr="00721F77">
        <w:rPr>
          <w:rFonts w:ascii="仿宋_GB2312" w:eastAsia="仿宋_GB2312" w:hAnsi="仿宋" w:cs="宋体" w:hint="eastAsia"/>
          <w:kern w:val="0"/>
          <w:sz w:val="24"/>
          <w:shd w:val="clear" w:color="auto" w:fill="FFFFFF" w:themeFill="background1"/>
        </w:rPr>
        <w:t>绍兴市人民医院PET-CT防护改造项目</w:t>
      </w:r>
      <w:r w:rsidR="00CC028B">
        <w:rPr>
          <w:rFonts w:ascii="仿宋_GB2312" w:eastAsia="仿宋_GB2312" w:hAnsi="仿宋" w:cs="宋体" w:hint="eastAsia"/>
          <w:kern w:val="0"/>
          <w:sz w:val="24"/>
          <w:shd w:val="clear" w:color="auto" w:fill="FFFFFF" w:themeFill="background1"/>
        </w:rPr>
        <w:t>（重招）</w:t>
      </w:r>
    </w:p>
    <w:p w14:paraId="22FEA053" w14:textId="77777777" w:rsidR="00721F77" w:rsidRPr="00721F77" w:rsidRDefault="002D074B"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Calibri" w:eastAsia="仿宋_GB2312" w:hAnsi="Calibri" w:cs="Calibri"/>
          <w:kern w:val="0"/>
          <w:sz w:val="24"/>
          <w:shd w:val="clear" w:color="auto" w:fill="FFFFFF" w:themeFill="background1"/>
        </w:rPr>
        <w:t> </w:t>
      </w:r>
      <w:r w:rsidRPr="00721F77">
        <w:rPr>
          <w:rFonts w:ascii="仿宋_GB2312" w:eastAsia="仿宋_GB2312" w:hAnsi="仿宋" w:cs="宋体" w:hint="eastAsia"/>
          <w:kern w:val="0"/>
          <w:sz w:val="24"/>
          <w:shd w:val="clear" w:color="auto" w:fill="FFFFFF" w:themeFill="background1"/>
        </w:rPr>
        <w:t>数量:1</w:t>
      </w:r>
      <w:r w:rsidR="008B0DF2" w:rsidRPr="00721F77">
        <w:rPr>
          <w:rFonts w:ascii="仿宋_GB2312" w:eastAsia="仿宋_GB2312" w:hAnsi="仿宋" w:cs="宋体" w:hint="eastAsia"/>
          <w:kern w:val="0"/>
          <w:sz w:val="24"/>
          <w:shd w:val="clear" w:color="auto" w:fill="FFFFFF" w:themeFill="background1"/>
        </w:rPr>
        <w:t>项</w:t>
      </w:r>
    </w:p>
    <w:p w14:paraId="1D59669F" w14:textId="77777777" w:rsidR="00721F77" w:rsidRPr="00721F77" w:rsidRDefault="00C8603F"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Pr>
          <w:rFonts w:ascii="仿宋_GB2312" w:eastAsia="仿宋_GB2312" w:hAnsi="仿宋" w:cs="宋体" w:hint="eastAsia"/>
          <w:kern w:val="0"/>
          <w:sz w:val="24"/>
          <w:shd w:val="clear" w:color="auto" w:fill="FFFFFF" w:themeFill="background1"/>
        </w:rPr>
        <w:t>最高限价</w:t>
      </w:r>
      <w:r w:rsidR="002D074B" w:rsidRPr="00721F77">
        <w:rPr>
          <w:rFonts w:ascii="仿宋_GB2312" w:eastAsia="仿宋_GB2312" w:hAnsi="仿宋" w:cs="宋体" w:hint="eastAsia"/>
          <w:kern w:val="0"/>
          <w:sz w:val="24"/>
          <w:shd w:val="clear" w:color="auto" w:fill="FFFFFF" w:themeFill="background1"/>
        </w:rPr>
        <w:t>（元）:</w:t>
      </w:r>
      <w:r w:rsidR="009B2926">
        <w:rPr>
          <w:rFonts w:ascii="仿宋_GB2312" w:eastAsia="仿宋_GB2312" w:hAnsi="仿宋" w:cs="宋体"/>
          <w:kern w:val="0"/>
          <w:sz w:val="24"/>
          <w:shd w:val="clear" w:color="auto" w:fill="FFFFFF" w:themeFill="background1"/>
        </w:rPr>
        <w:t>96600</w:t>
      </w:r>
    </w:p>
    <w:p w14:paraId="09C2ACC5" w14:textId="77777777" w:rsidR="00721F77" w:rsidRDefault="00721F77"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p>
    <w:p w14:paraId="0C6AAE3A" w14:textId="77777777" w:rsidR="00721F77" w:rsidRPr="00721F77" w:rsidRDefault="002D074B"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简要规格描述：详见</w:t>
      </w:r>
      <w:r w:rsidR="00B3145F">
        <w:rPr>
          <w:rFonts w:ascii="仿宋_GB2312" w:eastAsia="仿宋_GB2312" w:hAnsi="仿宋" w:cs="宋体" w:hint="eastAsia"/>
          <w:kern w:val="0"/>
          <w:sz w:val="24"/>
          <w:shd w:val="clear" w:color="auto" w:fill="FFFFFF" w:themeFill="background1"/>
        </w:rPr>
        <w:t>谈判文件</w:t>
      </w:r>
    </w:p>
    <w:p w14:paraId="73AAA46F" w14:textId="77777777" w:rsidR="00721F77" w:rsidRPr="00721F77" w:rsidRDefault="002D074B"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备注：无</w:t>
      </w:r>
    </w:p>
    <w:p w14:paraId="74732D75" w14:textId="77777777" w:rsidR="00721F77" w:rsidRPr="00721F77" w:rsidRDefault="002D074B"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合同履约期限：按双方合同约定条款执行。</w:t>
      </w:r>
    </w:p>
    <w:p w14:paraId="01A3DA84" w14:textId="77777777" w:rsidR="00FB5B74" w:rsidRPr="00721F77" w:rsidRDefault="002D074B"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本项目（</w:t>
      </w:r>
      <w:r w:rsidR="008F1323">
        <w:rPr>
          <w:rFonts w:ascii="仿宋_GB2312" w:eastAsia="仿宋_GB2312" w:hAnsi="仿宋" w:cs="宋体" w:hint="eastAsia"/>
          <w:kern w:val="0"/>
          <w:sz w:val="24"/>
          <w:shd w:val="clear" w:color="auto" w:fill="FFFFFF" w:themeFill="background1"/>
        </w:rPr>
        <w:t>否</w:t>
      </w:r>
      <w:r w:rsidRPr="00721F77">
        <w:rPr>
          <w:rFonts w:ascii="仿宋_GB2312" w:eastAsia="仿宋_GB2312" w:hAnsi="仿宋" w:cs="宋体" w:hint="eastAsia"/>
          <w:kern w:val="0"/>
          <w:sz w:val="24"/>
          <w:shd w:val="clear" w:color="auto" w:fill="FFFFFF" w:themeFill="background1"/>
        </w:rPr>
        <w:t>）接受联合体投标。</w:t>
      </w:r>
    </w:p>
    <w:p w14:paraId="0602BAEB" w14:textId="77777777" w:rsidR="00FB5B74" w:rsidRDefault="002D074B">
      <w:pPr>
        <w:widowControl/>
        <w:adjustRightInd w:val="0"/>
        <w:snapToGrid w:val="0"/>
        <w:spacing w:line="400" w:lineRule="exact"/>
        <w:rPr>
          <w:rFonts w:ascii="仿宋_GB2312" w:eastAsia="仿宋_GB2312" w:hAnsi="黑体" w:cs="宋体"/>
          <w:kern w:val="0"/>
          <w:sz w:val="24"/>
          <w:shd w:val="clear" w:color="auto" w:fill="FFFFFF" w:themeFill="background1"/>
        </w:rPr>
      </w:pPr>
      <w:r>
        <w:rPr>
          <w:rFonts w:ascii="仿宋_GB2312" w:eastAsia="仿宋_GB2312" w:hAnsi="黑体" w:cs="宋体" w:hint="eastAsia"/>
          <w:b/>
          <w:bCs/>
          <w:kern w:val="0"/>
          <w:sz w:val="24"/>
          <w:shd w:val="clear" w:color="auto" w:fill="FFFFFF" w:themeFill="background1"/>
        </w:rPr>
        <w:t>二、申请人的资格要求：</w:t>
      </w:r>
    </w:p>
    <w:p w14:paraId="31C98F5B" w14:textId="77777777" w:rsidR="00721F77" w:rsidRPr="00721F77" w:rsidRDefault="00721F77"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1.满足《中华人民共和国政府采购法》第二十二条规定；未被“信用中国”（www.creditchina.gov.cn)、中国政府采购网（www.ccgp.gov.cn）列入失信被执行人、重大税收违法案件当事人名单、政府采购严重违法失信行为记录名单。</w:t>
      </w:r>
    </w:p>
    <w:p w14:paraId="1C8D6E0F" w14:textId="77777777" w:rsidR="00721F77" w:rsidRPr="00721F77" w:rsidRDefault="00721F77"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2.本项目不接受联合体投标。</w:t>
      </w:r>
    </w:p>
    <w:p w14:paraId="78C40163" w14:textId="77777777" w:rsidR="00721F77" w:rsidRDefault="00721F77" w:rsidP="00721F77">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3.落实政府采购政策需满足的资格要求：</w:t>
      </w:r>
    </w:p>
    <w:p w14:paraId="1276238C" w14:textId="77777777" w:rsidR="007E3E1C" w:rsidRDefault="00E53A2E" w:rsidP="007E3E1C">
      <w:pPr>
        <w:pStyle w:val="aff3"/>
        <w:spacing w:afterLines="0" w:line="440" w:lineRule="exact"/>
        <w:ind w:firstLine="480"/>
        <w:rPr>
          <w:rFonts w:ascii="仿宋" w:eastAsia="仿宋" w:hAnsi="仿宋" w:cs="仿宋"/>
          <w:szCs w:val="24"/>
        </w:rPr>
      </w:pPr>
      <w:sdt>
        <w:sdtPr>
          <w:rPr>
            <w:rFonts w:ascii="仿宋" w:eastAsia="仿宋" w:hAnsi="仿宋" w:cs="仿宋" w:hint="eastAsia"/>
            <w:szCs w:val="24"/>
          </w:rPr>
          <w:id w:val="-1024704304"/>
        </w:sdtPr>
        <w:sdtEndPr/>
        <w:sdtContent>
          <w:r w:rsidR="007E3E1C">
            <w:rPr>
              <w:rFonts w:ascii="仿宋" w:eastAsia="仿宋" w:hAnsi="仿宋" w:cs="仿宋" w:hint="eastAsia"/>
              <w:szCs w:val="24"/>
            </w:rPr>
            <w:sym w:font="Wingdings" w:char="00A8"/>
          </w:r>
        </w:sdtContent>
      </w:sdt>
      <w:r w:rsidR="007E3E1C">
        <w:rPr>
          <w:rFonts w:ascii="仿宋" w:eastAsia="仿宋" w:hAnsi="仿宋" w:cs="仿宋" w:hint="eastAsia"/>
          <w:szCs w:val="24"/>
        </w:rPr>
        <w:t>无；</w:t>
      </w:r>
    </w:p>
    <w:p w14:paraId="593E755E" w14:textId="77777777" w:rsidR="007E3E1C" w:rsidRDefault="00E53A2E" w:rsidP="007E3E1C">
      <w:pPr>
        <w:pStyle w:val="aff3"/>
        <w:spacing w:afterLines="0" w:line="440" w:lineRule="exact"/>
        <w:ind w:firstLine="480"/>
        <w:rPr>
          <w:rFonts w:ascii="仿宋" w:eastAsia="仿宋" w:hAnsi="仿宋" w:cs="仿宋"/>
          <w:szCs w:val="24"/>
        </w:rPr>
      </w:pPr>
      <w:sdt>
        <w:sdtPr>
          <w:rPr>
            <w:rFonts w:ascii="仿宋" w:eastAsia="仿宋" w:hAnsi="仿宋" w:cs="仿宋" w:hint="eastAsia"/>
            <w:szCs w:val="24"/>
          </w:rPr>
          <w:id w:val="-62806273"/>
        </w:sdtPr>
        <w:sdtEndPr/>
        <w:sdtContent>
          <w:r w:rsidR="007E3E1C">
            <w:rPr>
              <w:rFonts w:ascii="仿宋" w:eastAsia="仿宋" w:hAnsi="仿宋" w:cs="仿宋" w:hint="eastAsia"/>
              <w:szCs w:val="24"/>
            </w:rPr>
            <w:sym w:font="Wingdings" w:char="00FE"/>
          </w:r>
        </w:sdtContent>
      </w:sdt>
      <w:r w:rsidR="007E3E1C">
        <w:rPr>
          <w:rFonts w:ascii="仿宋" w:eastAsia="仿宋" w:hAnsi="仿宋" w:cs="仿宋" w:hint="eastAsia"/>
          <w:szCs w:val="24"/>
        </w:rPr>
        <w:t>专门面向中小企业</w:t>
      </w:r>
    </w:p>
    <w:p w14:paraId="4C298A3D" w14:textId="77777777" w:rsidR="007E3E1C" w:rsidRDefault="00E53A2E" w:rsidP="007E3E1C">
      <w:pPr>
        <w:pStyle w:val="aff3"/>
        <w:spacing w:afterLines="0" w:line="440" w:lineRule="exact"/>
        <w:ind w:firstLine="480"/>
        <w:rPr>
          <w:rFonts w:ascii="仿宋" w:eastAsia="仿宋" w:hAnsi="仿宋" w:cs="仿宋"/>
          <w:szCs w:val="24"/>
        </w:rPr>
      </w:pPr>
      <w:sdt>
        <w:sdtPr>
          <w:rPr>
            <w:rFonts w:ascii="仿宋" w:eastAsia="仿宋" w:hAnsi="仿宋" w:cs="仿宋" w:hint="eastAsia"/>
            <w:szCs w:val="24"/>
          </w:rPr>
          <w:id w:val="1085726155"/>
        </w:sdtPr>
        <w:sdtEndPr/>
        <w:sdtContent>
          <w:r w:rsidR="007E3E1C">
            <w:rPr>
              <w:rFonts w:ascii="仿宋" w:eastAsia="仿宋" w:hAnsi="仿宋" w:cs="仿宋" w:hint="eastAsia"/>
              <w:szCs w:val="24"/>
            </w:rPr>
            <w:sym w:font="Wingdings" w:char="00A8"/>
          </w:r>
        </w:sdtContent>
      </w:sdt>
      <w:r w:rsidR="007E3E1C">
        <w:rPr>
          <w:rFonts w:ascii="仿宋" w:eastAsia="仿宋" w:hAnsi="仿宋" w:cs="仿宋" w:hint="eastAsia"/>
          <w:szCs w:val="24"/>
        </w:rPr>
        <w:t>货物全部由符合政策要求的中小企业制造，提供中小企业声明函；</w:t>
      </w:r>
    </w:p>
    <w:p w14:paraId="70A91FFF" w14:textId="77777777" w:rsidR="007E3E1C" w:rsidRDefault="00E53A2E" w:rsidP="007E3E1C">
      <w:pPr>
        <w:pStyle w:val="aff3"/>
        <w:spacing w:afterLines="0" w:line="440" w:lineRule="exact"/>
        <w:ind w:firstLine="480"/>
        <w:rPr>
          <w:rFonts w:ascii="仿宋" w:eastAsia="仿宋" w:hAnsi="仿宋" w:cs="仿宋"/>
          <w:szCs w:val="24"/>
        </w:rPr>
      </w:pPr>
      <w:sdt>
        <w:sdtPr>
          <w:rPr>
            <w:rFonts w:ascii="仿宋" w:eastAsia="仿宋" w:hAnsi="仿宋" w:cs="仿宋" w:hint="eastAsia"/>
            <w:szCs w:val="24"/>
          </w:rPr>
          <w:id w:val="-1152604937"/>
        </w:sdtPr>
        <w:sdtEndPr/>
        <w:sdtContent>
          <w:sdt>
            <w:sdtPr>
              <w:rPr>
                <w:rFonts w:ascii="仿宋" w:eastAsia="仿宋" w:hAnsi="仿宋" w:cs="仿宋" w:hint="eastAsia"/>
                <w:szCs w:val="24"/>
              </w:rPr>
              <w:id w:val="279565509"/>
            </w:sdtPr>
            <w:sdtEndPr/>
            <w:sdtContent>
              <w:r w:rsidR="007E3E1C">
                <w:rPr>
                  <w:rFonts w:ascii="仿宋" w:eastAsia="仿宋" w:hAnsi="仿宋" w:cs="仿宋" w:hint="eastAsia"/>
                  <w:szCs w:val="24"/>
                </w:rPr>
                <w:t>☐</w:t>
              </w:r>
            </w:sdtContent>
          </w:sdt>
        </w:sdtContent>
      </w:sdt>
      <w:r w:rsidR="007E3E1C">
        <w:rPr>
          <w:rFonts w:ascii="仿宋" w:eastAsia="仿宋" w:hAnsi="仿宋" w:cs="仿宋" w:hint="eastAsia"/>
          <w:szCs w:val="24"/>
        </w:rPr>
        <w:t>货物全部由符合政策要求的小</w:t>
      </w:r>
      <w:proofErr w:type="gramStart"/>
      <w:r w:rsidR="007E3E1C">
        <w:rPr>
          <w:rFonts w:ascii="仿宋" w:eastAsia="仿宋" w:hAnsi="仿宋" w:cs="仿宋" w:hint="eastAsia"/>
          <w:szCs w:val="24"/>
        </w:rPr>
        <w:t>微企业</w:t>
      </w:r>
      <w:proofErr w:type="gramEnd"/>
      <w:r w:rsidR="007E3E1C">
        <w:rPr>
          <w:rFonts w:ascii="仿宋" w:eastAsia="仿宋" w:hAnsi="仿宋" w:cs="仿宋" w:hint="eastAsia"/>
          <w:szCs w:val="24"/>
        </w:rPr>
        <w:t>制造，提供中小企业声明函；</w:t>
      </w:r>
    </w:p>
    <w:p w14:paraId="233D71AD" w14:textId="77777777" w:rsidR="007E3E1C" w:rsidRDefault="00E53A2E" w:rsidP="007E3E1C">
      <w:pPr>
        <w:pStyle w:val="aff3"/>
        <w:spacing w:afterLines="0" w:line="440" w:lineRule="exact"/>
        <w:ind w:firstLine="480"/>
        <w:rPr>
          <w:rFonts w:ascii="仿宋" w:eastAsia="仿宋" w:hAnsi="仿宋" w:cs="仿宋"/>
          <w:szCs w:val="24"/>
        </w:rPr>
      </w:pPr>
      <w:sdt>
        <w:sdtPr>
          <w:rPr>
            <w:rFonts w:ascii="仿宋" w:eastAsia="仿宋" w:hAnsi="仿宋" w:cs="仿宋" w:hint="eastAsia"/>
            <w:szCs w:val="24"/>
          </w:rPr>
          <w:id w:val="-333685401"/>
        </w:sdtPr>
        <w:sdtEndPr/>
        <w:sdtContent>
          <w:sdt>
            <w:sdtPr>
              <w:rPr>
                <w:rFonts w:ascii="仿宋" w:eastAsia="仿宋" w:hAnsi="仿宋" w:cs="仿宋" w:hint="eastAsia"/>
                <w:szCs w:val="24"/>
              </w:rPr>
              <w:id w:val="279565511"/>
            </w:sdtPr>
            <w:sdtEndPr/>
            <w:sdtContent>
              <w:r w:rsidR="007E3E1C">
                <w:rPr>
                  <w:rFonts w:ascii="仿宋" w:eastAsia="仿宋" w:hAnsi="仿宋" w:cs="仿宋" w:hint="eastAsia"/>
                  <w:szCs w:val="24"/>
                </w:rPr>
                <w:t>☐</w:t>
              </w:r>
            </w:sdtContent>
          </w:sdt>
        </w:sdtContent>
      </w:sdt>
      <w:r w:rsidR="007E3E1C">
        <w:rPr>
          <w:rFonts w:ascii="仿宋" w:eastAsia="仿宋" w:hAnsi="仿宋" w:cs="仿宋" w:hint="eastAsia"/>
          <w:szCs w:val="24"/>
        </w:rPr>
        <w:t>服务全部由符合政策要求的中小企业承接，提供中小企业声明函；</w:t>
      </w:r>
    </w:p>
    <w:p w14:paraId="073EAD07" w14:textId="77777777" w:rsidR="007E3E1C" w:rsidRDefault="00E53A2E" w:rsidP="007E3E1C">
      <w:pPr>
        <w:pStyle w:val="aff3"/>
        <w:spacing w:afterLines="0" w:line="440" w:lineRule="exact"/>
        <w:ind w:firstLine="480"/>
        <w:rPr>
          <w:rFonts w:ascii="仿宋" w:eastAsia="仿宋" w:hAnsi="仿宋" w:cs="仿宋"/>
          <w:szCs w:val="24"/>
        </w:rPr>
      </w:pPr>
      <w:sdt>
        <w:sdtPr>
          <w:rPr>
            <w:rFonts w:ascii="仿宋" w:eastAsia="仿宋" w:hAnsi="仿宋" w:cs="仿宋" w:hint="eastAsia"/>
            <w:szCs w:val="24"/>
          </w:rPr>
          <w:id w:val="-2141025358"/>
        </w:sdtPr>
        <w:sdtEndPr/>
        <w:sdtContent>
          <w:sdt>
            <w:sdtPr>
              <w:rPr>
                <w:rFonts w:ascii="仿宋" w:eastAsia="仿宋" w:hAnsi="仿宋" w:cs="仿宋" w:hint="eastAsia"/>
                <w:szCs w:val="24"/>
              </w:rPr>
              <w:id w:val="279565513"/>
            </w:sdtPr>
            <w:sdtEndPr/>
            <w:sdtContent>
              <w:r w:rsidR="007E3E1C">
                <w:rPr>
                  <w:rFonts w:ascii="仿宋" w:eastAsia="仿宋" w:hAnsi="仿宋" w:cs="仿宋" w:hint="eastAsia"/>
                  <w:szCs w:val="24"/>
                </w:rPr>
                <w:t>☐</w:t>
              </w:r>
            </w:sdtContent>
          </w:sdt>
        </w:sdtContent>
      </w:sdt>
      <w:r w:rsidR="007E3E1C">
        <w:rPr>
          <w:rFonts w:ascii="仿宋" w:eastAsia="仿宋" w:hAnsi="仿宋" w:cs="仿宋" w:hint="eastAsia"/>
          <w:szCs w:val="24"/>
        </w:rPr>
        <w:t>服务全部由符合政策要求的小</w:t>
      </w:r>
      <w:proofErr w:type="gramStart"/>
      <w:r w:rsidR="007E3E1C">
        <w:rPr>
          <w:rFonts w:ascii="仿宋" w:eastAsia="仿宋" w:hAnsi="仿宋" w:cs="仿宋" w:hint="eastAsia"/>
          <w:szCs w:val="24"/>
        </w:rPr>
        <w:t>微企业</w:t>
      </w:r>
      <w:proofErr w:type="gramEnd"/>
      <w:r w:rsidR="007E3E1C">
        <w:rPr>
          <w:rFonts w:ascii="仿宋" w:eastAsia="仿宋" w:hAnsi="仿宋" w:cs="仿宋" w:hint="eastAsia"/>
          <w:szCs w:val="24"/>
        </w:rPr>
        <w:t>承接，提供中小企业声明函；</w:t>
      </w:r>
    </w:p>
    <w:p w14:paraId="0A809B58" w14:textId="77777777" w:rsidR="007E3E1C" w:rsidRDefault="00E53A2E" w:rsidP="007E3E1C">
      <w:pPr>
        <w:pStyle w:val="aff3"/>
        <w:spacing w:afterLines="0" w:line="440" w:lineRule="exact"/>
        <w:ind w:firstLine="480"/>
        <w:rPr>
          <w:rFonts w:ascii="仿宋" w:eastAsia="仿宋" w:hAnsi="仿宋" w:cs="仿宋"/>
          <w:szCs w:val="24"/>
        </w:rPr>
      </w:pPr>
      <w:sdt>
        <w:sdtPr>
          <w:rPr>
            <w:rFonts w:ascii="仿宋" w:eastAsia="仿宋" w:hAnsi="仿宋" w:cs="仿宋" w:hint="eastAsia"/>
            <w:szCs w:val="24"/>
          </w:rPr>
          <w:id w:val="-231628249"/>
        </w:sdtPr>
        <w:sdtEndPr/>
        <w:sdtContent>
          <w:sdt>
            <w:sdtPr>
              <w:rPr>
                <w:rFonts w:ascii="仿宋" w:eastAsia="仿宋" w:hAnsi="仿宋" w:cs="仿宋" w:hint="eastAsia"/>
                <w:szCs w:val="24"/>
              </w:rPr>
              <w:id w:val="-541065980"/>
            </w:sdtPr>
            <w:sdtEndPr/>
            <w:sdtContent>
              <w:r w:rsidR="007E3E1C">
                <w:rPr>
                  <w:rFonts w:ascii="仿宋" w:eastAsia="仿宋" w:hAnsi="仿宋" w:cs="仿宋" w:hint="eastAsia"/>
                  <w:szCs w:val="24"/>
                </w:rPr>
                <w:sym w:font="Wingdings" w:char="00FE"/>
              </w:r>
            </w:sdtContent>
          </w:sdt>
        </w:sdtContent>
      </w:sdt>
      <w:r w:rsidR="007E3E1C">
        <w:rPr>
          <w:rFonts w:ascii="仿宋" w:eastAsia="仿宋" w:hAnsi="仿宋" w:cs="仿宋" w:hint="eastAsia"/>
          <w:szCs w:val="24"/>
        </w:rPr>
        <w:t>工程全部由符合政策要求的中小企业承接，提供中小企业声明函；</w:t>
      </w:r>
    </w:p>
    <w:p w14:paraId="02D4427C" w14:textId="77777777" w:rsidR="007E3E1C" w:rsidRDefault="00E53A2E" w:rsidP="007E3E1C">
      <w:pPr>
        <w:pStyle w:val="aff3"/>
        <w:spacing w:afterLines="0" w:line="440" w:lineRule="exact"/>
        <w:ind w:firstLine="480"/>
        <w:rPr>
          <w:rFonts w:ascii="仿宋" w:eastAsia="仿宋" w:hAnsi="仿宋" w:cs="仿宋"/>
          <w:szCs w:val="24"/>
        </w:rPr>
      </w:pPr>
      <w:sdt>
        <w:sdtPr>
          <w:rPr>
            <w:rFonts w:ascii="仿宋" w:eastAsia="仿宋" w:hAnsi="仿宋" w:cs="仿宋" w:hint="eastAsia"/>
            <w:szCs w:val="24"/>
          </w:rPr>
          <w:id w:val="880672471"/>
        </w:sdtPr>
        <w:sdtEndPr/>
        <w:sdtContent>
          <w:sdt>
            <w:sdtPr>
              <w:rPr>
                <w:rFonts w:ascii="仿宋" w:eastAsia="仿宋" w:hAnsi="仿宋" w:cs="仿宋" w:hint="eastAsia"/>
                <w:szCs w:val="24"/>
              </w:rPr>
              <w:id w:val="415675408"/>
            </w:sdtPr>
            <w:sdtEndPr/>
            <w:sdtContent>
              <w:r w:rsidR="007E3E1C">
                <w:rPr>
                  <w:rFonts w:ascii="仿宋" w:eastAsia="仿宋" w:hAnsi="仿宋" w:cs="仿宋" w:hint="eastAsia"/>
                  <w:szCs w:val="24"/>
                </w:rPr>
                <w:t>☐</w:t>
              </w:r>
            </w:sdtContent>
          </w:sdt>
        </w:sdtContent>
      </w:sdt>
      <w:r w:rsidR="007E3E1C">
        <w:rPr>
          <w:rFonts w:ascii="仿宋" w:eastAsia="仿宋" w:hAnsi="仿宋" w:cs="仿宋" w:hint="eastAsia"/>
          <w:szCs w:val="24"/>
        </w:rPr>
        <w:t>工程全部由符合政策要求的小</w:t>
      </w:r>
      <w:proofErr w:type="gramStart"/>
      <w:r w:rsidR="007E3E1C">
        <w:rPr>
          <w:rFonts w:ascii="仿宋" w:eastAsia="仿宋" w:hAnsi="仿宋" w:cs="仿宋" w:hint="eastAsia"/>
          <w:szCs w:val="24"/>
        </w:rPr>
        <w:t>微企业</w:t>
      </w:r>
      <w:proofErr w:type="gramEnd"/>
      <w:r w:rsidR="007E3E1C">
        <w:rPr>
          <w:rFonts w:ascii="仿宋" w:eastAsia="仿宋" w:hAnsi="仿宋" w:cs="仿宋" w:hint="eastAsia"/>
          <w:szCs w:val="24"/>
        </w:rPr>
        <w:t>承接，提供中小企业声明函；</w:t>
      </w:r>
    </w:p>
    <w:p w14:paraId="2407356A" w14:textId="77777777" w:rsidR="007E3E1C" w:rsidRDefault="00E53A2E" w:rsidP="007E3E1C">
      <w:pPr>
        <w:pStyle w:val="aff3"/>
        <w:spacing w:afterLines="0" w:line="440" w:lineRule="exact"/>
        <w:ind w:firstLine="480"/>
        <w:rPr>
          <w:rFonts w:ascii="仿宋" w:eastAsia="仿宋" w:hAnsi="仿宋" w:cs="仿宋"/>
          <w:szCs w:val="24"/>
        </w:rPr>
      </w:pPr>
      <w:sdt>
        <w:sdtPr>
          <w:rPr>
            <w:rFonts w:ascii="仿宋" w:eastAsia="仿宋" w:hAnsi="仿宋" w:cs="仿宋" w:hint="eastAsia"/>
            <w:szCs w:val="24"/>
          </w:rPr>
          <w:id w:val="-1985607795"/>
        </w:sdtPr>
        <w:sdtEndPr/>
        <w:sdtContent>
          <w:sdt>
            <w:sdtPr>
              <w:rPr>
                <w:rFonts w:ascii="仿宋" w:eastAsia="仿宋" w:hAnsi="仿宋" w:cs="仿宋" w:hint="eastAsia"/>
                <w:szCs w:val="24"/>
              </w:rPr>
              <w:id w:val="279565515"/>
            </w:sdtPr>
            <w:sdtEndPr/>
            <w:sdtContent>
              <w:r w:rsidR="007E3E1C">
                <w:rPr>
                  <w:rFonts w:ascii="仿宋" w:eastAsia="仿宋" w:hAnsi="仿宋" w:cs="仿宋" w:hint="eastAsia"/>
                  <w:szCs w:val="24"/>
                </w:rPr>
                <w:t>☐</w:t>
              </w:r>
            </w:sdtContent>
          </w:sdt>
        </w:sdtContent>
      </w:sdt>
      <w:r w:rsidR="007E3E1C">
        <w:rPr>
          <w:rFonts w:ascii="仿宋" w:eastAsia="仿宋" w:hAnsi="仿宋" w:cs="仿宋" w:hint="eastAsia"/>
          <w:szCs w:val="24"/>
        </w:rPr>
        <w:t>要求以联合体形式参加，提供联合协议和中小企业声明函，联合协议中中小企业合同金额应当达到  %，小</w:t>
      </w:r>
      <w:proofErr w:type="gramStart"/>
      <w:r w:rsidR="007E3E1C">
        <w:rPr>
          <w:rFonts w:ascii="仿宋" w:eastAsia="仿宋" w:hAnsi="仿宋" w:cs="仿宋" w:hint="eastAsia"/>
          <w:szCs w:val="24"/>
        </w:rPr>
        <w:t>微企业</w:t>
      </w:r>
      <w:proofErr w:type="gramEnd"/>
      <w:r w:rsidR="007E3E1C">
        <w:rPr>
          <w:rFonts w:ascii="仿宋" w:eastAsia="仿宋" w:hAnsi="仿宋" w:cs="仿宋" w:hint="eastAsia"/>
          <w:szCs w:val="24"/>
        </w:rPr>
        <w:t>合同金额应当达到 %;如果供应商本身提供所有标的均</w:t>
      </w:r>
      <w:r w:rsidR="007E3E1C">
        <w:rPr>
          <w:rFonts w:ascii="仿宋" w:eastAsia="仿宋" w:hAnsi="仿宋" w:cs="仿宋" w:hint="eastAsia"/>
          <w:szCs w:val="24"/>
        </w:rPr>
        <w:lastRenderedPageBreak/>
        <w:t>由中小企业制造、承建或承接，视同符合了资格条件，无需再与其他中小企业组成联合体参加政府采购活动，无需提供联合协议；</w:t>
      </w:r>
    </w:p>
    <w:p w14:paraId="4398D6FC" w14:textId="77777777" w:rsidR="007E3E1C" w:rsidRPr="007E3E1C" w:rsidRDefault="00E53A2E" w:rsidP="007E3E1C">
      <w:pPr>
        <w:pStyle w:val="aff3"/>
        <w:spacing w:afterLines="0" w:line="440" w:lineRule="exact"/>
        <w:ind w:firstLine="480"/>
        <w:rPr>
          <w:rFonts w:ascii="仿宋" w:eastAsia="仿宋" w:hAnsi="仿宋" w:cs="仿宋"/>
          <w:szCs w:val="24"/>
        </w:rPr>
      </w:pPr>
      <w:sdt>
        <w:sdtPr>
          <w:rPr>
            <w:rFonts w:ascii="仿宋" w:eastAsia="仿宋" w:hAnsi="仿宋" w:cs="仿宋" w:hint="eastAsia"/>
            <w:szCs w:val="24"/>
          </w:rPr>
          <w:id w:val="34630645"/>
        </w:sdtPr>
        <w:sdtEndPr/>
        <w:sdtContent>
          <w:sdt>
            <w:sdtPr>
              <w:rPr>
                <w:rFonts w:ascii="仿宋" w:eastAsia="仿宋" w:hAnsi="仿宋" w:cs="仿宋" w:hint="eastAsia"/>
                <w:szCs w:val="24"/>
              </w:rPr>
              <w:id w:val="279565517"/>
            </w:sdtPr>
            <w:sdtEndPr/>
            <w:sdtContent>
              <w:r w:rsidR="007E3E1C">
                <w:rPr>
                  <w:rFonts w:ascii="Segoe UI Symbol" w:eastAsia="仿宋" w:hAnsi="Segoe UI Symbol" w:cs="Segoe UI Symbol"/>
                  <w:szCs w:val="24"/>
                </w:rPr>
                <w:t>☐</w:t>
              </w:r>
            </w:sdtContent>
          </w:sdt>
        </w:sdtContent>
      </w:sdt>
      <w:r w:rsidR="007E3E1C">
        <w:rPr>
          <w:rFonts w:ascii="仿宋" w:eastAsia="仿宋" w:hAnsi="仿宋" w:cs="仿宋" w:hint="eastAsia"/>
          <w:szCs w:val="24"/>
        </w:rPr>
        <w:t>要求合同分包，提供分包意向协议和中小企业声明函，分包意向协议中中小企业合同金额应当达到  % ，小</w:t>
      </w:r>
      <w:proofErr w:type="gramStart"/>
      <w:r w:rsidR="007E3E1C">
        <w:rPr>
          <w:rFonts w:ascii="仿宋" w:eastAsia="仿宋" w:hAnsi="仿宋" w:cs="仿宋" w:hint="eastAsia"/>
          <w:szCs w:val="24"/>
        </w:rPr>
        <w:t>微企业</w:t>
      </w:r>
      <w:proofErr w:type="gramEnd"/>
      <w:r w:rsidR="007E3E1C">
        <w:rPr>
          <w:rFonts w:ascii="仿宋" w:eastAsia="仿宋" w:hAnsi="仿宋" w:cs="仿宋" w:hint="eastAsia"/>
          <w:szCs w:val="24"/>
        </w:rPr>
        <w:t>合同金额应当达到 % ;如果供应商本身提供所有标的均由中小企业制造、承建或承接，视同符合了资格条件，无需再向中小企业分包，无需提供分包意向协议。</w:t>
      </w:r>
    </w:p>
    <w:p w14:paraId="597C6A38" w14:textId="77777777" w:rsidR="007E3E1C" w:rsidRDefault="00721F77" w:rsidP="007E3E1C">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4.本项目的特定资格要求：</w:t>
      </w:r>
    </w:p>
    <w:p w14:paraId="1503DD08" w14:textId="5D26A69B" w:rsidR="00721F77" w:rsidRPr="000A338E" w:rsidRDefault="007E3E1C" w:rsidP="00B3145F">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0A338E">
        <w:rPr>
          <w:rFonts w:ascii="仿宋_GB2312" w:eastAsia="仿宋_GB2312" w:hAnsi="仿宋" w:cs="宋体" w:hint="eastAsia"/>
          <w:kern w:val="0"/>
          <w:sz w:val="24"/>
          <w:shd w:val="clear" w:color="auto" w:fill="FFFFFF" w:themeFill="background1"/>
        </w:rPr>
        <w:t>（1）具备</w:t>
      </w:r>
      <w:r w:rsidR="00B63072" w:rsidRPr="000A338E">
        <w:rPr>
          <w:rFonts w:ascii="仿宋_GB2312" w:eastAsia="仿宋_GB2312" w:hAnsi="仿宋" w:cs="宋体" w:hint="eastAsia"/>
          <w:kern w:val="0"/>
          <w:sz w:val="24"/>
          <w:shd w:val="clear" w:color="auto" w:fill="FFFFFF" w:themeFill="background1"/>
        </w:rPr>
        <w:t>建筑装修装饰专业承包二级及以上资质，具有有效期内安全生产许可证</w:t>
      </w:r>
      <w:r w:rsidRPr="000A338E">
        <w:rPr>
          <w:rFonts w:ascii="仿宋_GB2312" w:eastAsia="仿宋_GB2312" w:hAnsi="仿宋" w:cs="宋体" w:hint="eastAsia"/>
          <w:kern w:val="0"/>
          <w:sz w:val="24"/>
          <w:shd w:val="clear" w:color="auto" w:fill="FFFFFF" w:themeFill="background1"/>
        </w:rPr>
        <w:t>,如为浙江省外注册企业，则需在浙江省住建厅备案；（2）项目负责人（项目经理）须具备建筑工程注册建造师二级及以上资格，具有安全生产考核合格证（B证）</w:t>
      </w:r>
      <w:r w:rsidR="00F71836" w:rsidRPr="000A338E">
        <w:rPr>
          <w:rFonts w:ascii="仿宋_GB2312" w:eastAsia="仿宋_GB2312" w:hAnsi="仿宋" w:cs="宋体" w:hint="eastAsia"/>
          <w:kern w:val="0"/>
          <w:sz w:val="24"/>
          <w:shd w:val="clear" w:color="auto" w:fill="FFFFFF" w:themeFill="background1"/>
        </w:rPr>
        <w:t>。</w:t>
      </w:r>
      <w:r w:rsidRPr="000A338E">
        <w:rPr>
          <w:rFonts w:ascii="仿宋_GB2312" w:eastAsia="仿宋_GB2312" w:hAnsi="仿宋" w:cs="宋体" w:hint="eastAsia"/>
          <w:kern w:val="0"/>
          <w:sz w:val="24"/>
          <w:shd w:val="clear" w:color="auto" w:fill="FFFFFF" w:themeFill="background1"/>
        </w:rPr>
        <w:t>拟派项目</w:t>
      </w:r>
      <w:proofErr w:type="gramStart"/>
      <w:r w:rsidRPr="000A338E">
        <w:rPr>
          <w:rFonts w:ascii="仿宋_GB2312" w:eastAsia="仿宋_GB2312" w:hAnsi="仿宋" w:cs="宋体" w:hint="eastAsia"/>
          <w:kern w:val="0"/>
          <w:sz w:val="24"/>
          <w:shd w:val="clear" w:color="auto" w:fill="FFFFFF" w:themeFill="background1"/>
        </w:rPr>
        <w:t>负责人</w:t>
      </w:r>
      <w:r w:rsidR="00733A6B" w:rsidRPr="000A338E">
        <w:rPr>
          <w:rFonts w:ascii="仿宋_GB2312" w:eastAsia="仿宋_GB2312" w:hAnsi="仿宋" w:cs="宋体" w:hint="eastAsia"/>
          <w:kern w:val="0"/>
          <w:sz w:val="24"/>
          <w:shd w:val="clear" w:color="auto" w:fill="FFFFFF" w:themeFill="background1"/>
        </w:rPr>
        <w:t>需无在建</w:t>
      </w:r>
      <w:proofErr w:type="gramEnd"/>
      <w:r w:rsidR="00733A6B" w:rsidRPr="000A338E">
        <w:rPr>
          <w:rFonts w:ascii="仿宋_GB2312" w:eastAsia="仿宋_GB2312" w:hAnsi="仿宋" w:cs="宋体" w:hint="eastAsia"/>
          <w:kern w:val="0"/>
          <w:sz w:val="24"/>
          <w:shd w:val="clear" w:color="auto" w:fill="FFFFFF" w:themeFill="background1"/>
        </w:rPr>
        <w:t>工程证明，该负责人应</w:t>
      </w:r>
      <w:r w:rsidRPr="000A338E">
        <w:rPr>
          <w:rFonts w:ascii="仿宋_GB2312" w:eastAsia="仿宋_GB2312" w:hAnsi="仿宋" w:cs="宋体" w:hint="eastAsia"/>
          <w:kern w:val="0"/>
          <w:sz w:val="24"/>
          <w:shd w:val="clear" w:color="auto" w:fill="FFFFFF" w:themeFill="background1"/>
        </w:rPr>
        <w:t>为</w:t>
      </w:r>
      <w:r w:rsidR="00B63072" w:rsidRPr="000A338E">
        <w:rPr>
          <w:rFonts w:ascii="仿宋_GB2312" w:eastAsia="仿宋_GB2312" w:hAnsi="仿宋" w:cs="宋体" w:hint="eastAsia"/>
          <w:kern w:val="0"/>
          <w:sz w:val="24"/>
          <w:shd w:val="clear" w:color="auto" w:fill="FFFFFF" w:themeFill="background1"/>
        </w:rPr>
        <w:t>谈判响应单位</w:t>
      </w:r>
      <w:r w:rsidRPr="000A338E">
        <w:rPr>
          <w:rFonts w:ascii="仿宋_GB2312" w:eastAsia="仿宋_GB2312" w:hAnsi="仿宋" w:cs="宋体" w:hint="eastAsia"/>
          <w:kern w:val="0"/>
          <w:sz w:val="24"/>
          <w:shd w:val="clear" w:color="auto" w:fill="FFFFFF" w:themeFill="background1"/>
        </w:rPr>
        <w:t>在职职工，以提供所属社保机构养老保险交纳清单或证明为准【缴费单位和</w:t>
      </w:r>
      <w:r w:rsidR="00B63072" w:rsidRPr="000A338E">
        <w:rPr>
          <w:rFonts w:ascii="仿宋_GB2312" w:eastAsia="仿宋_GB2312" w:hAnsi="仿宋" w:cs="宋体" w:hint="eastAsia"/>
          <w:kern w:val="0"/>
          <w:sz w:val="24"/>
          <w:shd w:val="clear" w:color="auto" w:fill="FFFFFF" w:themeFill="background1"/>
        </w:rPr>
        <w:t>谈判响应</w:t>
      </w:r>
      <w:r w:rsidR="002B5CB8">
        <w:rPr>
          <w:rFonts w:ascii="仿宋_GB2312" w:eastAsia="仿宋_GB2312" w:hAnsi="仿宋" w:cs="宋体" w:hint="eastAsia"/>
          <w:kern w:val="0"/>
          <w:sz w:val="24"/>
          <w:shd w:val="clear" w:color="auto" w:fill="FFFFFF" w:themeFill="background1"/>
        </w:rPr>
        <w:t>单位</w:t>
      </w:r>
      <w:r w:rsidRPr="000A338E">
        <w:rPr>
          <w:rFonts w:ascii="仿宋_GB2312" w:eastAsia="仿宋_GB2312" w:hAnsi="仿宋" w:cs="宋体" w:hint="eastAsia"/>
          <w:kern w:val="0"/>
          <w:sz w:val="24"/>
          <w:shd w:val="clear" w:color="auto" w:fill="FFFFFF" w:themeFill="background1"/>
        </w:rPr>
        <w:t>名称必须一致，并加盖社保缴费证明专用章（或电子专用章）】。</w:t>
      </w:r>
    </w:p>
    <w:p w14:paraId="50434AF4" w14:textId="77777777" w:rsidR="00FB5B74" w:rsidRDefault="00721F77" w:rsidP="00721F77">
      <w:pPr>
        <w:widowControl/>
        <w:adjustRightInd w:val="0"/>
        <w:snapToGrid w:val="0"/>
        <w:spacing w:line="400" w:lineRule="exact"/>
        <w:ind w:firstLineChars="200" w:firstLine="480"/>
        <w:jc w:val="left"/>
        <w:rPr>
          <w:rFonts w:ascii="仿宋_GB2312" w:eastAsia="仿宋_GB2312" w:hAnsi="黑体" w:cs="宋体"/>
          <w:b/>
          <w:bCs/>
          <w:kern w:val="0"/>
          <w:sz w:val="24"/>
          <w:shd w:val="clear" w:color="auto" w:fill="FFFFFF" w:themeFill="background1"/>
        </w:rPr>
      </w:pPr>
      <w:r w:rsidRPr="00721F77">
        <w:rPr>
          <w:rFonts w:ascii="仿宋_GB2312" w:eastAsia="仿宋_GB2312" w:hAnsi="仿宋" w:cs="宋体" w:hint="eastAsia"/>
          <w:kern w:val="0"/>
          <w:sz w:val="24"/>
          <w:shd w:val="clear" w:color="auto" w:fill="FFFFFF" w:themeFill="background1"/>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09F64AF" w14:textId="77777777" w:rsidR="00FB5B74" w:rsidRDefault="002D074B">
      <w:pPr>
        <w:spacing w:line="440" w:lineRule="exact"/>
        <w:rPr>
          <w:rFonts w:ascii="仿宋" w:eastAsia="仿宋" w:hAnsi="仿宋" w:cs="Arial"/>
          <w:color w:val="000000" w:themeColor="text1"/>
          <w:sz w:val="24"/>
        </w:rPr>
      </w:pPr>
      <w:r>
        <w:rPr>
          <w:rFonts w:ascii="仿宋" w:eastAsia="仿宋" w:hAnsi="仿宋" w:cs="Arial" w:hint="eastAsia"/>
          <w:b/>
          <w:bCs/>
          <w:color w:val="000000" w:themeColor="text1"/>
          <w:sz w:val="24"/>
        </w:rPr>
        <w:t>三、</w:t>
      </w:r>
      <w:r w:rsidR="00291794">
        <w:rPr>
          <w:rFonts w:ascii="仿宋" w:eastAsia="仿宋" w:hAnsi="仿宋" w:cs="Arial" w:hint="eastAsia"/>
          <w:b/>
          <w:bCs/>
          <w:color w:val="000000" w:themeColor="text1"/>
          <w:sz w:val="24"/>
        </w:rPr>
        <w:t>报名</w:t>
      </w:r>
      <w:r>
        <w:rPr>
          <w:rFonts w:ascii="仿宋" w:eastAsia="仿宋" w:hAnsi="仿宋" w:cs="Arial" w:hint="eastAsia"/>
          <w:color w:val="000000" w:themeColor="text1"/>
          <w:sz w:val="24"/>
        </w:rPr>
        <w:t>：</w:t>
      </w:r>
    </w:p>
    <w:p w14:paraId="3DE65295" w14:textId="77777777" w:rsidR="00291794" w:rsidRPr="00291794" w:rsidRDefault="00291794" w:rsidP="00291794">
      <w:pPr>
        <w:spacing w:line="440" w:lineRule="exact"/>
        <w:ind w:firstLineChars="225" w:firstLine="540"/>
        <w:rPr>
          <w:rFonts w:ascii="仿宋" w:eastAsia="仿宋" w:hAnsi="仿宋" w:cs="Arial"/>
          <w:bCs/>
          <w:color w:val="000000" w:themeColor="text1"/>
          <w:sz w:val="24"/>
        </w:rPr>
      </w:pPr>
      <w:r w:rsidRPr="00291794">
        <w:rPr>
          <w:rFonts w:ascii="仿宋" w:eastAsia="仿宋" w:hAnsi="仿宋" w:cs="Arial" w:hint="eastAsia"/>
          <w:bCs/>
          <w:color w:val="000000" w:themeColor="text1"/>
          <w:sz w:val="24"/>
        </w:rPr>
        <w:t>1.报名时间：202</w:t>
      </w:r>
      <w:r>
        <w:rPr>
          <w:rFonts w:ascii="仿宋" w:eastAsia="仿宋" w:hAnsi="仿宋" w:cs="Arial"/>
          <w:bCs/>
          <w:color w:val="000000" w:themeColor="text1"/>
          <w:sz w:val="24"/>
        </w:rPr>
        <w:t>3</w:t>
      </w:r>
      <w:r w:rsidRPr="00291794">
        <w:rPr>
          <w:rFonts w:ascii="仿宋" w:eastAsia="仿宋" w:hAnsi="仿宋" w:cs="Arial" w:hint="eastAsia"/>
          <w:bCs/>
          <w:color w:val="000000" w:themeColor="text1"/>
          <w:sz w:val="24"/>
        </w:rPr>
        <w:t>年</w:t>
      </w:r>
      <w:r w:rsidR="009B2926">
        <w:rPr>
          <w:rFonts w:ascii="仿宋" w:eastAsia="仿宋" w:hAnsi="仿宋" w:cs="Arial"/>
          <w:bCs/>
          <w:color w:val="000000" w:themeColor="text1"/>
          <w:sz w:val="24"/>
        </w:rPr>
        <w:t>7</w:t>
      </w:r>
      <w:r w:rsidRPr="00291794">
        <w:rPr>
          <w:rFonts w:ascii="仿宋" w:eastAsia="仿宋" w:hAnsi="仿宋" w:cs="Arial" w:hint="eastAsia"/>
          <w:bCs/>
          <w:color w:val="000000" w:themeColor="text1"/>
          <w:sz w:val="24"/>
        </w:rPr>
        <w:t>月</w:t>
      </w:r>
      <w:r w:rsidR="009B2926">
        <w:rPr>
          <w:rFonts w:ascii="仿宋" w:eastAsia="仿宋" w:hAnsi="仿宋" w:cs="Arial"/>
          <w:bCs/>
          <w:color w:val="000000" w:themeColor="text1"/>
          <w:sz w:val="24"/>
        </w:rPr>
        <w:t>13</w:t>
      </w:r>
      <w:r w:rsidRPr="00291794">
        <w:rPr>
          <w:rFonts w:ascii="仿宋" w:eastAsia="仿宋" w:hAnsi="仿宋" w:cs="Arial" w:hint="eastAsia"/>
          <w:bCs/>
          <w:color w:val="000000" w:themeColor="text1"/>
          <w:sz w:val="24"/>
        </w:rPr>
        <w:t>日至</w:t>
      </w:r>
      <w:r>
        <w:rPr>
          <w:rFonts w:ascii="仿宋" w:eastAsia="仿宋" w:hAnsi="仿宋" w:cs="Arial"/>
          <w:bCs/>
          <w:color w:val="000000" w:themeColor="text1"/>
          <w:sz w:val="24"/>
        </w:rPr>
        <w:t>7</w:t>
      </w:r>
      <w:r w:rsidRPr="00291794">
        <w:rPr>
          <w:rFonts w:ascii="仿宋" w:eastAsia="仿宋" w:hAnsi="仿宋" w:cs="Arial" w:hint="eastAsia"/>
          <w:bCs/>
          <w:color w:val="000000" w:themeColor="text1"/>
          <w:sz w:val="24"/>
        </w:rPr>
        <w:t>月</w:t>
      </w:r>
      <w:r w:rsidR="009B2926">
        <w:rPr>
          <w:rFonts w:ascii="仿宋" w:eastAsia="仿宋" w:hAnsi="仿宋" w:cs="Arial"/>
          <w:bCs/>
          <w:color w:val="000000" w:themeColor="text1"/>
          <w:sz w:val="24"/>
        </w:rPr>
        <w:t>17</w:t>
      </w:r>
      <w:r w:rsidRPr="00291794">
        <w:rPr>
          <w:rFonts w:ascii="仿宋" w:eastAsia="仿宋" w:hAnsi="仿宋" w:cs="Arial" w:hint="eastAsia"/>
          <w:bCs/>
          <w:color w:val="000000" w:themeColor="text1"/>
          <w:sz w:val="24"/>
        </w:rPr>
        <w:t>日上午8:30—11:30;下午14:30-16:30（双休日及法定节假日除外，不接受电话报名），供应商须报名后才可参加投标。</w:t>
      </w:r>
    </w:p>
    <w:p w14:paraId="47FB0322" w14:textId="77777777" w:rsidR="00291794" w:rsidRPr="00291794" w:rsidRDefault="00291794" w:rsidP="00291794">
      <w:pPr>
        <w:spacing w:line="440" w:lineRule="exact"/>
        <w:ind w:firstLineChars="225" w:firstLine="540"/>
        <w:rPr>
          <w:rFonts w:ascii="仿宋" w:eastAsia="仿宋" w:hAnsi="仿宋" w:cs="Arial"/>
          <w:bCs/>
          <w:color w:val="000000" w:themeColor="text1"/>
          <w:sz w:val="24"/>
        </w:rPr>
      </w:pPr>
      <w:r w:rsidRPr="00291794">
        <w:rPr>
          <w:rFonts w:ascii="仿宋" w:eastAsia="仿宋" w:hAnsi="仿宋" w:cs="Arial" w:hint="eastAsia"/>
          <w:bCs/>
          <w:color w:val="000000" w:themeColor="text1"/>
          <w:sz w:val="24"/>
        </w:rPr>
        <w:t>2.报名地点：绍兴市人民医院招标办（行政楼三楼）。</w:t>
      </w:r>
    </w:p>
    <w:p w14:paraId="03B40380" w14:textId="77777777" w:rsidR="00291794" w:rsidRPr="00291794" w:rsidRDefault="00291794" w:rsidP="00291794">
      <w:pPr>
        <w:spacing w:line="440" w:lineRule="exact"/>
        <w:ind w:firstLineChars="225" w:firstLine="540"/>
        <w:rPr>
          <w:rFonts w:ascii="仿宋" w:eastAsia="仿宋" w:hAnsi="仿宋" w:cs="Arial"/>
          <w:bCs/>
          <w:color w:val="000000" w:themeColor="text1"/>
          <w:sz w:val="24"/>
        </w:rPr>
      </w:pPr>
      <w:r w:rsidRPr="00291794">
        <w:rPr>
          <w:rFonts w:ascii="仿宋" w:eastAsia="仿宋" w:hAnsi="仿宋" w:cs="Arial" w:hint="eastAsia"/>
          <w:bCs/>
          <w:color w:val="000000" w:themeColor="text1"/>
          <w:sz w:val="24"/>
        </w:rPr>
        <w:t>3.报名时需提供以下资料（复印件需加盖单位公章）</w:t>
      </w:r>
    </w:p>
    <w:p w14:paraId="2BF6F84E" w14:textId="77777777" w:rsidR="00291794" w:rsidRPr="00291794" w:rsidRDefault="00291794" w:rsidP="00291794">
      <w:pPr>
        <w:spacing w:line="440" w:lineRule="exact"/>
        <w:ind w:firstLineChars="225" w:firstLine="540"/>
        <w:rPr>
          <w:rFonts w:ascii="仿宋" w:eastAsia="仿宋" w:hAnsi="仿宋" w:cs="Arial"/>
          <w:bCs/>
          <w:color w:val="000000" w:themeColor="text1"/>
          <w:sz w:val="24"/>
        </w:rPr>
      </w:pPr>
      <w:r w:rsidRPr="00291794">
        <w:rPr>
          <w:rFonts w:ascii="仿宋" w:eastAsia="仿宋" w:hAnsi="仿宋" w:cs="Arial" w:hint="eastAsia"/>
          <w:bCs/>
          <w:color w:val="000000" w:themeColor="text1"/>
          <w:sz w:val="24"/>
        </w:rPr>
        <w:t>(1) 企业法人营业执照（或统一社会信用代码证）原件及复印件；</w:t>
      </w:r>
    </w:p>
    <w:p w14:paraId="3CA081A8" w14:textId="77777777" w:rsidR="00291794" w:rsidRPr="00291794" w:rsidRDefault="00291794" w:rsidP="00291794">
      <w:pPr>
        <w:spacing w:line="440" w:lineRule="exact"/>
        <w:ind w:firstLineChars="225" w:firstLine="540"/>
        <w:rPr>
          <w:rFonts w:ascii="仿宋" w:eastAsia="仿宋" w:hAnsi="仿宋" w:cs="Arial"/>
          <w:bCs/>
          <w:color w:val="000000" w:themeColor="text1"/>
          <w:sz w:val="24"/>
        </w:rPr>
      </w:pPr>
      <w:r w:rsidRPr="00291794">
        <w:rPr>
          <w:rFonts w:ascii="仿宋" w:eastAsia="仿宋" w:hAnsi="仿宋" w:cs="Arial" w:hint="eastAsia"/>
          <w:bCs/>
          <w:color w:val="000000" w:themeColor="text1"/>
          <w:sz w:val="24"/>
        </w:rPr>
        <w:t>(2) 法定代表人身份证复印件；</w:t>
      </w:r>
    </w:p>
    <w:p w14:paraId="749AE225" w14:textId="77777777" w:rsidR="00291794" w:rsidRPr="00291794" w:rsidRDefault="00291794" w:rsidP="00291794">
      <w:pPr>
        <w:spacing w:line="440" w:lineRule="exact"/>
        <w:ind w:firstLineChars="225" w:firstLine="540"/>
        <w:rPr>
          <w:rFonts w:ascii="仿宋" w:eastAsia="仿宋" w:hAnsi="仿宋" w:cs="Arial"/>
          <w:bCs/>
          <w:color w:val="000000" w:themeColor="text1"/>
          <w:sz w:val="24"/>
        </w:rPr>
      </w:pPr>
      <w:r w:rsidRPr="00291794">
        <w:rPr>
          <w:rFonts w:ascii="仿宋" w:eastAsia="仿宋" w:hAnsi="仿宋" w:cs="Arial" w:hint="eastAsia"/>
          <w:bCs/>
          <w:color w:val="000000" w:themeColor="text1"/>
          <w:sz w:val="24"/>
        </w:rPr>
        <w:t>(3) 法定代表人授权委托书、被授权人身份证原件及复印件（若法定代表人亲自参加则不需要）</w:t>
      </w:r>
    </w:p>
    <w:p w14:paraId="74E296A8" w14:textId="77777777" w:rsidR="00FB5B74" w:rsidRDefault="00291794" w:rsidP="00291794">
      <w:pPr>
        <w:spacing w:line="440" w:lineRule="exact"/>
        <w:ind w:firstLineChars="225" w:firstLine="540"/>
        <w:rPr>
          <w:rFonts w:ascii="仿宋" w:eastAsia="仿宋" w:hAnsi="仿宋" w:cs="Arial"/>
          <w:bCs/>
          <w:color w:val="000000" w:themeColor="text1"/>
          <w:sz w:val="24"/>
        </w:rPr>
      </w:pPr>
      <w:r w:rsidRPr="00291794">
        <w:rPr>
          <w:rFonts w:ascii="仿宋" w:eastAsia="仿宋" w:hAnsi="仿宋" w:cs="Arial" w:hint="eastAsia"/>
          <w:bCs/>
          <w:color w:val="000000" w:themeColor="text1"/>
          <w:sz w:val="24"/>
        </w:rPr>
        <w:t>4.联系人：胡</w:t>
      </w:r>
      <w:r>
        <w:rPr>
          <w:rFonts w:ascii="仿宋" w:eastAsia="仿宋" w:hAnsi="仿宋" w:cs="Arial" w:hint="eastAsia"/>
          <w:bCs/>
          <w:color w:val="000000" w:themeColor="text1"/>
          <w:sz w:val="24"/>
        </w:rPr>
        <w:t>老师</w:t>
      </w:r>
      <w:r w:rsidRPr="00291794">
        <w:rPr>
          <w:rFonts w:ascii="仿宋" w:eastAsia="仿宋" w:hAnsi="仿宋" w:cs="Arial" w:hint="eastAsia"/>
          <w:bCs/>
          <w:color w:val="000000" w:themeColor="text1"/>
          <w:sz w:val="24"/>
        </w:rPr>
        <w:t xml:space="preserve">   联系电话：0575-88558786</w:t>
      </w:r>
      <w:r w:rsidR="002D074B">
        <w:rPr>
          <w:rFonts w:ascii="仿宋" w:eastAsia="仿宋" w:hAnsi="仿宋" w:cs="Arial" w:hint="eastAsia"/>
          <w:bCs/>
          <w:color w:val="000000" w:themeColor="text1"/>
          <w:sz w:val="24"/>
        </w:rPr>
        <w:t>。</w:t>
      </w:r>
    </w:p>
    <w:p w14:paraId="33BA968E" w14:textId="77777777" w:rsidR="00FB5B74" w:rsidRDefault="00291794" w:rsidP="00291794">
      <w:pPr>
        <w:spacing w:line="440" w:lineRule="exact"/>
        <w:rPr>
          <w:rFonts w:ascii="仿宋" w:eastAsia="仿宋" w:hAnsi="仿宋" w:cs="Arial"/>
          <w:bCs/>
          <w:color w:val="000000" w:themeColor="text1"/>
          <w:sz w:val="24"/>
        </w:rPr>
      </w:pPr>
      <w:r w:rsidRPr="00291794">
        <w:rPr>
          <w:rFonts w:ascii="仿宋" w:eastAsia="仿宋" w:hAnsi="仿宋" w:cs="Arial" w:hint="eastAsia"/>
          <w:b/>
          <w:bCs/>
          <w:color w:val="000000" w:themeColor="text1"/>
          <w:sz w:val="24"/>
        </w:rPr>
        <w:t>四、</w:t>
      </w:r>
      <w:r w:rsidR="00B3145F">
        <w:rPr>
          <w:rFonts w:ascii="仿宋" w:eastAsia="仿宋" w:hAnsi="仿宋" w:cs="Arial" w:hint="eastAsia"/>
          <w:b/>
          <w:bCs/>
          <w:color w:val="000000" w:themeColor="text1"/>
          <w:sz w:val="24"/>
        </w:rPr>
        <w:t>谈判文件</w:t>
      </w:r>
      <w:r w:rsidRPr="00291794">
        <w:rPr>
          <w:rFonts w:ascii="仿宋" w:eastAsia="仿宋" w:hAnsi="仿宋" w:cs="Arial" w:hint="eastAsia"/>
          <w:b/>
          <w:bCs/>
          <w:color w:val="000000" w:themeColor="text1"/>
          <w:sz w:val="24"/>
        </w:rPr>
        <w:t>获取方式</w:t>
      </w:r>
      <w:r w:rsidR="002D074B" w:rsidRPr="00291794">
        <w:rPr>
          <w:rFonts w:ascii="仿宋" w:eastAsia="仿宋" w:hAnsi="仿宋" w:cs="Arial" w:hint="eastAsia"/>
          <w:b/>
          <w:color w:val="000000" w:themeColor="text1"/>
          <w:sz w:val="24"/>
        </w:rPr>
        <w:t>：</w:t>
      </w:r>
      <w:r w:rsidR="00F82157" w:rsidRPr="00F82157">
        <w:rPr>
          <w:rFonts w:ascii="仿宋" w:eastAsia="仿宋" w:hAnsi="仿宋" w:cs="Arial" w:hint="eastAsia"/>
          <w:bCs/>
          <w:color w:val="000000" w:themeColor="text1"/>
          <w:sz w:val="24"/>
        </w:rPr>
        <w:t>供应商自行登录绍兴市人民医院官网</w:t>
      </w:r>
      <w:r w:rsidR="00F82157">
        <w:rPr>
          <w:rFonts w:ascii="仿宋" w:eastAsia="仿宋" w:hAnsi="仿宋" w:cs="Arial" w:hint="eastAsia"/>
          <w:bCs/>
          <w:color w:val="000000" w:themeColor="text1"/>
          <w:sz w:val="24"/>
        </w:rPr>
        <w:t>：</w:t>
      </w:r>
      <w:hyperlink r:id="rId8" w:history="1">
        <w:r w:rsidR="00F82157" w:rsidRPr="00291794">
          <w:rPr>
            <w:rFonts w:eastAsia="仿宋"/>
            <w:bCs/>
            <w:color w:val="000000" w:themeColor="text1"/>
            <w:sz w:val="24"/>
          </w:rPr>
          <w:t>http://www.sxrmyy.cn/</w:t>
        </w:r>
      </w:hyperlink>
      <w:r w:rsidR="00F82157" w:rsidRPr="00291794">
        <w:rPr>
          <w:rFonts w:eastAsia="仿宋"/>
          <w:bCs/>
          <w:color w:val="000000" w:themeColor="text1"/>
          <w:sz w:val="24"/>
        </w:rPr>
        <w:t>，绍兴市卫</w:t>
      </w:r>
      <w:proofErr w:type="gramStart"/>
      <w:r w:rsidR="00F82157" w:rsidRPr="00291794">
        <w:rPr>
          <w:rFonts w:eastAsia="仿宋"/>
          <w:bCs/>
          <w:color w:val="000000" w:themeColor="text1"/>
          <w:sz w:val="24"/>
        </w:rPr>
        <w:t>健委官网</w:t>
      </w:r>
      <w:proofErr w:type="gramEnd"/>
      <w:r w:rsidR="00F82157" w:rsidRPr="00291794">
        <w:rPr>
          <w:rFonts w:eastAsia="仿宋"/>
          <w:bCs/>
          <w:color w:val="000000" w:themeColor="text1"/>
          <w:sz w:val="24"/>
        </w:rPr>
        <w:t>：</w:t>
      </w:r>
      <w:r w:rsidR="00F82157" w:rsidRPr="00291794">
        <w:rPr>
          <w:rFonts w:eastAsia="仿宋"/>
          <w:bCs/>
          <w:color w:val="000000" w:themeColor="text1"/>
          <w:sz w:val="24"/>
        </w:rPr>
        <w:t>http://sxws.sx.gov.cn/</w:t>
      </w:r>
      <w:r w:rsidR="00F82157" w:rsidRPr="00291794">
        <w:rPr>
          <w:rFonts w:eastAsia="仿宋"/>
          <w:bCs/>
          <w:color w:val="000000" w:themeColor="text1"/>
          <w:sz w:val="24"/>
        </w:rPr>
        <w:t>采</w:t>
      </w:r>
      <w:r w:rsidR="00F82157" w:rsidRPr="00F82157">
        <w:rPr>
          <w:rFonts w:ascii="仿宋" w:eastAsia="仿宋" w:hAnsi="仿宋" w:cs="Arial" w:hint="eastAsia"/>
          <w:bCs/>
          <w:color w:val="000000" w:themeColor="text1"/>
          <w:sz w:val="24"/>
        </w:rPr>
        <w:t>购公告页面中下载附件</w:t>
      </w:r>
      <w:r w:rsidR="002D074B">
        <w:rPr>
          <w:rFonts w:ascii="仿宋" w:eastAsia="仿宋" w:hAnsi="仿宋" w:cs="Arial" w:hint="eastAsia"/>
          <w:bCs/>
          <w:color w:val="000000" w:themeColor="text1"/>
          <w:sz w:val="24"/>
        </w:rPr>
        <w:t>。</w:t>
      </w:r>
    </w:p>
    <w:p w14:paraId="182E923E" w14:textId="77777777" w:rsidR="00FB5B74" w:rsidRDefault="00291794">
      <w:pPr>
        <w:spacing w:line="440" w:lineRule="exact"/>
        <w:rPr>
          <w:rFonts w:ascii="仿宋" w:eastAsia="仿宋" w:hAnsi="仿宋" w:cs="Arial"/>
          <w:color w:val="000000" w:themeColor="text1"/>
          <w:sz w:val="24"/>
        </w:rPr>
      </w:pPr>
      <w:r>
        <w:rPr>
          <w:rFonts w:ascii="仿宋" w:eastAsia="仿宋" w:hAnsi="仿宋" w:cs="Arial" w:hint="eastAsia"/>
          <w:b/>
          <w:color w:val="000000" w:themeColor="text1"/>
          <w:sz w:val="24"/>
        </w:rPr>
        <w:t>五</w:t>
      </w:r>
      <w:r w:rsidR="002D074B">
        <w:rPr>
          <w:rFonts w:ascii="仿宋" w:eastAsia="仿宋" w:hAnsi="仿宋" w:cs="Arial" w:hint="eastAsia"/>
          <w:b/>
          <w:color w:val="000000" w:themeColor="text1"/>
          <w:sz w:val="24"/>
        </w:rPr>
        <w:t>、</w:t>
      </w:r>
      <w:r w:rsidR="000A338E">
        <w:rPr>
          <w:rFonts w:ascii="仿宋" w:eastAsia="仿宋" w:hAnsi="仿宋" w:cs="Arial" w:hint="eastAsia"/>
          <w:b/>
          <w:color w:val="000000" w:themeColor="text1"/>
          <w:sz w:val="24"/>
        </w:rPr>
        <w:t>谈判响应</w:t>
      </w:r>
      <w:r w:rsidR="002D074B">
        <w:rPr>
          <w:rFonts w:ascii="仿宋" w:eastAsia="仿宋" w:hAnsi="仿宋" w:cs="Arial" w:hint="eastAsia"/>
          <w:b/>
          <w:color w:val="000000" w:themeColor="text1"/>
          <w:sz w:val="24"/>
        </w:rPr>
        <w:t>截止时间及地点</w:t>
      </w:r>
      <w:r w:rsidR="002D074B">
        <w:rPr>
          <w:rFonts w:ascii="仿宋" w:eastAsia="仿宋" w:hAnsi="仿宋" w:cs="Arial" w:hint="eastAsia"/>
          <w:color w:val="000000" w:themeColor="text1"/>
          <w:sz w:val="24"/>
        </w:rPr>
        <w:t>：</w:t>
      </w:r>
      <w:r w:rsidR="00B3145F">
        <w:rPr>
          <w:rFonts w:ascii="仿宋" w:eastAsia="仿宋" w:hAnsi="仿宋" w:cs="Arial" w:hint="eastAsia"/>
          <w:color w:val="000000" w:themeColor="text1"/>
          <w:sz w:val="24"/>
        </w:rPr>
        <w:t>谈判响应人</w:t>
      </w:r>
      <w:r w:rsidR="002D074B">
        <w:rPr>
          <w:rFonts w:ascii="仿宋" w:eastAsia="仿宋" w:hAnsi="仿宋" w:cs="Arial" w:hint="eastAsia"/>
          <w:color w:val="000000" w:themeColor="text1"/>
          <w:sz w:val="24"/>
        </w:rPr>
        <w:t>应于202</w:t>
      </w:r>
      <w:r w:rsidR="002D074B">
        <w:rPr>
          <w:rFonts w:ascii="仿宋" w:eastAsia="仿宋" w:hAnsi="仿宋" w:cs="Arial"/>
          <w:color w:val="000000" w:themeColor="text1"/>
          <w:sz w:val="24"/>
        </w:rPr>
        <w:t>3</w:t>
      </w:r>
      <w:r w:rsidR="002D074B">
        <w:rPr>
          <w:rFonts w:ascii="仿宋" w:eastAsia="仿宋" w:hAnsi="仿宋" w:cs="Arial" w:hint="eastAsia"/>
          <w:color w:val="000000" w:themeColor="text1"/>
          <w:sz w:val="24"/>
        </w:rPr>
        <w:t>年</w:t>
      </w:r>
      <w:r>
        <w:rPr>
          <w:rFonts w:ascii="仿宋" w:eastAsia="仿宋" w:hAnsi="仿宋" w:cs="Arial"/>
          <w:color w:val="000000" w:themeColor="text1"/>
          <w:sz w:val="24"/>
        </w:rPr>
        <w:t>7</w:t>
      </w:r>
      <w:r w:rsidR="002D074B">
        <w:rPr>
          <w:rFonts w:ascii="仿宋" w:eastAsia="仿宋" w:hAnsi="仿宋" w:cs="Arial" w:hint="eastAsia"/>
          <w:color w:val="000000" w:themeColor="text1"/>
          <w:sz w:val="24"/>
        </w:rPr>
        <w:t>月</w:t>
      </w:r>
      <w:r w:rsidR="008F1323">
        <w:rPr>
          <w:rFonts w:ascii="仿宋" w:eastAsia="仿宋" w:hAnsi="仿宋" w:cs="Arial" w:hint="eastAsia"/>
          <w:color w:val="000000" w:themeColor="text1"/>
          <w:sz w:val="24"/>
        </w:rPr>
        <w:t>1</w:t>
      </w:r>
      <w:r w:rsidR="009B2926">
        <w:rPr>
          <w:rFonts w:ascii="仿宋" w:eastAsia="仿宋" w:hAnsi="仿宋" w:cs="Arial"/>
          <w:color w:val="000000" w:themeColor="text1"/>
          <w:sz w:val="24"/>
        </w:rPr>
        <w:t>8</w:t>
      </w:r>
      <w:r w:rsidR="002D074B">
        <w:rPr>
          <w:rFonts w:ascii="仿宋" w:eastAsia="仿宋" w:hAnsi="仿宋" w:cs="Arial" w:hint="eastAsia"/>
          <w:color w:val="000000" w:themeColor="text1"/>
          <w:sz w:val="24"/>
        </w:rPr>
        <w:t>日</w:t>
      </w:r>
      <w:r w:rsidR="009B2926">
        <w:rPr>
          <w:rFonts w:ascii="仿宋" w:eastAsia="仿宋" w:hAnsi="仿宋" w:cs="Arial"/>
          <w:color w:val="000000" w:themeColor="text1"/>
          <w:sz w:val="24"/>
        </w:rPr>
        <w:t>14</w:t>
      </w:r>
      <w:r w:rsidR="002D074B">
        <w:rPr>
          <w:rFonts w:ascii="仿宋" w:eastAsia="仿宋" w:hAnsi="仿宋" w:cs="Arial" w:hint="eastAsia"/>
          <w:color w:val="000000" w:themeColor="text1"/>
          <w:sz w:val="24"/>
        </w:rPr>
        <w:t>:30时</w:t>
      </w:r>
      <w:proofErr w:type="gramStart"/>
      <w:r w:rsidR="002D074B">
        <w:rPr>
          <w:rFonts w:ascii="仿宋" w:eastAsia="仿宋" w:hAnsi="仿宋" w:cs="Arial" w:hint="eastAsia"/>
          <w:color w:val="000000" w:themeColor="text1"/>
          <w:sz w:val="24"/>
        </w:rPr>
        <w:t>整以前</w:t>
      </w:r>
      <w:proofErr w:type="gramEnd"/>
      <w:r w:rsidR="002D074B">
        <w:rPr>
          <w:rFonts w:ascii="仿宋" w:eastAsia="仿宋" w:hAnsi="仿宋" w:cs="Arial" w:hint="eastAsia"/>
          <w:color w:val="000000" w:themeColor="text1"/>
          <w:sz w:val="24"/>
        </w:rPr>
        <w:t>将</w:t>
      </w:r>
      <w:r w:rsidR="00B3145F">
        <w:rPr>
          <w:rFonts w:ascii="仿宋" w:eastAsia="仿宋" w:hAnsi="仿宋" w:cs="Arial" w:hint="eastAsia"/>
          <w:color w:val="000000" w:themeColor="text1"/>
          <w:sz w:val="24"/>
        </w:rPr>
        <w:t>谈判</w:t>
      </w:r>
      <w:r w:rsidR="002D074B">
        <w:rPr>
          <w:rFonts w:ascii="仿宋" w:eastAsia="仿宋" w:hAnsi="仿宋" w:cs="Arial" w:hint="eastAsia"/>
          <w:color w:val="000000" w:themeColor="text1"/>
          <w:sz w:val="24"/>
        </w:rPr>
        <w:t>响应文件密封送交到绍兴市人民医院行政楼3楼会议室，逾期送达不予接收。</w:t>
      </w:r>
    </w:p>
    <w:p w14:paraId="4DAD0108" w14:textId="77777777" w:rsidR="00291794" w:rsidRDefault="00291794" w:rsidP="00291794">
      <w:pPr>
        <w:spacing w:line="440" w:lineRule="exact"/>
        <w:rPr>
          <w:rFonts w:ascii="仿宋" w:eastAsia="仿宋" w:hAnsi="仿宋" w:cs="Arial"/>
          <w:color w:val="000000" w:themeColor="text1"/>
          <w:sz w:val="24"/>
        </w:rPr>
      </w:pPr>
      <w:r>
        <w:rPr>
          <w:rFonts w:ascii="仿宋" w:eastAsia="仿宋" w:hAnsi="仿宋" w:cs="Arial" w:hint="eastAsia"/>
          <w:b/>
          <w:color w:val="000000" w:themeColor="text1"/>
          <w:sz w:val="24"/>
        </w:rPr>
        <w:t>六</w:t>
      </w:r>
      <w:r w:rsidR="002D074B">
        <w:rPr>
          <w:rFonts w:ascii="仿宋" w:eastAsia="仿宋" w:hAnsi="仿宋" w:cs="Arial" w:hint="eastAsia"/>
          <w:b/>
          <w:color w:val="000000" w:themeColor="text1"/>
          <w:sz w:val="24"/>
        </w:rPr>
        <w:t>、</w:t>
      </w:r>
      <w:r w:rsidR="00A023CF">
        <w:rPr>
          <w:rFonts w:ascii="仿宋" w:eastAsia="仿宋" w:hAnsi="仿宋" w:cs="Arial" w:hint="eastAsia"/>
          <w:b/>
          <w:color w:val="000000" w:themeColor="text1"/>
          <w:sz w:val="24"/>
        </w:rPr>
        <w:t>谈判</w:t>
      </w:r>
      <w:r w:rsidR="002D074B">
        <w:rPr>
          <w:rFonts w:ascii="仿宋" w:eastAsia="仿宋" w:hAnsi="仿宋" w:cs="Arial" w:hint="eastAsia"/>
          <w:b/>
          <w:color w:val="000000" w:themeColor="text1"/>
          <w:sz w:val="24"/>
        </w:rPr>
        <w:t>时间及地点</w:t>
      </w:r>
      <w:r w:rsidR="002D074B">
        <w:rPr>
          <w:rFonts w:ascii="仿宋" w:eastAsia="仿宋" w:hAnsi="仿宋" w:cs="Arial" w:hint="eastAsia"/>
          <w:color w:val="000000" w:themeColor="text1"/>
          <w:sz w:val="24"/>
        </w:rPr>
        <w:t>：202</w:t>
      </w:r>
      <w:r w:rsidR="002D074B">
        <w:rPr>
          <w:rFonts w:ascii="仿宋" w:eastAsia="仿宋" w:hAnsi="仿宋" w:cs="Arial"/>
          <w:color w:val="000000" w:themeColor="text1"/>
          <w:sz w:val="24"/>
        </w:rPr>
        <w:t>3</w:t>
      </w:r>
      <w:r w:rsidR="002D074B">
        <w:rPr>
          <w:rFonts w:ascii="仿宋" w:eastAsia="仿宋" w:hAnsi="仿宋" w:cs="Arial" w:hint="eastAsia"/>
          <w:color w:val="000000" w:themeColor="text1"/>
          <w:sz w:val="24"/>
        </w:rPr>
        <w:t>年</w:t>
      </w:r>
      <w:r>
        <w:rPr>
          <w:rFonts w:ascii="仿宋" w:eastAsia="仿宋" w:hAnsi="仿宋" w:cs="Arial"/>
          <w:color w:val="000000" w:themeColor="text1"/>
          <w:sz w:val="24"/>
        </w:rPr>
        <w:t>7</w:t>
      </w:r>
      <w:r w:rsidR="002D074B">
        <w:rPr>
          <w:rFonts w:ascii="仿宋" w:eastAsia="仿宋" w:hAnsi="仿宋" w:cs="Arial" w:hint="eastAsia"/>
          <w:color w:val="000000" w:themeColor="text1"/>
          <w:sz w:val="24"/>
        </w:rPr>
        <w:t>月</w:t>
      </w:r>
      <w:r w:rsidR="008F1323">
        <w:rPr>
          <w:rFonts w:ascii="仿宋" w:eastAsia="仿宋" w:hAnsi="仿宋" w:cs="Arial"/>
          <w:color w:val="000000" w:themeColor="text1"/>
          <w:sz w:val="24"/>
        </w:rPr>
        <w:t>1</w:t>
      </w:r>
      <w:r w:rsidR="009B2926">
        <w:rPr>
          <w:rFonts w:ascii="仿宋" w:eastAsia="仿宋" w:hAnsi="仿宋" w:cs="Arial"/>
          <w:color w:val="000000" w:themeColor="text1"/>
          <w:sz w:val="24"/>
        </w:rPr>
        <w:t>8</w:t>
      </w:r>
      <w:r w:rsidR="002D074B">
        <w:rPr>
          <w:rFonts w:ascii="仿宋" w:eastAsia="仿宋" w:hAnsi="仿宋" w:cs="Arial" w:hint="eastAsia"/>
          <w:color w:val="000000" w:themeColor="text1"/>
          <w:sz w:val="24"/>
        </w:rPr>
        <w:t>日</w:t>
      </w:r>
      <w:r w:rsidR="009B2926">
        <w:rPr>
          <w:rFonts w:ascii="仿宋" w:eastAsia="仿宋" w:hAnsi="仿宋" w:cs="Arial"/>
          <w:color w:val="000000" w:themeColor="text1"/>
          <w:sz w:val="24"/>
        </w:rPr>
        <w:t>14</w:t>
      </w:r>
      <w:r w:rsidR="002D074B">
        <w:rPr>
          <w:rFonts w:ascii="仿宋" w:eastAsia="仿宋" w:hAnsi="仿宋" w:cs="Arial" w:hint="eastAsia"/>
          <w:color w:val="000000" w:themeColor="text1"/>
          <w:sz w:val="24"/>
        </w:rPr>
        <w:t>:30时整在绍兴市人民医院行政楼3楼会议室开标。</w:t>
      </w:r>
    </w:p>
    <w:p w14:paraId="010D65B4" w14:textId="77777777" w:rsidR="00291794" w:rsidRDefault="00291794" w:rsidP="00291794">
      <w:pPr>
        <w:spacing w:line="440" w:lineRule="exact"/>
        <w:rPr>
          <w:rFonts w:ascii="仿宋" w:eastAsia="仿宋" w:hAnsi="仿宋" w:cs="Arial"/>
          <w:b/>
          <w:color w:val="000000" w:themeColor="text1"/>
          <w:sz w:val="24"/>
        </w:rPr>
      </w:pPr>
      <w:r w:rsidRPr="00291794">
        <w:rPr>
          <w:rFonts w:ascii="仿宋" w:eastAsia="仿宋" w:hAnsi="仿宋" w:cs="Arial" w:hint="eastAsia"/>
          <w:b/>
          <w:color w:val="000000" w:themeColor="text1"/>
          <w:sz w:val="24"/>
        </w:rPr>
        <w:lastRenderedPageBreak/>
        <w:t>七、公告期限</w:t>
      </w:r>
    </w:p>
    <w:p w14:paraId="7A035D0A" w14:textId="77777777" w:rsidR="00291794" w:rsidRPr="00291794" w:rsidRDefault="00291794" w:rsidP="00291794">
      <w:pPr>
        <w:spacing w:line="440" w:lineRule="exact"/>
        <w:ind w:firstLineChars="200" w:firstLine="480"/>
        <w:rPr>
          <w:rFonts w:ascii="仿宋" w:eastAsia="仿宋" w:hAnsi="仿宋" w:cs="Arial"/>
          <w:color w:val="000000" w:themeColor="text1"/>
          <w:sz w:val="24"/>
        </w:rPr>
      </w:pPr>
      <w:r w:rsidRPr="00291794">
        <w:rPr>
          <w:rFonts w:ascii="仿宋" w:eastAsia="仿宋" w:hAnsi="仿宋" w:cs="Arial" w:hint="eastAsia"/>
          <w:color w:val="000000" w:themeColor="text1"/>
          <w:sz w:val="24"/>
        </w:rPr>
        <w:t>自本公告发布之日起</w:t>
      </w:r>
      <w:r w:rsidRPr="00291794">
        <w:rPr>
          <w:rFonts w:ascii="仿宋" w:eastAsia="仿宋" w:hAnsi="仿宋" w:cs="Arial"/>
          <w:color w:val="000000" w:themeColor="text1"/>
          <w:sz w:val="24"/>
        </w:rPr>
        <w:t>3</w:t>
      </w:r>
      <w:r w:rsidRPr="00291794">
        <w:rPr>
          <w:rFonts w:ascii="仿宋" w:eastAsia="仿宋" w:hAnsi="仿宋" w:cs="Arial" w:hint="eastAsia"/>
          <w:color w:val="000000" w:themeColor="text1"/>
          <w:sz w:val="24"/>
        </w:rPr>
        <w:t>个工作日。</w:t>
      </w:r>
    </w:p>
    <w:p w14:paraId="6E1540BE" w14:textId="77777777" w:rsidR="00FB5B74" w:rsidRDefault="00291794">
      <w:pPr>
        <w:pStyle w:val="aff3"/>
        <w:spacing w:afterLines="0" w:line="440" w:lineRule="exact"/>
        <w:ind w:firstLineChars="0" w:firstLine="0"/>
        <w:rPr>
          <w:rFonts w:ascii="仿宋" w:eastAsia="仿宋" w:hAnsi="仿宋" w:cs="仿宋"/>
          <w:b/>
          <w:bCs/>
          <w:szCs w:val="24"/>
        </w:rPr>
      </w:pPr>
      <w:r>
        <w:rPr>
          <w:rFonts w:ascii="仿宋" w:eastAsia="仿宋" w:hAnsi="仿宋" w:cs="仿宋" w:hint="eastAsia"/>
          <w:b/>
          <w:bCs/>
          <w:szCs w:val="24"/>
        </w:rPr>
        <w:t>八</w:t>
      </w:r>
      <w:r w:rsidR="002D074B">
        <w:rPr>
          <w:rFonts w:ascii="仿宋" w:eastAsia="仿宋" w:hAnsi="仿宋" w:cs="仿宋" w:hint="eastAsia"/>
          <w:b/>
          <w:bCs/>
          <w:szCs w:val="24"/>
        </w:rPr>
        <w:t>、其他补充事宜</w:t>
      </w:r>
    </w:p>
    <w:p w14:paraId="4061A4FF"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1.供应商认为</w:t>
      </w:r>
      <w:r w:rsidR="00B3145F">
        <w:rPr>
          <w:rFonts w:ascii="仿宋" w:eastAsia="仿宋" w:hAnsi="仿宋" w:cs="仿宋" w:hint="eastAsia"/>
          <w:szCs w:val="24"/>
        </w:rPr>
        <w:t>谈判</w:t>
      </w:r>
      <w:r>
        <w:rPr>
          <w:rFonts w:ascii="仿宋" w:eastAsia="仿宋" w:hAnsi="仿宋" w:cs="仿宋" w:hint="eastAsia"/>
          <w:szCs w:val="24"/>
        </w:rPr>
        <w:t>文件使自己的权益受到损害的，可以自获取</w:t>
      </w:r>
      <w:r w:rsidR="00B3145F">
        <w:rPr>
          <w:rFonts w:ascii="仿宋" w:eastAsia="仿宋" w:hAnsi="仿宋" w:cs="仿宋" w:hint="eastAsia"/>
          <w:szCs w:val="24"/>
        </w:rPr>
        <w:t>谈判</w:t>
      </w:r>
      <w:r>
        <w:rPr>
          <w:rFonts w:ascii="仿宋" w:eastAsia="仿宋" w:hAnsi="仿宋" w:cs="仿宋" w:hint="eastAsia"/>
          <w:szCs w:val="24"/>
        </w:rPr>
        <w:t>文件之日或者</w:t>
      </w:r>
      <w:r w:rsidR="00B3145F">
        <w:rPr>
          <w:rFonts w:ascii="仿宋" w:eastAsia="仿宋" w:hAnsi="仿宋" w:cs="仿宋" w:hint="eastAsia"/>
          <w:szCs w:val="24"/>
        </w:rPr>
        <w:t>谈判</w:t>
      </w:r>
      <w:r>
        <w:rPr>
          <w:rFonts w:ascii="仿宋" w:eastAsia="仿宋" w:hAnsi="仿宋" w:cs="仿宋" w:hint="eastAsia"/>
          <w:szCs w:val="24"/>
        </w:rPr>
        <w:t>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w:t>
      </w:r>
      <w:proofErr w:type="gramStart"/>
      <w:r>
        <w:rPr>
          <w:rFonts w:ascii="仿宋" w:eastAsia="仿宋" w:hAnsi="仿宋" w:cs="仿宋" w:hint="eastAsia"/>
          <w:szCs w:val="24"/>
        </w:rPr>
        <w:t>作出</w:t>
      </w:r>
      <w:proofErr w:type="gramEnd"/>
      <w:r>
        <w:rPr>
          <w:rFonts w:ascii="仿宋" w:eastAsia="仿宋" w:hAnsi="仿宋" w:cs="仿宋" w:hint="eastAsia"/>
          <w:szCs w:val="24"/>
        </w:rPr>
        <w:t>答复的，可以在答复期满后十五个工作日内向同级采购监督管理部门投诉。质疑函范本、投诉书范本请到浙江政府采购网下载专区下载。</w:t>
      </w:r>
    </w:p>
    <w:p w14:paraId="7D039ABB"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2.其他事项：无</w:t>
      </w:r>
    </w:p>
    <w:p w14:paraId="0E53FECF" w14:textId="77777777" w:rsidR="00FB5B74" w:rsidRDefault="00291794">
      <w:pPr>
        <w:pStyle w:val="aff3"/>
        <w:spacing w:afterLines="0" w:line="440" w:lineRule="exact"/>
        <w:ind w:firstLineChars="0" w:firstLine="0"/>
        <w:rPr>
          <w:rFonts w:ascii="仿宋" w:eastAsia="仿宋" w:hAnsi="仿宋" w:cs="仿宋"/>
          <w:b/>
          <w:bCs/>
          <w:szCs w:val="24"/>
        </w:rPr>
      </w:pPr>
      <w:r>
        <w:rPr>
          <w:rFonts w:ascii="仿宋" w:eastAsia="仿宋" w:hAnsi="仿宋" w:cs="仿宋" w:hint="eastAsia"/>
          <w:b/>
          <w:bCs/>
          <w:szCs w:val="24"/>
        </w:rPr>
        <w:t>九</w:t>
      </w:r>
      <w:r w:rsidR="002D074B">
        <w:rPr>
          <w:rFonts w:ascii="仿宋" w:eastAsia="仿宋" w:hAnsi="仿宋" w:cs="仿宋" w:hint="eastAsia"/>
          <w:b/>
          <w:bCs/>
          <w:szCs w:val="24"/>
        </w:rPr>
        <w:t>、对本次采购提出询问、质疑、投诉，请按以下方式联系</w:t>
      </w:r>
    </w:p>
    <w:p w14:paraId="4762FCE0"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1.采购人信息</w:t>
      </w:r>
    </w:p>
    <w:p w14:paraId="3B8C07A0"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名称：</w:t>
      </w:r>
      <w:r>
        <w:rPr>
          <w:rFonts w:ascii="仿宋" w:eastAsia="仿宋" w:hAnsi="仿宋" w:cs="仿宋" w:hint="eastAsia"/>
        </w:rPr>
        <w:t>绍兴市人民医院</w:t>
      </w:r>
      <w:r>
        <w:rPr>
          <w:rFonts w:ascii="仿宋" w:eastAsia="仿宋" w:hAnsi="仿宋" w:cs="仿宋" w:hint="eastAsia"/>
          <w:szCs w:val="24"/>
        </w:rPr>
        <w:t> </w:t>
      </w:r>
    </w:p>
    <w:p w14:paraId="060D4E55"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地址：绍兴市越城区中兴北路568号</w:t>
      </w:r>
    </w:p>
    <w:p w14:paraId="4782D81D"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传真：/</w:t>
      </w:r>
    </w:p>
    <w:p w14:paraId="01A9A416" w14:textId="77777777" w:rsidR="00FB5B74" w:rsidRDefault="002D074B">
      <w:pPr>
        <w:pStyle w:val="aff3"/>
        <w:spacing w:afterLines="0" w:line="312" w:lineRule="auto"/>
        <w:ind w:firstLine="480"/>
        <w:rPr>
          <w:rFonts w:ascii="仿宋" w:eastAsia="仿宋" w:hAnsi="仿宋" w:cs="仿宋"/>
          <w:szCs w:val="24"/>
        </w:rPr>
      </w:pPr>
      <w:r>
        <w:rPr>
          <w:rFonts w:ascii="仿宋" w:eastAsia="仿宋" w:hAnsi="仿宋" w:cs="仿宋" w:hint="eastAsia"/>
          <w:szCs w:val="24"/>
        </w:rPr>
        <w:t xml:space="preserve">项目联系人（询问）： </w:t>
      </w:r>
      <w:r w:rsidR="00291794">
        <w:rPr>
          <w:rFonts w:ascii="仿宋" w:eastAsia="仿宋" w:hAnsi="仿宋" w:cs="仿宋" w:hint="eastAsia"/>
          <w:szCs w:val="24"/>
        </w:rPr>
        <w:t>潘震宇</w:t>
      </w:r>
    </w:p>
    <w:p w14:paraId="64088169" w14:textId="77777777" w:rsidR="00FB5B74" w:rsidRDefault="002D074B">
      <w:pPr>
        <w:pStyle w:val="aff3"/>
        <w:spacing w:afterLines="0" w:line="312" w:lineRule="auto"/>
        <w:ind w:firstLine="480"/>
        <w:rPr>
          <w:rFonts w:ascii="仿宋" w:eastAsia="仿宋" w:hAnsi="仿宋" w:cs="仿宋"/>
          <w:szCs w:val="24"/>
        </w:rPr>
      </w:pPr>
      <w:r>
        <w:rPr>
          <w:rFonts w:ascii="仿宋" w:eastAsia="仿宋" w:hAnsi="仿宋" w:cs="仿宋" w:hint="eastAsia"/>
          <w:szCs w:val="24"/>
        </w:rPr>
        <w:t>项目联系方式（询问）：</w:t>
      </w:r>
      <w:r>
        <w:rPr>
          <w:rFonts w:ascii="仿宋" w:eastAsia="仿宋" w:hAnsi="仿宋" w:cs="仿宋" w:hint="eastAsia"/>
        </w:rPr>
        <w:t>0575-8855883</w:t>
      </w:r>
      <w:r w:rsidR="00A36E65">
        <w:rPr>
          <w:rFonts w:ascii="仿宋" w:eastAsia="仿宋" w:hAnsi="仿宋" w:cs="仿宋" w:hint="eastAsia"/>
        </w:rPr>
        <w:t>9</w:t>
      </w:r>
    </w:p>
    <w:p w14:paraId="3559736F"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质疑联系人：</w:t>
      </w:r>
      <w:proofErr w:type="gramStart"/>
      <w:r>
        <w:rPr>
          <w:rFonts w:ascii="仿宋" w:eastAsia="仿宋" w:hAnsi="仿宋" w:cs="仿宋" w:hint="eastAsia"/>
        </w:rPr>
        <w:t>沈少卿</w:t>
      </w:r>
      <w:proofErr w:type="gramEnd"/>
    </w:p>
    <w:p w14:paraId="43AE49E8" w14:textId="77777777" w:rsidR="00FB5B74" w:rsidRDefault="002D074B">
      <w:pPr>
        <w:pStyle w:val="aff3"/>
        <w:spacing w:afterLines="0" w:line="440" w:lineRule="exact"/>
        <w:ind w:firstLine="480"/>
        <w:rPr>
          <w:rFonts w:ascii="仿宋" w:eastAsia="仿宋" w:hAnsi="仿宋" w:cs="仿宋"/>
        </w:rPr>
      </w:pPr>
      <w:r>
        <w:rPr>
          <w:rFonts w:ascii="仿宋" w:eastAsia="仿宋" w:hAnsi="仿宋" w:cs="仿宋" w:hint="eastAsia"/>
          <w:szCs w:val="24"/>
        </w:rPr>
        <w:t>质疑联系方式：</w:t>
      </w:r>
      <w:r>
        <w:rPr>
          <w:rFonts w:ascii="仿宋" w:eastAsia="仿宋" w:hAnsi="仿宋" w:cs="仿宋" w:hint="eastAsia"/>
        </w:rPr>
        <w:t>0575-88558836</w:t>
      </w:r>
    </w:p>
    <w:p w14:paraId="1056284B"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2.同级采购监督管理部门       </w:t>
      </w:r>
    </w:p>
    <w:p w14:paraId="54548502"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名称：绍兴市卫生健康委员会       </w:t>
      </w:r>
    </w:p>
    <w:p w14:paraId="497F8DAB"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地址：</w:t>
      </w:r>
      <w:r>
        <w:rPr>
          <w:rFonts w:ascii="仿宋_GB2312" w:eastAsia="仿宋_GB2312" w:hAnsi="新宋体" w:hint="eastAsia"/>
        </w:rPr>
        <w:t>绍兴市洋江西路589号</w:t>
      </w:r>
      <w:r>
        <w:rPr>
          <w:rFonts w:ascii="仿宋" w:eastAsia="仿宋" w:hAnsi="仿宋" w:cs="仿宋" w:hint="eastAsia"/>
          <w:szCs w:val="24"/>
        </w:rPr>
        <w:t>      </w:t>
      </w:r>
    </w:p>
    <w:p w14:paraId="3D6AC132"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传真：/       </w:t>
      </w:r>
    </w:p>
    <w:p w14:paraId="43828078"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联系人 ：茅艳萍      </w:t>
      </w:r>
    </w:p>
    <w:p w14:paraId="00874541" w14:textId="77777777" w:rsidR="00FB5B74" w:rsidRDefault="002D074B">
      <w:pPr>
        <w:pStyle w:val="aff3"/>
        <w:spacing w:afterLines="0" w:line="440" w:lineRule="exact"/>
        <w:ind w:firstLine="480"/>
        <w:rPr>
          <w:rFonts w:ascii="仿宋" w:eastAsia="仿宋" w:hAnsi="仿宋" w:cs="仿宋"/>
          <w:szCs w:val="24"/>
        </w:rPr>
      </w:pPr>
      <w:r>
        <w:rPr>
          <w:rFonts w:ascii="仿宋" w:eastAsia="仿宋" w:hAnsi="仿宋" w:cs="仿宋" w:hint="eastAsia"/>
          <w:szCs w:val="24"/>
        </w:rPr>
        <w:t>监督投诉电话：0575-85228949</w:t>
      </w:r>
    </w:p>
    <w:p w14:paraId="607870EE" w14:textId="77777777" w:rsidR="00FB5B74" w:rsidRDefault="002D074B" w:rsidP="00E56DCB">
      <w:pPr>
        <w:adjustRightInd w:val="0"/>
        <w:snapToGrid w:val="0"/>
        <w:spacing w:beforeLines="50" w:before="156" w:line="440" w:lineRule="exact"/>
        <w:jc w:val="center"/>
        <w:rPr>
          <w:rFonts w:ascii="仿宋_GB2312" w:eastAsia="仿宋_GB2312" w:hAnsi="宋体"/>
          <w:b/>
          <w:sz w:val="30"/>
          <w:szCs w:val="30"/>
          <w:shd w:val="clear" w:color="auto" w:fill="FFFFFF" w:themeFill="background1"/>
        </w:rPr>
      </w:pPr>
      <w:r>
        <w:rPr>
          <w:rFonts w:ascii="仿宋" w:eastAsia="仿宋" w:hAnsi="仿宋" w:cs="仿宋" w:hint="eastAsia"/>
          <w:b/>
          <w:sz w:val="36"/>
          <w:szCs w:val="36"/>
        </w:rPr>
        <w:t xml:space="preserve">第二部分 </w:t>
      </w:r>
      <w:r w:rsidR="00B3145F">
        <w:rPr>
          <w:rFonts w:ascii="仿宋" w:eastAsia="仿宋" w:hAnsi="仿宋" w:cs="仿宋" w:hint="eastAsia"/>
          <w:b/>
          <w:sz w:val="36"/>
          <w:szCs w:val="36"/>
        </w:rPr>
        <w:t>谈判</w:t>
      </w:r>
      <w:r>
        <w:rPr>
          <w:rFonts w:ascii="仿宋" w:eastAsia="仿宋" w:hAnsi="仿宋" w:cs="仿宋" w:hint="eastAsia"/>
          <w:b/>
          <w:sz w:val="36"/>
          <w:szCs w:val="36"/>
        </w:rPr>
        <w:t>须知</w:t>
      </w:r>
    </w:p>
    <w:p w14:paraId="07913BA6" w14:textId="77777777" w:rsidR="00FB5B74" w:rsidRDefault="002D074B" w:rsidP="00E56DCB">
      <w:pPr>
        <w:adjustRightInd w:val="0"/>
        <w:snapToGrid w:val="0"/>
        <w:spacing w:beforeLines="50" w:before="156" w:line="440" w:lineRule="exact"/>
        <w:ind w:left="238"/>
        <w:jc w:val="center"/>
        <w:rPr>
          <w:rFonts w:ascii="仿宋_GB2312" w:eastAsia="仿宋_GB2312" w:hAnsi="宋体"/>
          <w:b/>
          <w:sz w:val="30"/>
          <w:szCs w:val="30"/>
          <w:shd w:val="clear" w:color="auto" w:fill="FFFFFF" w:themeFill="background1"/>
        </w:rPr>
      </w:pPr>
      <w:r>
        <w:rPr>
          <w:rFonts w:ascii="仿宋_GB2312" w:eastAsia="仿宋_GB2312" w:hAnsi="宋体" w:hint="eastAsia"/>
          <w:b/>
          <w:sz w:val="30"/>
          <w:szCs w:val="30"/>
          <w:shd w:val="clear" w:color="auto" w:fill="FFFFFF" w:themeFill="background1"/>
        </w:rPr>
        <w:t>前附表</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928"/>
        <w:gridCol w:w="6830"/>
      </w:tblGrid>
      <w:tr w:rsidR="00FB5B74" w14:paraId="24395DBF" w14:textId="77777777">
        <w:trPr>
          <w:trHeight w:val="503"/>
          <w:jc w:val="center"/>
        </w:trPr>
        <w:tc>
          <w:tcPr>
            <w:tcW w:w="842" w:type="dxa"/>
            <w:vAlign w:val="center"/>
          </w:tcPr>
          <w:p w14:paraId="69A9FE6F" w14:textId="77777777" w:rsidR="00FB5B74" w:rsidRDefault="002D074B">
            <w:pPr>
              <w:tabs>
                <w:tab w:val="left" w:pos="540"/>
              </w:tabs>
              <w:spacing w:line="240" w:lineRule="atLeast"/>
              <w:rPr>
                <w:rFonts w:ascii="仿宋" w:eastAsia="仿宋" w:hAnsi="仿宋" w:cs="仿宋"/>
                <w:b/>
                <w:i/>
                <w:iCs/>
                <w:spacing w:val="60"/>
                <w:sz w:val="24"/>
              </w:rPr>
            </w:pPr>
            <w:proofErr w:type="gramStart"/>
            <w:r>
              <w:rPr>
                <w:rFonts w:ascii="仿宋" w:eastAsia="仿宋" w:hAnsi="仿宋" w:cs="仿宋" w:hint="eastAsia"/>
                <w:b/>
                <w:kern w:val="16"/>
                <w:sz w:val="24"/>
              </w:rPr>
              <w:t>项号</w:t>
            </w:r>
            <w:proofErr w:type="gramEnd"/>
          </w:p>
        </w:tc>
        <w:tc>
          <w:tcPr>
            <w:tcW w:w="1928" w:type="dxa"/>
            <w:vAlign w:val="center"/>
          </w:tcPr>
          <w:p w14:paraId="3992CBD4" w14:textId="77777777" w:rsidR="00FB5B74" w:rsidRDefault="002D074B">
            <w:pPr>
              <w:tabs>
                <w:tab w:val="left" w:pos="540"/>
              </w:tabs>
              <w:spacing w:line="240" w:lineRule="atLeast"/>
              <w:jc w:val="center"/>
              <w:rPr>
                <w:rFonts w:ascii="仿宋" w:eastAsia="仿宋" w:hAnsi="仿宋" w:cs="仿宋"/>
                <w:b/>
                <w:kern w:val="16"/>
                <w:sz w:val="24"/>
              </w:rPr>
            </w:pPr>
            <w:r>
              <w:rPr>
                <w:rFonts w:ascii="仿宋" w:eastAsia="仿宋" w:hAnsi="仿宋" w:cs="仿宋" w:hint="eastAsia"/>
                <w:b/>
                <w:kern w:val="16"/>
                <w:sz w:val="24"/>
              </w:rPr>
              <w:t>内   容</w:t>
            </w:r>
          </w:p>
        </w:tc>
        <w:tc>
          <w:tcPr>
            <w:tcW w:w="6830" w:type="dxa"/>
            <w:vAlign w:val="center"/>
          </w:tcPr>
          <w:p w14:paraId="4FA2663F" w14:textId="77777777" w:rsidR="00FB5B74" w:rsidRDefault="002D074B">
            <w:pPr>
              <w:tabs>
                <w:tab w:val="left" w:pos="540"/>
              </w:tabs>
              <w:spacing w:line="240" w:lineRule="atLeast"/>
              <w:jc w:val="left"/>
              <w:rPr>
                <w:rFonts w:ascii="仿宋" w:eastAsia="仿宋" w:hAnsi="仿宋" w:cs="仿宋"/>
                <w:b/>
                <w:kern w:val="24"/>
                <w:sz w:val="24"/>
              </w:rPr>
            </w:pPr>
            <w:r>
              <w:rPr>
                <w:rFonts w:ascii="仿宋" w:eastAsia="仿宋" w:hAnsi="仿宋" w:cs="仿宋" w:hint="eastAsia"/>
                <w:b/>
                <w:kern w:val="24"/>
                <w:sz w:val="24"/>
              </w:rPr>
              <w:t>说明与要求</w:t>
            </w:r>
          </w:p>
        </w:tc>
      </w:tr>
      <w:tr w:rsidR="00FB5B74" w14:paraId="6630F245" w14:textId="77777777">
        <w:trPr>
          <w:trHeight w:val="502"/>
          <w:jc w:val="center"/>
        </w:trPr>
        <w:tc>
          <w:tcPr>
            <w:tcW w:w="842" w:type="dxa"/>
            <w:vAlign w:val="center"/>
          </w:tcPr>
          <w:p w14:paraId="47CE4094"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w:t>
            </w:r>
          </w:p>
        </w:tc>
        <w:tc>
          <w:tcPr>
            <w:tcW w:w="1928" w:type="dxa"/>
            <w:vAlign w:val="center"/>
          </w:tcPr>
          <w:p w14:paraId="4E903F96" w14:textId="77777777" w:rsidR="00FB5B74" w:rsidRDefault="002D074B">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项目名称</w:t>
            </w:r>
          </w:p>
        </w:tc>
        <w:tc>
          <w:tcPr>
            <w:tcW w:w="6830" w:type="dxa"/>
            <w:vAlign w:val="center"/>
          </w:tcPr>
          <w:p w14:paraId="0EE444D2" w14:textId="77777777" w:rsidR="00FB5B74" w:rsidRDefault="00291794" w:rsidP="00E56DCB">
            <w:pPr>
              <w:tabs>
                <w:tab w:val="left" w:pos="540"/>
              </w:tabs>
              <w:spacing w:line="240" w:lineRule="atLeast"/>
              <w:jc w:val="left"/>
              <w:rPr>
                <w:rFonts w:ascii="仿宋" w:eastAsia="仿宋" w:hAnsi="仿宋" w:cs="仿宋"/>
                <w:kern w:val="24"/>
                <w:sz w:val="24"/>
              </w:rPr>
            </w:pPr>
            <w:r w:rsidRPr="00291794">
              <w:rPr>
                <w:rFonts w:ascii="仿宋" w:eastAsia="仿宋" w:hAnsi="仿宋" w:cs="仿宋" w:hint="eastAsia"/>
                <w:kern w:val="24"/>
                <w:sz w:val="24"/>
              </w:rPr>
              <w:t>绍兴市人民医院PET-CT防护改造项目</w:t>
            </w:r>
            <w:r w:rsidR="00E56DCB">
              <w:rPr>
                <w:rFonts w:ascii="仿宋" w:eastAsia="仿宋" w:hAnsi="仿宋" w:cs="仿宋" w:hint="eastAsia"/>
                <w:kern w:val="24"/>
                <w:sz w:val="24"/>
              </w:rPr>
              <w:t>（重招）</w:t>
            </w:r>
          </w:p>
        </w:tc>
      </w:tr>
      <w:tr w:rsidR="00FB5B74" w14:paraId="57F2A5DB" w14:textId="77777777">
        <w:trPr>
          <w:trHeight w:val="495"/>
          <w:jc w:val="center"/>
        </w:trPr>
        <w:tc>
          <w:tcPr>
            <w:tcW w:w="842" w:type="dxa"/>
            <w:vAlign w:val="center"/>
          </w:tcPr>
          <w:p w14:paraId="7ECB33EE"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2</w:t>
            </w:r>
          </w:p>
        </w:tc>
        <w:tc>
          <w:tcPr>
            <w:tcW w:w="1928" w:type="dxa"/>
            <w:vAlign w:val="center"/>
          </w:tcPr>
          <w:p w14:paraId="54941CC2" w14:textId="77777777" w:rsidR="00FB5B74" w:rsidRDefault="002D074B">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建设地点</w:t>
            </w:r>
          </w:p>
        </w:tc>
        <w:tc>
          <w:tcPr>
            <w:tcW w:w="6830" w:type="dxa"/>
            <w:vAlign w:val="center"/>
          </w:tcPr>
          <w:p w14:paraId="51201C83" w14:textId="77777777" w:rsidR="00FB5B74" w:rsidRDefault="002D074B">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绍兴市人民医院</w:t>
            </w:r>
          </w:p>
        </w:tc>
      </w:tr>
      <w:tr w:rsidR="00FB5B74" w14:paraId="785A96C0" w14:textId="77777777">
        <w:trPr>
          <w:trHeight w:val="611"/>
          <w:jc w:val="center"/>
        </w:trPr>
        <w:tc>
          <w:tcPr>
            <w:tcW w:w="842" w:type="dxa"/>
            <w:vAlign w:val="center"/>
          </w:tcPr>
          <w:p w14:paraId="12D19B5A"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lastRenderedPageBreak/>
              <w:t>3</w:t>
            </w:r>
          </w:p>
        </w:tc>
        <w:tc>
          <w:tcPr>
            <w:tcW w:w="1928" w:type="dxa"/>
            <w:vAlign w:val="center"/>
          </w:tcPr>
          <w:p w14:paraId="0E41888A" w14:textId="77777777" w:rsidR="00FB5B74" w:rsidRDefault="002D074B">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建设规模</w:t>
            </w:r>
          </w:p>
        </w:tc>
        <w:tc>
          <w:tcPr>
            <w:tcW w:w="6830" w:type="dxa"/>
            <w:vAlign w:val="center"/>
          </w:tcPr>
          <w:p w14:paraId="031FDC7F" w14:textId="77777777" w:rsidR="00FB5B74" w:rsidRDefault="002D074B">
            <w:pPr>
              <w:pStyle w:val="aff3"/>
              <w:spacing w:afterLines="0" w:line="440" w:lineRule="exact"/>
              <w:ind w:firstLineChars="0" w:firstLine="0"/>
              <w:rPr>
                <w:rFonts w:ascii="仿宋_GB2312" w:eastAsia="仿宋_GB2312" w:hAnsi="宋体" w:cs="宋体"/>
              </w:rPr>
            </w:pPr>
            <w:r>
              <w:rPr>
                <w:rFonts w:ascii="仿宋" w:eastAsia="仿宋" w:hAnsi="仿宋" w:cs="仿宋" w:hint="eastAsia"/>
                <w:kern w:val="24"/>
              </w:rPr>
              <w:t>最高限价：</w:t>
            </w:r>
            <w:r w:rsidR="00291794" w:rsidRPr="00291794">
              <w:rPr>
                <w:rFonts w:ascii="仿宋" w:eastAsia="仿宋" w:hAnsi="仿宋" w:cs="仿宋" w:hint="eastAsia"/>
                <w:kern w:val="24"/>
              </w:rPr>
              <w:t>96600</w:t>
            </w:r>
            <w:r w:rsidR="00291794">
              <w:rPr>
                <w:rFonts w:ascii="仿宋_GB2312" w:eastAsia="仿宋_GB2312" w:hAnsi="宋体" w:cs="宋体" w:hint="eastAsia"/>
              </w:rPr>
              <w:t>元</w:t>
            </w:r>
          </w:p>
        </w:tc>
      </w:tr>
      <w:tr w:rsidR="00FB5B74" w14:paraId="40FB036F" w14:textId="77777777">
        <w:trPr>
          <w:trHeight w:val="501"/>
          <w:jc w:val="center"/>
        </w:trPr>
        <w:tc>
          <w:tcPr>
            <w:tcW w:w="842" w:type="dxa"/>
            <w:vAlign w:val="center"/>
          </w:tcPr>
          <w:p w14:paraId="465640CF"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4</w:t>
            </w:r>
          </w:p>
        </w:tc>
        <w:tc>
          <w:tcPr>
            <w:tcW w:w="1928" w:type="dxa"/>
            <w:vAlign w:val="center"/>
          </w:tcPr>
          <w:p w14:paraId="760115BF" w14:textId="77777777" w:rsidR="00FB5B74" w:rsidRDefault="002D074B">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承包方式</w:t>
            </w:r>
          </w:p>
        </w:tc>
        <w:tc>
          <w:tcPr>
            <w:tcW w:w="6830" w:type="dxa"/>
            <w:vAlign w:val="center"/>
          </w:tcPr>
          <w:p w14:paraId="22AC2458" w14:textId="77777777" w:rsidR="00FB5B74" w:rsidRDefault="002D074B">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包工包料（按实结算）</w:t>
            </w:r>
          </w:p>
        </w:tc>
      </w:tr>
      <w:tr w:rsidR="00FB5B74" w14:paraId="2290ABAE" w14:textId="77777777">
        <w:trPr>
          <w:trHeight w:val="503"/>
          <w:jc w:val="center"/>
        </w:trPr>
        <w:tc>
          <w:tcPr>
            <w:tcW w:w="842" w:type="dxa"/>
            <w:vAlign w:val="center"/>
          </w:tcPr>
          <w:p w14:paraId="78BF8D64"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5</w:t>
            </w:r>
          </w:p>
        </w:tc>
        <w:tc>
          <w:tcPr>
            <w:tcW w:w="1928" w:type="dxa"/>
            <w:vAlign w:val="center"/>
          </w:tcPr>
          <w:p w14:paraId="67A02DE3" w14:textId="77777777" w:rsidR="00FB5B74" w:rsidRDefault="002D074B">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质量标准</w:t>
            </w:r>
          </w:p>
        </w:tc>
        <w:tc>
          <w:tcPr>
            <w:tcW w:w="6830" w:type="dxa"/>
            <w:vAlign w:val="center"/>
          </w:tcPr>
          <w:p w14:paraId="070D4159" w14:textId="77777777" w:rsidR="00FB5B74" w:rsidRDefault="002D074B">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合格</w:t>
            </w:r>
          </w:p>
        </w:tc>
      </w:tr>
      <w:tr w:rsidR="00FB5B74" w14:paraId="63C075AD" w14:textId="77777777">
        <w:trPr>
          <w:trHeight w:val="966"/>
          <w:jc w:val="center"/>
        </w:trPr>
        <w:tc>
          <w:tcPr>
            <w:tcW w:w="842" w:type="dxa"/>
            <w:vAlign w:val="center"/>
          </w:tcPr>
          <w:p w14:paraId="2316FC78"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6</w:t>
            </w:r>
          </w:p>
        </w:tc>
        <w:tc>
          <w:tcPr>
            <w:tcW w:w="1928" w:type="dxa"/>
            <w:vAlign w:val="center"/>
          </w:tcPr>
          <w:p w14:paraId="43E03B4B" w14:textId="77777777" w:rsidR="00FB5B74" w:rsidRDefault="002D074B">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结算依据</w:t>
            </w:r>
          </w:p>
        </w:tc>
        <w:tc>
          <w:tcPr>
            <w:tcW w:w="6830" w:type="dxa"/>
            <w:vAlign w:val="center"/>
          </w:tcPr>
          <w:p w14:paraId="0C4F92D4" w14:textId="77777777" w:rsidR="00FB5B74" w:rsidRDefault="002D074B">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根据中标价核算出中标</w:t>
            </w:r>
            <w:proofErr w:type="gramStart"/>
            <w:r>
              <w:rPr>
                <w:rFonts w:ascii="仿宋" w:eastAsia="仿宋" w:hAnsi="仿宋" w:cs="仿宋" w:hint="eastAsia"/>
                <w:kern w:val="24"/>
                <w:sz w:val="24"/>
              </w:rPr>
              <w:t>下浮率</w:t>
            </w:r>
            <w:proofErr w:type="gramEnd"/>
            <w:r>
              <w:rPr>
                <w:rFonts w:ascii="仿宋" w:eastAsia="仿宋" w:hAnsi="仿宋" w:cs="仿宋" w:hint="eastAsia"/>
                <w:kern w:val="24"/>
                <w:sz w:val="24"/>
              </w:rPr>
              <w:t>:中标</w:t>
            </w:r>
            <w:proofErr w:type="gramStart"/>
            <w:r>
              <w:rPr>
                <w:rFonts w:ascii="仿宋" w:eastAsia="仿宋" w:hAnsi="仿宋" w:cs="仿宋" w:hint="eastAsia"/>
                <w:kern w:val="24"/>
                <w:sz w:val="24"/>
              </w:rPr>
              <w:t>下浮率</w:t>
            </w:r>
            <w:proofErr w:type="gramEnd"/>
            <w:r>
              <w:rPr>
                <w:rFonts w:ascii="仿宋" w:eastAsia="仿宋" w:hAnsi="仿宋" w:cs="仿宋" w:hint="eastAsia"/>
                <w:kern w:val="24"/>
                <w:sz w:val="24"/>
              </w:rPr>
              <w:t>=（招标控制价</w:t>
            </w:r>
            <w:r>
              <w:rPr>
                <w:rFonts w:ascii="仿宋" w:eastAsia="仿宋" w:hAnsi="仿宋" w:cs="仿宋"/>
                <w:kern w:val="24"/>
                <w:sz w:val="24"/>
              </w:rPr>
              <w:t>-投标报价）/招标控制价</w:t>
            </w:r>
            <w:r>
              <w:rPr>
                <w:rFonts w:ascii="仿宋" w:eastAsia="仿宋" w:hAnsi="仿宋" w:cs="仿宋" w:hint="eastAsia"/>
                <w:kern w:val="24"/>
                <w:sz w:val="24"/>
              </w:rPr>
              <w:t>。根据中标</w:t>
            </w:r>
            <w:proofErr w:type="gramStart"/>
            <w:r>
              <w:rPr>
                <w:rFonts w:ascii="仿宋" w:eastAsia="仿宋" w:hAnsi="仿宋" w:cs="仿宋" w:hint="eastAsia"/>
                <w:kern w:val="24"/>
                <w:sz w:val="24"/>
              </w:rPr>
              <w:t>下浮率</w:t>
            </w:r>
            <w:proofErr w:type="gramEnd"/>
            <w:r>
              <w:rPr>
                <w:rFonts w:ascii="仿宋" w:eastAsia="仿宋" w:hAnsi="仿宋" w:cs="仿宋" w:hint="eastAsia"/>
                <w:kern w:val="24"/>
                <w:sz w:val="24"/>
              </w:rPr>
              <w:t>按实结算，具体按双方合同约定条款执行。</w:t>
            </w:r>
          </w:p>
        </w:tc>
      </w:tr>
      <w:tr w:rsidR="00FB5B74" w14:paraId="764FAD8A" w14:textId="77777777">
        <w:trPr>
          <w:trHeight w:val="501"/>
          <w:jc w:val="center"/>
        </w:trPr>
        <w:tc>
          <w:tcPr>
            <w:tcW w:w="842" w:type="dxa"/>
            <w:vAlign w:val="center"/>
          </w:tcPr>
          <w:p w14:paraId="696F638F"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7</w:t>
            </w:r>
          </w:p>
        </w:tc>
        <w:tc>
          <w:tcPr>
            <w:tcW w:w="1928" w:type="dxa"/>
            <w:vAlign w:val="center"/>
          </w:tcPr>
          <w:p w14:paraId="714B4C7F" w14:textId="77777777" w:rsidR="00FB5B74" w:rsidRDefault="002D074B">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服务期限</w:t>
            </w:r>
          </w:p>
        </w:tc>
        <w:tc>
          <w:tcPr>
            <w:tcW w:w="6830" w:type="dxa"/>
            <w:vAlign w:val="center"/>
          </w:tcPr>
          <w:p w14:paraId="70C2A563" w14:textId="77777777" w:rsidR="00FB5B74" w:rsidRDefault="00633B4D">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标段</w:t>
            </w:r>
            <w:proofErr w:type="gramStart"/>
            <w:r>
              <w:rPr>
                <w:rFonts w:ascii="仿宋" w:eastAsia="仿宋" w:hAnsi="仿宋" w:cs="仿宋" w:hint="eastAsia"/>
                <w:kern w:val="24"/>
                <w:sz w:val="24"/>
              </w:rPr>
              <w:t>一</w:t>
            </w:r>
            <w:proofErr w:type="gramEnd"/>
            <w:r>
              <w:rPr>
                <w:rFonts w:ascii="仿宋" w:eastAsia="仿宋" w:hAnsi="仿宋" w:cs="仿宋" w:hint="eastAsia"/>
                <w:kern w:val="24"/>
                <w:sz w:val="24"/>
              </w:rPr>
              <w:t>自开工之日起1</w:t>
            </w:r>
            <w:r>
              <w:rPr>
                <w:rFonts w:ascii="仿宋" w:eastAsia="仿宋" w:hAnsi="仿宋" w:cs="仿宋"/>
                <w:kern w:val="24"/>
                <w:sz w:val="24"/>
              </w:rPr>
              <w:t>0</w:t>
            </w:r>
            <w:proofErr w:type="gramStart"/>
            <w:r>
              <w:rPr>
                <w:rFonts w:ascii="仿宋" w:eastAsia="仿宋" w:hAnsi="仿宋" w:cs="仿宋" w:hint="eastAsia"/>
                <w:kern w:val="24"/>
                <w:sz w:val="24"/>
              </w:rPr>
              <w:t>日历天</w:t>
            </w:r>
            <w:proofErr w:type="gramEnd"/>
            <w:r>
              <w:rPr>
                <w:rFonts w:ascii="仿宋" w:eastAsia="仿宋" w:hAnsi="仿宋" w:cs="仿宋" w:hint="eastAsia"/>
                <w:kern w:val="24"/>
                <w:sz w:val="24"/>
              </w:rPr>
              <w:t>内完成</w:t>
            </w:r>
          </w:p>
        </w:tc>
      </w:tr>
      <w:tr w:rsidR="00FB5B74" w14:paraId="6A2B37B3" w14:textId="77777777">
        <w:trPr>
          <w:trHeight w:val="501"/>
          <w:jc w:val="center"/>
        </w:trPr>
        <w:tc>
          <w:tcPr>
            <w:tcW w:w="842" w:type="dxa"/>
            <w:vAlign w:val="center"/>
          </w:tcPr>
          <w:p w14:paraId="69C17A98"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8</w:t>
            </w:r>
          </w:p>
        </w:tc>
        <w:tc>
          <w:tcPr>
            <w:tcW w:w="1928" w:type="dxa"/>
            <w:vAlign w:val="center"/>
          </w:tcPr>
          <w:p w14:paraId="3E8915FA" w14:textId="77777777" w:rsidR="00FB5B74" w:rsidRDefault="002D074B">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建设资金来源</w:t>
            </w:r>
          </w:p>
        </w:tc>
        <w:tc>
          <w:tcPr>
            <w:tcW w:w="6830" w:type="dxa"/>
            <w:vAlign w:val="center"/>
          </w:tcPr>
          <w:p w14:paraId="2C1CDBDB" w14:textId="77777777" w:rsidR="00FB5B74" w:rsidRDefault="002D074B">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自筹</w:t>
            </w:r>
          </w:p>
        </w:tc>
      </w:tr>
      <w:tr w:rsidR="00FB5B74" w14:paraId="4F3684CD" w14:textId="77777777">
        <w:trPr>
          <w:trHeight w:val="1449"/>
          <w:jc w:val="center"/>
        </w:trPr>
        <w:tc>
          <w:tcPr>
            <w:tcW w:w="842" w:type="dxa"/>
            <w:vAlign w:val="center"/>
          </w:tcPr>
          <w:p w14:paraId="1704B163" w14:textId="77777777" w:rsidR="00FB5B74" w:rsidRDefault="002D074B">
            <w:pPr>
              <w:tabs>
                <w:tab w:val="left" w:pos="360"/>
                <w:tab w:val="left" w:pos="720"/>
                <w:tab w:val="left" w:pos="900"/>
              </w:tabs>
              <w:spacing w:line="240" w:lineRule="atLeast"/>
              <w:jc w:val="center"/>
              <w:rPr>
                <w:rFonts w:ascii="仿宋" w:eastAsia="仿宋" w:hAnsi="仿宋" w:cs="仿宋"/>
                <w:sz w:val="24"/>
                <w:highlight w:val="yellow"/>
              </w:rPr>
            </w:pPr>
            <w:r>
              <w:rPr>
                <w:rFonts w:ascii="仿宋" w:eastAsia="仿宋" w:hAnsi="仿宋" w:cs="仿宋" w:hint="eastAsia"/>
                <w:sz w:val="24"/>
              </w:rPr>
              <w:t>9</w:t>
            </w:r>
          </w:p>
        </w:tc>
        <w:tc>
          <w:tcPr>
            <w:tcW w:w="1928" w:type="dxa"/>
            <w:vAlign w:val="center"/>
          </w:tcPr>
          <w:p w14:paraId="2A15D0E6" w14:textId="77777777" w:rsidR="00FB5B74" w:rsidRDefault="00445514">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谈判响应人</w:t>
            </w:r>
            <w:r w:rsidR="002D074B">
              <w:rPr>
                <w:rFonts w:ascii="仿宋" w:eastAsia="仿宋" w:hAnsi="仿宋" w:cs="仿宋" w:hint="eastAsia"/>
                <w:kern w:val="24"/>
                <w:sz w:val="24"/>
              </w:rPr>
              <w:t>资质</w:t>
            </w:r>
          </w:p>
          <w:p w14:paraId="21FBC84B" w14:textId="77777777" w:rsidR="00FB5B74" w:rsidRDefault="002D074B">
            <w:pPr>
              <w:tabs>
                <w:tab w:val="left" w:pos="540"/>
              </w:tabs>
              <w:spacing w:line="240" w:lineRule="atLeast"/>
              <w:jc w:val="center"/>
              <w:rPr>
                <w:rFonts w:ascii="仿宋" w:eastAsia="仿宋" w:hAnsi="仿宋" w:cs="仿宋"/>
                <w:kern w:val="24"/>
                <w:sz w:val="24"/>
                <w:highlight w:val="yellow"/>
              </w:rPr>
            </w:pPr>
            <w:r>
              <w:rPr>
                <w:rFonts w:ascii="仿宋" w:eastAsia="仿宋" w:hAnsi="仿宋" w:cs="仿宋" w:hint="eastAsia"/>
                <w:kern w:val="24"/>
                <w:sz w:val="24"/>
              </w:rPr>
              <w:t>等级要求</w:t>
            </w:r>
          </w:p>
        </w:tc>
        <w:tc>
          <w:tcPr>
            <w:tcW w:w="6830" w:type="dxa"/>
            <w:vAlign w:val="center"/>
          </w:tcPr>
          <w:p w14:paraId="533FBCB0" w14:textId="2ED27C60" w:rsidR="00FB5B74" w:rsidRPr="008F1323" w:rsidRDefault="008F1323" w:rsidP="00CF0AFC">
            <w:pPr>
              <w:widowControl/>
              <w:adjustRightInd w:val="0"/>
              <w:snapToGrid w:val="0"/>
              <w:spacing w:line="400" w:lineRule="exact"/>
              <w:ind w:firstLineChars="200" w:firstLine="480"/>
              <w:jc w:val="left"/>
              <w:rPr>
                <w:rFonts w:ascii="仿宋_GB2312" w:eastAsia="仿宋_GB2312" w:hAnsi="仿宋" w:cs="宋体"/>
                <w:kern w:val="0"/>
                <w:sz w:val="24"/>
                <w:shd w:val="clear" w:color="auto" w:fill="FFFFFF" w:themeFill="background1"/>
              </w:rPr>
            </w:pPr>
            <w:r w:rsidRPr="000A338E">
              <w:rPr>
                <w:rFonts w:ascii="仿宋_GB2312" w:eastAsia="仿宋_GB2312" w:hAnsi="仿宋" w:cs="宋体" w:hint="eastAsia"/>
                <w:kern w:val="0"/>
                <w:sz w:val="24"/>
                <w:shd w:val="clear" w:color="auto" w:fill="FFFFFF" w:themeFill="background1"/>
              </w:rPr>
              <w:t>（1）具备建筑装修装饰专业承包二级及以上资质，具有有效期内安全生产许可证,如为浙江省外注册企业，则需在浙江省住建厅备案；（2）项目负责人（项目经理）须具备建筑工程注册建造师二级及以上资格，具有安全生产考核合格证（B证）。拟派项目</w:t>
            </w:r>
            <w:proofErr w:type="gramStart"/>
            <w:r w:rsidRPr="000A338E">
              <w:rPr>
                <w:rFonts w:ascii="仿宋_GB2312" w:eastAsia="仿宋_GB2312" w:hAnsi="仿宋" w:cs="宋体" w:hint="eastAsia"/>
                <w:kern w:val="0"/>
                <w:sz w:val="24"/>
                <w:shd w:val="clear" w:color="auto" w:fill="FFFFFF" w:themeFill="background1"/>
              </w:rPr>
              <w:t>负责人需无在建</w:t>
            </w:r>
            <w:proofErr w:type="gramEnd"/>
            <w:r w:rsidRPr="000A338E">
              <w:rPr>
                <w:rFonts w:ascii="仿宋_GB2312" w:eastAsia="仿宋_GB2312" w:hAnsi="仿宋" w:cs="宋体" w:hint="eastAsia"/>
                <w:kern w:val="0"/>
                <w:sz w:val="24"/>
                <w:shd w:val="clear" w:color="auto" w:fill="FFFFFF" w:themeFill="background1"/>
              </w:rPr>
              <w:t>工程证明，该负责人应为谈判响应单位在职职工，以提供所属社保机构养老保险交纳清单或证明为准【缴费单位和谈判响应人名称必须一致，并加盖社保缴费证明专用章】。</w:t>
            </w:r>
          </w:p>
        </w:tc>
      </w:tr>
      <w:tr w:rsidR="00FB5B74" w14:paraId="29DFA75E" w14:textId="77777777">
        <w:trPr>
          <w:trHeight w:val="501"/>
          <w:jc w:val="center"/>
        </w:trPr>
        <w:tc>
          <w:tcPr>
            <w:tcW w:w="842" w:type="dxa"/>
            <w:vAlign w:val="center"/>
          </w:tcPr>
          <w:p w14:paraId="799196A5"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10</w:t>
            </w:r>
          </w:p>
        </w:tc>
        <w:tc>
          <w:tcPr>
            <w:tcW w:w="1928" w:type="dxa"/>
            <w:vAlign w:val="center"/>
          </w:tcPr>
          <w:p w14:paraId="614D208A" w14:textId="77777777" w:rsidR="00FB5B74" w:rsidRDefault="002D074B">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是否接受联合体</w:t>
            </w:r>
          </w:p>
        </w:tc>
        <w:tc>
          <w:tcPr>
            <w:tcW w:w="6830" w:type="dxa"/>
            <w:vAlign w:val="center"/>
          </w:tcPr>
          <w:p w14:paraId="66E63DD9" w14:textId="77777777" w:rsidR="00FB5B74" w:rsidRDefault="008F1323">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否</w:t>
            </w:r>
          </w:p>
        </w:tc>
      </w:tr>
      <w:tr w:rsidR="00FB5B74" w14:paraId="1EAC2335" w14:textId="77777777">
        <w:trPr>
          <w:trHeight w:val="501"/>
          <w:jc w:val="center"/>
        </w:trPr>
        <w:tc>
          <w:tcPr>
            <w:tcW w:w="842" w:type="dxa"/>
            <w:vAlign w:val="center"/>
          </w:tcPr>
          <w:p w14:paraId="04248C75"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11</w:t>
            </w:r>
          </w:p>
        </w:tc>
        <w:tc>
          <w:tcPr>
            <w:tcW w:w="1928" w:type="dxa"/>
            <w:vAlign w:val="center"/>
          </w:tcPr>
          <w:p w14:paraId="092D06AD" w14:textId="77777777" w:rsidR="00FB5B74" w:rsidRDefault="002D074B">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资格审查方式</w:t>
            </w:r>
          </w:p>
        </w:tc>
        <w:tc>
          <w:tcPr>
            <w:tcW w:w="6830" w:type="dxa"/>
            <w:vAlign w:val="center"/>
          </w:tcPr>
          <w:p w14:paraId="1F65C7BB" w14:textId="77777777" w:rsidR="00FB5B74" w:rsidRDefault="002D074B">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资格后审</w:t>
            </w:r>
          </w:p>
        </w:tc>
      </w:tr>
      <w:tr w:rsidR="00FB5B74" w14:paraId="1E63EC14" w14:textId="77777777">
        <w:trPr>
          <w:trHeight w:val="588"/>
          <w:jc w:val="center"/>
        </w:trPr>
        <w:tc>
          <w:tcPr>
            <w:tcW w:w="842" w:type="dxa"/>
            <w:vAlign w:val="center"/>
          </w:tcPr>
          <w:p w14:paraId="4CCF6CAA"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12</w:t>
            </w:r>
          </w:p>
        </w:tc>
        <w:tc>
          <w:tcPr>
            <w:tcW w:w="1928" w:type="dxa"/>
            <w:vAlign w:val="center"/>
          </w:tcPr>
          <w:p w14:paraId="4C888961" w14:textId="77777777" w:rsidR="00FB5B74" w:rsidRDefault="00323D8A">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谈判</w:t>
            </w:r>
            <w:r w:rsidR="002D074B">
              <w:rPr>
                <w:rFonts w:ascii="仿宋" w:eastAsia="仿宋" w:hAnsi="仿宋" w:cs="仿宋" w:hint="eastAsia"/>
                <w:kern w:val="24"/>
                <w:sz w:val="24"/>
              </w:rPr>
              <w:t>有效期</w:t>
            </w:r>
          </w:p>
        </w:tc>
        <w:tc>
          <w:tcPr>
            <w:tcW w:w="6830" w:type="dxa"/>
            <w:vAlign w:val="center"/>
          </w:tcPr>
          <w:p w14:paraId="2D0B1CFD" w14:textId="77777777" w:rsidR="00FB5B74" w:rsidRDefault="002D074B" w:rsidP="00323D8A">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90日历天（从</w:t>
            </w:r>
            <w:r w:rsidR="00323D8A">
              <w:rPr>
                <w:rFonts w:ascii="仿宋" w:eastAsia="仿宋" w:hAnsi="仿宋" w:cs="仿宋" w:hint="eastAsia"/>
                <w:kern w:val="24"/>
                <w:sz w:val="24"/>
              </w:rPr>
              <w:t>谈判响应</w:t>
            </w:r>
            <w:r>
              <w:rPr>
                <w:rFonts w:ascii="仿宋" w:eastAsia="仿宋" w:hAnsi="仿宋" w:cs="仿宋" w:hint="eastAsia"/>
                <w:kern w:val="24"/>
                <w:sz w:val="24"/>
              </w:rPr>
              <w:t>截止之日算起）</w:t>
            </w:r>
          </w:p>
        </w:tc>
      </w:tr>
      <w:tr w:rsidR="00FB5B74" w14:paraId="38981171" w14:textId="77777777">
        <w:trPr>
          <w:trHeight w:val="710"/>
          <w:jc w:val="center"/>
        </w:trPr>
        <w:tc>
          <w:tcPr>
            <w:tcW w:w="842" w:type="dxa"/>
            <w:vAlign w:val="center"/>
          </w:tcPr>
          <w:p w14:paraId="7A6490C1"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13</w:t>
            </w:r>
          </w:p>
        </w:tc>
        <w:tc>
          <w:tcPr>
            <w:tcW w:w="1928" w:type="dxa"/>
            <w:vAlign w:val="center"/>
          </w:tcPr>
          <w:p w14:paraId="7F1245FA" w14:textId="77777777" w:rsidR="00FB5B74" w:rsidRDefault="00323D8A">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谈判</w:t>
            </w:r>
            <w:r w:rsidR="002D074B">
              <w:rPr>
                <w:rFonts w:ascii="仿宋" w:eastAsia="仿宋" w:hAnsi="仿宋" w:cs="仿宋" w:hint="eastAsia"/>
                <w:kern w:val="24"/>
                <w:sz w:val="24"/>
              </w:rPr>
              <w:t>保证金</w:t>
            </w:r>
          </w:p>
        </w:tc>
        <w:tc>
          <w:tcPr>
            <w:tcW w:w="6830" w:type="dxa"/>
            <w:vAlign w:val="center"/>
          </w:tcPr>
          <w:p w14:paraId="7B139069" w14:textId="77777777" w:rsidR="00FB5B74" w:rsidRDefault="002D074B">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无</w:t>
            </w:r>
          </w:p>
        </w:tc>
      </w:tr>
      <w:tr w:rsidR="00FB5B74" w14:paraId="5713B7A7" w14:textId="77777777">
        <w:trPr>
          <w:trHeight w:val="588"/>
          <w:jc w:val="center"/>
        </w:trPr>
        <w:tc>
          <w:tcPr>
            <w:tcW w:w="842" w:type="dxa"/>
            <w:vAlign w:val="center"/>
          </w:tcPr>
          <w:p w14:paraId="3CE1FB49"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14</w:t>
            </w:r>
          </w:p>
        </w:tc>
        <w:tc>
          <w:tcPr>
            <w:tcW w:w="1928" w:type="dxa"/>
            <w:vAlign w:val="center"/>
          </w:tcPr>
          <w:p w14:paraId="4471F430" w14:textId="77777777" w:rsidR="00FB5B74" w:rsidRDefault="00323D8A">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谈判响应</w:t>
            </w:r>
            <w:r w:rsidR="002D074B">
              <w:rPr>
                <w:rFonts w:ascii="仿宋" w:eastAsia="仿宋" w:hAnsi="仿宋" w:cs="仿宋" w:hint="eastAsia"/>
                <w:kern w:val="24"/>
                <w:sz w:val="24"/>
              </w:rPr>
              <w:t>文件份数</w:t>
            </w:r>
          </w:p>
        </w:tc>
        <w:tc>
          <w:tcPr>
            <w:tcW w:w="6830" w:type="dxa"/>
            <w:vAlign w:val="center"/>
          </w:tcPr>
          <w:p w14:paraId="62B1B904" w14:textId="77777777" w:rsidR="00FB5B74" w:rsidRDefault="002D074B">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正本一份，副本二份</w:t>
            </w:r>
          </w:p>
        </w:tc>
      </w:tr>
      <w:tr w:rsidR="00FB5B74" w14:paraId="52036A42" w14:textId="77777777">
        <w:trPr>
          <w:trHeight w:val="588"/>
          <w:jc w:val="center"/>
        </w:trPr>
        <w:tc>
          <w:tcPr>
            <w:tcW w:w="842" w:type="dxa"/>
            <w:vAlign w:val="center"/>
          </w:tcPr>
          <w:p w14:paraId="2A795C68"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15</w:t>
            </w:r>
          </w:p>
        </w:tc>
        <w:tc>
          <w:tcPr>
            <w:tcW w:w="1928" w:type="dxa"/>
            <w:vAlign w:val="center"/>
          </w:tcPr>
          <w:p w14:paraId="0CDADA5A" w14:textId="77777777" w:rsidR="00FB5B74" w:rsidRDefault="00323D8A">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谈判响应</w:t>
            </w:r>
            <w:r w:rsidR="002D074B">
              <w:rPr>
                <w:rFonts w:ascii="仿宋" w:eastAsia="仿宋" w:hAnsi="仿宋" w:cs="仿宋" w:hint="eastAsia"/>
                <w:kern w:val="24"/>
                <w:sz w:val="24"/>
              </w:rPr>
              <w:t>文件提交地点及截止时间</w:t>
            </w:r>
          </w:p>
        </w:tc>
        <w:tc>
          <w:tcPr>
            <w:tcW w:w="6830" w:type="dxa"/>
            <w:vAlign w:val="center"/>
          </w:tcPr>
          <w:p w14:paraId="42F756A2" w14:textId="77777777" w:rsidR="00FB5B74" w:rsidRDefault="002D074B">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地点：绍兴市人民医院行政楼3楼会议室</w:t>
            </w:r>
          </w:p>
          <w:p w14:paraId="25C35793" w14:textId="77777777" w:rsidR="00FB5B74" w:rsidRDefault="002D074B">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时间：</w:t>
            </w:r>
            <w:r>
              <w:rPr>
                <w:rFonts w:ascii="仿宋" w:eastAsia="仿宋" w:hAnsi="仿宋" w:cs="仿宋" w:hint="eastAsia"/>
              </w:rPr>
              <w:t>202</w:t>
            </w:r>
            <w:r>
              <w:rPr>
                <w:rFonts w:ascii="仿宋" w:eastAsia="仿宋" w:hAnsi="仿宋" w:cs="仿宋"/>
              </w:rPr>
              <w:t>3</w:t>
            </w:r>
            <w:r>
              <w:rPr>
                <w:rFonts w:ascii="仿宋" w:eastAsia="仿宋" w:hAnsi="仿宋" w:cs="仿宋" w:hint="eastAsia"/>
              </w:rPr>
              <w:t>年</w:t>
            </w:r>
            <w:r w:rsidR="004C6176">
              <w:rPr>
                <w:rFonts w:ascii="仿宋" w:eastAsia="仿宋" w:hAnsi="仿宋" w:cs="仿宋"/>
              </w:rPr>
              <w:t>7</w:t>
            </w:r>
            <w:r>
              <w:rPr>
                <w:rFonts w:ascii="仿宋" w:eastAsia="仿宋" w:hAnsi="仿宋" w:cs="仿宋" w:hint="eastAsia"/>
              </w:rPr>
              <w:t xml:space="preserve"> 月</w:t>
            </w:r>
            <w:r w:rsidR="00403389">
              <w:rPr>
                <w:rFonts w:ascii="仿宋" w:eastAsia="仿宋" w:hAnsi="仿宋" w:cs="仿宋"/>
              </w:rPr>
              <w:t>1</w:t>
            </w:r>
            <w:r w:rsidR="009B2926">
              <w:rPr>
                <w:rFonts w:ascii="仿宋" w:eastAsia="仿宋" w:hAnsi="仿宋" w:cs="仿宋"/>
              </w:rPr>
              <w:t>8</w:t>
            </w:r>
            <w:r>
              <w:rPr>
                <w:rFonts w:ascii="仿宋" w:eastAsia="仿宋" w:hAnsi="仿宋" w:cs="仿宋" w:hint="eastAsia"/>
              </w:rPr>
              <w:t xml:space="preserve">日 </w:t>
            </w:r>
            <w:r w:rsidR="009B2926">
              <w:rPr>
                <w:rFonts w:ascii="仿宋" w:eastAsia="仿宋" w:hAnsi="仿宋" w:cs="仿宋"/>
              </w:rPr>
              <w:t>14</w:t>
            </w:r>
            <w:r>
              <w:rPr>
                <w:rFonts w:ascii="仿宋" w:eastAsia="仿宋" w:hAnsi="仿宋" w:cs="仿宋" w:hint="eastAsia"/>
              </w:rPr>
              <w:t>：30（北京时间）</w:t>
            </w:r>
          </w:p>
        </w:tc>
      </w:tr>
      <w:tr w:rsidR="00FB5B74" w14:paraId="2A18C8DC" w14:textId="77777777" w:rsidTr="00862A31">
        <w:trPr>
          <w:trHeight w:val="745"/>
          <w:jc w:val="center"/>
        </w:trPr>
        <w:tc>
          <w:tcPr>
            <w:tcW w:w="842" w:type="dxa"/>
            <w:vAlign w:val="center"/>
          </w:tcPr>
          <w:p w14:paraId="6810473B"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16</w:t>
            </w:r>
          </w:p>
        </w:tc>
        <w:tc>
          <w:tcPr>
            <w:tcW w:w="1928" w:type="dxa"/>
            <w:vAlign w:val="center"/>
          </w:tcPr>
          <w:p w14:paraId="538999CB" w14:textId="77777777" w:rsidR="00FB5B74" w:rsidRDefault="00323D8A">
            <w:pPr>
              <w:tabs>
                <w:tab w:val="left" w:pos="540"/>
              </w:tabs>
              <w:spacing w:line="240" w:lineRule="atLeast"/>
              <w:jc w:val="center"/>
              <w:rPr>
                <w:rFonts w:ascii="仿宋" w:eastAsia="仿宋" w:hAnsi="仿宋" w:cs="仿宋"/>
                <w:kern w:val="24"/>
                <w:sz w:val="24"/>
              </w:rPr>
            </w:pPr>
            <w:r>
              <w:rPr>
                <w:rFonts w:ascii="仿宋" w:eastAsia="仿宋" w:hAnsi="仿宋" w:cs="仿宋" w:hint="eastAsia"/>
                <w:kern w:val="24"/>
                <w:sz w:val="24"/>
              </w:rPr>
              <w:t>谈判</w:t>
            </w:r>
            <w:r w:rsidR="002D074B">
              <w:rPr>
                <w:rFonts w:ascii="仿宋" w:eastAsia="仿宋" w:hAnsi="仿宋" w:cs="仿宋" w:hint="eastAsia"/>
                <w:kern w:val="24"/>
                <w:sz w:val="24"/>
              </w:rPr>
              <w:t>会议</w:t>
            </w:r>
          </w:p>
        </w:tc>
        <w:tc>
          <w:tcPr>
            <w:tcW w:w="6830" w:type="dxa"/>
            <w:vAlign w:val="center"/>
          </w:tcPr>
          <w:p w14:paraId="60DDE825" w14:textId="77777777" w:rsidR="00FB5B74" w:rsidRDefault="002D074B">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时间：</w:t>
            </w:r>
            <w:r>
              <w:rPr>
                <w:rFonts w:ascii="仿宋" w:eastAsia="仿宋" w:hAnsi="仿宋" w:cs="仿宋" w:hint="eastAsia"/>
              </w:rPr>
              <w:t>20</w:t>
            </w:r>
            <w:r>
              <w:rPr>
                <w:rFonts w:ascii="仿宋" w:eastAsia="仿宋" w:hAnsi="仿宋" w:cs="仿宋"/>
              </w:rPr>
              <w:t>23</w:t>
            </w:r>
            <w:r>
              <w:rPr>
                <w:rFonts w:ascii="仿宋" w:eastAsia="仿宋" w:hAnsi="仿宋" w:cs="仿宋" w:hint="eastAsia"/>
              </w:rPr>
              <w:t xml:space="preserve">年 </w:t>
            </w:r>
            <w:r w:rsidR="004C6176">
              <w:rPr>
                <w:rFonts w:ascii="仿宋" w:eastAsia="仿宋" w:hAnsi="仿宋" w:cs="仿宋"/>
              </w:rPr>
              <w:t>7</w:t>
            </w:r>
            <w:r>
              <w:rPr>
                <w:rFonts w:ascii="仿宋" w:eastAsia="仿宋" w:hAnsi="仿宋" w:cs="仿宋" w:hint="eastAsia"/>
              </w:rPr>
              <w:t>月</w:t>
            </w:r>
            <w:r w:rsidR="009B2926">
              <w:rPr>
                <w:rFonts w:ascii="仿宋" w:eastAsia="仿宋" w:hAnsi="仿宋" w:cs="仿宋"/>
              </w:rPr>
              <w:t>18</w:t>
            </w:r>
            <w:r>
              <w:rPr>
                <w:rFonts w:ascii="仿宋" w:eastAsia="仿宋" w:hAnsi="仿宋" w:cs="仿宋" w:hint="eastAsia"/>
              </w:rPr>
              <w:t>日</w:t>
            </w:r>
            <w:r w:rsidR="009B2926">
              <w:rPr>
                <w:rFonts w:ascii="仿宋" w:eastAsia="仿宋" w:hAnsi="仿宋" w:cs="仿宋"/>
              </w:rPr>
              <w:t>14</w:t>
            </w:r>
            <w:r>
              <w:rPr>
                <w:rFonts w:ascii="仿宋" w:eastAsia="仿宋" w:hAnsi="仿宋" w:cs="仿宋" w:hint="eastAsia"/>
              </w:rPr>
              <w:t>：30（北京时间）</w:t>
            </w:r>
          </w:p>
          <w:p w14:paraId="3C1FC6C2" w14:textId="77777777" w:rsidR="00FB5B74" w:rsidRDefault="002D074B">
            <w:pPr>
              <w:tabs>
                <w:tab w:val="left" w:pos="540"/>
              </w:tabs>
              <w:spacing w:line="240" w:lineRule="atLeast"/>
              <w:jc w:val="left"/>
              <w:rPr>
                <w:rFonts w:ascii="仿宋" w:eastAsia="仿宋" w:hAnsi="仿宋" w:cs="仿宋"/>
                <w:kern w:val="24"/>
                <w:sz w:val="24"/>
              </w:rPr>
            </w:pPr>
            <w:r>
              <w:rPr>
                <w:rFonts w:ascii="仿宋" w:eastAsia="仿宋" w:hAnsi="仿宋" w:cs="仿宋" w:hint="eastAsia"/>
                <w:kern w:val="24"/>
                <w:sz w:val="24"/>
              </w:rPr>
              <w:t>地点：绍兴市人民医院行政楼3楼会议室</w:t>
            </w:r>
          </w:p>
        </w:tc>
      </w:tr>
      <w:tr w:rsidR="00FB5B74" w14:paraId="00B11CDB" w14:textId="77777777">
        <w:trPr>
          <w:trHeight w:val="770"/>
          <w:jc w:val="center"/>
        </w:trPr>
        <w:tc>
          <w:tcPr>
            <w:tcW w:w="842" w:type="dxa"/>
            <w:vAlign w:val="center"/>
          </w:tcPr>
          <w:p w14:paraId="13DE653C"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17</w:t>
            </w:r>
          </w:p>
        </w:tc>
        <w:tc>
          <w:tcPr>
            <w:tcW w:w="1928" w:type="dxa"/>
            <w:vAlign w:val="center"/>
          </w:tcPr>
          <w:p w14:paraId="55DE62F2" w14:textId="77777777" w:rsidR="00FB5B74" w:rsidRDefault="002D074B">
            <w:pPr>
              <w:tabs>
                <w:tab w:val="left" w:pos="540"/>
              </w:tabs>
              <w:spacing w:line="240" w:lineRule="atLeast"/>
              <w:jc w:val="center"/>
              <w:rPr>
                <w:rFonts w:ascii="仿宋" w:eastAsia="仿宋" w:hAnsi="仿宋" w:cs="仿宋"/>
                <w:kern w:val="16"/>
                <w:sz w:val="24"/>
              </w:rPr>
            </w:pPr>
            <w:r>
              <w:rPr>
                <w:rFonts w:ascii="仿宋" w:eastAsia="仿宋" w:hAnsi="仿宋" w:cs="仿宋" w:hint="eastAsia"/>
                <w:kern w:val="16"/>
                <w:sz w:val="24"/>
              </w:rPr>
              <w:t>评标办法</w:t>
            </w:r>
          </w:p>
        </w:tc>
        <w:tc>
          <w:tcPr>
            <w:tcW w:w="6830" w:type="dxa"/>
            <w:vAlign w:val="center"/>
          </w:tcPr>
          <w:p w14:paraId="4F86C7F0" w14:textId="77777777" w:rsidR="00FB5B74" w:rsidRDefault="002D074B">
            <w:pPr>
              <w:widowControl/>
              <w:spacing w:line="240" w:lineRule="atLeast"/>
              <w:rPr>
                <w:rFonts w:ascii="仿宋" w:eastAsia="仿宋" w:hAnsi="仿宋" w:cs="仿宋"/>
                <w:kern w:val="16"/>
                <w:sz w:val="24"/>
              </w:rPr>
            </w:pPr>
            <w:r>
              <w:rPr>
                <w:rFonts w:ascii="仿宋" w:eastAsia="仿宋" w:hAnsi="仿宋" w:cs="仿宋" w:hint="eastAsia"/>
                <w:kern w:val="16"/>
                <w:sz w:val="24"/>
              </w:rPr>
              <w:t>最低评标价法</w:t>
            </w:r>
          </w:p>
        </w:tc>
      </w:tr>
      <w:tr w:rsidR="00FB5B74" w14:paraId="6A357EBB" w14:textId="77777777">
        <w:trPr>
          <w:trHeight w:val="770"/>
          <w:jc w:val="center"/>
        </w:trPr>
        <w:tc>
          <w:tcPr>
            <w:tcW w:w="842" w:type="dxa"/>
            <w:vAlign w:val="center"/>
          </w:tcPr>
          <w:p w14:paraId="25ACA8CB"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18</w:t>
            </w:r>
          </w:p>
        </w:tc>
        <w:tc>
          <w:tcPr>
            <w:tcW w:w="1928" w:type="dxa"/>
            <w:vAlign w:val="center"/>
          </w:tcPr>
          <w:p w14:paraId="6BD4462B" w14:textId="77777777" w:rsidR="00FB5B74" w:rsidRDefault="002D074B">
            <w:pPr>
              <w:tabs>
                <w:tab w:val="left" w:pos="540"/>
              </w:tabs>
              <w:spacing w:line="240" w:lineRule="atLeast"/>
              <w:jc w:val="center"/>
              <w:rPr>
                <w:rFonts w:ascii="仿宋" w:eastAsia="仿宋" w:hAnsi="仿宋" w:cs="仿宋"/>
                <w:kern w:val="16"/>
                <w:sz w:val="24"/>
              </w:rPr>
            </w:pPr>
            <w:r>
              <w:rPr>
                <w:rFonts w:ascii="仿宋" w:eastAsia="仿宋" w:hAnsi="仿宋" w:cs="仿宋" w:hint="eastAsia"/>
                <w:kern w:val="16"/>
                <w:sz w:val="24"/>
              </w:rPr>
              <w:t>履约保证金</w:t>
            </w:r>
          </w:p>
        </w:tc>
        <w:tc>
          <w:tcPr>
            <w:tcW w:w="6830" w:type="dxa"/>
            <w:vAlign w:val="center"/>
          </w:tcPr>
          <w:p w14:paraId="4994BD78" w14:textId="77777777" w:rsidR="00FB5B74" w:rsidRDefault="000648FD">
            <w:pPr>
              <w:pStyle w:val="xl31"/>
              <w:widowControl w:val="0"/>
              <w:pBdr>
                <w:bottom w:val="none" w:sz="0" w:space="0" w:color="auto"/>
              </w:pBdr>
              <w:tabs>
                <w:tab w:val="left" w:pos="540"/>
              </w:tabs>
              <w:spacing w:before="0" w:beforeAutospacing="0" w:after="0" w:afterAutospacing="0" w:line="240" w:lineRule="atLeast"/>
              <w:jc w:val="both"/>
              <w:rPr>
                <w:rFonts w:ascii="仿宋" w:eastAsia="仿宋" w:hAnsi="仿宋" w:cs="仿宋" w:hint="default"/>
                <w:color w:val="C00000"/>
                <w:kern w:val="24"/>
              </w:rPr>
            </w:pPr>
            <w:r w:rsidRPr="000648FD">
              <w:rPr>
                <w:rFonts w:ascii="仿宋" w:eastAsia="仿宋" w:hAnsi="仿宋" w:cs="仿宋"/>
                <w:color w:val="C00000"/>
                <w:kern w:val="24"/>
              </w:rPr>
              <w:t>不高于中标额的1％</w:t>
            </w:r>
          </w:p>
        </w:tc>
      </w:tr>
      <w:tr w:rsidR="00FB5B74" w14:paraId="63C28DCB" w14:textId="77777777">
        <w:trPr>
          <w:trHeight w:val="770"/>
          <w:jc w:val="center"/>
        </w:trPr>
        <w:tc>
          <w:tcPr>
            <w:tcW w:w="842" w:type="dxa"/>
            <w:vAlign w:val="center"/>
          </w:tcPr>
          <w:p w14:paraId="214BB97B"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t>19</w:t>
            </w:r>
          </w:p>
        </w:tc>
        <w:tc>
          <w:tcPr>
            <w:tcW w:w="1928" w:type="dxa"/>
            <w:vAlign w:val="center"/>
          </w:tcPr>
          <w:p w14:paraId="71176C96" w14:textId="77777777" w:rsidR="00FB5B74" w:rsidRDefault="00323D8A">
            <w:pPr>
              <w:tabs>
                <w:tab w:val="left" w:pos="540"/>
              </w:tabs>
              <w:spacing w:line="240" w:lineRule="atLeast"/>
              <w:jc w:val="center"/>
              <w:rPr>
                <w:rFonts w:ascii="仿宋" w:eastAsia="仿宋" w:hAnsi="仿宋" w:cs="仿宋"/>
                <w:kern w:val="16"/>
                <w:sz w:val="24"/>
              </w:rPr>
            </w:pPr>
            <w:r>
              <w:rPr>
                <w:rFonts w:ascii="仿宋" w:eastAsia="仿宋" w:hAnsi="仿宋" w:cs="仿宋" w:hint="eastAsia"/>
                <w:kern w:val="16"/>
                <w:sz w:val="24"/>
              </w:rPr>
              <w:t>谈判</w:t>
            </w:r>
            <w:r w:rsidR="002D074B">
              <w:rPr>
                <w:rFonts w:ascii="仿宋" w:eastAsia="仿宋" w:hAnsi="仿宋" w:cs="仿宋" w:hint="eastAsia"/>
                <w:kern w:val="16"/>
                <w:sz w:val="24"/>
              </w:rPr>
              <w:t>报价</w:t>
            </w:r>
          </w:p>
        </w:tc>
        <w:tc>
          <w:tcPr>
            <w:tcW w:w="6830" w:type="dxa"/>
            <w:vAlign w:val="center"/>
          </w:tcPr>
          <w:p w14:paraId="2AADAC95" w14:textId="77777777" w:rsidR="00FB5B74" w:rsidRDefault="00445514">
            <w:pPr>
              <w:pStyle w:val="xl31"/>
              <w:widowControl w:val="0"/>
              <w:pBdr>
                <w:bottom w:val="none" w:sz="0" w:space="0" w:color="auto"/>
              </w:pBdr>
              <w:tabs>
                <w:tab w:val="left" w:pos="540"/>
              </w:tabs>
              <w:spacing w:before="0" w:beforeAutospacing="0" w:after="0" w:afterAutospacing="0" w:line="240" w:lineRule="atLeast"/>
              <w:jc w:val="both"/>
              <w:rPr>
                <w:rFonts w:ascii="仿宋" w:eastAsia="仿宋" w:hAnsi="仿宋" w:cs="仿宋" w:hint="default"/>
                <w:kern w:val="24"/>
              </w:rPr>
            </w:pPr>
            <w:r>
              <w:rPr>
                <w:rFonts w:ascii="仿宋" w:eastAsia="仿宋" w:hAnsi="仿宋" w:cs="仿宋"/>
                <w:kern w:val="24"/>
              </w:rPr>
              <w:t>谈判响应人</w:t>
            </w:r>
            <w:r w:rsidR="002D074B">
              <w:rPr>
                <w:rFonts w:ascii="仿宋" w:eastAsia="仿宋" w:hAnsi="仿宋" w:cs="仿宋"/>
                <w:kern w:val="24"/>
              </w:rPr>
              <w:t>按招标人提供的招标控制价为上限价进行投标报价。</w:t>
            </w:r>
          </w:p>
        </w:tc>
      </w:tr>
      <w:tr w:rsidR="00FB5B74" w14:paraId="2367876D" w14:textId="77777777">
        <w:trPr>
          <w:trHeight w:val="770"/>
          <w:jc w:val="center"/>
        </w:trPr>
        <w:tc>
          <w:tcPr>
            <w:tcW w:w="842" w:type="dxa"/>
            <w:vAlign w:val="center"/>
          </w:tcPr>
          <w:p w14:paraId="39C69165" w14:textId="77777777" w:rsidR="00FB5B74" w:rsidRDefault="002D074B">
            <w:pPr>
              <w:tabs>
                <w:tab w:val="left" w:pos="360"/>
                <w:tab w:val="left" w:pos="720"/>
                <w:tab w:val="left" w:pos="900"/>
              </w:tabs>
              <w:spacing w:line="240" w:lineRule="atLeast"/>
              <w:jc w:val="center"/>
              <w:rPr>
                <w:rFonts w:ascii="仿宋" w:eastAsia="仿宋" w:hAnsi="仿宋" w:cs="仿宋"/>
                <w:sz w:val="24"/>
              </w:rPr>
            </w:pPr>
            <w:r>
              <w:rPr>
                <w:rFonts w:ascii="仿宋" w:eastAsia="仿宋" w:hAnsi="仿宋" w:cs="仿宋" w:hint="eastAsia"/>
                <w:sz w:val="24"/>
              </w:rPr>
              <w:lastRenderedPageBreak/>
              <w:t>20</w:t>
            </w:r>
          </w:p>
        </w:tc>
        <w:tc>
          <w:tcPr>
            <w:tcW w:w="1928" w:type="dxa"/>
            <w:vAlign w:val="center"/>
          </w:tcPr>
          <w:p w14:paraId="11C491B5" w14:textId="77777777" w:rsidR="00FB5B74" w:rsidRDefault="002D074B">
            <w:pPr>
              <w:tabs>
                <w:tab w:val="left" w:pos="540"/>
              </w:tabs>
              <w:spacing w:line="240" w:lineRule="atLeast"/>
              <w:jc w:val="center"/>
              <w:rPr>
                <w:rFonts w:ascii="仿宋" w:eastAsia="仿宋" w:hAnsi="仿宋" w:cs="仿宋"/>
                <w:kern w:val="16"/>
                <w:sz w:val="24"/>
              </w:rPr>
            </w:pPr>
            <w:r>
              <w:rPr>
                <w:rFonts w:ascii="仿宋" w:eastAsia="仿宋" w:hAnsi="仿宋" w:cs="仿宋" w:hint="eastAsia"/>
                <w:kern w:val="16"/>
                <w:sz w:val="24"/>
              </w:rPr>
              <w:t>现场踏勘</w:t>
            </w:r>
          </w:p>
        </w:tc>
        <w:tc>
          <w:tcPr>
            <w:tcW w:w="6830" w:type="dxa"/>
            <w:vAlign w:val="center"/>
          </w:tcPr>
          <w:p w14:paraId="3D168134" w14:textId="77777777" w:rsidR="004C6176" w:rsidRDefault="00445514" w:rsidP="00A023CF">
            <w:pPr>
              <w:pStyle w:val="xl31"/>
              <w:widowControl w:val="0"/>
              <w:pBdr>
                <w:bottom w:val="none" w:sz="0" w:space="0" w:color="auto"/>
              </w:pBdr>
              <w:tabs>
                <w:tab w:val="left" w:pos="540"/>
              </w:tabs>
              <w:spacing w:before="0" w:beforeAutospacing="0" w:after="0" w:afterAutospacing="0" w:line="288" w:lineRule="auto"/>
              <w:jc w:val="both"/>
              <w:rPr>
                <w:rFonts w:ascii="仿宋" w:eastAsia="仿宋" w:hAnsi="仿宋" w:cs="仿宋" w:hint="default"/>
                <w:color w:val="000000"/>
                <w:kern w:val="24"/>
              </w:rPr>
            </w:pPr>
            <w:r w:rsidRPr="00862A31">
              <w:rPr>
                <w:rFonts w:ascii="仿宋" w:eastAsia="仿宋" w:hAnsi="仿宋" w:cs="仿宋"/>
                <w:kern w:val="24"/>
              </w:rPr>
              <w:t>谈判响应人</w:t>
            </w:r>
            <w:r w:rsidR="004C6176" w:rsidRPr="00862A31">
              <w:rPr>
                <w:rFonts w:ascii="仿宋" w:eastAsia="仿宋" w:hAnsi="仿宋" w:cs="仿宋"/>
                <w:kern w:val="24"/>
              </w:rPr>
              <w:t>自行组织现场踏勘。现场踏勘所发生的费用由</w:t>
            </w:r>
            <w:r w:rsidR="00A023CF" w:rsidRPr="00862A31">
              <w:rPr>
                <w:rFonts w:ascii="仿宋" w:eastAsia="仿宋" w:hAnsi="仿宋" w:cs="仿宋"/>
                <w:kern w:val="24"/>
              </w:rPr>
              <w:t>谈判响应</w:t>
            </w:r>
            <w:r w:rsidR="004C6176" w:rsidRPr="00862A31">
              <w:rPr>
                <w:rFonts w:ascii="仿宋" w:eastAsia="仿宋" w:hAnsi="仿宋" w:cs="仿宋"/>
                <w:kern w:val="24"/>
              </w:rPr>
              <w:t>方自行承担，踏勘过程中的安全责任</w:t>
            </w:r>
            <w:r w:rsidR="00A023CF" w:rsidRPr="00862A31">
              <w:rPr>
                <w:rFonts w:ascii="仿宋" w:eastAsia="仿宋" w:hAnsi="仿宋" w:cs="仿宋"/>
                <w:kern w:val="24"/>
              </w:rPr>
              <w:t>谈判响应</w:t>
            </w:r>
            <w:r w:rsidR="004C6176" w:rsidRPr="00862A31">
              <w:rPr>
                <w:rFonts w:ascii="仿宋" w:eastAsia="仿宋" w:hAnsi="仿宋" w:cs="仿宋"/>
                <w:kern w:val="24"/>
              </w:rPr>
              <w:t>人自负。</w:t>
            </w:r>
          </w:p>
        </w:tc>
      </w:tr>
      <w:tr w:rsidR="00FB5B74" w14:paraId="1055ABAA" w14:textId="77777777">
        <w:trPr>
          <w:trHeight w:val="588"/>
          <w:jc w:val="center"/>
        </w:trPr>
        <w:tc>
          <w:tcPr>
            <w:tcW w:w="842" w:type="dxa"/>
            <w:vAlign w:val="center"/>
          </w:tcPr>
          <w:p w14:paraId="55C32AC7" w14:textId="77777777" w:rsidR="00FB5B74" w:rsidRDefault="002D074B">
            <w:pPr>
              <w:spacing w:line="400" w:lineRule="exact"/>
              <w:jc w:val="center"/>
              <w:rPr>
                <w:rFonts w:ascii="仿宋" w:eastAsia="仿宋" w:hAnsi="仿宋" w:cs="仿宋"/>
                <w:sz w:val="24"/>
              </w:rPr>
            </w:pPr>
            <w:r>
              <w:rPr>
                <w:rFonts w:ascii="仿宋" w:eastAsia="仿宋" w:hAnsi="仿宋" w:cs="仿宋" w:hint="eastAsia"/>
                <w:sz w:val="24"/>
              </w:rPr>
              <w:t>21</w:t>
            </w:r>
          </w:p>
        </w:tc>
        <w:tc>
          <w:tcPr>
            <w:tcW w:w="8758" w:type="dxa"/>
            <w:gridSpan w:val="2"/>
            <w:vAlign w:val="center"/>
          </w:tcPr>
          <w:p w14:paraId="3B4CE764" w14:textId="77777777" w:rsidR="00FB5B74" w:rsidRDefault="002D074B" w:rsidP="00323D8A">
            <w:pPr>
              <w:snapToGrid w:val="0"/>
              <w:spacing w:line="400" w:lineRule="exact"/>
              <w:rPr>
                <w:rFonts w:ascii="仿宋" w:eastAsia="仿宋" w:hAnsi="仿宋" w:cs="仿宋"/>
                <w:kern w:val="24"/>
              </w:rPr>
            </w:pPr>
            <w:r>
              <w:rPr>
                <w:rFonts w:ascii="仿宋" w:eastAsia="仿宋" w:hAnsi="仿宋" w:cs="仿宋" w:hint="eastAsia"/>
                <w:sz w:val="24"/>
              </w:rPr>
              <w:t>需要落实的政府采购政策：包括保护环境、节约能源、促进中小企业发展等。详见</w:t>
            </w:r>
            <w:r w:rsidR="00323D8A">
              <w:rPr>
                <w:rFonts w:ascii="仿宋" w:eastAsia="仿宋" w:hAnsi="仿宋" w:cs="仿宋" w:hint="eastAsia"/>
                <w:sz w:val="24"/>
              </w:rPr>
              <w:t>谈判响应</w:t>
            </w:r>
            <w:r>
              <w:rPr>
                <w:rFonts w:ascii="仿宋" w:eastAsia="仿宋" w:hAnsi="仿宋" w:cs="仿宋" w:hint="eastAsia"/>
                <w:sz w:val="24"/>
              </w:rPr>
              <w:t>文件第二部分-总则。</w:t>
            </w:r>
          </w:p>
        </w:tc>
      </w:tr>
      <w:tr w:rsidR="00FB5B74" w14:paraId="2EA6AF3F" w14:textId="77777777">
        <w:trPr>
          <w:trHeight w:val="588"/>
          <w:jc w:val="center"/>
        </w:trPr>
        <w:tc>
          <w:tcPr>
            <w:tcW w:w="842" w:type="dxa"/>
            <w:vAlign w:val="center"/>
          </w:tcPr>
          <w:p w14:paraId="41A76569" w14:textId="77777777" w:rsidR="00FB5B74" w:rsidRDefault="002D074B">
            <w:pPr>
              <w:spacing w:line="400" w:lineRule="exact"/>
              <w:jc w:val="center"/>
              <w:rPr>
                <w:rFonts w:ascii="仿宋" w:eastAsia="仿宋" w:hAnsi="仿宋" w:cs="仿宋"/>
                <w:sz w:val="24"/>
              </w:rPr>
            </w:pPr>
            <w:r>
              <w:rPr>
                <w:rFonts w:ascii="仿宋" w:eastAsia="仿宋" w:hAnsi="仿宋" w:cs="仿宋" w:hint="eastAsia"/>
                <w:sz w:val="24"/>
              </w:rPr>
              <w:t>22</w:t>
            </w:r>
          </w:p>
        </w:tc>
        <w:tc>
          <w:tcPr>
            <w:tcW w:w="8758" w:type="dxa"/>
            <w:gridSpan w:val="2"/>
            <w:vAlign w:val="center"/>
          </w:tcPr>
          <w:p w14:paraId="4DEA4004" w14:textId="77777777" w:rsidR="00FB5B74" w:rsidRDefault="002D074B">
            <w:pPr>
              <w:snapToGrid w:val="0"/>
              <w:spacing w:line="400" w:lineRule="exact"/>
              <w:rPr>
                <w:rFonts w:ascii="仿宋" w:eastAsia="仿宋" w:hAnsi="仿宋" w:cs="仿宋"/>
              </w:rPr>
            </w:pPr>
            <w:r>
              <w:rPr>
                <w:rFonts w:ascii="仿宋" w:eastAsia="仿宋" w:hAnsi="仿宋" w:cs="仿宋" w:hint="eastAsia"/>
                <w:sz w:val="24"/>
              </w:rPr>
              <w:t>更正补充公告请自行登录绍兴市人民医院</w:t>
            </w:r>
            <w:bookmarkStart w:id="1" w:name="_Hlk138230323"/>
            <w:r w:rsidR="00F17CB6" w:rsidRPr="00F17CB6">
              <w:rPr>
                <w:rFonts w:ascii="仿宋" w:eastAsia="仿宋" w:hAnsi="仿宋" w:cs="仿宋" w:hint="eastAsia"/>
                <w:sz w:val="24"/>
              </w:rPr>
              <w:t>http://www.sxrmyy.cn/，绍兴市卫</w:t>
            </w:r>
            <w:proofErr w:type="gramStart"/>
            <w:r w:rsidR="00F17CB6" w:rsidRPr="00F17CB6">
              <w:rPr>
                <w:rFonts w:ascii="仿宋" w:eastAsia="仿宋" w:hAnsi="仿宋" w:cs="仿宋" w:hint="eastAsia"/>
                <w:sz w:val="24"/>
              </w:rPr>
              <w:t>健委官网</w:t>
            </w:r>
            <w:proofErr w:type="gramEnd"/>
            <w:r w:rsidR="00F17CB6" w:rsidRPr="00F17CB6">
              <w:rPr>
                <w:rFonts w:ascii="仿宋" w:eastAsia="仿宋" w:hAnsi="仿宋" w:cs="仿宋" w:hint="eastAsia"/>
                <w:sz w:val="24"/>
              </w:rPr>
              <w:t>：http://sxws.sx.gov.cn/</w:t>
            </w:r>
            <w:bookmarkEnd w:id="1"/>
            <w:r>
              <w:rPr>
                <w:rFonts w:ascii="仿宋" w:eastAsia="仿宋" w:hAnsi="仿宋" w:cs="仿宋" w:hint="eastAsia"/>
                <w:sz w:val="24"/>
              </w:rPr>
              <w:t>查看下载。</w:t>
            </w:r>
          </w:p>
        </w:tc>
      </w:tr>
      <w:tr w:rsidR="00FB5B74" w14:paraId="1439691E" w14:textId="77777777">
        <w:trPr>
          <w:trHeight w:val="588"/>
          <w:jc w:val="center"/>
        </w:trPr>
        <w:tc>
          <w:tcPr>
            <w:tcW w:w="842" w:type="dxa"/>
            <w:vAlign w:val="center"/>
          </w:tcPr>
          <w:p w14:paraId="4B9DDCE7" w14:textId="77777777" w:rsidR="00FB5B74" w:rsidRDefault="002D074B">
            <w:pPr>
              <w:snapToGrid w:val="0"/>
              <w:spacing w:line="400" w:lineRule="exact"/>
              <w:jc w:val="center"/>
              <w:rPr>
                <w:rFonts w:ascii="仿宋" w:eastAsia="仿宋" w:hAnsi="仿宋" w:cs="仿宋"/>
                <w:sz w:val="24"/>
              </w:rPr>
            </w:pPr>
            <w:r>
              <w:rPr>
                <w:rFonts w:ascii="仿宋" w:eastAsia="仿宋" w:hAnsi="仿宋" w:cs="仿宋" w:hint="eastAsia"/>
                <w:sz w:val="24"/>
              </w:rPr>
              <w:t>23</w:t>
            </w:r>
          </w:p>
        </w:tc>
        <w:tc>
          <w:tcPr>
            <w:tcW w:w="8758" w:type="dxa"/>
            <w:gridSpan w:val="2"/>
            <w:vAlign w:val="center"/>
          </w:tcPr>
          <w:p w14:paraId="02305BAB" w14:textId="77777777" w:rsidR="00FB5B74" w:rsidRDefault="002D074B" w:rsidP="00323D8A">
            <w:pPr>
              <w:snapToGrid w:val="0"/>
              <w:spacing w:line="400" w:lineRule="exact"/>
              <w:rPr>
                <w:rFonts w:ascii="仿宋" w:eastAsia="仿宋" w:hAnsi="仿宋" w:cs="仿宋"/>
                <w:kern w:val="24"/>
              </w:rPr>
            </w:pPr>
            <w:r>
              <w:rPr>
                <w:rFonts w:ascii="仿宋" w:eastAsia="仿宋" w:hAnsi="仿宋" w:cs="仿宋" w:hint="eastAsia"/>
                <w:sz w:val="24"/>
              </w:rPr>
              <w:t>参与绍兴市政府采购活动的</w:t>
            </w:r>
            <w:r w:rsidR="00323D8A">
              <w:rPr>
                <w:rFonts w:ascii="仿宋" w:eastAsia="仿宋" w:hAnsi="仿宋" w:cs="仿宋" w:hint="eastAsia"/>
                <w:sz w:val="24"/>
              </w:rPr>
              <w:t>谈判响应</w:t>
            </w:r>
            <w:r>
              <w:rPr>
                <w:rFonts w:ascii="仿宋" w:eastAsia="仿宋" w:hAnsi="仿宋" w:cs="仿宋" w:hint="eastAsia"/>
                <w:sz w:val="24"/>
              </w:rPr>
              <w:t>人按照《浙江省政府采购供应商注册和诚信管理暂行办法》要求执行。</w:t>
            </w:r>
          </w:p>
        </w:tc>
      </w:tr>
      <w:tr w:rsidR="00FB5B74" w14:paraId="1BC2FF7F" w14:textId="77777777">
        <w:trPr>
          <w:trHeight w:val="588"/>
          <w:jc w:val="center"/>
        </w:trPr>
        <w:tc>
          <w:tcPr>
            <w:tcW w:w="9600" w:type="dxa"/>
            <w:gridSpan w:val="3"/>
            <w:vAlign w:val="center"/>
          </w:tcPr>
          <w:p w14:paraId="79826E00" w14:textId="77777777" w:rsidR="00FB5B74" w:rsidRDefault="002D074B" w:rsidP="00323D8A">
            <w:pPr>
              <w:snapToGrid w:val="0"/>
              <w:spacing w:line="440" w:lineRule="exact"/>
              <w:rPr>
                <w:rFonts w:ascii="仿宋" w:eastAsia="仿宋" w:hAnsi="仿宋" w:cs="仿宋"/>
                <w:sz w:val="24"/>
              </w:rPr>
            </w:pPr>
            <w:r>
              <w:rPr>
                <w:rFonts w:ascii="仿宋" w:eastAsia="仿宋" w:hAnsi="仿宋" w:cs="仿宋" w:hint="eastAsia"/>
                <w:kern w:val="24"/>
                <w:sz w:val="24"/>
              </w:rPr>
              <w:t>解释：凡涉及</w:t>
            </w:r>
            <w:proofErr w:type="gramStart"/>
            <w:r>
              <w:rPr>
                <w:rFonts w:ascii="仿宋" w:eastAsia="仿宋" w:hAnsi="仿宋" w:cs="仿宋" w:hint="eastAsia"/>
                <w:kern w:val="24"/>
                <w:sz w:val="24"/>
              </w:rPr>
              <w:t>本</w:t>
            </w:r>
            <w:r w:rsidR="00323D8A">
              <w:rPr>
                <w:rFonts w:ascii="仿宋" w:eastAsia="仿宋" w:hAnsi="仿宋" w:cs="仿宋" w:hint="eastAsia"/>
                <w:kern w:val="24"/>
                <w:sz w:val="24"/>
              </w:rPr>
              <w:t>谈判</w:t>
            </w:r>
            <w:proofErr w:type="gramEnd"/>
            <w:r w:rsidR="00323D8A">
              <w:rPr>
                <w:rFonts w:ascii="仿宋" w:eastAsia="仿宋" w:hAnsi="仿宋" w:cs="仿宋" w:hint="eastAsia"/>
                <w:kern w:val="24"/>
                <w:sz w:val="24"/>
              </w:rPr>
              <w:t>响应</w:t>
            </w:r>
            <w:r>
              <w:rPr>
                <w:rFonts w:ascii="仿宋" w:eastAsia="仿宋" w:hAnsi="仿宋" w:cs="仿宋" w:hint="eastAsia"/>
                <w:kern w:val="24"/>
                <w:sz w:val="24"/>
              </w:rPr>
              <w:t>文件的解释权属于招标人。</w:t>
            </w:r>
          </w:p>
        </w:tc>
      </w:tr>
      <w:tr w:rsidR="00FB5B74" w14:paraId="30966A04" w14:textId="77777777">
        <w:trPr>
          <w:trHeight w:val="588"/>
          <w:jc w:val="center"/>
        </w:trPr>
        <w:tc>
          <w:tcPr>
            <w:tcW w:w="9600" w:type="dxa"/>
            <w:gridSpan w:val="3"/>
            <w:vAlign w:val="center"/>
          </w:tcPr>
          <w:p w14:paraId="22D06A9A" w14:textId="77777777" w:rsidR="00FB5B74" w:rsidRPr="00A573AA" w:rsidRDefault="002D074B" w:rsidP="00A023CF">
            <w:pPr>
              <w:spacing w:line="440" w:lineRule="exact"/>
              <w:rPr>
                <w:rFonts w:ascii="仿宋" w:eastAsia="仿宋" w:hAnsi="仿宋" w:cs="仿宋"/>
                <w:sz w:val="24"/>
              </w:rPr>
            </w:pPr>
            <w:r>
              <w:rPr>
                <w:rFonts w:ascii="仿宋" w:eastAsia="仿宋" w:hAnsi="仿宋" w:cs="仿宋" w:hint="eastAsia"/>
                <w:b/>
                <w:sz w:val="24"/>
              </w:rPr>
              <w:t>注：</w:t>
            </w:r>
            <w:r w:rsidR="00AC35C9">
              <w:rPr>
                <w:rFonts w:ascii="仿宋" w:eastAsia="仿宋" w:hAnsi="仿宋" w:cs="仿宋" w:hint="eastAsia"/>
                <w:sz w:val="24"/>
              </w:rPr>
              <w:t>有效</w:t>
            </w:r>
            <w:r w:rsidR="00A573AA">
              <w:rPr>
                <w:rFonts w:ascii="仿宋" w:eastAsia="仿宋" w:hAnsi="仿宋" w:cs="仿宋" w:hint="eastAsia"/>
                <w:sz w:val="24"/>
              </w:rPr>
              <w:t>谈判响应</w:t>
            </w:r>
            <w:r w:rsidR="00AC35C9">
              <w:rPr>
                <w:rFonts w:ascii="仿宋" w:eastAsia="仿宋" w:hAnsi="仿宋" w:cs="仿宋" w:hint="eastAsia"/>
                <w:sz w:val="24"/>
              </w:rPr>
              <w:t>人少于3家的</w:t>
            </w:r>
            <w:r w:rsidR="00A023CF">
              <w:rPr>
                <w:rFonts w:ascii="仿宋" w:eastAsia="仿宋" w:hAnsi="仿宋" w:cs="仿宋" w:hint="eastAsia"/>
                <w:sz w:val="24"/>
              </w:rPr>
              <w:t>，或</w:t>
            </w:r>
            <w:r>
              <w:rPr>
                <w:rFonts w:ascii="仿宋" w:eastAsia="仿宋" w:hAnsi="仿宋" w:cs="仿宋" w:hint="eastAsia"/>
                <w:b/>
                <w:sz w:val="24"/>
              </w:rPr>
              <w:t>中标人放弃中标资格或因质疑、投诉被取消中标资格或不能履行合同的，本项目重新组织采购。</w:t>
            </w:r>
          </w:p>
        </w:tc>
      </w:tr>
    </w:tbl>
    <w:p w14:paraId="156DEDA7" w14:textId="77777777" w:rsidR="00FB5B74" w:rsidRDefault="00FB5B74" w:rsidP="00E56DCB">
      <w:pPr>
        <w:adjustRightInd w:val="0"/>
        <w:snapToGrid w:val="0"/>
        <w:spacing w:beforeLines="50" w:before="156" w:line="440" w:lineRule="exact"/>
        <w:ind w:left="238"/>
        <w:jc w:val="center"/>
        <w:rPr>
          <w:rFonts w:ascii="仿宋_GB2312" w:eastAsia="仿宋_GB2312" w:hAnsi="宋体"/>
          <w:bCs/>
          <w:sz w:val="24"/>
          <w:shd w:val="clear" w:color="auto" w:fill="FFFFFF" w:themeFill="background1"/>
        </w:rPr>
      </w:pPr>
    </w:p>
    <w:p w14:paraId="3542DD1C" w14:textId="77777777" w:rsidR="00FB5B74" w:rsidRDefault="002D074B">
      <w:pPr>
        <w:pageBreakBefore/>
        <w:snapToGrid w:val="0"/>
        <w:spacing w:line="300" w:lineRule="auto"/>
        <w:jc w:val="center"/>
        <w:rPr>
          <w:rFonts w:ascii="仿宋" w:eastAsia="仿宋" w:hAnsi="仿宋" w:cs="仿宋"/>
          <w:b/>
          <w:sz w:val="36"/>
          <w:szCs w:val="36"/>
        </w:rPr>
      </w:pPr>
      <w:r>
        <w:rPr>
          <w:rFonts w:ascii="仿宋" w:eastAsia="仿宋" w:hAnsi="仿宋" w:cs="仿宋" w:hint="eastAsia"/>
          <w:b/>
          <w:sz w:val="36"/>
          <w:szCs w:val="36"/>
        </w:rPr>
        <w:lastRenderedPageBreak/>
        <w:t>一、总则</w:t>
      </w:r>
    </w:p>
    <w:p w14:paraId="612952E9" w14:textId="77777777" w:rsidR="00FB5B74" w:rsidRDefault="002D074B">
      <w:pPr>
        <w:spacing w:line="440" w:lineRule="exact"/>
        <w:rPr>
          <w:rFonts w:ascii="仿宋" w:eastAsia="仿宋" w:hAnsi="仿宋" w:cs="仿宋"/>
          <w:b/>
          <w:sz w:val="24"/>
        </w:rPr>
      </w:pPr>
      <w:r>
        <w:rPr>
          <w:rFonts w:ascii="仿宋" w:eastAsia="仿宋" w:hAnsi="仿宋" w:cs="仿宋" w:hint="eastAsia"/>
          <w:b/>
          <w:sz w:val="24"/>
        </w:rPr>
        <w:t>1.工程说明</w:t>
      </w:r>
    </w:p>
    <w:p w14:paraId="095EA963"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sz w:val="24"/>
        </w:rPr>
        <w:t>详见前附表。</w:t>
      </w:r>
    </w:p>
    <w:p w14:paraId="0F94EE4B" w14:textId="77777777" w:rsidR="00FB5B74" w:rsidRDefault="002D074B">
      <w:pPr>
        <w:spacing w:line="440" w:lineRule="exact"/>
        <w:rPr>
          <w:rFonts w:ascii="仿宋" w:eastAsia="仿宋" w:hAnsi="仿宋" w:cs="仿宋"/>
          <w:b/>
          <w:sz w:val="24"/>
        </w:rPr>
      </w:pPr>
      <w:r>
        <w:rPr>
          <w:rFonts w:ascii="仿宋" w:eastAsia="仿宋" w:hAnsi="仿宋" w:cs="仿宋" w:hint="eastAsia"/>
          <w:b/>
          <w:sz w:val="24"/>
        </w:rPr>
        <w:t>2.招标范围</w:t>
      </w:r>
    </w:p>
    <w:p w14:paraId="5F8676FB" w14:textId="77777777" w:rsidR="00FB5B74" w:rsidRDefault="002D074B">
      <w:pPr>
        <w:spacing w:line="440" w:lineRule="exact"/>
        <w:rPr>
          <w:rFonts w:ascii="仿宋" w:eastAsia="仿宋" w:hAnsi="仿宋" w:cs="仿宋"/>
          <w:sz w:val="24"/>
        </w:rPr>
      </w:pPr>
      <w:r>
        <w:rPr>
          <w:rFonts w:ascii="仿宋" w:eastAsia="仿宋" w:hAnsi="仿宋" w:cs="仿宋" w:hint="eastAsia"/>
          <w:sz w:val="24"/>
        </w:rPr>
        <w:t>详见第三部分</w:t>
      </w:r>
      <w:r w:rsidR="00B3145F" w:rsidRPr="00B3145F">
        <w:rPr>
          <w:rFonts w:ascii="仿宋" w:eastAsia="仿宋" w:hAnsi="仿宋" w:cs="仿宋" w:hint="eastAsia"/>
          <w:sz w:val="24"/>
        </w:rPr>
        <w:t>谈判项目范围及要求</w:t>
      </w:r>
      <w:r>
        <w:rPr>
          <w:rFonts w:ascii="仿宋" w:eastAsia="仿宋" w:hAnsi="仿宋" w:cs="仿宋" w:hint="eastAsia"/>
          <w:sz w:val="24"/>
        </w:rPr>
        <w:t>。</w:t>
      </w:r>
    </w:p>
    <w:p w14:paraId="448F5CD1" w14:textId="77777777" w:rsidR="00FB5B74" w:rsidRDefault="002D074B">
      <w:pPr>
        <w:spacing w:line="440" w:lineRule="exact"/>
        <w:rPr>
          <w:rFonts w:ascii="仿宋" w:eastAsia="仿宋" w:hAnsi="仿宋" w:cs="仿宋"/>
          <w:b/>
          <w:sz w:val="24"/>
        </w:rPr>
      </w:pPr>
      <w:r>
        <w:rPr>
          <w:rFonts w:ascii="仿宋" w:eastAsia="仿宋" w:hAnsi="仿宋" w:cs="仿宋" w:hint="eastAsia"/>
          <w:b/>
          <w:sz w:val="24"/>
        </w:rPr>
        <w:t>3.招标方式</w:t>
      </w:r>
    </w:p>
    <w:p w14:paraId="4AE88B67" w14:textId="77777777" w:rsidR="00FB5B74" w:rsidRDefault="002D074B">
      <w:pPr>
        <w:spacing w:line="440" w:lineRule="exact"/>
        <w:rPr>
          <w:rFonts w:ascii="仿宋" w:eastAsia="仿宋" w:hAnsi="仿宋" w:cs="仿宋"/>
          <w:b/>
          <w:sz w:val="24"/>
        </w:rPr>
      </w:pPr>
      <w:r>
        <w:rPr>
          <w:rFonts w:ascii="仿宋" w:eastAsia="仿宋" w:hAnsi="仿宋" w:cs="仿宋" w:hint="eastAsia"/>
          <w:bCs/>
          <w:sz w:val="24"/>
        </w:rPr>
        <w:t>本工程采用</w:t>
      </w:r>
      <w:r w:rsidR="00B63072">
        <w:rPr>
          <w:rFonts w:ascii="仿宋" w:eastAsia="仿宋" w:hAnsi="仿宋" w:cs="仿宋" w:hint="eastAsia"/>
          <w:bCs/>
          <w:sz w:val="24"/>
        </w:rPr>
        <w:t>竞争性谈判采购方式</w:t>
      </w:r>
      <w:r>
        <w:rPr>
          <w:rFonts w:ascii="仿宋" w:eastAsia="仿宋" w:hAnsi="仿宋" w:cs="仿宋" w:hint="eastAsia"/>
          <w:bCs/>
          <w:sz w:val="24"/>
        </w:rPr>
        <w:t>，资格审查采用资格后审方法。</w:t>
      </w:r>
    </w:p>
    <w:p w14:paraId="5638C136" w14:textId="77777777" w:rsidR="00FB5B74" w:rsidRDefault="002D074B">
      <w:pPr>
        <w:spacing w:line="440" w:lineRule="exact"/>
        <w:rPr>
          <w:rFonts w:ascii="仿宋" w:eastAsia="仿宋" w:hAnsi="仿宋" w:cs="仿宋"/>
          <w:b/>
          <w:sz w:val="24"/>
        </w:rPr>
      </w:pPr>
      <w:r>
        <w:rPr>
          <w:rFonts w:ascii="仿宋" w:eastAsia="仿宋" w:hAnsi="仿宋" w:cs="仿宋" w:hint="eastAsia"/>
          <w:b/>
          <w:sz w:val="24"/>
        </w:rPr>
        <w:t>4.资金来源：</w:t>
      </w:r>
    </w:p>
    <w:p w14:paraId="5A5929CE" w14:textId="77777777" w:rsidR="00FB5B74" w:rsidRDefault="002D074B">
      <w:pPr>
        <w:spacing w:line="440" w:lineRule="exact"/>
        <w:rPr>
          <w:rFonts w:ascii="仿宋" w:eastAsia="仿宋" w:hAnsi="仿宋" w:cs="仿宋"/>
          <w:bCs/>
          <w:sz w:val="24"/>
        </w:rPr>
      </w:pPr>
      <w:r>
        <w:rPr>
          <w:rFonts w:ascii="仿宋" w:eastAsia="仿宋" w:hAnsi="仿宋" w:cs="仿宋" w:hint="eastAsia"/>
          <w:bCs/>
          <w:sz w:val="24"/>
        </w:rPr>
        <w:t>详见前附表。</w:t>
      </w:r>
    </w:p>
    <w:p w14:paraId="29A5A0F9" w14:textId="77777777" w:rsidR="00FB5B74" w:rsidRDefault="002D074B">
      <w:pPr>
        <w:spacing w:line="440" w:lineRule="exact"/>
        <w:rPr>
          <w:rFonts w:ascii="仿宋" w:eastAsia="仿宋" w:hAnsi="仿宋" w:cs="仿宋"/>
          <w:b/>
          <w:sz w:val="24"/>
        </w:rPr>
      </w:pPr>
      <w:r>
        <w:rPr>
          <w:rFonts w:ascii="仿宋" w:eastAsia="仿宋" w:hAnsi="仿宋" w:cs="仿宋" w:hint="eastAsia"/>
          <w:b/>
          <w:sz w:val="24"/>
        </w:rPr>
        <w:t>5.</w:t>
      </w:r>
      <w:r w:rsidR="00826EC0">
        <w:rPr>
          <w:rFonts w:ascii="仿宋" w:eastAsia="仿宋" w:hAnsi="仿宋" w:cs="仿宋" w:hint="eastAsia"/>
          <w:b/>
          <w:sz w:val="24"/>
        </w:rPr>
        <w:t>投标</w:t>
      </w:r>
      <w:r>
        <w:rPr>
          <w:rFonts w:ascii="仿宋" w:eastAsia="仿宋" w:hAnsi="仿宋" w:cs="仿宋" w:hint="eastAsia"/>
          <w:b/>
          <w:sz w:val="24"/>
        </w:rPr>
        <w:t>费用</w:t>
      </w:r>
    </w:p>
    <w:p w14:paraId="521D41D4" w14:textId="77777777" w:rsidR="00FB5B74" w:rsidRDefault="00A023CF">
      <w:pPr>
        <w:spacing w:line="440" w:lineRule="exact"/>
        <w:rPr>
          <w:rFonts w:ascii="仿宋" w:eastAsia="仿宋" w:hAnsi="仿宋" w:cs="仿宋"/>
          <w:b/>
          <w:sz w:val="32"/>
          <w:szCs w:val="32"/>
        </w:rPr>
      </w:pPr>
      <w:r>
        <w:rPr>
          <w:rFonts w:ascii="仿宋" w:eastAsia="仿宋" w:hAnsi="仿宋" w:cs="仿宋" w:hint="eastAsia"/>
          <w:sz w:val="24"/>
          <w:szCs w:val="32"/>
        </w:rPr>
        <w:t>谈判响应</w:t>
      </w:r>
      <w:r w:rsidR="002D074B">
        <w:rPr>
          <w:rFonts w:ascii="仿宋" w:eastAsia="仿宋" w:hAnsi="仿宋" w:cs="仿宋" w:hint="eastAsia"/>
          <w:sz w:val="24"/>
          <w:szCs w:val="32"/>
        </w:rPr>
        <w:t>人应自行承担编制</w:t>
      </w:r>
      <w:r w:rsidR="00B63072">
        <w:rPr>
          <w:rFonts w:ascii="仿宋" w:eastAsia="仿宋" w:hAnsi="仿宋" w:cs="仿宋" w:hint="eastAsia"/>
          <w:sz w:val="24"/>
          <w:szCs w:val="32"/>
        </w:rPr>
        <w:t>谈判响应</w:t>
      </w:r>
      <w:r w:rsidR="002D074B">
        <w:rPr>
          <w:rFonts w:ascii="仿宋" w:eastAsia="仿宋" w:hAnsi="仿宋" w:cs="仿宋" w:hint="eastAsia"/>
          <w:sz w:val="24"/>
          <w:szCs w:val="32"/>
        </w:rPr>
        <w:t>文件及参加本次</w:t>
      </w:r>
      <w:r w:rsidR="00B63072">
        <w:rPr>
          <w:rFonts w:ascii="仿宋" w:eastAsia="仿宋" w:hAnsi="仿宋" w:cs="仿宋" w:hint="eastAsia"/>
          <w:sz w:val="24"/>
          <w:szCs w:val="32"/>
        </w:rPr>
        <w:t>谈判</w:t>
      </w:r>
      <w:r w:rsidR="002D074B">
        <w:rPr>
          <w:rFonts w:ascii="仿宋" w:eastAsia="仿宋" w:hAnsi="仿宋" w:cs="仿宋" w:hint="eastAsia"/>
          <w:sz w:val="24"/>
          <w:szCs w:val="32"/>
        </w:rPr>
        <w:t>所涉及的一切费用。不管</w:t>
      </w:r>
      <w:r w:rsidR="00B63072">
        <w:rPr>
          <w:rFonts w:ascii="仿宋" w:eastAsia="仿宋" w:hAnsi="仿宋" w:cs="仿宋" w:hint="eastAsia"/>
          <w:sz w:val="24"/>
          <w:szCs w:val="32"/>
        </w:rPr>
        <w:t>谈判</w:t>
      </w:r>
      <w:r w:rsidR="002D074B">
        <w:rPr>
          <w:rFonts w:ascii="仿宋" w:eastAsia="仿宋" w:hAnsi="仿宋" w:cs="仿宋" w:hint="eastAsia"/>
          <w:sz w:val="24"/>
          <w:szCs w:val="32"/>
        </w:rPr>
        <w:t>结果如何，招标人对上述费用不负任何责任。</w:t>
      </w:r>
    </w:p>
    <w:p w14:paraId="477345E5" w14:textId="77777777" w:rsidR="00FB5B74" w:rsidRDefault="002D074B">
      <w:pPr>
        <w:spacing w:line="440" w:lineRule="exact"/>
        <w:rPr>
          <w:rFonts w:ascii="仿宋" w:eastAsia="仿宋" w:hAnsi="仿宋" w:cs="仿宋"/>
          <w:b/>
          <w:sz w:val="24"/>
        </w:rPr>
      </w:pPr>
      <w:r>
        <w:rPr>
          <w:rFonts w:ascii="仿宋" w:eastAsia="仿宋" w:hAnsi="仿宋" w:cs="仿宋" w:hint="eastAsia"/>
          <w:b/>
          <w:bCs/>
          <w:sz w:val="24"/>
        </w:rPr>
        <w:t>6.</w:t>
      </w:r>
      <w:r>
        <w:rPr>
          <w:rFonts w:ascii="仿宋" w:eastAsia="仿宋" w:hAnsi="仿宋" w:cs="仿宋" w:hint="eastAsia"/>
          <w:b/>
          <w:sz w:val="24"/>
        </w:rPr>
        <w:t>采购项目需要落实的政府采购政策</w:t>
      </w:r>
    </w:p>
    <w:p w14:paraId="2C4D40E7" w14:textId="77777777" w:rsidR="00FB5B74" w:rsidRDefault="002D074B">
      <w:pPr>
        <w:spacing w:line="440" w:lineRule="exact"/>
        <w:rPr>
          <w:rFonts w:ascii="仿宋" w:eastAsia="仿宋" w:hAnsi="仿宋" w:cs="仿宋"/>
          <w:sz w:val="24"/>
        </w:rPr>
      </w:pPr>
      <w:r>
        <w:rPr>
          <w:rFonts w:ascii="仿宋" w:eastAsia="仿宋" w:hAnsi="仿宋" w:cs="仿宋" w:hint="eastAsia"/>
          <w:sz w:val="24"/>
        </w:rPr>
        <w:t>6.1 本项目原则上采购本国生产的货物、工程和服务，不允许采购进口产品。除非招标人采购进口产品，已经在采购活动开始前向财政部门提出申请并获得财政部门审核同意，且在采购需求中明确规定可以采购进口产品（但如果因信息不对称等原因，仍有满足需求的国内产品要求参与采购竞争的，招标人、采购机构不会对其加以限制，仍将按照公平竞争原则实施采购）。</w:t>
      </w:r>
    </w:p>
    <w:p w14:paraId="2ABFA82C" w14:textId="77777777" w:rsidR="00FB5B74" w:rsidRDefault="002D074B">
      <w:pPr>
        <w:spacing w:line="440" w:lineRule="exact"/>
        <w:rPr>
          <w:rFonts w:ascii="仿宋" w:eastAsia="仿宋" w:hAnsi="仿宋" w:cs="仿宋"/>
          <w:sz w:val="24"/>
        </w:rPr>
      </w:pPr>
      <w:r>
        <w:rPr>
          <w:rFonts w:ascii="仿宋" w:eastAsia="仿宋" w:hAnsi="仿宋" w:cs="仿宋" w:hint="eastAsia"/>
          <w:sz w:val="24"/>
        </w:rPr>
        <w:t>6.2 节能环保要求</w:t>
      </w:r>
    </w:p>
    <w:p w14:paraId="15A37A0D" w14:textId="77777777" w:rsidR="00FB5B74" w:rsidRDefault="002D074B">
      <w:pPr>
        <w:spacing w:line="440" w:lineRule="exact"/>
        <w:rPr>
          <w:rFonts w:ascii="仿宋" w:eastAsia="仿宋" w:hAnsi="仿宋" w:cs="仿宋"/>
          <w:sz w:val="24"/>
        </w:rPr>
      </w:pPr>
      <w:r>
        <w:rPr>
          <w:rFonts w:ascii="仿宋" w:eastAsia="仿宋" w:hAnsi="仿宋" w:cs="仿宋" w:hint="eastAsia"/>
          <w:sz w:val="24"/>
        </w:rPr>
        <w:t>6.2.1招标人拟采购的产品属于品目清单范围的，招标人及其委托的采购代理机构将依据国家确定的认证机构出具的、处于有效期之内的节能产品、环境标志产品认证证书，对获得证书的产品实施政府优先采购或强制采购。</w:t>
      </w:r>
      <w:r w:rsidR="00AC1DDA">
        <w:rPr>
          <w:rFonts w:ascii="仿宋" w:eastAsia="仿宋" w:hAnsi="仿宋" w:cs="仿宋" w:hint="eastAsia"/>
          <w:sz w:val="24"/>
        </w:rPr>
        <w:t>谈判响应人</w:t>
      </w:r>
      <w:r>
        <w:rPr>
          <w:rFonts w:ascii="仿宋" w:eastAsia="仿宋" w:hAnsi="仿宋" w:cs="仿宋" w:hint="eastAsia"/>
          <w:sz w:val="24"/>
        </w:rPr>
        <w:t>须按</w:t>
      </w:r>
      <w:r w:rsidR="00323D8A">
        <w:rPr>
          <w:rFonts w:ascii="仿宋" w:eastAsia="仿宋" w:hAnsi="仿宋" w:cs="仿宋" w:hint="eastAsia"/>
          <w:sz w:val="24"/>
        </w:rPr>
        <w:t>谈判</w:t>
      </w:r>
      <w:r>
        <w:rPr>
          <w:rFonts w:ascii="仿宋" w:eastAsia="仿宋" w:hAnsi="仿宋" w:cs="仿宋" w:hint="eastAsia"/>
          <w:sz w:val="24"/>
        </w:rPr>
        <w:t>文件要求提供相关产品认证证书。</w:t>
      </w:r>
    </w:p>
    <w:p w14:paraId="3B8E04F0" w14:textId="77777777" w:rsidR="00FB5B74" w:rsidRDefault="002D074B">
      <w:pPr>
        <w:spacing w:line="440" w:lineRule="exact"/>
        <w:rPr>
          <w:rFonts w:ascii="仿宋" w:eastAsia="仿宋" w:hAnsi="仿宋" w:cs="仿宋"/>
          <w:b/>
          <w:sz w:val="24"/>
        </w:rPr>
      </w:pPr>
      <w:r>
        <w:rPr>
          <w:rFonts w:ascii="仿宋" w:eastAsia="仿宋" w:hAnsi="仿宋" w:cs="仿宋" w:hint="eastAsia"/>
          <w:sz w:val="24"/>
        </w:rPr>
        <w:t>6.2.2</w:t>
      </w:r>
      <w:r>
        <w:rPr>
          <w:rFonts w:ascii="仿宋" w:eastAsia="仿宋" w:hAnsi="仿宋" w:cs="仿宋" w:hint="eastAsia"/>
          <w:b/>
          <w:sz w:val="24"/>
        </w:rPr>
        <w:t>招标人拟采购的产品属于政府强制采购的节能产品品目清单范围的，</w:t>
      </w:r>
      <w:r w:rsidR="00A023CF">
        <w:rPr>
          <w:rFonts w:ascii="仿宋" w:eastAsia="仿宋" w:hAnsi="仿宋" w:cs="仿宋" w:hint="eastAsia"/>
          <w:b/>
          <w:sz w:val="24"/>
        </w:rPr>
        <w:t>谈判响应人</w:t>
      </w:r>
      <w:r>
        <w:rPr>
          <w:rFonts w:ascii="仿宋" w:eastAsia="仿宋" w:hAnsi="仿宋" w:cs="仿宋" w:hint="eastAsia"/>
          <w:b/>
          <w:sz w:val="24"/>
        </w:rPr>
        <w:t>未按</w:t>
      </w:r>
      <w:r w:rsidR="00A023CF">
        <w:rPr>
          <w:rFonts w:ascii="仿宋" w:eastAsia="仿宋" w:hAnsi="仿宋" w:cs="仿宋" w:hint="eastAsia"/>
          <w:b/>
          <w:sz w:val="24"/>
        </w:rPr>
        <w:t>谈判</w:t>
      </w:r>
      <w:r>
        <w:rPr>
          <w:rFonts w:ascii="仿宋" w:eastAsia="仿宋" w:hAnsi="仿宋" w:cs="仿宋" w:hint="eastAsia"/>
          <w:b/>
          <w:sz w:val="24"/>
        </w:rPr>
        <w:t>文件要求提供国家确定的认证机构出具的、处于有效期之内的节能产品认证证书，投标无效。</w:t>
      </w:r>
    </w:p>
    <w:p w14:paraId="52603837" w14:textId="77777777" w:rsidR="00FB5B74" w:rsidRDefault="002D074B">
      <w:pPr>
        <w:spacing w:line="440" w:lineRule="exact"/>
        <w:rPr>
          <w:rFonts w:ascii="仿宋" w:eastAsia="仿宋" w:hAnsi="仿宋" w:cs="仿宋"/>
          <w:sz w:val="24"/>
        </w:rPr>
      </w:pPr>
      <w:r>
        <w:rPr>
          <w:rFonts w:ascii="仿宋" w:eastAsia="仿宋" w:hAnsi="仿宋" w:cs="仿宋" w:hint="eastAsia"/>
          <w:sz w:val="24"/>
        </w:rPr>
        <w:t>6.3</w:t>
      </w:r>
      <w:r>
        <w:rPr>
          <w:rFonts w:ascii="仿宋" w:eastAsia="仿宋" w:hAnsi="仿宋" w:cs="仿宋" w:hint="eastAsia"/>
          <w:bCs/>
          <w:sz w:val="24"/>
        </w:rPr>
        <w:t>小</w:t>
      </w:r>
      <w:proofErr w:type="gramStart"/>
      <w:r>
        <w:rPr>
          <w:rFonts w:ascii="仿宋" w:eastAsia="仿宋" w:hAnsi="仿宋" w:cs="仿宋" w:hint="eastAsia"/>
          <w:bCs/>
          <w:sz w:val="24"/>
        </w:rPr>
        <w:t>微</w:t>
      </w:r>
      <w:r>
        <w:rPr>
          <w:rFonts w:ascii="仿宋" w:eastAsia="仿宋" w:hAnsi="仿宋" w:cs="仿宋" w:hint="eastAsia"/>
          <w:sz w:val="24"/>
        </w:rPr>
        <w:t>企业</w:t>
      </w:r>
      <w:proofErr w:type="gramEnd"/>
      <w:r>
        <w:rPr>
          <w:rFonts w:ascii="仿宋" w:eastAsia="仿宋" w:hAnsi="仿宋" w:cs="仿宋" w:hint="eastAsia"/>
          <w:sz w:val="24"/>
        </w:rPr>
        <w:t>价格扣除</w:t>
      </w:r>
    </w:p>
    <w:p w14:paraId="50596554" w14:textId="77777777" w:rsidR="00FB5B74" w:rsidRDefault="002D074B">
      <w:pPr>
        <w:spacing w:line="440" w:lineRule="exact"/>
        <w:rPr>
          <w:rFonts w:ascii="仿宋" w:eastAsia="仿宋" w:hAnsi="仿宋" w:cs="仿宋"/>
          <w:bCs/>
          <w:sz w:val="24"/>
        </w:rPr>
      </w:pPr>
      <w:r>
        <w:rPr>
          <w:rFonts w:ascii="仿宋" w:eastAsia="仿宋" w:hAnsi="仿宋" w:cs="仿宋" w:hint="eastAsia"/>
          <w:sz w:val="24"/>
        </w:rPr>
        <w:t>6.3.1小</w:t>
      </w:r>
      <w:proofErr w:type="gramStart"/>
      <w:r>
        <w:rPr>
          <w:rFonts w:ascii="仿宋" w:eastAsia="仿宋" w:hAnsi="仿宋" w:cs="仿宋" w:hint="eastAsia"/>
          <w:sz w:val="24"/>
        </w:rPr>
        <w:t>微企业</w:t>
      </w:r>
      <w:proofErr w:type="gramEnd"/>
      <w:r>
        <w:rPr>
          <w:rFonts w:ascii="仿宋" w:eastAsia="仿宋" w:hAnsi="仿宋" w:cs="仿宋" w:hint="eastAsia"/>
          <w:sz w:val="24"/>
        </w:rPr>
        <w:t>是指</w:t>
      </w:r>
      <w:r>
        <w:rPr>
          <w:rFonts w:ascii="仿宋" w:eastAsia="仿宋" w:hAnsi="仿宋" w:cs="仿宋" w:hint="eastAsia"/>
          <w:bCs/>
          <w:sz w:val="24"/>
        </w:rPr>
        <w:t>在中华人民共和国境内依法设立，依据国务院批准的中小企业划分标准确定的小型企业和微型企业，但与大企业的负责人为同一人，或者与大企业存在直接控股、管理关系的除外。</w:t>
      </w:r>
    </w:p>
    <w:p w14:paraId="10912F12" w14:textId="77777777" w:rsidR="00FB5B74" w:rsidRDefault="002D074B">
      <w:pPr>
        <w:spacing w:line="440" w:lineRule="exact"/>
        <w:ind w:firstLineChars="200" w:firstLine="480"/>
        <w:rPr>
          <w:rFonts w:ascii="仿宋" w:eastAsia="仿宋" w:hAnsi="仿宋" w:cs="仿宋"/>
          <w:bCs/>
          <w:sz w:val="24"/>
        </w:rPr>
      </w:pPr>
      <w:r>
        <w:rPr>
          <w:rFonts w:ascii="仿宋" w:eastAsia="仿宋" w:hAnsi="仿宋" w:cs="仿宋" w:hint="eastAsia"/>
          <w:bCs/>
          <w:sz w:val="24"/>
        </w:rPr>
        <w:t>符合中小企业划分标准的个体工商户，在政府采购活动中视同中小企业。</w:t>
      </w:r>
    </w:p>
    <w:p w14:paraId="2CC77A11" w14:textId="77777777" w:rsidR="00FB5B74" w:rsidRDefault="002D074B">
      <w:pPr>
        <w:spacing w:line="440" w:lineRule="exact"/>
        <w:rPr>
          <w:rFonts w:ascii="仿宋" w:eastAsia="仿宋" w:hAnsi="仿宋" w:cs="仿宋"/>
          <w:bCs/>
          <w:sz w:val="24"/>
        </w:rPr>
      </w:pPr>
      <w:r>
        <w:rPr>
          <w:rFonts w:ascii="仿宋" w:eastAsia="仿宋" w:hAnsi="仿宋" w:cs="仿宋" w:hint="eastAsia"/>
          <w:bCs/>
          <w:sz w:val="24"/>
        </w:rPr>
        <w:lastRenderedPageBreak/>
        <w:t>6.3.2在货物采购项目中，货物由小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制造，即货物由小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生产且使用该小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商号或者注册商标。</w:t>
      </w:r>
      <w:r>
        <w:rPr>
          <w:rFonts w:ascii="仿宋" w:eastAsia="仿宋" w:hAnsi="仿宋" w:cs="仿宋" w:hint="eastAsia"/>
          <w:b/>
          <w:bCs/>
          <w:sz w:val="24"/>
        </w:rPr>
        <w:t>供应商提供的货物既有中小企业制造货物，也有大型企业制造货物的，不享受中小企业扶持政策。</w:t>
      </w:r>
    </w:p>
    <w:p w14:paraId="7BA29E50" w14:textId="77777777" w:rsidR="00FB5B74" w:rsidRDefault="002D074B">
      <w:pPr>
        <w:spacing w:line="440" w:lineRule="exact"/>
        <w:rPr>
          <w:rFonts w:ascii="仿宋" w:eastAsia="仿宋" w:hAnsi="仿宋" w:cs="仿宋"/>
          <w:bCs/>
          <w:sz w:val="24"/>
        </w:rPr>
      </w:pPr>
      <w:r>
        <w:rPr>
          <w:rFonts w:ascii="仿宋" w:eastAsia="仿宋" w:hAnsi="仿宋" w:cs="仿宋" w:hint="eastAsia"/>
          <w:bCs/>
          <w:sz w:val="24"/>
        </w:rPr>
        <w:t>6.3.3在服务采购项目中，服务由小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承接，即提供服务的人员为小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依照《中华人民共和国劳动合同法》订立劳动合同的从业人员。</w:t>
      </w:r>
    </w:p>
    <w:p w14:paraId="28A04F7C" w14:textId="77777777" w:rsidR="00FB5B74" w:rsidRDefault="002D074B">
      <w:pPr>
        <w:spacing w:line="440" w:lineRule="exact"/>
        <w:rPr>
          <w:rFonts w:ascii="仿宋" w:eastAsia="仿宋" w:hAnsi="仿宋" w:cs="仿宋"/>
          <w:sz w:val="24"/>
        </w:rPr>
      </w:pPr>
      <w:r>
        <w:rPr>
          <w:rFonts w:ascii="仿宋" w:eastAsia="仿宋" w:hAnsi="仿宋" w:cs="仿宋" w:hint="eastAsia"/>
          <w:sz w:val="24"/>
        </w:rPr>
        <w:t>6.3.4小</w:t>
      </w:r>
      <w:proofErr w:type="gramStart"/>
      <w:r>
        <w:rPr>
          <w:rFonts w:ascii="仿宋" w:eastAsia="仿宋" w:hAnsi="仿宋" w:cs="仿宋" w:hint="eastAsia"/>
          <w:sz w:val="24"/>
        </w:rPr>
        <w:t>微企业</w:t>
      </w:r>
      <w:proofErr w:type="gramEnd"/>
      <w:r>
        <w:rPr>
          <w:rFonts w:ascii="仿宋" w:eastAsia="仿宋" w:hAnsi="仿宋" w:cs="仿宋" w:hint="eastAsia"/>
          <w:sz w:val="24"/>
        </w:rPr>
        <w:t>应按照</w:t>
      </w:r>
      <w:r w:rsidR="007F4FFF">
        <w:rPr>
          <w:rFonts w:ascii="仿宋" w:eastAsia="仿宋" w:hAnsi="仿宋" w:cs="仿宋" w:hint="eastAsia"/>
          <w:sz w:val="24"/>
        </w:rPr>
        <w:t>谈判</w:t>
      </w:r>
      <w:r>
        <w:rPr>
          <w:rFonts w:ascii="仿宋" w:eastAsia="仿宋" w:hAnsi="仿宋" w:cs="仿宋" w:hint="eastAsia"/>
          <w:sz w:val="24"/>
        </w:rPr>
        <w:t>文件格式要求提供《中小企业声明函》。</w:t>
      </w:r>
    </w:p>
    <w:p w14:paraId="29161B98" w14:textId="77777777" w:rsidR="00FB5B74" w:rsidRDefault="002D074B">
      <w:pPr>
        <w:spacing w:line="440" w:lineRule="exact"/>
        <w:rPr>
          <w:rFonts w:ascii="仿宋" w:eastAsia="仿宋" w:hAnsi="仿宋" w:cs="仿宋"/>
          <w:sz w:val="24"/>
        </w:rPr>
      </w:pPr>
      <w:r>
        <w:rPr>
          <w:rFonts w:ascii="仿宋" w:eastAsia="仿宋" w:hAnsi="仿宋" w:cs="仿宋" w:hint="eastAsia"/>
          <w:sz w:val="24"/>
        </w:rPr>
        <w:t>6.3.5对于经主管预算单位统筹后未预留份额专门面向中小企业采购的采购项目，以及预留份额项目中的非预留部分采购包，采购人、采购代理机构将对符合规定的小</w:t>
      </w:r>
      <w:proofErr w:type="gramStart"/>
      <w:r>
        <w:rPr>
          <w:rFonts w:ascii="仿宋" w:eastAsia="仿宋" w:hAnsi="仿宋" w:cs="仿宋" w:hint="eastAsia"/>
          <w:sz w:val="24"/>
        </w:rPr>
        <w:t>微企业</w:t>
      </w:r>
      <w:proofErr w:type="gramEnd"/>
      <w:r>
        <w:rPr>
          <w:rFonts w:ascii="仿宋" w:eastAsia="仿宋" w:hAnsi="仿宋" w:cs="仿宋" w:hint="eastAsia"/>
          <w:sz w:val="24"/>
        </w:rPr>
        <w:t>报价给予</w:t>
      </w:r>
      <w:r w:rsidR="00862A31">
        <w:rPr>
          <w:rFonts w:ascii="仿宋" w:eastAsia="仿宋" w:hAnsi="仿宋" w:cs="仿宋"/>
          <w:sz w:val="24"/>
        </w:rPr>
        <w:t>5</w:t>
      </w:r>
      <w:r>
        <w:rPr>
          <w:rFonts w:ascii="仿宋" w:eastAsia="仿宋" w:hAnsi="仿宋" w:cs="仿宋" w:hint="eastAsia"/>
          <w:sz w:val="24"/>
        </w:rPr>
        <w:t>%的扣除，用扣除后的价格参加评审。</w:t>
      </w:r>
    </w:p>
    <w:p w14:paraId="502D5E00" w14:textId="77777777" w:rsidR="00FB5B74" w:rsidRDefault="002D074B">
      <w:pPr>
        <w:spacing w:line="440" w:lineRule="exact"/>
        <w:rPr>
          <w:rFonts w:ascii="仿宋" w:eastAsia="仿宋" w:hAnsi="仿宋" w:cs="仿宋"/>
          <w:sz w:val="24"/>
        </w:rPr>
      </w:pPr>
      <w:r>
        <w:rPr>
          <w:rFonts w:ascii="仿宋" w:eastAsia="仿宋" w:hAnsi="仿宋" w:cs="仿宋" w:hint="eastAsia"/>
          <w:sz w:val="24"/>
        </w:rPr>
        <w:t>6.3.6接受大中型企业与小</w:t>
      </w:r>
      <w:proofErr w:type="gramStart"/>
      <w:r>
        <w:rPr>
          <w:rFonts w:ascii="仿宋" w:eastAsia="仿宋" w:hAnsi="仿宋" w:cs="仿宋" w:hint="eastAsia"/>
          <w:sz w:val="24"/>
        </w:rPr>
        <w:t>微企业</w:t>
      </w:r>
      <w:proofErr w:type="gramEnd"/>
      <w:r>
        <w:rPr>
          <w:rFonts w:ascii="仿宋" w:eastAsia="仿宋" w:hAnsi="仿宋" w:cs="仿宋" w:hint="eastAsia"/>
          <w:sz w:val="24"/>
        </w:rPr>
        <w:t>组成联合体或者允许大中型企业向一家或者多家小</w:t>
      </w:r>
      <w:proofErr w:type="gramStart"/>
      <w:r>
        <w:rPr>
          <w:rFonts w:ascii="仿宋" w:eastAsia="仿宋" w:hAnsi="仿宋" w:cs="仿宋" w:hint="eastAsia"/>
          <w:sz w:val="24"/>
        </w:rPr>
        <w:t>微企业</w:t>
      </w:r>
      <w:proofErr w:type="gramEnd"/>
      <w:r>
        <w:rPr>
          <w:rFonts w:ascii="仿宋" w:eastAsia="仿宋" w:hAnsi="仿宋" w:cs="仿宋" w:hint="eastAsia"/>
          <w:sz w:val="24"/>
        </w:rPr>
        <w:t>分包的采购项目，对于联合协议或者分包意向协议约定小</w:t>
      </w:r>
      <w:proofErr w:type="gramStart"/>
      <w:r>
        <w:rPr>
          <w:rFonts w:ascii="仿宋" w:eastAsia="仿宋" w:hAnsi="仿宋" w:cs="仿宋" w:hint="eastAsia"/>
          <w:sz w:val="24"/>
        </w:rPr>
        <w:t>微企业</w:t>
      </w:r>
      <w:proofErr w:type="gramEnd"/>
      <w:r>
        <w:rPr>
          <w:rFonts w:ascii="仿宋" w:eastAsia="仿宋" w:hAnsi="仿宋" w:cs="仿宋" w:hint="eastAsia"/>
          <w:sz w:val="24"/>
        </w:rPr>
        <w:t>的合同份额占到合同总金额30%以上的，采购人、采购代理机构将对联合体或者大中型企业的报价给予</w:t>
      </w:r>
      <w:r w:rsidR="00862A31">
        <w:rPr>
          <w:rFonts w:ascii="仿宋" w:eastAsia="仿宋" w:hAnsi="仿宋" w:cs="仿宋"/>
          <w:sz w:val="24"/>
        </w:rPr>
        <w:t>2</w:t>
      </w:r>
      <w:r>
        <w:rPr>
          <w:rFonts w:ascii="仿宋" w:eastAsia="仿宋" w:hAnsi="仿宋" w:cs="仿宋" w:hint="eastAsia"/>
          <w:sz w:val="24"/>
        </w:rPr>
        <w:t>%的扣除，用扣除后的价格参加评审。组成联合体或者接受分包的小</w:t>
      </w:r>
      <w:proofErr w:type="gramStart"/>
      <w:r>
        <w:rPr>
          <w:rFonts w:ascii="仿宋" w:eastAsia="仿宋" w:hAnsi="仿宋" w:cs="仿宋" w:hint="eastAsia"/>
          <w:sz w:val="24"/>
        </w:rPr>
        <w:t>微企业</w:t>
      </w:r>
      <w:proofErr w:type="gramEnd"/>
      <w:r>
        <w:rPr>
          <w:rFonts w:ascii="仿宋" w:eastAsia="仿宋" w:hAnsi="仿宋" w:cs="仿宋" w:hint="eastAsia"/>
          <w:sz w:val="24"/>
        </w:rPr>
        <w:t>与联合体内其他企业、分包企业之间存在直接控股、管理关系的，不享受价格扣除优惠政策。</w:t>
      </w:r>
    </w:p>
    <w:p w14:paraId="777C0049" w14:textId="77777777" w:rsidR="00FB5B74" w:rsidRDefault="002D074B">
      <w:pPr>
        <w:spacing w:line="440" w:lineRule="exact"/>
        <w:ind w:firstLineChars="200" w:firstLine="482"/>
        <w:rPr>
          <w:rFonts w:ascii="仿宋" w:eastAsia="仿宋" w:hAnsi="仿宋" w:cs="仿宋"/>
          <w:b/>
          <w:sz w:val="24"/>
        </w:rPr>
      </w:pPr>
      <w:r>
        <w:rPr>
          <w:rFonts w:ascii="仿宋" w:eastAsia="仿宋" w:hAnsi="仿宋" w:cs="仿宋" w:hint="eastAsia"/>
          <w:b/>
          <w:sz w:val="24"/>
        </w:rPr>
        <w:t>以联合体形</w:t>
      </w:r>
      <w:proofErr w:type="gramStart"/>
      <w:r>
        <w:rPr>
          <w:rFonts w:ascii="仿宋" w:eastAsia="仿宋" w:hAnsi="仿宋" w:cs="仿宋" w:hint="eastAsia"/>
          <w:b/>
          <w:sz w:val="24"/>
        </w:rPr>
        <w:t>式参加</w:t>
      </w:r>
      <w:proofErr w:type="gramEnd"/>
      <w:r>
        <w:rPr>
          <w:rFonts w:ascii="仿宋" w:eastAsia="仿宋" w:hAnsi="仿宋" w:cs="仿宋" w:hint="eastAsia"/>
          <w:b/>
          <w:sz w:val="24"/>
        </w:rPr>
        <w:t>政府采购活动， 联合体各方均为中小企业的，联合体视同中小企业。其中，联合体各方均为小</w:t>
      </w:r>
      <w:proofErr w:type="gramStart"/>
      <w:r>
        <w:rPr>
          <w:rFonts w:ascii="仿宋" w:eastAsia="仿宋" w:hAnsi="仿宋" w:cs="仿宋" w:hint="eastAsia"/>
          <w:b/>
          <w:sz w:val="24"/>
        </w:rPr>
        <w:t>微企业</w:t>
      </w:r>
      <w:proofErr w:type="gramEnd"/>
      <w:r>
        <w:rPr>
          <w:rFonts w:ascii="仿宋" w:eastAsia="仿宋" w:hAnsi="仿宋" w:cs="仿宋" w:hint="eastAsia"/>
          <w:b/>
          <w:sz w:val="24"/>
        </w:rPr>
        <w:t>的，联合体视同小微企业。</w:t>
      </w:r>
    </w:p>
    <w:p w14:paraId="6B23EC00" w14:textId="77777777" w:rsidR="00FB5B74" w:rsidRDefault="002D074B" w:rsidP="004C6176">
      <w:pPr>
        <w:pStyle w:val="a1"/>
        <w:spacing w:line="400" w:lineRule="exact"/>
        <w:ind w:firstLineChars="0" w:firstLine="0"/>
        <w:rPr>
          <w:rFonts w:ascii="仿宋" w:eastAsia="仿宋" w:hAnsi="仿宋" w:cs="仿宋"/>
          <w:sz w:val="24"/>
        </w:rPr>
      </w:pPr>
      <w:r>
        <w:rPr>
          <w:rFonts w:ascii="仿宋" w:eastAsia="仿宋" w:hAnsi="仿宋" w:cs="仿宋" w:hint="eastAsia"/>
          <w:sz w:val="24"/>
        </w:rPr>
        <w:t>6.3.7符合《关于促进残疾人就业政府采购政策的通知》（财库〔2017〕141号）规定的条件并提供《残疾人福利性单位声明函》（附件1）的残疾人福利性单位视同小微企业；</w:t>
      </w:r>
    </w:p>
    <w:p w14:paraId="5C21A306" w14:textId="77777777" w:rsidR="00FB5B74" w:rsidRDefault="002D074B" w:rsidP="004C6176">
      <w:pPr>
        <w:pStyle w:val="a1"/>
        <w:spacing w:line="400" w:lineRule="exact"/>
        <w:ind w:firstLineChars="0" w:firstLine="0"/>
        <w:rPr>
          <w:rFonts w:ascii="仿宋" w:eastAsia="仿宋" w:hAnsi="仿宋" w:cs="仿宋"/>
          <w:sz w:val="24"/>
        </w:rPr>
      </w:pPr>
      <w:r>
        <w:rPr>
          <w:rFonts w:ascii="仿宋" w:eastAsia="仿宋" w:hAnsi="仿宋" w:cs="仿宋" w:hint="eastAsia"/>
          <w:sz w:val="24"/>
        </w:rPr>
        <w:t>6.3.8符合《关于政府采购支持监狱企业发展有关问题的通知》（财库[2014]68号）规定的监狱企业并提供由省级以上监狱管理局、戒毒管理局（含新疆生产建设兵团）出具的属于监狱企业证明文件的，视同为小微企业。</w:t>
      </w:r>
    </w:p>
    <w:p w14:paraId="11781418" w14:textId="77777777" w:rsidR="004C6176" w:rsidRDefault="004C6176" w:rsidP="004C6176">
      <w:pPr>
        <w:spacing w:line="440" w:lineRule="exact"/>
        <w:rPr>
          <w:rFonts w:ascii="仿宋" w:eastAsia="仿宋" w:hAnsi="仿宋" w:cs="仿宋"/>
          <w:sz w:val="24"/>
        </w:rPr>
      </w:pPr>
      <w:r>
        <w:rPr>
          <w:rFonts w:ascii="仿宋" w:eastAsia="仿宋" w:hAnsi="仿宋" w:cs="仿宋" w:hint="eastAsia"/>
          <w:sz w:val="24"/>
        </w:rPr>
        <w:t>6.4</w:t>
      </w:r>
      <w:r>
        <w:rPr>
          <w:rFonts w:ascii="仿宋" w:eastAsia="仿宋" w:hAnsi="仿宋" w:cs="仿宋" w:hint="eastAsia"/>
          <w:bCs/>
          <w:sz w:val="24"/>
        </w:rPr>
        <w:t>支持科技创新发展</w:t>
      </w:r>
    </w:p>
    <w:p w14:paraId="46A79A4F" w14:textId="77777777" w:rsidR="004C6176" w:rsidRPr="004C6176" w:rsidRDefault="004C6176" w:rsidP="004C6176">
      <w:pPr>
        <w:spacing w:line="440" w:lineRule="exact"/>
        <w:ind w:firstLineChars="200" w:firstLine="480"/>
        <w:rPr>
          <w:rFonts w:ascii="仿宋" w:eastAsia="仿宋" w:hAnsi="仿宋" w:cs="仿宋"/>
          <w:sz w:val="24"/>
        </w:rPr>
      </w:pPr>
      <w:r>
        <w:rPr>
          <w:rFonts w:ascii="仿宋" w:eastAsia="仿宋" w:hAnsi="仿宋" w:cs="仿宋" w:hint="eastAsia"/>
          <w:sz w:val="24"/>
        </w:rPr>
        <w:t>对省级以上主管部门认定的首台套产品，自纳入《省推广应用指导目录》起三年内参加政府采购活动，视同已具备相应销售业绩，业绩分为满分。</w:t>
      </w:r>
    </w:p>
    <w:p w14:paraId="26D7AE61" w14:textId="77777777" w:rsidR="00FB5B74" w:rsidRDefault="002D074B" w:rsidP="004C6176">
      <w:pPr>
        <w:pStyle w:val="a1"/>
        <w:spacing w:line="400" w:lineRule="exact"/>
        <w:ind w:firstLineChars="0" w:firstLine="0"/>
        <w:rPr>
          <w:rFonts w:ascii="仿宋" w:eastAsia="仿宋" w:hAnsi="仿宋" w:cs="仿宋"/>
          <w:sz w:val="24"/>
        </w:rPr>
      </w:pPr>
      <w:r>
        <w:rPr>
          <w:rFonts w:ascii="仿宋" w:eastAsia="仿宋" w:hAnsi="仿宋" w:cs="仿宋" w:hint="eastAsia"/>
          <w:sz w:val="24"/>
        </w:rPr>
        <w:t>★7.特别说明：</w:t>
      </w:r>
    </w:p>
    <w:p w14:paraId="3B49855F" w14:textId="77777777" w:rsidR="00FB5B74" w:rsidRDefault="002D074B" w:rsidP="004C6176">
      <w:pPr>
        <w:pStyle w:val="a1"/>
        <w:spacing w:line="400" w:lineRule="exact"/>
        <w:ind w:firstLineChars="0" w:firstLine="0"/>
        <w:rPr>
          <w:rFonts w:ascii="仿宋" w:eastAsia="仿宋" w:hAnsi="仿宋" w:cs="仿宋"/>
          <w:sz w:val="24"/>
        </w:rPr>
      </w:pPr>
      <w:r>
        <w:rPr>
          <w:rFonts w:ascii="仿宋" w:eastAsia="仿宋" w:hAnsi="仿宋" w:cs="仿宋" w:hint="eastAsia"/>
          <w:sz w:val="24"/>
        </w:rPr>
        <w:t>7.1供应</w:t>
      </w:r>
      <w:proofErr w:type="gramStart"/>
      <w:r>
        <w:rPr>
          <w:rFonts w:ascii="仿宋" w:eastAsia="仿宋" w:hAnsi="仿宋" w:cs="仿宋" w:hint="eastAsia"/>
          <w:sz w:val="24"/>
        </w:rPr>
        <w:t>商</w:t>
      </w:r>
      <w:r w:rsidR="00A023CF">
        <w:rPr>
          <w:rFonts w:ascii="仿宋" w:eastAsia="仿宋" w:hAnsi="仿宋" w:cs="仿宋" w:hint="eastAsia"/>
          <w:sz w:val="24"/>
        </w:rPr>
        <w:t>谈判</w:t>
      </w:r>
      <w:proofErr w:type="gramEnd"/>
      <w:r>
        <w:rPr>
          <w:rFonts w:ascii="仿宋" w:eastAsia="仿宋" w:hAnsi="仿宋" w:cs="仿宋" w:hint="eastAsia"/>
          <w:sz w:val="24"/>
        </w:rPr>
        <w:t>所使用的资格、信誉、荣誉、业绩与企业认证必须为</w:t>
      </w:r>
      <w:r w:rsidR="00A023CF">
        <w:rPr>
          <w:rFonts w:ascii="仿宋" w:eastAsia="仿宋" w:hAnsi="仿宋" w:cs="仿宋" w:hint="eastAsia"/>
          <w:sz w:val="24"/>
        </w:rPr>
        <w:t>谈判响应</w:t>
      </w:r>
      <w:r>
        <w:rPr>
          <w:rFonts w:ascii="仿宋" w:eastAsia="仿宋" w:hAnsi="仿宋" w:cs="仿宋" w:hint="eastAsia"/>
          <w:sz w:val="24"/>
        </w:rPr>
        <w:t>单位所拥有。供应</w:t>
      </w:r>
      <w:proofErr w:type="gramStart"/>
      <w:r>
        <w:rPr>
          <w:rFonts w:ascii="仿宋" w:eastAsia="仿宋" w:hAnsi="仿宋" w:cs="仿宋" w:hint="eastAsia"/>
          <w:sz w:val="24"/>
        </w:rPr>
        <w:t>商</w:t>
      </w:r>
      <w:r w:rsidR="00A023CF">
        <w:rPr>
          <w:rFonts w:ascii="仿宋" w:eastAsia="仿宋" w:hAnsi="仿宋" w:cs="仿宋" w:hint="eastAsia"/>
          <w:sz w:val="24"/>
        </w:rPr>
        <w:t>谈判</w:t>
      </w:r>
      <w:r>
        <w:rPr>
          <w:rFonts w:ascii="仿宋" w:eastAsia="仿宋" w:hAnsi="仿宋" w:cs="仿宋" w:hint="eastAsia"/>
          <w:sz w:val="24"/>
        </w:rPr>
        <w:t>标所</w:t>
      </w:r>
      <w:proofErr w:type="gramEnd"/>
      <w:r>
        <w:rPr>
          <w:rFonts w:ascii="仿宋" w:eastAsia="仿宋" w:hAnsi="仿宋" w:cs="仿宋" w:hint="eastAsia"/>
          <w:sz w:val="24"/>
        </w:rPr>
        <w:t>使用的采购项目实施人员必须为</w:t>
      </w:r>
      <w:r w:rsidR="00A023CF">
        <w:rPr>
          <w:rFonts w:ascii="仿宋" w:eastAsia="仿宋" w:hAnsi="仿宋" w:cs="仿宋" w:hint="eastAsia"/>
          <w:sz w:val="24"/>
        </w:rPr>
        <w:t>谈判响应</w:t>
      </w:r>
      <w:r>
        <w:rPr>
          <w:rFonts w:ascii="仿宋" w:eastAsia="仿宋" w:hAnsi="仿宋" w:cs="仿宋" w:hint="eastAsia"/>
          <w:sz w:val="24"/>
        </w:rPr>
        <w:t>单位正式员工。</w:t>
      </w:r>
    </w:p>
    <w:p w14:paraId="0E8E67F4" w14:textId="77777777" w:rsidR="00FB5B74" w:rsidRDefault="002D074B" w:rsidP="004C6176">
      <w:pPr>
        <w:pStyle w:val="a1"/>
        <w:spacing w:line="400" w:lineRule="exact"/>
        <w:ind w:firstLineChars="0" w:firstLine="0"/>
        <w:rPr>
          <w:rFonts w:ascii="仿宋" w:eastAsia="仿宋" w:hAnsi="仿宋" w:cs="仿宋"/>
          <w:sz w:val="24"/>
        </w:rPr>
      </w:pPr>
      <w:r>
        <w:rPr>
          <w:rFonts w:ascii="仿宋" w:eastAsia="仿宋" w:hAnsi="仿宋" w:cs="仿宋" w:hint="eastAsia"/>
          <w:sz w:val="24"/>
        </w:rPr>
        <w:t>7.2供应商应仔细阅读</w:t>
      </w:r>
      <w:r w:rsidR="00A023CF">
        <w:rPr>
          <w:rFonts w:ascii="仿宋" w:eastAsia="仿宋" w:hAnsi="仿宋" w:cs="仿宋" w:hint="eastAsia"/>
          <w:sz w:val="24"/>
        </w:rPr>
        <w:t>谈判</w:t>
      </w:r>
      <w:r>
        <w:rPr>
          <w:rFonts w:ascii="仿宋" w:eastAsia="仿宋" w:hAnsi="仿宋" w:cs="仿宋" w:hint="eastAsia"/>
          <w:sz w:val="24"/>
        </w:rPr>
        <w:t>文件的所有内容，按照</w:t>
      </w:r>
      <w:r w:rsidR="00A023CF">
        <w:rPr>
          <w:rFonts w:ascii="仿宋" w:eastAsia="仿宋" w:hAnsi="仿宋" w:cs="仿宋" w:hint="eastAsia"/>
          <w:sz w:val="24"/>
        </w:rPr>
        <w:t>谈判</w:t>
      </w:r>
      <w:r>
        <w:rPr>
          <w:rFonts w:ascii="仿宋" w:eastAsia="仿宋" w:hAnsi="仿宋" w:cs="仿宋" w:hint="eastAsia"/>
          <w:sz w:val="24"/>
        </w:rPr>
        <w:t>文件的要求提交</w:t>
      </w:r>
      <w:r w:rsidR="00A023CF">
        <w:rPr>
          <w:rFonts w:ascii="仿宋" w:eastAsia="仿宋" w:hAnsi="仿宋" w:cs="仿宋" w:hint="eastAsia"/>
          <w:sz w:val="24"/>
        </w:rPr>
        <w:t>谈判响应</w:t>
      </w:r>
      <w:r>
        <w:rPr>
          <w:rFonts w:ascii="仿宋" w:eastAsia="仿宋" w:hAnsi="仿宋" w:cs="仿宋" w:hint="eastAsia"/>
          <w:sz w:val="24"/>
        </w:rPr>
        <w:t>文件，并对所提供的全部资料的真实性承担法律责任。</w:t>
      </w:r>
    </w:p>
    <w:p w14:paraId="0836B856" w14:textId="77777777" w:rsidR="00FB5B74" w:rsidRDefault="002D074B" w:rsidP="004C6176">
      <w:pPr>
        <w:pStyle w:val="a1"/>
        <w:spacing w:line="400" w:lineRule="exact"/>
        <w:ind w:firstLineChars="0" w:firstLine="0"/>
        <w:rPr>
          <w:rFonts w:ascii="仿宋" w:eastAsia="仿宋" w:hAnsi="仿宋" w:cs="仿宋"/>
          <w:sz w:val="24"/>
        </w:rPr>
      </w:pPr>
      <w:r>
        <w:rPr>
          <w:rFonts w:ascii="仿宋" w:eastAsia="仿宋" w:hAnsi="仿宋" w:cs="仿宋" w:hint="eastAsia"/>
          <w:sz w:val="24"/>
        </w:rPr>
        <w:t>7.3供应商在</w:t>
      </w:r>
      <w:r w:rsidR="00A023CF">
        <w:rPr>
          <w:rFonts w:ascii="仿宋" w:eastAsia="仿宋" w:hAnsi="仿宋" w:cs="仿宋" w:hint="eastAsia"/>
          <w:sz w:val="24"/>
        </w:rPr>
        <w:t>谈判</w:t>
      </w:r>
      <w:r>
        <w:rPr>
          <w:rFonts w:ascii="仿宋" w:eastAsia="仿宋" w:hAnsi="仿宋" w:cs="仿宋" w:hint="eastAsia"/>
          <w:sz w:val="24"/>
        </w:rPr>
        <w:t>活动中提供任何虚假材料,其</w:t>
      </w:r>
      <w:r w:rsidR="00A023CF">
        <w:rPr>
          <w:rFonts w:ascii="仿宋" w:eastAsia="仿宋" w:hAnsi="仿宋" w:cs="仿宋" w:hint="eastAsia"/>
          <w:sz w:val="24"/>
        </w:rPr>
        <w:t>谈判</w:t>
      </w:r>
      <w:r>
        <w:rPr>
          <w:rFonts w:ascii="仿宋" w:eastAsia="仿宋" w:hAnsi="仿宋" w:cs="仿宋" w:hint="eastAsia"/>
          <w:sz w:val="24"/>
        </w:rPr>
        <w:t>无效，并报监管部门查处；中标后发现的,中标人须依照《中华人民共和国消费者权益保护法》规定赔偿采购人，且民事赔偿并不免除违法供应商的行政与刑事责任。</w:t>
      </w:r>
    </w:p>
    <w:p w14:paraId="364A73AA" w14:textId="77777777" w:rsidR="00FB5B74" w:rsidRDefault="002D074B" w:rsidP="00E56DCB">
      <w:pPr>
        <w:snapToGrid w:val="0"/>
        <w:spacing w:beforeLines="50" w:before="156" w:afterLines="50" w:after="156"/>
        <w:jc w:val="center"/>
        <w:rPr>
          <w:rFonts w:ascii="仿宋" w:eastAsia="仿宋" w:hAnsi="仿宋" w:cs="仿宋"/>
          <w:b/>
          <w:sz w:val="36"/>
          <w:szCs w:val="36"/>
        </w:rPr>
      </w:pPr>
      <w:r>
        <w:rPr>
          <w:rFonts w:ascii="仿宋" w:eastAsia="仿宋" w:hAnsi="仿宋" w:cs="仿宋" w:hint="eastAsia"/>
          <w:b/>
          <w:sz w:val="36"/>
          <w:szCs w:val="36"/>
        </w:rPr>
        <w:lastRenderedPageBreak/>
        <w:t>二、</w:t>
      </w:r>
      <w:r w:rsidR="00445514">
        <w:rPr>
          <w:rFonts w:ascii="仿宋" w:eastAsia="仿宋" w:hAnsi="仿宋" w:cs="仿宋" w:hint="eastAsia"/>
          <w:b/>
          <w:sz w:val="36"/>
          <w:szCs w:val="36"/>
        </w:rPr>
        <w:t>谈判</w:t>
      </w:r>
      <w:r>
        <w:rPr>
          <w:rFonts w:ascii="仿宋" w:eastAsia="仿宋" w:hAnsi="仿宋" w:cs="仿宋" w:hint="eastAsia"/>
          <w:b/>
          <w:sz w:val="36"/>
          <w:szCs w:val="36"/>
        </w:rPr>
        <w:t>文件</w:t>
      </w:r>
    </w:p>
    <w:p w14:paraId="614411FA" w14:textId="77777777" w:rsidR="00FB5B74" w:rsidRDefault="002D074B">
      <w:pPr>
        <w:pStyle w:val="a1"/>
        <w:spacing w:line="400" w:lineRule="exact"/>
        <w:ind w:firstLineChars="0" w:firstLine="0"/>
        <w:rPr>
          <w:rFonts w:ascii="仿宋" w:eastAsia="仿宋" w:hAnsi="仿宋" w:cs="仿宋"/>
          <w:b/>
          <w:sz w:val="24"/>
          <w:szCs w:val="32"/>
        </w:rPr>
      </w:pPr>
      <w:r>
        <w:rPr>
          <w:rFonts w:ascii="仿宋" w:eastAsia="仿宋" w:hAnsi="仿宋" w:cs="仿宋" w:hint="eastAsia"/>
          <w:b/>
          <w:sz w:val="24"/>
          <w:szCs w:val="32"/>
        </w:rPr>
        <w:t>1.</w:t>
      </w:r>
      <w:r w:rsidR="00445514">
        <w:rPr>
          <w:rFonts w:ascii="仿宋" w:eastAsia="仿宋" w:hAnsi="仿宋" w:cs="仿宋" w:hint="eastAsia"/>
          <w:b/>
          <w:sz w:val="24"/>
          <w:szCs w:val="32"/>
        </w:rPr>
        <w:t>谈判</w:t>
      </w:r>
      <w:r>
        <w:rPr>
          <w:rFonts w:ascii="仿宋" w:eastAsia="仿宋" w:hAnsi="仿宋" w:cs="仿宋" w:hint="eastAsia"/>
          <w:b/>
          <w:sz w:val="24"/>
          <w:szCs w:val="32"/>
        </w:rPr>
        <w:t>文件的组成</w:t>
      </w:r>
    </w:p>
    <w:p w14:paraId="0B72A021" w14:textId="77777777" w:rsidR="00FB5B74" w:rsidRDefault="002D074B">
      <w:pPr>
        <w:pStyle w:val="a1"/>
        <w:spacing w:line="400" w:lineRule="exact"/>
        <w:ind w:firstLineChars="0" w:firstLine="0"/>
        <w:rPr>
          <w:rFonts w:ascii="仿宋" w:eastAsia="仿宋" w:hAnsi="仿宋" w:cs="仿宋"/>
          <w:bCs/>
          <w:sz w:val="24"/>
          <w:szCs w:val="32"/>
        </w:rPr>
      </w:pPr>
      <w:r>
        <w:rPr>
          <w:rFonts w:ascii="仿宋" w:eastAsia="仿宋" w:hAnsi="仿宋" w:cs="仿宋" w:hint="eastAsia"/>
          <w:bCs/>
          <w:sz w:val="24"/>
          <w:szCs w:val="32"/>
        </w:rPr>
        <w:t xml:space="preserve">1.1 </w:t>
      </w:r>
      <w:r w:rsidR="00445514">
        <w:rPr>
          <w:rFonts w:ascii="仿宋" w:eastAsia="仿宋" w:hAnsi="仿宋" w:cs="仿宋" w:hint="eastAsia"/>
          <w:bCs/>
          <w:sz w:val="24"/>
          <w:szCs w:val="32"/>
        </w:rPr>
        <w:t>谈判</w:t>
      </w:r>
      <w:r>
        <w:rPr>
          <w:rFonts w:ascii="仿宋" w:eastAsia="仿宋" w:hAnsi="仿宋" w:cs="仿宋" w:hint="eastAsia"/>
          <w:bCs/>
          <w:sz w:val="24"/>
          <w:szCs w:val="32"/>
        </w:rPr>
        <w:t>文件由前附表、</w:t>
      </w:r>
      <w:r w:rsidR="00A023CF">
        <w:rPr>
          <w:rFonts w:ascii="仿宋" w:eastAsia="仿宋" w:hAnsi="仿宋" w:cs="仿宋" w:hint="eastAsia"/>
          <w:bCs/>
          <w:sz w:val="24"/>
          <w:szCs w:val="32"/>
        </w:rPr>
        <w:t>谈判</w:t>
      </w:r>
      <w:r>
        <w:rPr>
          <w:rFonts w:ascii="仿宋" w:eastAsia="仿宋" w:hAnsi="仿宋" w:cs="仿宋" w:hint="eastAsia"/>
          <w:bCs/>
          <w:sz w:val="24"/>
          <w:szCs w:val="32"/>
        </w:rPr>
        <w:t>须知、主要合同协议条款、技术规范等组成。</w:t>
      </w:r>
    </w:p>
    <w:p w14:paraId="4775D294" w14:textId="77777777" w:rsidR="00FB5B74" w:rsidRDefault="002D074B">
      <w:pPr>
        <w:pStyle w:val="a1"/>
        <w:spacing w:line="400" w:lineRule="exact"/>
        <w:ind w:firstLineChars="0" w:firstLine="0"/>
        <w:rPr>
          <w:rFonts w:ascii="仿宋" w:eastAsia="仿宋" w:hAnsi="仿宋" w:cs="仿宋"/>
          <w:bCs/>
          <w:sz w:val="24"/>
          <w:szCs w:val="32"/>
        </w:rPr>
      </w:pPr>
      <w:r>
        <w:rPr>
          <w:rFonts w:ascii="仿宋" w:eastAsia="仿宋" w:hAnsi="仿宋" w:cs="仿宋" w:hint="eastAsia"/>
          <w:bCs/>
          <w:sz w:val="24"/>
          <w:szCs w:val="32"/>
        </w:rPr>
        <w:t xml:space="preserve">1.2 </w:t>
      </w:r>
      <w:r w:rsidR="00445514">
        <w:rPr>
          <w:rFonts w:ascii="仿宋" w:eastAsia="仿宋" w:hAnsi="仿宋" w:cs="仿宋" w:hint="eastAsia"/>
          <w:bCs/>
          <w:sz w:val="24"/>
          <w:szCs w:val="32"/>
        </w:rPr>
        <w:t>谈判响应人</w:t>
      </w:r>
      <w:r>
        <w:rPr>
          <w:rFonts w:ascii="仿宋" w:eastAsia="仿宋" w:hAnsi="仿宋" w:cs="仿宋" w:hint="eastAsia"/>
          <w:bCs/>
          <w:sz w:val="24"/>
          <w:szCs w:val="32"/>
        </w:rPr>
        <w:t>应认真阅读</w:t>
      </w:r>
      <w:r w:rsidR="00A023CF">
        <w:rPr>
          <w:rFonts w:ascii="仿宋" w:eastAsia="仿宋" w:hAnsi="仿宋" w:cs="仿宋" w:hint="eastAsia"/>
          <w:bCs/>
          <w:sz w:val="24"/>
          <w:szCs w:val="32"/>
        </w:rPr>
        <w:t>谈判</w:t>
      </w:r>
      <w:r>
        <w:rPr>
          <w:rFonts w:ascii="仿宋" w:eastAsia="仿宋" w:hAnsi="仿宋" w:cs="仿宋" w:hint="eastAsia"/>
          <w:bCs/>
          <w:sz w:val="24"/>
          <w:szCs w:val="32"/>
        </w:rPr>
        <w:t>文件中所有内容。如果</w:t>
      </w:r>
      <w:r w:rsidR="00445514">
        <w:rPr>
          <w:rFonts w:ascii="仿宋" w:eastAsia="仿宋" w:hAnsi="仿宋" w:cs="仿宋" w:hint="eastAsia"/>
          <w:bCs/>
          <w:sz w:val="24"/>
          <w:szCs w:val="32"/>
        </w:rPr>
        <w:t>谈判响应人</w:t>
      </w:r>
      <w:r>
        <w:rPr>
          <w:rFonts w:ascii="仿宋" w:eastAsia="仿宋" w:hAnsi="仿宋" w:cs="仿宋" w:hint="eastAsia"/>
          <w:bCs/>
          <w:sz w:val="24"/>
          <w:szCs w:val="32"/>
        </w:rPr>
        <w:t>编制的</w:t>
      </w:r>
      <w:r w:rsidR="00445514">
        <w:rPr>
          <w:rFonts w:ascii="仿宋" w:eastAsia="仿宋" w:hAnsi="仿宋" w:cs="仿宋" w:hint="eastAsia"/>
          <w:bCs/>
          <w:sz w:val="24"/>
          <w:szCs w:val="32"/>
        </w:rPr>
        <w:t>谈判</w:t>
      </w:r>
      <w:r w:rsidR="009E2E2B">
        <w:rPr>
          <w:rFonts w:ascii="仿宋" w:eastAsia="仿宋" w:hAnsi="仿宋" w:cs="仿宋" w:hint="eastAsia"/>
          <w:bCs/>
          <w:sz w:val="24"/>
          <w:szCs w:val="32"/>
        </w:rPr>
        <w:t>响应</w:t>
      </w:r>
      <w:r>
        <w:rPr>
          <w:rFonts w:ascii="仿宋" w:eastAsia="仿宋" w:hAnsi="仿宋" w:cs="仿宋" w:hint="eastAsia"/>
          <w:bCs/>
          <w:sz w:val="24"/>
          <w:szCs w:val="32"/>
        </w:rPr>
        <w:t>文件实质上不响应</w:t>
      </w:r>
      <w:r w:rsidR="00A023CF">
        <w:rPr>
          <w:rFonts w:ascii="仿宋" w:eastAsia="仿宋" w:hAnsi="仿宋" w:cs="仿宋" w:hint="eastAsia"/>
          <w:bCs/>
          <w:sz w:val="24"/>
          <w:szCs w:val="32"/>
        </w:rPr>
        <w:t>谈判</w:t>
      </w:r>
      <w:r>
        <w:rPr>
          <w:rFonts w:ascii="仿宋" w:eastAsia="仿宋" w:hAnsi="仿宋" w:cs="仿宋" w:hint="eastAsia"/>
          <w:bCs/>
          <w:sz w:val="24"/>
          <w:szCs w:val="32"/>
        </w:rPr>
        <w:t>文件要求，其</w:t>
      </w:r>
      <w:r w:rsidR="00A023CF">
        <w:rPr>
          <w:rFonts w:ascii="仿宋" w:eastAsia="仿宋" w:hAnsi="仿宋" w:cs="仿宋" w:hint="eastAsia"/>
          <w:bCs/>
          <w:sz w:val="24"/>
          <w:szCs w:val="32"/>
        </w:rPr>
        <w:t>谈判响应</w:t>
      </w:r>
      <w:r>
        <w:rPr>
          <w:rFonts w:ascii="仿宋" w:eastAsia="仿宋" w:hAnsi="仿宋" w:cs="仿宋" w:hint="eastAsia"/>
          <w:bCs/>
          <w:sz w:val="24"/>
          <w:szCs w:val="32"/>
        </w:rPr>
        <w:t>文件将在评标时被采购人拒绝。</w:t>
      </w:r>
    </w:p>
    <w:p w14:paraId="0E1C4146" w14:textId="77777777" w:rsidR="00FB5B74" w:rsidRDefault="002D074B">
      <w:pPr>
        <w:pStyle w:val="a1"/>
        <w:spacing w:line="400" w:lineRule="exact"/>
        <w:ind w:firstLineChars="0" w:firstLine="0"/>
        <w:rPr>
          <w:rFonts w:ascii="仿宋" w:eastAsia="仿宋" w:hAnsi="仿宋" w:cs="仿宋"/>
          <w:b/>
          <w:sz w:val="24"/>
          <w:szCs w:val="32"/>
        </w:rPr>
      </w:pPr>
      <w:r>
        <w:rPr>
          <w:rFonts w:ascii="仿宋" w:eastAsia="仿宋" w:hAnsi="仿宋" w:cs="仿宋" w:hint="eastAsia"/>
          <w:b/>
          <w:sz w:val="24"/>
          <w:szCs w:val="32"/>
        </w:rPr>
        <w:t>2.</w:t>
      </w:r>
      <w:r w:rsidR="00EC3138">
        <w:rPr>
          <w:rFonts w:ascii="仿宋" w:eastAsia="仿宋" w:hAnsi="仿宋" w:cs="仿宋" w:hint="eastAsia"/>
          <w:b/>
          <w:sz w:val="24"/>
          <w:szCs w:val="32"/>
        </w:rPr>
        <w:t>谈判</w:t>
      </w:r>
      <w:r>
        <w:rPr>
          <w:rFonts w:ascii="仿宋" w:eastAsia="仿宋" w:hAnsi="仿宋" w:cs="仿宋" w:hint="eastAsia"/>
          <w:b/>
          <w:sz w:val="24"/>
          <w:szCs w:val="32"/>
        </w:rPr>
        <w:t>文件的解释</w:t>
      </w:r>
    </w:p>
    <w:p w14:paraId="6D00D52C" w14:textId="77777777" w:rsidR="00FB5B74" w:rsidRDefault="00EC3138">
      <w:pPr>
        <w:pStyle w:val="a1"/>
        <w:spacing w:line="400" w:lineRule="exact"/>
        <w:ind w:firstLine="480"/>
        <w:rPr>
          <w:rFonts w:ascii="仿宋" w:eastAsia="仿宋" w:hAnsi="仿宋" w:cs="仿宋"/>
          <w:bCs/>
          <w:sz w:val="24"/>
          <w:szCs w:val="32"/>
        </w:rPr>
      </w:pPr>
      <w:r>
        <w:rPr>
          <w:rFonts w:ascii="仿宋" w:eastAsia="仿宋" w:hAnsi="仿宋" w:cs="仿宋" w:hint="eastAsia"/>
          <w:bCs/>
          <w:sz w:val="24"/>
          <w:szCs w:val="32"/>
        </w:rPr>
        <w:t>谈判响应</w:t>
      </w:r>
      <w:r w:rsidR="00A023CF">
        <w:rPr>
          <w:rFonts w:ascii="仿宋" w:eastAsia="仿宋" w:hAnsi="仿宋" w:cs="仿宋" w:hint="eastAsia"/>
          <w:bCs/>
          <w:sz w:val="24"/>
          <w:szCs w:val="32"/>
        </w:rPr>
        <w:t>人</w:t>
      </w:r>
      <w:r w:rsidR="002D074B">
        <w:rPr>
          <w:rFonts w:ascii="仿宋" w:eastAsia="仿宋" w:hAnsi="仿宋" w:cs="仿宋" w:hint="eastAsia"/>
          <w:bCs/>
          <w:sz w:val="24"/>
          <w:szCs w:val="32"/>
        </w:rPr>
        <w:t>在收到</w:t>
      </w:r>
      <w:r>
        <w:rPr>
          <w:rFonts w:ascii="仿宋" w:eastAsia="仿宋" w:hAnsi="仿宋" w:cs="仿宋" w:hint="eastAsia"/>
          <w:bCs/>
          <w:sz w:val="24"/>
          <w:szCs w:val="32"/>
        </w:rPr>
        <w:t>谈判</w:t>
      </w:r>
      <w:r w:rsidR="002D074B">
        <w:rPr>
          <w:rFonts w:ascii="仿宋" w:eastAsia="仿宋" w:hAnsi="仿宋" w:cs="仿宋" w:hint="eastAsia"/>
          <w:bCs/>
          <w:sz w:val="24"/>
          <w:szCs w:val="32"/>
        </w:rPr>
        <w:t>文件后，若有问题需要澄清，应前附表规定书面形式（包括书面文字、传真等）向采购人提出，采购人汇总后予以解答，同时答疑纪要或补充通知将送给所有获得</w:t>
      </w:r>
      <w:r>
        <w:rPr>
          <w:rFonts w:ascii="仿宋" w:eastAsia="仿宋" w:hAnsi="仿宋" w:cs="仿宋" w:hint="eastAsia"/>
          <w:bCs/>
          <w:sz w:val="24"/>
          <w:szCs w:val="32"/>
        </w:rPr>
        <w:t>谈判</w:t>
      </w:r>
      <w:r w:rsidR="002D074B">
        <w:rPr>
          <w:rFonts w:ascii="仿宋" w:eastAsia="仿宋" w:hAnsi="仿宋" w:cs="仿宋" w:hint="eastAsia"/>
          <w:bCs/>
          <w:sz w:val="24"/>
          <w:szCs w:val="32"/>
        </w:rPr>
        <w:t>文件的</w:t>
      </w:r>
      <w:r>
        <w:rPr>
          <w:rFonts w:ascii="仿宋" w:eastAsia="仿宋" w:hAnsi="仿宋" w:cs="仿宋" w:hint="eastAsia"/>
          <w:bCs/>
          <w:sz w:val="24"/>
          <w:szCs w:val="32"/>
        </w:rPr>
        <w:t>谈判响应人</w:t>
      </w:r>
      <w:r w:rsidR="002D074B">
        <w:rPr>
          <w:rFonts w:ascii="仿宋" w:eastAsia="仿宋" w:hAnsi="仿宋" w:cs="仿宋" w:hint="eastAsia"/>
          <w:bCs/>
          <w:sz w:val="24"/>
          <w:szCs w:val="32"/>
        </w:rPr>
        <w:t>。</w:t>
      </w:r>
    </w:p>
    <w:p w14:paraId="53FEE268" w14:textId="77777777" w:rsidR="00FB5B74" w:rsidRDefault="002D074B">
      <w:pPr>
        <w:pStyle w:val="a1"/>
        <w:spacing w:line="400" w:lineRule="exact"/>
        <w:ind w:firstLineChars="0" w:firstLine="0"/>
        <w:rPr>
          <w:rFonts w:ascii="仿宋" w:eastAsia="仿宋" w:hAnsi="仿宋" w:cs="仿宋"/>
          <w:b/>
          <w:sz w:val="24"/>
          <w:szCs w:val="32"/>
        </w:rPr>
      </w:pPr>
      <w:r>
        <w:rPr>
          <w:rFonts w:ascii="仿宋" w:eastAsia="仿宋" w:hAnsi="仿宋" w:cs="仿宋" w:hint="eastAsia"/>
          <w:b/>
          <w:sz w:val="24"/>
          <w:szCs w:val="32"/>
        </w:rPr>
        <w:t>3.</w:t>
      </w:r>
      <w:r w:rsidR="00EC3138">
        <w:rPr>
          <w:rFonts w:ascii="仿宋" w:eastAsia="仿宋" w:hAnsi="仿宋" w:cs="仿宋" w:hint="eastAsia"/>
          <w:b/>
          <w:sz w:val="24"/>
          <w:szCs w:val="32"/>
        </w:rPr>
        <w:t>谈判</w:t>
      </w:r>
      <w:r>
        <w:rPr>
          <w:rFonts w:ascii="仿宋" w:eastAsia="仿宋" w:hAnsi="仿宋" w:cs="仿宋" w:hint="eastAsia"/>
          <w:b/>
          <w:sz w:val="24"/>
          <w:szCs w:val="32"/>
        </w:rPr>
        <w:t>文件的修改</w:t>
      </w:r>
    </w:p>
    <w:p w14:paraId="74409F7F" w14:textId="77777777" w:rsidR="00FB5B74" w:rsidRDefault="002D074B">
      <w:pPr>
        <w:pStyle w:val="a1"/>
        <w:spacing w:line="400" w:lineRule="exact"/>
        <w:ind w:firstLineChars="0" w:firstLine="0"/>
        <w:rPr>
          <w:rFonts w:ascii="仿宋" w:eastAsia="仿宋" w:hAnsi="仿宋" w:cs="仿宋"/>
          <w:bCs/>
          <w:sz w:val="24"/>
          <w:lang w:val="zh-CN"/>
        </w:rPr>
      </w:pPr>
      <w:r>
        <w:rPr>
          <w:rFonts w:ascii="仿宋" w:eastAsia="仿宋" w:hAnsi="仿宋" w:cs="仿宋" w:hint="eastAsia"/>
          <w:bCs/>
          <w:sz w:val="24"/>
          <w:lang w:val="zh-CN"/>
        </w:rPr>
        <w:t>3.1在</w:t>
      </w:r>
      <w:r w:rsidR="00EC3138">
        <w:rPr>
          <w:rFonts w:ascii="仿宋" w:eastAsia="仿宋" w:hAnsi="仿宋" w:cs="仿宋" w:hint="eastAsia"/>
          <w:bCs/>
          <w:sz w:val="24"/>
          <w:lang w:val="zh-CN"/>
        </w:rPr>
        <w:t>谈判响应</w:t>
      </w:r>
      <w:r>
        <w:rPr>
          <w:rFonts w:ascii="仿宋" w:eastAsia="仿宋" w:hAnsi="仿宋" w:cs="仿宋" w:hint="eastAsia"/>
          <w:bCs/>
          <w:sz w:val="24"/>
          <w:lang w:val="zh-CN"/>
        </w:rPr>
        <w:t>截止日2日前，采购人可以用答疑纪要或补充通知的方式修改</w:t>
      </w:r>
      <w:r w:rsidR="00EC3138">
        <w:rPr>
          <w:rFonts w:ascii="仿宋" w:eastAsia="仿宋" w:hAnsi="仿宋" w:cs="仿宋" w:hint="eastAsia"/>
          <w:bCs/>
          <w:sz w:val="24"/>
          <w:lang w:val="zh-CN"/>
        </w:rPr>
        <w:t>谈判</w:t>
      </w:r>
      <w:r>
        <w:rPr>
          <w:rFonts w:ascii="仿宋" w:eastAsia="仿宋" w:hAnsi="仿宋" w:cs="仿宋" w:hint="eastAsia"/>
          <w:bCs/>
          <w:sz w:val="24"/>
          <w:lang w:val="zh-CN"/>
        </w:rPr>
        <w:t>文件。</w:t>
      </w:r>
    </w:p>
    <w:p w14:paraId="6E33C4AB" w14:textId="77777777" w:rsidR="00FB5B74" w:rsidRDefault="002D074B">
      <w:pPr>
        <w:pStyle w:val="a1"/>
        <w:spacing w:line="400" w:lineRule="exact"/>
        <w:ind w:firstLineChars="0" w:firstLine="0"/>
        <w:rPr>
          <w:rFonts w:ascii="仿宋" w:eastAsia="仿宋" w:hAnsi="仿宋" w:cs="仿宋"/>
          <w:bCs/>
          <w:sz w:val="24"/>
          <w:szCs w:val="32"/>
        </w:rPr>
      </w:pPr>
      <w:r>
        <w:rPr>
          <w:rFonts w:ascii="仿宋" w:eastAsia="仿宋" w:hAnsi="仿宋" w:cs="仿宋" w:hint="eastAsia"/>
          <w:bCs/>
          <w:sz w:val="24"/>
          <w:szCs w:val="32"/>
        </w:rPr>
        <w:t>3.2答疑纪要或补充通知将以书面方式发给所有获得</w:t>
      </w:r>
      <w:r w:rsidR="00EC3138">
        <w:rPr>
          <w:rFonts w:ascii="仿宋" w:eastAsia="仿宋" w:hAnsi="仿宋" w:cs="仿宋" w:hint="eastAsia"/>
          <w:bCs/>
          <w:sz w:val="24"/>
          <w:szCs w:val="32"/>
        </w:rPr>
        <w:t>谈判</w:t>
      </w:r>
      <w:r>
        <w:rPr>
          <w:rFonts w:ascii="仿宋" w:eastAsia="仿宋" w:hAnsi="仿宋" w:cs="仿宋" w:hint="eastAsia"/>
          <w:bCs/>
          <w:sz w:val="24"/>
          <w:szCs w:val="32"/>
        </w:rPr>
        <w:t>文件的</w:t>
      </w:r>
      <w:r w:rsidR="00EC3138">
        <w:rPr>
          <w:rFonts w:ascii="仿宋" w:eastAsia="仿宋" w:hAnsi="仿宋" w:cs="仿宋" w:hint="eastAsia"/>
          <w:bCs/>
          <w:sz w:val="24"/>
          <w:szCs w:val="32"/>
        </w:rPr>
        <w:t>谈判响应人</w:t>
      </w:r>
      <w:r>
        <w:rPr>
          <w:rFonts w:ascii="仿宋" w:eastAsia="仿宋" w:hAnsi="仿宋" w:cs="仿宋" w:hint="eastAsia"/>
          <w:bCs/>
          <w:sz w:val="24"/>
          <w:szCs w:val="32"/>
        </w:rPr>
        <w:t>，答疑纪要或补充通知作为</w:t>
      </w:r>
      <w:r w:rsidR="00EC3138">
        <w:rPr>
          <w:rFonts w:ascii="仿宋" w:eastAsia="仿宋" w:hAnsi="仿宋" w:cs="仿宋" w:hint="eastAsia"/>
          <w:bCs/>
          <w:sz w:val="24"/>
          <w:szCs w:val="32"/>
        </w:rPr>
        <w:t>谈判</w:t>
      </w:r>
      <w:r>
        <w:rPr>
          <w:rFonts w:ascii="仿宋" w:eastAsia="仿宋" w:hAnsi="仿宋" w:cs="仿宋" w:hint="eastAsia"/>
          <w:bCs/>
          <w:sz w:val="24"/>
          <w:szCs w:val="32"/>
        </w:rPr>
        <w:t>文件的组成部分，对</w:t>
      </w:r>
      <w:r w:rsidR="00EC3138">
        <w:rPr>
          <w:rFonts w:ascii="仿宋" w:eastAsia="仿宋" w:hAnsi="仿宋" w:cs="仿宋" w:hint="eastAsia"/>
          <w:bCs/>
          <w:sz w:val="24"/>
          <w:szCs w:val="32"/>
        </w:rPr>
        <w:t>谈判响应人</w:t>
      </w:r>
      <w:r>
        <w:rPr>
          <w:rFonts w:ascii="仿宋" w:eastAsia="仿宋" w:hAnsi="仿宋" w:cs="仿宋" w:hint="eastAsia"/>
          <w:bCs/>
          <w:sz w:val="24"/>
          <w:szCs w:val="32"/>
        </w:rPr>
        <w:t>起约束作用。</w:t>
      </w:r>
    </w:p>
    <w:p w14:paraId="530CC5F0" w14:textId="77777777" w:rsidR="00FB5B74" w:rsidRDefault="002D074B">
      <w:pPr>
        <w:pStyle w:val="a1"/>
        <w:spacing w:line="400" w:lineRule="exact"/>
        <w:ind w:firstLineChars="0" w:firstLine="0"/>
        <w:rPr>
          <w:rFonts w:ascii="仿宋" w:eastAsia="仿宋" w:hAnsi="仿宋" w:cs="仿宋"/>
          <w:bCs/>
          <w:sz w:val="24"/>
          <w:szCs w:val="32"/>
        </w:rPr>
      </w:pPr>
      <w:r>
        <w:rPr>
          <w:rFonts w:ascii="仿宋" w:eastAsia="仿宋" w:hAnsi="仿宋" w:cs="仿宋" w:hint="eastAsia"/>
          <w:bCs/>
          <w:sz w:val="24"/>
          <w:szCs w:val="32"/>
        </w:rPr>
        <w:t>3.3 为使</w:t>
      </w:r>
      <w:r w:rsidR="00EC3138">
        <w:rPr>
          <w:rFonts w:ascii="仿宋" w:eastAsia="仿宋" w:hAnsi="仿宋" w:cs="仿宋" w:hint="eastAsia"/>
          <w:bCs/>
          <w:sz w:val="24"/>
          <w:szCs w:val="32"/>
        </w:rPr>
        <w:t>谈判响应人</w:t>
      </w:r>
      <w:r>
        <w:rPr>
          <w:rFonts w:ascii="仿宋" w:eastAsia="仿宋" w:hAnsi="仿宋" w:cs="仿宋" w:hint="eastAsia"/>
          <w:bCs/>
          <w:sz w:val="24"/>
          <w:szCs w:val="32"/>
        </w:rPr>
        <w:t>在编制</w:t>
      </w:r>
      <w:r w:rsidR="00EC3138">
        <w:rPr>
          <w:rFonts w:ascii="仿宋" w:eastAsia="仿宋" w:hAnsi="仿宋" w:cs="仿宋" w:hint="eastAsia"/>
          <w:bCs/>
          <w:sz w:val="24"/>
          <w:szCs w:val="32"/>
        </w:rPr>
        <w:t>谈判响应</w:t>
      </w:r>
      <w:r>
        <w:rPr>
          <w:rFonts w:ascii="仿宋" w:eastAsia="仿宋" w:hAnsi="仿宋" w:cs="仿宋" w:hint="eastAsia"/>
          <w:bCs/>
          <w:sz w:val="24"/>
          <w:szCs w:val="32"/>
        </w:rPr>
        <w:t>文件时把答疑纪要或补充通知内容考虑进去，采购人将按规定延长递交</w:t>
      </w:r>
      <w:r w:rsidR="00EC3138">
        <w:rPr>
          <w:rFonts w:ascii="仿宋" w:eastAsia="仿宋" w:hAnsi="仿宋" w:cs="仿宋" w:hint="eastAsia"/>
          <w:bCs/>
          <w:sz w:val="24"/>
          <w:szCs w:val="32"/>
        </w:rPr>
        <w:t>谈判响应</w:t>
      </w:r>
      <w:r>
        <w:rPr>
          <w:rFonts w:ascii="仿宋" w:eastAsia="仿宋" w:hAnsi="仿宋" w:cs="仿宋" w:hint="eastAsia"/>
          <w:bCs/>
          <w:sz w:val="24"/>
          <w:szCs w:val="32"/>
        </w:rPr>
        <w:t>文件的截止日期和</w:t>
      </w:r>
      <w:r w:rsidR="00690096">
        <w:rPr>
          <w:rFonts w:ascii="仿宋" w:eastAsia="仿宋" w:hAnsi="仿宋" w:cs="仿宋" w:hint="eastAsia"/>
          <w:bCs/>
          <w:sz w:val="24"/>
          <w:szCs w:val="32"/>
        </w:rPr>
        <w:t>谈判</w:t>
      </w:r>
      <w:r>
        <w:rPr>
          <w:rFonts w:ascii="仿宋" w:eastAsia="仿宋" w:hAnsi="仿宋" w:cs="仿宋" w:hint="eastAsia"/>
          <w:bCs/>
          <w:sz w:val="24"/>
          <w:szCs w:val="32"/>
        </w:rPr>
        <w:t>会议时间。</w:t>
      </w:r>
    </w:p>
    <w:p w14:paraId="2C125EBB" w14:textId="77777777" w:rsidR="00FB5B74" w:rsidRDefault="002D074B">
      <w:pPr>
        <w:pStyle w:val="a1"/>
        <w:spacing w:line="400" w:lineRule="exact"/>
        <w:ind w:firstLineChars="0" w:firstLine="0"/>
        <w:rPr>
          <w:rFonts w:ascii="仿宋" w:eastAsia="仿宋" w:hAnsi="仿宋" w:cs="仿宋"/>
          <w:b/>
          <w:sz w:val="24"/>
          <w:szCs w:val="32"/>
        </w:rPr>
      </w:pPr>
      <w:r>
        <w:rPr>
          <w:rFonts w:ascii="仿宋" w:eastAsia="仿宋" w:hAnsi="仿宋" w:cs="仿宋" w:hint="eastAsia"/>
          <w:b/>
          <w:sz w:val="24"/>
          <w:szCs w:val="32"/>
        </w:rPr>
        <w:t>4.答疑及现场勘察</w:t>
      </w:r>
    </w:p>
    <w:p w14:paraId="57C8FDE7" w14:textId="77777777" w:rsidR="00FB5B74" w:rsidRDefault="002D074B">
      <w:pPr>
        <w:pStyle w:val="a1"/>
        <w:spacing w:line="400" w:lineRule="exact"/>
        <w:ind w:firstLineChars="0" w:firstLine="0"/>
        <w:rPr>
          <w:rFonts w:ascii="仿宋" w:eastAsia="仿宋" w:hAnsi="仿宋" w:cs="仿宋"/>
          <w:bCs/>
          <w:sz w:val="24"/>
          <w:szCs w:val="32"/>
        </w:rPr>
      </w:pPr>
      <w:r>
        <w:rPr>
          <w:rFonts w:ascii="仿宋" w:eastAsia="仿宋" w:hAnsi="仿宋" w:cs="仿宋" w:hint="eastAsia"/>
          <w:bCs/>
          <w:sz w:val="24"/>
          <w:szCs w:val="32"/>
        </w:rPr>
        <w:t>4.1</w:t>
      </w:r>
      <w:r w:rsidR="00EC3138" w:rsidRPr="00862A31">
        <w:rPr>
          <w:rFonts w:ascii="仿宋" w:eastAsia="仿宋" w:hAnsi="仿宋" w:cs="仿宋" w:hint="eastAsia"/>
          <w:bCs/>
          <w:sz w:val="24"/>
          <w:szCs w:val="32"/>
        </w:rPr>
        <w:t>谈判响应人</w:t>
      </w:r>
      <w:r w:rsidRPr="00862A31">
        <w:rPr>
          <w:rFonts w:ascii="仿宋" w:eastAsia="仿宋" w:hAnsi="仿宋" w:cs="仿宋" w:hint="eastAsia"/>
          <w:bCs/>
          <w:sz w:val="24"/>
          <w:szCs w:val="32"/>
        </w:rPr>
        <w:t>如发现清单漏项以及遗漏的工作内容请于</w:t>
      </w:r>
      <w:r w:rsidR="00565972">
        <w:rPr>
          <w:rFonts w:ascii="仿宋" w:eastAsia="仿宋" w:hAnsi="仿宋" w:cs="仿宋" w:hint="eastAsia"/>
          <w:bCs/>
          <w:sz w:val="24"/>
          <w:szCs w:val="32"/>
        </w:rPr>
        <w:t>谈判响应</w:t>
      </w:r>
      <w:r w:rsidRPr="00862A31">
        <w:rPr>
          <w:rFonts w:ascii="仿宋" w:eastAsia="仿宋" w:hAnsi="仿宋" w:cs="仿宋" w:hint="eastAsia"/>
          <w:bCs/>
          <w:sz w:val="24"/>
          <w:szCs w:val="32"/>
        </w:rPr>
        <w:t>截止日2日前及时向总务处提出，过期清单不做调整。</w:t>
      </w:r>
    </w:p>
    <w:p w14:paraId="54C17C2E" w14:textId="77777777" w:rsidR="00FB5B74" w:rsidRDefault="002D074B">
      <w:pPr>
        <w:pStyle w:val="a1"/>
        <w:spacing w:line="400" w:lineRule="exact"/>
        <w:ind w:firstLineChars="0" w:firstLine="0"/>
        <w:rPr>
          <w:rFonts w:ascii="仿宋" w:eastAsia="仿宋" w:hAnsi="仿宋" w:cs="仿宋"/>
          <w:bCs/>
          <w:sz w:val="24"/>
          <w:szCs w:val="32"/>
        </w:rPr>
      </w:pPr>
      <w:r>
        <w:rPr>
          <w:rFonts w:ascii="仿宋" w:eastAsia="仿宋" w:hAnsi="仿宋" w:cs="仿宋" w:hint="eastAsia"/>
          <w:bCs/>
          <w:sz w:val="24"/>
          <w:szCs w:val="32"/>
        </w:rPr>
        <w:t xml:space="preserve">4.2 </w:t>
      </w:r>
      <w:r w:rsidR="00EC3138">
        <w:rPr>
          <w:rFonts w:ascii="仿宋" w:eastAsia="仿宋" w:hAnsi="仿宋" w:cs="仿宋" w:hint="eastAsia"/>
          <w:bCs/>
          <w:sz w:val="24"/>
          <w:szCs w:val="32"/>
        </w:rPr>
        <w:t>谈判响应人</w:t>
      </w:r>
      <w:r>
        <w:rPr>
          <w:rFonts w:ascii="仿宋" w:eastAsia="仿宋" w:hAnsi="仿宋" w:cs="仿宋" w:hint="eastAsia"/>
          <w:bCs/>
          <w:sz w:val="24"/>
          <w:szCs w:val="32"/>
        </w:rPr>
        <w:t>将</w:t>
      </w:r>
      <w:r w:rsidR="00EC3138">
        <w:rPr>
          <w:rFonts w:ascii="仿宋" w:eastAsia="仿宋" w:hAnsi="仿宋" w:cs="仿宋" w:hint="eastAsia"/>
          <w:bCs/>
          <w:sz w:val="24"/>
          <w:szCs w:val="32"/>
        </w:rPr>
        <w:t>谈判</w:t>
      </w:r>
      <w:r>
        <w:rPr>
          <w:rFonts w:ascii="仿宋" w:eastAsia="仿宋" w:hAnsi="仿宋" w:cs="仿宋" w:hint="eastAsia"/>
          <w:bCs/>
          <w:sz w:val="24"/>
          <w:szCs w:val="32"/>
        </w:rPr>
        <w:t>文件中存在的疑问，在规定的时间内书面送达或传真给采购人，由采购人汇总后，统一书面答复。</w:t>
      </w:r>
    </w:p>
    <w:p w14:paraId="1DC5D4D1" w14:textId="77777777" w:rsidR="00FB5B74" w:rsidRDefault="002D074B">
      <w:pPr>
        <w:pStyle w:val="a1"/>
        <w:spacing w:line="400" w:lineRule="exact"/>
        <w:ind w:firstLineChars="0" w:firstLine="0"/>
        <w:rPr>
          <w:rFonts w:ascii="仿宋" w:eastAsia="仿宋" w:hAnsi="仿宋" w:cs="仿宋"/>
          <w:bCs/>
          <w:sz w:val="24"/>
          <w:szCs w:val="32"/>
        </w:rPr>
      </w:pPr>
      <w:r>
        <w:rPr>
          <w:rFonts w:ascii="仿宋" w:eastAsia="仿宋" w:hAnsi="仿宋" w:cs="仿宋" w:hint="eastAsia"/>
          <w:bCs/>
          <w:sz w:val="24"/>
          <w:szCs w:val="32"/>
        </w:rPr>
        <w:t>4.3 采购人向</w:t>
      </w:r>
      <w:r w:rsidR="00EC3138">
        <w:rPr>
          <w:rFonts w:ascii="仿宋" w:eastAsia="仿宋" w:hAnsi="仿宋" w:cs="仿宋" w:hint="eastAsia"/>
          <w:bCs/>
          <w:sz w:val="24"/>
          <w:szCs w:val="32"/>
        </w:rPr>
        <w:t>谈判响应人</w:t>
      </w:r>
      <w:r>
        <w:rPr>
          <w:rFonts w:ascii="仿宋" w:eastAsia="仿宋" w:hAnsi="仿宋" w:cs="仿宋" w:hint="eastAsia"/>
          <w:bCs/>
          <w:sz w:val="24"/>
          <w:szCs w:val="32"/>
        </w:rPr>
        <w:t>提供的有关施工现场的资料和数据，是采购人现有的能使</w:t>
      </w:r>
      <w:r w:rsidR="00690096">
        <w:rPr>
          <w:rFonts w:ascii="仿宋" w:eastAsia="仿宋" w:hAnsi="仿宋" w:cs="仿宋" w:hint="eastAsia"/>
          <w:bCs/>
          <w:sz w:val="24"/>
          <w:szCs w:val="32"/>
        </w:rPr>
        <w:t>谈判响应人</w:t>
      </w:r>
      <w:r>
        <w:rPr>
          <w:rFonts w:ascii="仿宋" w:eastAsia="仿宋" w:hAnsi="仿宋" w:cs="仿宋" w:hint="eastAsia"/>
          <w:bCs/>
          <w:sz w:val="24"/>
          <w:szCs w:val="32"/>
        </w:rPr>
        <w:t>利用的资料。</w:t>
      </w:r>
    </w:p>
    <w:p w14:paraId="4982232D" w14:textId="77777777" w:rsidR="00FB5B74" w:rsidRDefault="002D074B">
      <w:pPr>
        <w:pStyle w:val="a1"/>
        <w:spacing w:line="400" w:lineRule="exact"/>
        <w:ind w:firstLineChars="0" w:firstLine="0"/>
        <w:rPr>
          <w:rFonts w:ascii="仿宋" w:eastAsia="仿宋" w:hAnsi="仿宋" w:cs="仿宋"/>
          <w:bCs/>
          <w:sz w:val="24"/>
          <w:szCs w:val="32"/>
        </w:rPr>
      </w:pPr>
      <w:r>
        <w:rPr>
          <w:rFonts w:ascii="仿宋" w:eastAsia="仿宋" w:hAnsi="仿宋" w:cs="仿宋" w:hint="eastAsia"/>
          <w:bCs/>
          <w:sz w:val="24"/>
          <w:szCs w:val="32"/>
        </w:rPr>
        <w:t>4.4答疑纪要或补充通知均以书面形式为准。</w:t>
      </w:r>
    </w:p>
    <w:p w14:paraId="208C599B" w14:textId="77777777" w:rsidR="00FB5B74" w:rsidRDefault="002D074B">
      <w:pPr>
        <w:pStyle w:val="a1"/>
        <w:spacing w:line="400" w:lineRule="exact"/>
        <w:ind w:firstLineChars="0" w:firstLine="0"/>
        <w:rPr>
          <w:rFonts w:ascii="仿宋" w:eastAsia="仿宋" w:hAnsi="仿宋" w:cs="仿宋"/>
          <w:b/>
          <w:sz w:val="24"/>
          <w:szCs w:val="32"/>
        </w:rPr>
      </w:pPr>
      <w:r>
        <w:rPr>
          <w:rFonts w:ascii="仿宋" w:eastAsia="仿宋" w:hAnsi="仿宋" w:cs="仿宋" w:hint="eastAsia"/>
          <w:b/>
          <w:sz w:val="24"/>
          <w:szCs w:val="32"/>
        </w:rPr>
        <w:t>5.工程造价编制</w:t>
      </w:r>
    </w:p>
    <w:p w14:paraId="43564422" w14:textId="77777777" w:rsidR="00FB5B74" w:rsidRDefault="002D074B">
      <w:pPr>
        <w:pStyle w:val="a1"/>
        <w:spacing w:line="400" w:lineRule="exact"/>
        <w:ind w:firstLineChars="0" w:firstLine="0"/>
        <w:rPr>
          <w:rFonts w:ascii="仿宋" w:eastAsia="仿宋" w:hAnsi="仿宋" w:cs="仿宋"/>
          <w:sz w:val="24"/>
          <w:szCs w:val="32"/>
        </w:rPr>
      </w:pPr>
      <w:r>
        <w:rPr>
          <w:rFonts w:ascii="仿宋" w:eastAsia="仿宋" w:hAnsi="仿宋" w:cs="仿宋" w:hint="eastAsia"/>
          <w:bCs/>
          <w:sz w:val="24"/>
          <w:szCs w:val="32"/>
        </w:rPr>
        <w:t>工程参考造价由采购人根据国家现行规定的工程量计算规则及</w:t>
      </w:r>
      <w:r w:rsidR="00690096">
        <w:rPr>
          <w:rFonts w:ascii="仿宋" w:eastAsia="仿宋" w:hAnsi="仿宋" w:cs="仿宋" w:hint="eastAsia"/>
          <w:bCs/>
          <w:sz w:val="24"/>
          <w:szCs w:val="32"/>
        </w:rPr>
        <w:t>谈判</w:t>
      </w:r>
      <w:r>
        <w:rPr>
          <w:rFonts w:ascii="仿宋" w:eastAsia="仿宋" w:hAnsi="仿宋" w:cs="仿宋" w:hint="eastAsia"/>
          <w:bCs/>
          <w:sz w:val="24"/>
          <w:szCs w:val="32"/>
        </w:rPr>
        <w:t>文件规定的计价方法和要求组织编制。</w:t>
      </w:r>
    </w:p>
    <w:p w14:paraId="5F80A85D" w14:textId="77777777" w:rsidR="00FB5B74" w:rsidRDefault="002D074B">
      <w:pPr>
        <w:snapToGrid w:val="0"/>
        <w:spacing w:line="800" w:lineRule="exact"/>
        <w:jc w:val="center"/>
        <w:rPr>
          <w:rFonts w:ascii="仿宋" w:eastAsia="仿宋" w:hAnsi="仿宋" w:cs="仿宋"/>
          <w:b/>
          <w:sz w:val="36"/>
          <w:szCs w:val="36"/>
        </w:rPr>
      </w:pPr>
      <w:r>
        <w:rPr>
          <w:rFonts w:ascii="仿宋" w:eastAsia="仿宋" w:hAnsi="仿宋" w:cs="仿宋" w:hint="eastAsia"/>
          <w:b/>
          <w:sz w:val="36"/>
          <w:szCs w:val="36"/>
        </w:rPr>
        <w:t>三、</w:t>
      </w:r>
      <w:r w:rsidR="00EC3138">
        <w:rPr>
          <w:rFonts w:ascii="仿宋" w:eastAsia="仿宋" w:hAnsi="仿宋" w:cs="仿宋" w:hint="eastAsia"/>
          <w:b/>
          <w:sz w:val="36"/>
          <w:szCs w:val="36"/>
        </w:rPr>
        <w:t>谈判响应</w:t>
      </w:r>
      <w:r>
        <w:rPr>
          <w:rFonts w:ascii="仿宋" w:eastAsia="仿宋" w:hAnsi="仿宋" w:cs="仿宋" w:hint="eastAsia"/>
          <w:b/>
          <w:sz w:val="36"/>
          <w:szCs w:val="36"/>
        </w:rPr>
        <w:t>文件的编制</w:t>
      </w:r>
    </w:p>
    <w:p w14:paraId="65C7D3B8" w14:textId="77777777" w:rsidR="00FB5B74" w:rsidRDefault="00EC3138">
      <w:pPr>
        <w:numPr>
          <w:ilvl w:val="0"/>
          <w:numId w:val="4"/>
        </w:numPr>
        <w:snapToGrid w:val="0"/>
        <w:spacing w:line="440" w:lineRule="exact"/>
        <w:jc w:val="left"/>
        <w:rPr>
          <w:rFonts w:ascii="仿宋" w:eastAsia="仿宋" w:hAnsi="仿宋" w:cs="仿宋"/>
          <w:b/>
          <w:sz w:val="24"/>
        </w:rPr>
      </w:pPr>
      <w:r>
        <w:rPr>
          <w:rFonts w:ascii="仿宋" w:eastAsia="仿宋" w:hAnsi="仿宋" w:cs="仿宋" w:hint="eastAsia"/>
          <w:b/>
          <w:sz w:val="24"/>
        </w:rPr>
        <w:t>谈判响应</w:t>
      </w:r>
      <w:r w:rsidR="002D074B">
        <w:rPr>
          <w:rFonts w:ascii="仿宋" w:eastAsia="仿宋" w:hAnsi="仿宋" w:cs="仿宋" w:hint="eastAsia"/>
          <w:b/>
          <w:sz w:val="24"/>
        </w:rPr>
        <w:t>文件的语言、计量单位、形式及效力</w:t>
      </w:r>
    </w:p>
    <w:p w14:paraId="3E12352D"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sz w:val="24"/>
        </w:rPr>
        <w:t>1.1</w:t>
      </w:r>
      <w:r w:rsidR="00EC3138">
        <w:rPr>
          <w:rFonts w:ascii="仿宋" w:eastAsia="仿宋" w:hAnsi="仿宋" w:cs="仿宋" w:hint="eastAsia"/>
          <w:sz w:val="24"/>
        </w:rPr>
        <w:t>谈判响应</w:t>
      </w:r>
      <w:r>
        <w:rPr>
          <w:rFonts w:ascii="仿宋" w:eastAsia="仿宋" w:hAnsi="仿宋" w:cs="仿宋" w:hint="eastAsia"/>
          <w:sz w:val="24"/>
        </w:rPr>
        <w:t>人应仔细阅读</w:t>
      </w:r>
      <w:r w:rsidR="00EC3138">
        <w:rPr>
          <w:rFonts w:ascii="仿宋" w:eastAsia="仿宋" w:hAnsi="仿宋" w:cs="仿宋" w:hint="eastAsia"/>
          <w:sz w:val="24"/>
        </w:rPr>
        <w:t>谈判</w:t>
      </w:r>
      <w:r>
        <w:rPr>
          <w:rFonts w:ascii="仿宋" w:eastAsia="仿宋" w:hAnsi="仿宋" w:cs="仿宋" w:hint="eastAsia"/>
          <w:sz w:val="24"/>
        </w:rPr>
        <w:t>文件中的所有内容，按照</w:t>
      </w:r>
      <w:r w:rsidR="00EC3138">
        <w:rPr>
          <w:rFonts w:ascii="仿宋" w:eastAsia="仿宋" w:hAnsi="仿宋" w:cs="仿宋" w:hint="eastAsia"/>
          <w:sz w:val="24"/>
        </w:rPr>
        <w:t>谈判</w:t>
      </w:r>
      <w:r>
        <w:rPr>
          <w:rFonts w:ascii="仿宋" w:eastAsia="仿宋" w:hAnsi="仿宋" w:cs="仿宋" w:hint="eastAsia"/>
          <w:sz w:val="24"/>
        </w:rPr>
        <w:t>文件要求，详细编制</w:t>
      </w:r>
      <w:r w:rsidR="00EC3138">
        <w:rPr>
          <w:rFonts w:ascii="仿宋" w:eastAsia="仿宋" w:hAnsi="仿宋" w:cs="仿宋" w:hint="eastAsia"/>
          <w:sz w:val="24"/>
        </w:rPr>
        <w:t>谈判响应</w:t>
      </w:r>
      <w:r>
        <w:rPr>
          <w:rFonts w:ascii="仿宋" w:eastAsia="仿宋" w:hAnsi="仿宋" w:cs="仿宋" w:hint="eastAsia"/>
          <w:sz w:val="24"/>
        </w:rPr>
        <w:t>文件，并保证</w:t>
      </w:r>
      <w:r w:rsidR="00EC3138">
        <w:rPr>
          <w:rFonts w:ascii="仿宋" w:eastAsia="仿宋" w:hAnsi="仿宋" w:cs="仿宋" w:hint="eastAsia"/>
          <w:sz w:val="24"/>
        </w:rPr>
        <w:t>谈判响应</w:t>
      </w:r>
      <w:r>
        <w:rPr>
          <w:rFonts w:ascii="仿宋" w:eastAsia="仿宋" w:hAnsi="仿宋" w:cs="仿宋" w:hint="eastAsia"/>
          <w:sz w:val="24"/>
        </w:rPr>
        <w:t>文件的正确性和真实性。</w:t>
      </w:r>
    </w:p>
    <w:p w14:paraId="5B8ED870"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sz w:val="24"/>
        </w:rPr>
        <w:t xml:space="preserve">1.2 </w:t>
      </w:r>
      <w:r w:rsidR="00EC3138">
        <w:rPr>
          <w:rFonts w:ascii="仿宋" w:eastAsia="仿宋" w:hAnsi="仿宋" w:cs="仿宋" w:hint="eastAsia"/>
          <w:sz w:val="24"/>
        </w:rPr>
        <w:t>谈判响应</w:t>
      </w:r>
      <w:r>
        <w:rPr>
          <w:rFonts w:ascii="仿宋" w:eastAsia="仿宋" w:hAnsi="仿宋" w:cs="仿宋" w:hint="eastAsia"/>
          <w:sz w:val="24"/>
        </w:rPr>
        <w:t>文件以及</w:t>
      </w:r>
      <w:r w:rsidR="003A77C1">
        <w:rPr>
          <w:rFonts w:ascii="仿宋" w:eastAsia="仿宋" w:hAnsi="仿宋" w:cs="仿宋" w:hint="eastAsia"/>
          <w:sz w:val="24"/>
        </w:rPr>
        <w:t>谈判响应</w:t>
      </w:r>
      <w:r>
        <w:rPr>
          <w:rFonts w:ascii="仿宋" w:eastAsia="仿宋" w:hAnsi="仿宋" w:cs="仿宋" w:hint="eastAsia"/>
          <w:sz w:val="24"/>
        </w:rPr>
        <w:t>方与招标方就有关投标事宜的所有来往函电，均应以中文书写（技术术语除外）。</w:t>
      </w:r>
    </w:p>
    <w:p w14:paraId="12121968"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sz w:val="24"/>
        </w:rPr>
        <w:lastRenderedPageBreak/>
        <w:t xml:space="preserve">1.3 </w:t>
      </w:r>
      <w:r w:rsidR="003A77C1">
        <w:rPr>
          <w:rFonts w:ascii="仿宋" w:eastAsia="仿宋" w:hAnsi="仿宋" w:cs="仿宋" w:hint="eastAsia"/>
          <w:sz w:val="24"/>
        </w:rPr>
        <w:t>谈判</w:t>
      </w:r>
      <w:r>
        <w:rPr>
          <w:rFonts w:ascii="仿宋" w:eastAsia="仿宋" w:hAnsi="仿宋" w:cs="仿宋" w:hint="eastAsia"/>
          <w:sz w:val="24"/>
        </w:rPr>
        <w:t>计量单位，</w:t>
      </w:r>
      <w:proofErr w:type="gramStart"/>
      <w:r>
        <w:rPr>
          <w:rFonts w:ascii="仿宋" w:eastAsia="仿宋" w:hAnsi="仿宋" w:cs="仿宋" w:hint="eastAsia"/>
          <w:sz w:val="24"/>
        </w:rPr>
        <w:t>除</w:t>
      </w:r>
      <w:r w:rsidR="003A77C1">
        <w:rPr>
          <w:rFonts w:ascii="仿宋" w:eastAsia="仿宋" w:hAnsi="仿宋" w:cs="仿宋" w:hint="eastAsia"/>
          <w:sz w:val="24"/>
        </w:rPr>
        <w:t>谈判</w:t>
      </w:r>
      <w:proofErr w:type="gramEnd"/>
      <w:r>
        <w:rPr>
          <w:rFonts w:ascii="仿宋" w:eastAsia="仿宋" w:hAnsi="仿宋" w:cs="仿宋" w:hint="eastAsia"/>
          <w:sz w:val="24"/>
        </w:rPr>
        <w:t>文件中有特殊要求外，应采用中华人民共和国法定计量单位，货币单位：人民币元。</w:t>
      </w:r>
    </w:p>
    <w:p w14:paraId="5B6560A7"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sz w:val="24"/>
        </w:rPr>
        <w:t>1.4不按</w:t>
      </w:r>
      <w:r w:rsidR="003A77C1">
        <w:rPr>
          <w:rFonts w:ascii="仿宋" w:eastAsia="仿宋" w:hAnsi="仿宋" w:cs="仿宋" w:hint="eastAsia"/>
          <w:sz w:val="24"/>
        </w:rPr>
        <w:t>谈判</w:t>
      </w:r>
      <w:r>
        <w:rPr>
          <w:rFonts w:ascii="仿宋" w:eastAsia="仿宋" w:hAnsi="仿宋" w:cs="仿宋" w:hint="eastAsia"/>
          <w:sz w:val="24"/>
        </w:rPr>
        <w:t>文件的要求提供的</w:t>
      </w:r>
      <w:r w:rsidR="003A77C1">
        <w:rPr>
          <w:rFonts w:ascii="仿宋" w:eastAsia="仿宋" w:hAnsi="仿宋" w:cs="仿宋" w:hint="eastAsia"/>
          <w:sz w:val="24"/>
        </w:rPr>
        <w:t>谈判响应</w:t>
      </w:r>
      <w:r>
        <w:rPr>
          <w:rFonts w:ascii="仿宋" w:eastAsia="仿宋" w:hAnsi="仿宋" w:cs="仿宋" w:hint="eastAsia"/>
          <w:sz w:val="24"/>
        </w:rPr>
        <w:t>文件可能导致被拒绝。</w:t>
      </w:r>
    </w:p>
    <w:p w14:paraId="5B39D782" w14:textId="77777777" w:rsidR="00FB5B74" w:rsidRDefault="002D074B">
      <w:pPr>
        <w:snapToGrid w:val="0"/>
        <w:spacing w:line="440" w:lineRule="exact"/>
        <w:jc w:val="left"/>
        <w:rPr>
          <w:rFonts w:ascii="仿宋" w:eastAsia="仿宋" w:hAnsi="仿宋" w:cs="仿宋"/>
          <w:b/>
          <w:sz w:val="24"/>
        </w:rPr>
      </w:pPr>
      <w:r>
        <w:rPr>
          <w:rFonts w:ascii="仿宋" w:eastAsia="仿宋" w:hAnsi="仿宋" w:cs="仿宋" w:hint="eastAsia"/>
          <w:b/>
          <w:sz w:val="24"/>
        </w:rPr>
        <w:t xml:space="preserve">2. </w:t>
      </w:r>
      <w:r w:rsidR="003A77C1">
        <w:rPr>
          <w:rFonts w:ascii="仿宋" w:eastAsia="仿宋" w:hAnsi="仿宋" w:cs="仿宋" w:hint="eastAsia"/>
          <w:b/>
          <w:sz w:val="24"/>
        </w:rPr>
        <w:t>谈判响应</w:t>
      </w:r>
      <w:r>
        <w:rPr>
          <w:rFonts w:ascii="仿宋" w:eastAsia="仿宋" w:hAnsi="仿宋" w:cs="仿宋" w:hint="eastAsia"/>
          <w:b/>
          <w:sz w:val="24"/>
        </w:rPr>
        <w:t>文件的组成</w:t>
      </w:r>
    </w:p>
    <w:p w14:paraId="550D8532" w14:textId="77777777" w:rsidR="00FB5B74" w:rsidRDefault="003A77C1">
      <w:pPr>
        <w:spacing w:line="440" w:lineRule="exact"/>
        <w:jc w:val="left"/>
        <w:rPr>
          <w:rFonts w:ascii="仿宋" w:eastAsia="仿宋" w:hAnsi="仿宋" w:cs="仿宋"/>
          <w:sz w:val="24"/>
        </w:rPr>
      </w:pPr>
      <w:r>
        <w:rPr>
          <w:rFonts w:ascii="仿宋" w:eastAsia="仿宋" w:hAnsi="仿宋" w:cs="仿宋" w:hint="eastAsia"/>
          <w:sz w:val="24"/>
        </w:rPr>
        <w:t>谈判响应</w:t>
      </w:r>
      <w:r w:rsidR="002D074B">
        <w:rPr>
          <w:rFonts w:ascii="仿宋" w:eastAsia="仿宋" w:hAnsi="仿宋" w:cs="仿宋" w:hint="eastAsia"/>
          <w:sz w:val="24"/>
        </w:rPr>
        <w:t>文件由“报价文件资料”、“商务技术（资信）文件资料”两部分组成。</w:t>
      </w:r>
    </w:p>
    <w:p w14:paraId="02BBA962" w14:textId="77777777" w:rsidR="00FB5B74" w:rsidRDefault="002D074B">
      <w:pPr>
        <w:spacing w:line="440" w:lineRule="exact"/>
        <w:jc w:val="left"/>
        <w:rPr>
          <w:rFonts w:ascii="仿宋" w:eastAsia="仿宋" w:hAnsi="仿宋" w:cs="仿宋"/>
          <w:sz w:val="24"/>
        </w:rPr>
      </w:pPr>
      <w:r>
        <w:rPr>
          <w:rFonts w:ascii="仿宋" w:eastAsia="仿宋" w:hAnsi="仿宋" w:cs="仿宋" w:hint="eastAsia"/>
          <w:sz w:val="24"/>
        </w:rPr>
        <w:t>2.1 “</w:t>
      </w:r>
      <w:r>
        <w:rPr>
          <w:rFonts w:ascii="仿宋" w:eastAsia="仿宋" w:hAnsi="仿宋" w:cs="仿宋" w:hint="eastAsia"/>
          <w:b/>
          <w:bCs/>
          <w:sz w:val="24"/>
        </w:rPr>
        <w:t>报价文件资料</w:t>
      </w:r>
      <w:r>
        <w:rPr>
          <w:rFonts w:ascii="仿宋" w:eastAsia="仿宋" w:hAnsi="仿宋" w:cs="仿宋" w:hint="eastAsia"/>
          <w:sz w:val="24"/>
        </w:rPr>
        <w:t>”应包含以下内容：</w:t>
      </w:r>
    </w:p>
    <w:p w14:paraId="745DBC63"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2.1.1</w:t>
      </w:r>
      <w:r w:rsidR="003A77C1">
        <w:rPr>
          <w:rFonts w:ascii="仿宋" w:eastAsia="仿宋" w:hAnsi="仿宋" w:cs="仿宋" w:hint="eastAsia"/>
          <w:sz w:val="24"/>
        </w:rPr>
        <w:t>谈判响应</w:t>
      </w:r>
      <w:r>
        <w:rPr>
          <w:rFonts w:ascii="仿宋" w:eastAsia="仿宋" w:hAnsi="仿宋" w:cs="仿宋" w:hint="eastAsia"/>
          <w:sz w:val="24"/>
        </w:rPr>
        <w:t>函（格式见第</w:t>
      </w:r>
      <w:r w:rsidR="00862A31">
        <w:rPr>
          <w:rFonts w:ascii="仿宋" w:eastAsia="仿宋" w:hAnsi="仿宋" w:cs="仿宋" w:hint="eastAsia"/>
          <w:sz w:val="24"/>
        </w:rPr>
        <w:t>六</w:t>
      </w:r>
      <w:r>
        <w:rPr>
          <w:rFonts w:ascii="仿宋" w:eastAsia="仿宋" w:hAnsi="仿宋" w:cs="仿宋" w:hint="eastAsia"/>
          <w:sz w:val="24"/>
        </w:rPr>
        <w:t xml:space="preserve">部分附件）； </w:t>
      </w:r>
    </w:p>
    <w:p w14:paraId="4B110D1D"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sz w:val="24"/>
        </w:rPr>
        <w:t>2.1.2总报价书（格式见第</w:t>
      </w:r>
      <w:r w:rsidR="00862A31">
        <w:rPr>
          <w:rFonts w:ascii="仿宋" w:eastAsia="仿宋" w:hAnsi="仿宋" w:cs="仿宋" w:hint="eastAsia"/>
          <w:sz w:val="24"/>
        </w:rPr>
        <w:t>六</w:t>
      </w:r>
      <w:r>
        <w:rPr>
          <w:rFonts w:ascii="仿宋" w:eastAsia="仿宋" w:hAnsi="仿宋" w:cs="仿宋" w:hint="eastAsia"/>
          <w:sz w:val="24"/>
        </w:rPr>
        <w:t>部分附件）；</w:t>
      </w:r>
    </w:p>
    <w:p w14:paraId="6830F8B6"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sz w:val="24"/>
        </w:rPr>
        <w:t>2.1.3中小企业声明函（格式见第</w:t>
      </w:r>
      <w:r w:rsidR="00862A31">
        <w:rPr>
          <w:rFonts w:ascii="仿宋" w:eastAsia="仿宋" w:hAnsi="仿宋" w:cs="仿宋" w:hint="eastAsia"/>
          <w:sz w:val="24"/>
        </w:rPr>
        <w:t>六</w:t>
      </w:r>
      <w:r>
        <w:rPr>
          <w:rFonts w:ascii="仿宋" w:eastAsia="仿宋" w:hAnsi="仿宋" w:cs="仿宋" w:hint="eastAsia"/>
          <w:sz w:val="24"/>
        </w:rPr>
        <w:t>部分附件）；</w:t>
      </w:r>
    </w:p>
    <w:p w14:paraId="39C23C87" w14:textId="77777777" w:rsidR="00FB5B74" w:rsidRDefault="002D074B">
      <w:pPr>
        <w:snapToGrid w:val="0"/>
        <w:spacing w:line="440" w:lineRule="exact"/>
        <w:jc w:val="left"/>
        <w:rPr>
          <w:rFonts w:ascii="仿宋" w:eastAsia="仿宋" w:hAnsi="仿宋" w:cs="仿宋"/>
        </w:rPr>
      </w:pPr>
      <w:r>
        <w:rPr>
          <w:rFonts w:ascii="仿宋" w:eastAsia="仿宋" w:hAnsi="仿宋" w:cs="仿宋" w:hint="eastAsia"/>
          <w:sz w:val="24"/>
        </w:rPr>
        <w:t>2.1.4残疾人福利性单位声明函（如有，格式见第</w:t>
      </w:r>
      <w:r w:rsidR="00862A31">
        <w:rPr>
          <w:rFonts w:ascii="仿宋" w:eastAsia="仿宋" w:hAnsi="仿宋" w:cs="仿宋" w:hint="eastAsia"/>
          <w:sz w:val="24"/>
        </w:rPr>
        <w:t>六</w:t>
      </w:r>
      <w:r>
        <w:rPr>
          <w:rFonts w:ascii="仿宋" w:eastAsia="仿宋" w:hAnsi="仿宋" w:cs="仿宋" w:hint="eastAsia"/>
          <w:sz w:val="24"/>
        </w:rPr>
        <w:t>部分附件）。</w:t>
      </w:r>
    </w:p>
    <w:p w14:paraId="6B98DBC9" w14:textId="77777777" w:rsidR="00FB5B74" w:rsidRDefault="002D074B">
      <w:pPr>
        <w:tabs>
          <w:tab w:val="left" w:pos="3870"/>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以上文件组成“报价文件资料”。</w:t>
      </w:r>
      <w:r w:rsidR="003A77C1">
        <w:rPr>
          <w:rFonts w:ascii="仿宋" w:eastAsia="仿宋" w:hAnsi="仿宋" w:cs="仿宋" w:hint="eastAsia"/>
          <w:sz w:val="24"/>
        </w:rPr>
        <w:t>谈判响应</w:t>
      </w:r>
      <w:r>
        <w:rPr>
          <w:rFonts w:ascii="仿宋" w:eastAsia="仿宋" w:hAnsi="仿宋" w:cs="仿宋" w:hint="eastAsia"/>
          <w:sz w:val="24"/>
        </w:rPr>
        <w:t>人在“报价文件资料”中应对</w:t>
      </w:r>
      <w:r w:rsidR="003A77C1">
        <w:rPr>
          <w:rFonts w:ascii="仿宋" w:eastAsia="仿宋" w:hAnsi="仿宋" w:cs="仿宋" w:hint="eastAsia"/>
          <w:sz w:val="24"/>
        </w:rPr>
        <w:t>谈判</w:t>
      </w:r>
      <w:r>
        <w:rPr>
          <w:rFonts w:ascii="仿宋" w:eastAsia="仿宋" w:hAnsi="仿宋" w:cs="仿宋" w:hint="eastAsia"/>
          <w:sz w:val="24"/>
        </w:rPr>
        <w:t>文件作实质性响应，该项内容将作为评标重要指标。</w:t>
      </w:r>
    </w:p>
    <w:p w14:paraId="62349891"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2.2 “</w:t>
      </w:r>
      <w:r>
        <w:rPr>
          <w:rFonts w:ascii="仿宋" w:eastAsia="仿宋" w:hAnsi="仿宋" w:cs="仿宋" w:hint="eastAsia"/>
          <w:b/>
          <w:bCs/>
          <w:sz w:val="24"/>
        </w:rPr>
        <w:t>商务技术（资信）文件资料</w:t>
      </w:r>
      <w:r>
        <w:rPr>
          <w:rFonts w:ascii="仿宋" w:eastAsia="仿宋" w:hAnsi="仿宋" w:cs="仿宋" w:hint="eastAsia"/>
          <w:sz w:val="24"/>
        </w:rPr>
        <w:t>”应包括以下内容：</w:t>
      </w:r>
    </w:p>
    <w:p w14:paraId="16CDD7E8"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sz w:val="24"/>
        </w:rPr>
        <w:t>2.2.1法定代表人身份证明（格式见第</w:t>
      </w:r>
      <w:r w:rsidR="00862A31">
        <w:rPr>
          <w:rFonts w:ascii="仿宋" w:eastAsia="仿宋" w:hAnsi="仿宋" w:cs="仿宋" w:hint="eastAsia"/>
          <w:sz w:val="24"/>
        </w:rPr>
        <w:t>六</w:t>
      </w:r>
      <w:r>
        <w:rPr>
          <w:rFonts w:ascii="仿宋" w:eastAsia="仿宋" w:hAnsi="仿宋" w:cs="仿宋" w:hint="eastAsia"/>
          <w:sz w:val="24"/>
        </w:rPr>
        <w:t>部分附件）；</w:t>
      </w:r>
    </w:p>
    <w:p w14:paraId="71E0A1F7"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sz w:val="24"/>
        </w:rPr>
        <w:t>2.2.2授权委托书（格式见第</w:t>
      </w:r>
      <w:r w:rsidR="00862A31">
        <w:rPr>
          <w:rFonts w:ascii="仿宋" w:eastAsia="仿宋" w:hAnsi="仿宋" w:cs="仿宋" w:hint="eastAsia"/>
          <w:sz w:val="24"/>
        </w:rPr>
        <w:t>六</w:t>
      </w:r>
      <w:r>
        <w:rPr>
          <w:rFonts w:ascii="仿宋" w:eastAsia="仿宋" w:hAnsi="仿宋" w:cs="仿宋" w:hint="eastAsia"/>
          <w:sz w:val="24"/>
        </w:rPr>
        <w:t>部分附件）；</w:t>
      </w:r>
    </w:p>
    <w:p w14:paraId="51B273E5"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color w:val="000000" w:themeColor="text1"/>
          <w:sz w:val="24"/>
        </w:rPr>
        <w:t>2.2.3代理人身份证复印件（格式见第</w:t>
      </w:r>
      <w:r w:rsidR="00862A31">
        <w:rPr>
          <w:rFonts w:ascii="仿宋" w:eastAsia="仿宋" w:hAnsi="仿宋" w:cs="仿宋" w:hint="eastAsia"/>
          <w:sz w:val="24"/>
        </w:rPr>
        <w:t>六</w:t>
      </w:r>
      <w:r>
        <w:rPr>
          <w:rFonts w:ascii="仿宋" w:eastAsia="仿宋" w:hAnsi="仿宋" w:cs="仿宋" w:hint="eastAsia"/>
          <w:color w:val="000000" w:themeColor="text1"/>
          <w:sz w:val="24"/>
        </w:rPr>
        <w:t>部分附件）；</w:t>
      </w:r>
    </w:p>
    <w:p w14:paraId="4614F913" w14:textId="77777777" w:rsidR="00FB5B74" w:rsidRDefault="002D074B">
      <w:pPr>
        <w:snapToGrid w:val="0"/>
        <w:spacing w:line="440" w:lineRule="exact"/>
        <w:rPr>
          <w:rFonts w:ascii="仿宋" w:eastAsia="仿宋" w:hAnsi="仿宋" w:cs="仿宋"/>
          <w:kern w:val="0"/>
          <w:sz w:val="24"/>
        </w:rPr>
      </w:pPr>
      <w:r>
        <w:rPr>
          <w:rFonts w:ascii="仿宋" w:eastAsia="仿宋" w:hAnsi="仿宋" w:cs="仿宋" w:hint="eastAsia"/>
          <w:kern w:val="0"/>
          <w:sz w:val="24"/>
        </w:rPr>
        <w:t>2.2.4</w:t>
      </w:r>
      <w:r w:rsidR="003A77C1">
        <w:rPr>
          <w:rFonts w:ascii="仿宋" w:eastAsia="仿宋" w:hAnsi="仿宋" w:cs="仿宋" w:hint="eastAsia"/>
          <w:kern w:val="0"/>
          <w:sz w:val="24"/>
        </w:rPr>
        <w:t>谈判响应</w:t>
      </w:r>
      <w:r>
        <w:rPr>
          <w:rFonts w:ascii="仿宋" w:eastAsia="仿宋" w:hAnsi="仿宋" w:cs="仿宋" w:hint="eastAsia"/>
          <w:kern w:val="0"/>
          <w:sz w:val="24"/>
        </w:rPr>
        <w:t>人营业执照、资质证书、安全生产许可证、</w:t>
      </w:r>
      <w:proofErr w:type="gramStart"/>
      <w:r>
        <w:rPr>
          <w:rFonts w:ascii="仿宋" w:eastAsia="仿宋" w:hAnsi="仿宋" w:cs="仿宋" w:hint="eastAsia"/>
          <w:kern w:val="0"/>
          <w:sz w:val="24"/>
        </w:rPr>
        <w:t>省住建</w:t>
      </w:r>
      <w:proofErr w:type="gramEnd"/>
      <w:r>
        <w:rPr>
          <w:rFonts w:ascii="仿宋" w:eastAsia="仿宋" w:hAnsi="仿宋" w:cs="仿宋" w:hint="eastAsia"/>
          <w:kern w:val="0"/>
          <w:sz w:val="24"/>
        </w:rPr>
        <w:t>厅核发的</w:t>
      </w:r>
      <w:proofErr w:type="gramStart"/>
      <w:r>
        <w:rPr>
          <w:rFonts w:ascii="仿宋" w:eastAsia="仿宋" w:hAnsi="仿宋" w:cs="仿宋" w:hint="eastAsia"/>
          <w:kern w:val="0"/>
          <w:sz w:val="24"/>
        </w:rPr>
        <w:t>进浙企业</w:t>
      </w:r>
      <w:proofErr w:type="gramEnd"/>
      <w:r>
        <w:rPr>
          <w:rFonts w:ascii="仿宋" w:eastAsia="仿宋" w:hAnsi="仿宋" w:cs="仿宋" w:hint="eastAsia"/>
          <w:kern w:val="0"/>
          <w:sz w:val="24"/>
        </w:rPr>
        <w:t>备案证明（外省企业需提供，省内企业无需提供）复印件加盖投标人公章；</w:t>
      </w:r>
    </w:p>
    <w:p w14:paraId="2DA4226C" w14:textId="77777777" w:rsidR="00FB5B74" w:rsidRDefault="002D074B">
      <w:pPr>
        <w:snapToGrid w:val="0"/>
        <w:spacing w:line="440" w:lineRule="exact"/>
        <w:rPr>
          <w:rFonts w:ascii="仿宋" w:eastAsia="仿宋" w:hAnsi="仿宋" w:cs="仿宋"/>
          <w:kern w:val="0"/>
          <w:sz w:val="24"/>
        </w:rPr>
      </w:pPr>
      <w:r>
        <w:rPr>
          <w:rFonts w:ascii="仿宋" w:eastAsia="仿宋" w:hAnsi="仿宋" w:cs="仿宋" w:hint="eastAsia"/>
          <w:kern w:val="0"/>
          <w:sz w:val="24"/>
        </w:rPr>
        <w:t xml:space="preserve">2.2.5 </w:t>
      </w:r>
      <w:r w:rsidR="003A77C1">
        <w:rPr>
          <w:rFonts w:ascii="仿宋" w:eastAsia="仿宋" w:hAnsi="仿宋" w:cs="仿宋" w:hint="eastAsia"/>
          <w:kern w:val="0"/>
          <w:sz w:val="24"/>
        </w:rPr>
        <w:t>谈判响应</w:t>
      </w:r>
      <w:r>
        <w:rPr>
          <w:rFonts w:ascii="仿宋" w:eastAsia="仿宋" w:hAnsi="仿宋" w:cs="仿宋" w:hint="eastAsia"/>
          <w:kern w:val="0"/>
          <w:sz w:val="24"/>
        </w:rPr>
        <w:t>人拟派项目负责人资质证明；</w:t>
      </w:r>
    </w:p>
    <w:p w14:paraId="0CC95EE2" w14:textId="77777777" w:rsidR="00FB5B74" w:rsidRDefault="002D074B">
      <w:pPr>
        <w:snapToGrid w:val="0"/>
        <w:spacing w:line="440" w:lineRule="exact"/>
        <w:jc w:val="left"/>
        <w:rPr>
          <w:rFonts w:ascii="仿宋" w:eastAsia="仿宋" w:hAnsi="仿宋" w:cs="仿宋"/>
          <w:kern w:val="0"/>
          <w:sz w:val="24"/>
        </w:rPr>
      </w:pPr>
      <w:r>
        <w:rPr>
          <w:rFonts w:ascii="仿宋" w:eastAsia="仿宋" w:hAnsi="仿宋" w:cs="仿宋" w:hint="eastAsia"/>
          <w:kern w:val="0"/>
          <w:sz w:val="24"/>
        </w:rPr>
        <w:t>2.2.6 项目负责人无在建承诺书</w:t>
      </w:r>
      <w:r>
        <w:rPr>
          <w:rFonts w:ascii="仿宋" w:eastAsia="仿宋" w:hAnsi="仿宋" w:cs="仿宋" w:hint="eastAsia"/>
          <w:sz w:val="24"/>
        </w:rPr>
        <w:t>（格式见第</w:t>
      </w:r>
      <w:r w:rsidR="00862A31">
        <w:rPr>
          <w:rFonts w:ascii="仿宋" w:eastAsia="仿宋" w:hAnsi="仿宋" w:cs="仿宋" w:hint="eastAsia"/>
          <w:sz w:val="24"/>
        </w:rPr>
        <w:t>六</w:t>
      </w:r>
      <w:r>
        <w:rPr>
          <w:rFonts w:ascii="仿宋" w:eastAsia="仿宋" w:hAnsi="仿宋" w:cs="仿宋" w:hint="eastAsia"/>
          <w:sz w:val="24"/>
        </w:rPr>
        <w:t>部分附件）；</w:t>
      </w:r>
    </w:p>
    <w:p w14:paraId="2449A8D2"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kern w:val="0"/>
          <w:sz w:val="24"/>
        </w:rPr>
        <w:t xml:space="preserve">2.2.7 </w:t>
      </w:r>
      <w:r w:rsidR="003A77C1">
        <w:rPr>
          <w:rFonts w:ascii="仿宋" w:eastAsia="仿宋" w:hAnsi="仿宋" w:cs="仿宋" w:hint="eastAsia"/>
          <w:kern w:val="0"/>
          <w:sz w:val="24"/>
        </w:rPr>
        <w:t>谈判响应</w:t>
      </w:r>
      <w:r>
        <w:rPr>
          <w:rFonts w:ascii="仿宋" w:eastAsia="仿宋" w:hAnsi="仿宋" w:cs="仿宋" w:hint="eastAsia"/>
          <w:kern w:val="0"/>
          <w:sz w:val="24"/>
        </w:rPr>
        <w:t>承诺书</w:t>
      </w:r>
      <w:r>
        <w:rPr>
          <w:rFonts w:ascii="仿宋" w:eastAsia="仿宋" w:hAnsi="仿宋" w:cs="仿宋" w:hint="eastAsia"/>
          <w:sz w:val="24"/>
        </w:rPr>
        <w:t>（格式见第</w:t>
      </w:r>
      <w:r w:rsidR="00862A31">
        <w:rPr>
          <w:rFonts w:ascii="仿宋" w:eastAsia="仿宋" w:hAnsi="仿宋" w:cs="仿宋" w:hint="eastAsia"/>
          <w:sz w:val="24"/>
        </w:rPr>
        <w:t>六</w:t>
      </w:r>
      <w:r>
        <w:rPr>
          <w:rFonts w:ascii="仿宋" w:eastAsia="仿宋" w:hAnsi="仿宋" w:cs="仿宋" w:hint="eastAsia"/>
          <w:sz w:val="24"/>
        </w:rPr>
        <w:t>部分附件）；</w:t>
      </w:r>
    </w:p>
    <w:p w14:paraId="38DE33EA"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sz w:val="24"/>
        </w:rPr>
        <w:t>2.2.8 招标控制价认可函（格式见第</w:t>
      </w:r>
      <w:r w:rsidR="00862A31">
        <w:rPr>
          <w:rFonts w:ascii="仿宋" w:eastAsia="仿宋" w:hAnsi="仿宋" w:cs="仿宋" w:hint="eastAsia"/>
          <w:sz w:val="24"/>
        </w:rPr>
        <w:t>六</w:t>
      </w:r>
      <w:r>
        <w:rPr>
          <w:rFonts w:ascii="仿宋" w:eastAsia="仿宋" w:hAnsi="仿宋" w:cs="仿宋" w:hint="eastAsia"/>
          <w:sz w:val="24"/>
        </w:rPr>
        <w:t>部分附件）；</w:t>
      </w:r>
    </w:p>
    <w:p w14:paraId="3F7A779E" w14:textId="77777777" w:rsidR="00FB5B74" w:rsidRDefault="002D074B">
      <w:pPr>
        <w:snapToGrid w:val="0"/>
        <w:spacing w:line="440" w:lineRule="exact"/>
        <w:rPr>
          <w:rFonts w:ascii="仿宋" w:eastAsia="仿宋" w:hAnsi="仿宋" w:cs="仿宋"/>
          <w:kern w:val="0"/>
          <w:sz w:val="24"/>
        </w:rPr>
      </w:pPr>
      <w:r>
        <w:rPr>
          <w:rFonts w:ascii="仿宋" w:eastAsia="仿宋" w:hAnsi="仿宋" w:cs="仿宋" w:hint="eastAsia"/>
          <w:kern w:val="0"/>
          <w:sz w:val="24"/>
        </w:rPr>
        <w:t>2.2.9 项目负责人简历表（格式见</w:t>
      </w:r>
      <w:r w:rsidR="00862A31">
        <w:rPr>
          <w:rFonts w:ascii="仿宋" w:eastAsia="仿宋" w:hAnsi="仿宋" w:cs="仿宋" w:hint="eastAsia"/>
          <w:sz w:val="24"/>
        </w:rPr>
        <w:t>六</w:t>
      </w:r>
      <w:r>
        <w:rPr>
          <w:rFonts w:ascii="仿宋" w:eastAsia="仿宋" w:hAnsi="仿宋" w:cs="仿宋" w:hint="eastAsia"/>
          <w:sz w:val="24"/>
        </w:rPr>
        <w:t>部分附件</w:t>
      </w:r>
      <w:r>
        <w:rPr>
          <w:rFonts w:ascii="仿宋" w:eastAsia="仿宋" w:hAnsi="仿宋" w:cs="仿宋" w:hint="eastAsia"/>
          <w:kern w:val="0"/>
          <w:sz w:val="24"/>
        </w:rPr>
        <w:t>）；</w:t>
      </w:r>
    </w:p>
    <w:p w14:paraId="584BB98B" w14:textId="77777777" w:rsidR="00FB5B74" w:rsidRDefault="002D074B">
      <w:pPr>
        <w:snapToGrid w:val="0"/>
        <w:spacing w:line="440" w:lineRule="exact"/>
        <w:rPr>
          <w:rFonts w:ascii="仿宋" w:eastAsia="仿宋" w:hAnsi="仿宋" w:cs="仿宋"/>
          <w:kern w:val="0"/>
          <w:sz w:val="24"/>
        </w:rPr>
      </w:pPr>
      <w:r>
        <w:rPr>
          <w:rFonts w:ascii="仿宋" w:eastAsia="仿宋" w:hAnsi="仿宋" w:cs="仿宋" w:hint="eastAsia"/>
          <w:kern w:val="0"/>
          <w:sz w:val="24"/>
        </w:rPr>
        <w:t>2.2.10主要施工管理人员表（格式见</w:t>
      </w:r>
      <w:r>
        <w:rPr>
          <w:rFonts w:ascii="仿宋" w:eastAsia="仿宋" w:hAnsi="仿宋" w:cs="仿宋" w:hint="eastAsia"/>
          <w:sz w:val="24"/>
        </w:rPr>
        <w:t>第</w:t>
      </w:r>
      <w:r w:rsidR="00862A31">
        <w:rPr>
          <w:rFonts w:ascii="仿宋" w:eastAsia="仿宋" w:hAnsi="仿宋" w:cs="仿宋" w:hint="eastAsia"/>
          <w:sz w:val="24"/>
        </w:rPr>
        <w:t>六</w:t>
      </w:r>
      <w:r>
        <w:rPr>
          <w:rFonts w:ascii="仿宋" w:eastAsia="仿宋" w:hAnsi="仿宋" w:cs="仿宋" w:hint="eastAsia"/>
          <w:sz w:val="24"/>
        </w:rPr>
        <w:t>部分附件</w:t>
      </w:r>
      <w:r>
        <w:rPr>
          <w:rFonts w:ascii="仿宋" w:eastAsia="仿宋" w:hAnsi="仿宋" w:cs="仿宋" w:hint="eastAsia"/>
          <w:kern w:val="0"/>
          <w:sz w:val="24"/>
        </w:rPr>
        <w:t>）；</w:t>
      </w:r>
    </w:p>
    <w:p w14:paraId="6C19FED5" w14:textId="77777777" w:rsidR="00FB5B74" w:rsidRDefault="002D074B">
      <w:pPr>
        <w:snapToGrid w:val="0"/>
        <w:spacing w:line="440" w:lineRule="exact"/>
        <w:rPr>
          <w:rFonts w:ascii="仿宋" w:eastAsia="仿宋" w:hAnsi="仿宋" w:cs="仿宋"/>
          <w:kern w:val="0"/>
          <w:sz w:val="24"/>
        </w:rPr>
      </w:pPr>
      <w:r>
        <w:rPr>
          <w:rFonts w:ascii="仿宋" w:eastAsia="仿宋" w:hAnsi="仿宋" w:cs="仿宋" w:hint="eastAsia"/>
          <w:kern w:val="0"/>
          <w:sz w:val="24"/>
        </w:rPr>
        <w:t>2.2.11 主要施工机械设备表（格式见</w:t>
      </w:r>
      <w:r>
        <w:rPr>
          <w:rFonts w:ascii="仿宋" w:eastAsia="仿宋" w:hAnsi="仿宋" w:cs="仿宋" w:hint="eastAsia"/>
          <w:sz w:val="24"/>
        </w:rPr>
        <w:t>第</w:t>
      </w:r>
      <w:r w:rsidR="00862A31">
        <w:rPr>
          <w:rFonts w:ascii="仿宋" w:eastAsia="仿宋" w:hAnsi="仿宋" w:cs="仿宋" w:hint="eastAsia"/>
          <w:sz w:val="24"/>
        </w:rPr>
        <w:t>六</w:t>
      </w:r>
      <w:r>
        <w:rPr>
          <w:rFonts w:ascii="仿宋" w:eastAsia="仿宋" w:hAnsi="仿宋" w:cs="仿宋" w:hint="eastAsia"/>
          <w:sz w:val="24"/>
        </w:rPr>
        <w:t>部分附件</w:t>
      </w:r>
      <w:r>
        <w:rPr>
          <w:rFonts w:ascii="仿宋" w:eastAsia="仿宋" w:hAnsi="仿宋" w:cs="仿宋" w:hint="eastAsia"/>
          <w:kern w:val="0"/>
          <w:sz w:val="24"/>
        </w:rPr>
        <w:t>）</w:t>
      </w:r>
      <w:r w:rsidR="00DD4FB1">
        <w:rPr>
          <w:rFonts w:ascii="仿宋" w:eastAsia="仿宋" w:hAnsi="仿宋" w:cs="仿宋" w:hint="eastAsia"/>
          <w:kern w:val="0"/>
          <w:sz w:val="24"/>
        </w:rPr>
        <w:t>；</w:t>
      </w:r>
    </w:p>
    <w:p w14:paraId="3C521C74" w14:textId="77777777" w:rsidR="00DD4FB1" w:rsidRDefault="00DD4FB1" w:rsidP="00DD4FB1">
      <w:pPr>
        <w:snapToGrid w:val="0"/>
        <w:spacing w:line="440" w:lineRule="exact"/>
        <w:rPr>
          <w:rFonts w:ascii="仿宋" w:eastAsia="仿宋" w:hAnsi="仿宋" w:cs="仿宋"/>
          <w:sz w:val="24"/>
        </w:rPr>
      </w:pPr>
      <w:r>
        <w:rPr>
          <w:rFonts w:ascii="仿宋" w:eastAsia="仿宋" w:hAnsi="仿宋" w:cs="仿宋" w:hint="eastAsia"/>
          <w:sz w:val="24"/>
          <w:lang w:val="zh-CN"/>
        </w:rPr>
        <w:t>2.2.1</w:t>
      </w:r>
      <w:r>
        <w:rPr>
          <w:rFonts w:ascii="仿宋" w:eastAsia="仿宋" w:hAnsi="仿宋" w:cs="仿宋" w:hint="eastAsia"/>
          <w:sz w:val="24"/>
        </w:rPr>
        <w:t>8</w:t>
      </w:r>
      <w:r>
        <w:rPr>
          <w:rFonts w:ascii="仿宋" w:eastAsia="仿宋" w:hAnsi="仿宋" w:cs="仿宋" w:hint="eastAsia"/>
          <w:sz w:val="24"/>
          <w:lang w:val="zh-CN"/>
        </w:rPr>
        <w:t>廉政承诺书</w:t>
      </w:r>
      <w:r>
        <w:rPr>
          <w:rFonts w:ascii="仿宋" w:eastAsia="仿宋" w:hAnsi="仿宋" w:cs="仿宋" w:hint="eastAsia"/>
          <w:sz w:val="24"/>
        </w:rPr>
        <w:t>（格式见第六部分附件）；</w:t>
      </w:r>
    </w:p>
    <w:p w14:paraId="351A5759" w14:textId="77777777" w:rsidR="00DD4FB1" w:rsidRPr="00DD4FB1" w:rsidRDefault="00DD4FB1">
      <w:pPr>
        <w:snapToGrid w:val="0"/>
        <w:spacing w:line="440" w:lineRule="exact"/>
        <w:rPr>
          <w:rFonts w:ascii="仿宋" w:eastAsia="仿宋" w:hAnsi="仿宋" w:cs="仿宋"/>
          <w:kern w:val="0"/>
          <w:sz w:val="24"/>
        </w:rPr>
      </w:pPr>
      <w:r w:rsidRPr="00DD4FB1">
        <w:rPr>
          <w:rFonts w:ascii="仿宋" w:eastAsia="仿宋" w:hAnsi="仿宋" w:cs="仿宋" w:hint="eastAsia"/>
          <w:kern w:val="0"/>
          <w:sz w:val="24"/>
        </w:rPr>
        <w:t>2.2.</w:t>
      </w:r>
      <w:r w:rsidR="008F1323">
        <w:rPr>
          <w:rFonts w:ascii="仿宋" w:eastAsia="仿宋" w:hAnsi="仿宋" w:cs="仿宋"/>
          <w:kern w:val="0"/>
          <w:sz w:val="24"/>
        </w:rPr>
        <w:t>19</w:t>
      </w:r>
      <w:r w:rsidRPr="00DD4FB1">
        <w:rPr>
          <w:rFonts w:ascii="仿宋" w:eastAsia="仿宋" w:hAnsi="仿宋" w:cs="仿宋" w:hint="eastAsia"/>
          <w:kern w:val="0"/>
          <w:sz w:val="24"/>
        </w:rPr>
        <w:t>中小企业声明函（格式见第六部分附件）；</w:t>
      </w:r>
    </w:p>
    <w:p w14:paraId="4E95B691" w14:textId="77777777" w:rsidR="00FB5B74" w:rsidRDefault="002D074B">
      <w:pPr>
        <w:pStyle w:val="30"/>
        <w:tabs>
          <w:tab w:val="clear" w:pos="482"/>
          <w:tab w:val="left" w:pos="1854"/>
        </w:tabs>
        <w:spacing w:afterLines="0" w:line="440" w:lineRule="exact"/>
        <w:ind w:left="0" w:firstLine="0"/>
        <w:rPr>
          <w:rFonts w:ascii="仿宋" w:eastAsia="仿宋" w:hAnsi="仿宋" w:cs="仿宋"/>
        </w:rPr>
      </w:pPr>
      <w:r>
        <w:rPr>
          <w:rFonts w:ascii="仿宋" w:eastAsia="仿宋" w:hAnsi="仿宋" w:cs="仿宋" w:hint="eastAsia"/>
        </w:rPr>
        <w:t>2.2.</w:t>
      </w:r>
      <w:r w:rsidR="00DD4FB1">
        <w:rPr>
          <w:rFonts w:ascii="仿宋" w:eastAsia="仿宋" w:hAnsi="仿宋" w:cs="仿宋"/>
        </w:rPr>
        <w:t>2</w:t>
      </w:r>
      <w:r w:rsidR="008F1323">
        <w:rPr>
          <w:rFonts w:ascii="仿宋" w:eastAsia="仿宋" w:hAnsi="仿宋" w:cs="仿宋"/>
        </w:rPr>
        <w:t>0</w:t>
      </w:r>
      <w:r w:rsidR="003A77C1">
        <w:rPr>
          <w:rFonts w:ascii="仿宋" w:eastAsia="仿宋" w:hAnsi="仿宋" w:cs="仿宋" w:hint="eastAsia"/>
        </w:rPr>
        <w:t>谈判响应</w:t>
      </w:r>
      <w:r>
        <w:rPr>
          <w:rFonts w:ascii="仿宋" w:eastAsia="仿宋" w:hAnsi="仿宋" w:cs="仿宋" w:hint="eastAsia"/>
        </w:rPr>
        <w:t>人需要说明的其他文件和说明（格式自拟）。</w:t>
      </w:r>
    </w:p>
    <w:p w14:paraId="6089AC38" w14:textId="77777777" w:rsidR="00FB5B74" w:rsidRDefault="002D074B">
      <w:pPr>
        <w:tabs>
          <w:tab w:val="left" w:pos="3870"/>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以上文件组成“商务技术（资信）文件资料”。</w:t>
      </w:r>
      <w:r w:rsidR="003A77C1">
        <w:rPr>
          <w:rFonts w:ascii="仿宋" w:eastAsia="仿宋" w:hAnsi="仿宋" w:cs="仿宋" w:hint="eastAsia"/>
          <w:sz w:val="24"/>
        </w:rPr>
        <w:t>谈判响应人</w:t>
      </w:r>
      <w:r>
        <w:rPr>
          <w:rFonts w:ascii="仿宋" w:eastAsia="仿宋" w:hAnsi="仿宋" w:cs="仿宋" w:hint="eastAsia"/>
          <w:sz w:val="24"/>
        </w:rPr>
        <w:t>在“商务技术（资信）文件资料”中应对</w:t>
      </w:r>
      <w:r w:rsidR="003A77C1">
        <w:rPr>
          <w:rFonts w:ascii="仿宋" w:eastAsia="仿宋" w:hAnsi="仿宋" w:cs="仿宋" w:hint="eastAsia"/>
          <w:sz w:val="24"/>
        </w:rPr>
        <w:t>谈判</w:t>
      </w:r>
      <w:r>
        <w:rPr>
          <w:rFonts w:ascii="仿宋" w:eastAsia="仿宋" w:hAnsi="仿宋" w:cs="仿宋" w:hint="eastAsia"/>
          <w:sz w:val="24"/>
        </w:rPr>
        <w:t>文件作实质性响应，该项内容将作为评标重要指标。</w:t>
      </w:r>
    </w:p>
    <w:p w14:paraId="1CA0CE7E" w14:textId="77777777" w:rsidR="00FB5B74" w:rsidRDefault="002D074B">
      <w:pPr>
        <w:spacing w:line="440" w:lineRule="exact"/>
        <w:jc w:val="left"/>
        <w:rPr>
          <w:rFonts w:ascii="仿宋" w:eastAsia="仿宋" w:hAnsi="仿宋" w:cs="仿宋"/>
          <w:b/>
          <w:sz w:val="24"/>
        </w:rPr>
      </w:pPr>
      <w:r>
        <w:rPr>
          <w:rFonts w:ascii="仿宋" w:eastAsia="仿宋" w:hAnsi="仿宋" w:cs="仿宋" w:hint="eastAsia"/>
          <w:b/>
          <w:sz w:val="24"/>
        </w:rPr>
        <w:t xml:space="preserve">3. </w:t>
      </w:r>
      <w:r w:rsidR="003A77C1">
        <w:rPr>
          <w:rFonts w:ascii="仿宋" w:eastAsia="仿宋" w:hAnsi="仿宋" w:cs="仿宋" w:hint="eastAsia"/>
          <w:b/>
          <w:sz w:val="24"/>
        </w:rPr>
        <w:t>谈判响应</w:t>
      </w:r>
      <w:r>
        <w:rPr>
          <w:rFonts w:ascii="仿宋" w:eastAsia="仿宋" w:hAnsi="仿宋" w:cs="仿宋" w:hint="eastAsia"/>
          <w:b/>
          <w:sz w:val="24"/>
        </w:rPr>
        <w:t>文件的规定：</w:t>
      </w:r>
    </w:p>
    <w:p w14:paraId="601E6BB2" w14:textId="77777777" w:rsidR="009B2926" w:rsidRDefault="002D074B">
      <w:pPr>
        <w:snapToGrid w:val="0"/>
        <w:spacing w:line="400" w:lineRule="exact"/>
        <w:rPr>
          <w:rFonts w:ascii="仿宋" w:eastAsia="仿宋" w:hAnsi="仿宋" w:cs="仿宋"/>
          <w:sz w:val="24"/>
        </w:rPr>
      </w:pPr>
      <w:r>
        <w:rPr>
          <w:rFonts w:ascii="仿宋" w:eastAsia="仿宋" w:hAnsi="仿宋" w:cs="仿宋" w:hint="eastAsia"/>
          <w:sz w:val="24"/>
        </w:rPr>
        <w:lastRenderedPageBreak/>
        <w:t>3.1</w:t>
      </w:r>
      <w:r w:rsidR="003A77C1">
        <w:rPr>
          <w:rFonts w:ascii="仿宋" w:eastAsia="仿宋" w:hAnsi="仿宋" w:cs="仿宋" w:hint="eastAsia"/>
          <w:sz w:val="24"/>
        </w:rPr>
        <w:t>谈判响应</w:t>
      </w:r>
      <w:r>
        <w:rPr>
          <w:rFonts w:ascii="仿宋" w:eastAsia="仿宋" w:hAnsi="仿宋" w:cs="仿宋" w:hint="eastAsia"/>
          <w:sz w:val="24"/>
        </w:rPr>
        <w:t>文件由“商务技术（资信）文件资料”“报价文件资料”两部分文件组成，应按统一格式填写。</w:t>
      </w:r>
    </w:p>
    <w:p w14:paraId="0A168726" w14:textId="77777777" w:rsidR="00FB5B74" w:rsidRPr="009B2926" w:rsidRDefault="002D074B">
      <w:pPr>
        <w:snapToGrid w:val="0"/>
        <w:spacing w:line="400" w:lineRule="exact"/>
        <w:rPr>
          <w:rFonts w:ascii="仿宋_GB2312" w:eastAsia="仿宋_GB2312"/>
          <w:b/>
          <w:sz w:val="36"/>
          <w:szCs w:val="36"/>
          <w:u w:val="single"/>
        </w:rPr>
      </w:pPr>
      <w:r w:rsidRPr="009B2926">
        <w:rPr>
          <w:rFonts w:ascii="仿宋_GB2312" w:eastAsia="仿宋_GB2312" w:hint="eastAsia"/>
          <w:b/>
          <w:sz w:val="36"/>
          <w:szCs w:val="36"/>
          <w:u w:val="single"/>
        </w:rPr>
        <w:t>报价文件资料、</w:t>
      </w:r>
      <w:r w:rsidRPr="009B2926">
        <w:rPr>
          <w:rFonts w:ascii="仿宋_GB2312" w:eastAsia="仿宋_GB2312" w:hAnsi="宋体" w:hint="eastAsia"/>
          <w:b/>
          <w:sz w:val="36"/>
          <w:szCs w:val="36"/>
          <w:u w:val="single"/>
        </w:rPr>
        <w:t>商务技术文件资料</w:t>
      </w:r>
      <w:r w:rsidRPr="009B2926">
        <w:rPr>
          <w:rFonts w:ascii="仿宋_GB2312" w:eastAsia="仿宋_GB2312" w:hint="eastAsia"/>
          <w:b/>
          <w:sz w:val="36"/>
          <w:szCs w:val="36"/>
          <w:u w:val="single"/>
        </w:rPr>
        <w:t>必须</w:t>
      </w:r>
      <w:r w:rsidR="003A77C1" w:rsidRPr="009B2926">
        <w:rPr>
          <w:rFonts w:ascii="仿宋_GB2312" w:eastAsia="仿宋_GB2312" w:hint="eastAsia"/>
          <w:b/>
          <w:sz w:val="36"/>
          <w:szCs w:val="36"/>
          <w:u w:val="single"/>
        </w:rPr>
        <w:t>分开</w:t>
      </w:r>
      <w:r w:rsidRPr="009B2926">
        <w:rPr>
          <w:rFonts w:ascii="仿宋_GB2312" w:eastAsia="仿宋_GB2312" w:hint="eastAsia"/>
          <w:b/>
          <w:sz w:val="36"/>
          <w:szCs w:val="36"/>
          <w:u w:val="single"/>
        </w:rPr>
        <w:t>单独封装。</w:t>
      </w:r>
    </w:p>
    <w:p w14:paraId="1D4B7D78" w14:textId="77777777" w:rsidR="00FB5B74" w:rsidRDefault="002D074B">
      <w:pPr>
        <w:pStyle w:val="ad"/>
        <w:spacing w:line="440" w:lineRule="exact"/>
        <w:jc w:val="left"/>
        <w:rPr>
          <w:rFonts w:ascii="仿宋" w:eastAsia="仿宋" w:hAnsi="仿宋" w:cs="仿宋"/>
          <w:sz w:val="24"/>
          <w:szCs w:val="24"/>
        </w:rPr>
      </w:pPr>
      <w:r>
        <w:rPr>
          <w:rFonts w:ascii="仿宋" w:eastAsia="仿宋" w:hAnsi="仿宋" w:cs="仿宋" w:hint="eastAsia"/>
          <w:sz w:val="24"/>
          <w:szCs w:val="24"/>
        </w:rPr>
        <w:t>3.2</w:t>
      </w:r>
      <w:r w:rsidR="003A77C1">
        <w:rPr>
          <w:rFonts w:ascii="仿宋" w:eastAsia="仿宋" w:hAnsi="仿宋" w:cs="仿宋" w:hint="eastAsia"/>
          <w:sz w:val="24"/>
          <w:szCs w:val="24"/>
        </w:rPr>
        <w:t>谈判响应</w:t>
      </w:r>
      <w:r>
        <w:rPr>
          <w:rFonts w:ascii="仿宋" w:eastAsia="仿宋" w:hAnsi="仿宋" w:cs="仿宋" w:hint="eastAsia"/>
          <w:sz w:val="24"/>
          <w:szCs w:val="24"/>
        </w:rPr>
        <w:t>文件须按附件格式要求进行签名盖章，</w:t>
      </w:r>
      <w:r w:rsidR="003A77C1">
        <w:rPr>
          <w:rFonts w:ascii="仿宋" w:eastAsia="仿宋" w:hAnsi="仿宋" w:cs="仿宋" w:hint="eastAsia"/>
          <w:sz w:val="24"/>
          <w:szCs w:val="24"/>
        </w:rPr>
        <w:t>谈判响应</w:t>
      </w:r>
      <w:r>
        <w:rPr>
          <w:rFonts w:ascii="仿宋" w:eastAsia="仿宋" w:hAnsi="仿宋" w:cs="仿宋" w:hint="eastAsia"/>
          <w:sz w:val="24"/>
          <w:szCs w:val="24"/>
        </w:rPr>
        <w:t>人应写全称。</w:t>
      </w:r>
    </w:p>
    <w:p w14:paraId="74193510" w14:textId="77777777" w:rsidR="00FB5B74" w:rsidRDefault="002D074B">
      <w:pPr>
        <w:pStyle w:val="ad"/>
        <w:spacing w:line="440" w:lineRule="exact"/>
        <w:jc w:val="left"/>
        <w:rPr>
          <w:rFonts w:ascii="仿宋" w:eastAsia="仿宋" w:hAnsi="仿宋" w:cs="仿宋"/>
          <w:sz w:val="24"/>
          <w:szCs w:val="24"/>
        </w:rPr>
      </w:pPr>
      <w:r>
        <w:rPr>
          <w:rFonts w:ascii="仿宋" w:eastAsia="仿宋" w:hAnsi="仿宋" w:cs="仿宋" w:hint="eastAsia"/>
          <w:sz w:val="24"/>
          <w:szCs w:val="24"/>
        </w:rPr>
        <w:t>3.3</w:t>
      </w:r>
      <w:r w:rsidR="003A77C1">
        <w:rPr>
          <w:rFonts w:ascii="仿宋" w:eastAsia="仿宋" w:hAnsi="仿宋" w:cs="仿宋" w:hint="eastAsia"/>
          <w:sz w:val="24"/>
          <w:szCs w:val="24"/>
        </w:rPr>
        <w:t>谈判响应</w:t>
      </w:r>
      <w:r>
        <w:rPr>
          <w:rFonts w:ascii="仿宋" w:eastAsia="仿宋" w:hAnsi="仿宋" w:cs="仿宋" w:hint="eastAsia"/>
          <w:sz w:val="24"/>
          <w:szCs w:val="24"/>
        </w:rPr>
        <w:t>文件不得涂改，若有修改错漏处，须加盖单位公章或者法定代表人或其授权代表签字或盖章。</w:t>
      </w:r>
    </w:p>
    <w:p w14:paraId="0615AA2A" w14:textId="77777777" w:rsidR="00FB5B74" w:rsidRDefault="002D074B">
      <w:pPr>
        <w:snapToGrid w:val="0"/>
        <w:spacing w:line="440" w:lineRule="exact"/>
        <w:jc w:val="left"/>
        <w:rPr>
          <w:rFonts w:ascii="仿宋" w:eastAsia="仿宋" w:hAnsi="仿宋" w:cs="仿宋"/>
          <w:sz w:val="24"/>
        </w:rPr>
      </w:pPr>
      <w:r>
        <w:rPr>
          <w:rFonts w:ascii="仿宋" w:eastAsia="仿宋" w:hAnsi="仿宋" w:cs="仿宋" w:hint="eastAsia"/>
          <w:sz w:val="24"/>
        </w:rPr>
        <w:t>3.4</w:t>
      </w:r>
      <w:r w:rsidR="003A77C1">
        <w:rPr>
          <w:rFonts w:ascii="仿宋" w:eastAsia="仿宋" w:hAnsi="仿宋" w:cs="仿宋" w:hint="eastAsia"/>
          <w:sz w:val="24"/>
        </w:rPr>
        <w:t>谈判响应</w:t>
      </w:r>
      <w:r>
        <w:rPr>
          <w:rFonts w:ascii="仿宋" w:eastAsia="仿宋" w:hAnsi="仿宋" w:cs="仿宋" w:hint="eastAsia"/>
          <w:sz w:val="24"/>
        </w:rPr>
        <w:t>文件因字迹潦草或表达不清所引起的后果由</w:t>
      </w:r>
      <w:r w:rsidR="003A77C1">
        <w:rPr>
          <w:rFonts w:ascii="仿宋" w:eastAsia="仿宋" w:hAnsi="仿宋" w:cs="仿宋" w:hint="eastAsia"/>
          <w:sz w:val="24"/>
        </w:rPr>
        <w:t>谈判响应</w:t>
      </w:r>
      <w:r>
        <w:rPr>
          <w:rFonts w:ascii="仿宋" w:eastAsia="仿宋" w:hAnsi="仿宋" w:cs="仿宋" w:hint="eastAsia"/>
          <w:sz w:val="24"/>
        </w:rPr>
        <w:t>人负责。</w:t>
      </w:r>
    </w:p>
    <w:p w14:paraId="082DD0C6" w14:textId="77777777" w:rsidR="00FB5B74" w:rsidRDefault="002D074B">
      <w:pPr>
        <w:spacing w:line="440" w:lineRule="exact"/>
        <w:jc w:val="left"/>
        <w:rPr>
          <w:rFonts w:ascii="仿宋" w:eastAsia="仿宋" w:hAnsi="仿宋" w:cs="仿宋"/>
          <w:sz w:val="24"/>
        </w:rPr>
      </w:pPr>
      <w:r>
        <w:rPr>
          <w:rFonts w:ascii="仿宋" w:eastAsia="仿宋" w:hAnsi="仿宋" w:cs="仿宋" w:hint="eastAsia"/>
          <w:sz w:val="24"/>
        </w:rPr>
        <w:t>3.5</w:t>
      </w:r>
      <w:r w:rsidR="003A77C1">
        <w:rPr>
          <w:rFonts w:ascii="仿宋" w:eastAsia="仿宋" w:hAnsi="仿宋" w:cs="仿宋" w:hint="eastAsia"/>
          <w:sz w:val="24"/>
        </w:rPr>
        <w:t>谈判响应</w:t>
      </w:r>
      <w:r>
        <w:rPr>
          <w:rFonts w:ascii="仿宋" w:eastAsia="仿宋" w:hAnsi="仿宋" w:cs="仿宋" w:hint="eastAsia"/>
          <w:sz w:val="24"/>
        </w:rPr>
        <w:t>人应认真阅读</w:t>
      </w:r>
      <w:r w:rsidR="003A77C1">
        <w:rPr>
          <w:rFonts w:ascii="仿宋" w:eastAsia="仿宋" w:hAnsi="仿宋" w:cs="仿宋" w:hint="eastAsia"/>
          <w:sz w:val="24"/>
        </w:rPr>
        <w:t>谈判</w:t>
      </w:r>
      <w:r>
        <w:rPr>
          <w:rFonts w:ascii="仿宋" w:eastAsia="仿宋" w:hAnsi="仿宋" w:cs="仿宋" w:hint="eastAsia"/>
          <w:sz w:val="24"/>
        </w:rPr>
        <w:t>文件中所有的内容。如果</w:t>
      </w:r>
      <w:r w:rsidR="003A77C1">
        <w:rPr>
          <w:rFonts w:ascii="仿宋" w:eastAsia="仿宋" w:hAnsi="仿宋" w:cs="仿宋" w:hint="eastAsia"/>
          <w:sz w:val="24"/>
        </w:rPr>
        <w:t>谈判响应</w:t>
      </w:r>
      <w:r>
        <w:rPr>
          <w:rFonts w:ascii="仿宋" w:eastAsia="仿宋" w:hAnsi="仿宋" w:cs="仿宋" w:hint="eastAsia"/>
          <w:sz w:val="24"/>
        </w:rPr>
        <w:t>人编制的</w:t>
      </w:r>
      <w:r w:rsidR="003A77C1">
        <w:rPr>
          <w:rFonts w:ascii="仿宋" w:eastAsia="仿宋" w:hAnsi="仿宋" w:cs="仿宋" w:hint="eastAsia"/>
          <w:sz w:val="24"/>
        </w:rPr>
        <w:t>谈判响应</w:t>
      </w:r>
      <w:r>
        <w:rPr>
          <w:rFonts w:ascii="仿宋" w:eastAsia="仿宋" w:hAnsi="仿宋" w:cs="仿宋" w:hint="eastAsia"/>
          <w:sz w:val="24"/>
        </w:rPr>
        <w:t>文件实质上不响应</w:t>
      </w:r>
      <w:r w:rsidR="003A77C1">
        <w:rPr>
          <w:rFonts w:ascii="仿宋" w:eastAsia="仿宋" w:hAnsi="仿宋" w:cs="仿宋" w:hint="eastAsia"/>
          <w:sz w:val="24"/>
        </w:rPr>
        <w:t>谈判</w:t>
      </w:r>
      <w:r>
        <w:rPr>
          <w:rFonts w:ascii="仿宋" w:eastAsia="仿宋" w:hAnsi="仿宋" w:cs="仿宋" w:hint="eastAsia"/>
          <w:sz w:val="24"/>
        </w:rPr>
        <w:t>文件的要求，其</w:t>
      </w:r>
      <w:r w:rsidR="003A77C1">
        <w:rPr>
          <w:rFonts w:ascii="仿宋" w:eastAsia="仿宋" w:hAnsi="仿宋" w:cs="仿宋" w:hint="eastAsia"/>
          <w:sz w:val="24"/>
        </w:rPr>
        <w:t>谈判响应</w:t>
      </w:r>
      <w:r>
        <w:rPr>
          <w:rFonts w:ascii="仿宋" w:eastAsia="仿宋" w:hAnsi="仿宋" w:cs="仿宋" w:hint="eastAsia"/>
          <w:sz w:val="24"/>
        </w:rPr>
        <w:t>文件将被招标人拒绝。</w:t>
      </w:r>
    </w:p>
    <w:p w14:paraId="60AEE24B" w14:textId="77777777" w:rsidR="00FB5B74" w:rsidRDefault="002D074B">
      <w:pPr>
        <w:pStyle w:val="a"/>
        <w:numPr>
          <w:ilvl w:val="0"/>
          <w:numId w:val="0"/>
        </w:numPr>
        <w:spacing w:line="440" w:lineRule="atLeast"/>
        <w:rPr>
          <w:rFonts w:ascii="仿宋" w:eastAsia="仿宋" w:hAnsi="仿宋" w:cs="仿宋"/>
          <w:b/>
          <w:sz w:val="24"/>
          <w:szCs w:val="32"/>
        </w:rPr>
      </w:pPr>
      <w:r>
        <w:rPr>
          <w:rFonts w:ascii="仿宋" w:eastAsia="仿宋" w:hAnsi="仿宋" w:cs="仿宋" w:hint="eastAsia"/>
          <w:b/>
          <w:sz w:val="24"/>
          <w:szCs w:val="32"/>
        </w:rPr>
        <w:t>4.</w:t>
      </w:r>
      <w:r w:rsidR="003A77C1">
        <w:rPr>
          <w:rFonts w:ascii="仿宋" w:eastAsia="仿宋" w:hAnsi="仿宋" w:cs="仿宋" w:hint="eastAsia"/>
          <w:b/>
          <w:sz w:val="24"/>
          <w:szCs w:val="32"/>
        </w:rPr>
        <w:t>谈判响应</w:t>
      </w:r>
      <w:r>
        <w:rPr>
          <w:rFonts w:ascii="仿宋" w:eastAsia="仿宋" w:hAnsi="仿宋" w:cs="仿宋" w:hint="eastAsia"/>
          <w:b/>
          <w:sz w:val="24"/>
          <w:szCs w:val="32"/>
        </w:rPr>
        <w:t>文件的要求</w:t>
      </w:r>
    </w:p>
    <w:p w14:paraId="302C3116" w14:textId="77777777" w:rsidR="00FB5B74" w:rsidRDefault="003A77C1">
      <w:pPr>
        <w:snapToGrid w:val="0"/>
        <w:spacing w:line="440" w:lineRule="exact"/>
        <w:ind w:firstLineChars="200" w:firstLine="480"/>
        <w:rPr>
          <w:rFonts w:ascii="仿宋" w:eastAsia="仿宋" w:hAnsi="仿宋" w:cs="仿宋"/>
          <w:b/>
          <w:sz w:val="24"/>
        </w:rPr>
      </w:pPr>
      <w:r>
        <w:rPr>
          <w:rFonts w:ascii="仿宋" w:eastAsia="仿宋" w:hAnsi="仿宋" w:cs="仿宋" w:hint="eastAsia"/>
          <w:sz w:val="24"/>
        </w:rPr>
        <w:t>谈判响应</w:t>
      </w:r>
      <w:r w:rsidR="002D074B">
        <w:rPr>
          <w:rFonts w:ascii="仿宋" w:eastAsia="仿宋" w:hAnsi="仿宋" w:cs="仿宋" w:hint="eastAsia"/>
          <w:sz w:val="24"/>
        </w:rPr>
        <w:t>人应按“</w:t>
      </w:r>
      <w:r>
        <w:rPr>
          <w:rFonts w:ascii="仿宋" w:eastAsia="仿宋" w:hAnsi="仿宋" w:cs="仿宋" w:hint="eastAsia"/>
          <w:sz w:val="24"/>
        </w:rPr>
        <w:t>谈判</w:t>
      </w:r>
      <w:r w:rsidR="002D074B">
        <w:rPr>
          <w:rFonts w:ascii="仿宋" w:eastAsia="仿宋" w:hAnsi="仿宋" w:cs="仿宋" w:hint="eastAsia"/>
          <w:sz w:val="24"/>
        </w:rPr>
        <w:t>公告”规定的时间、方式将</w:t>
      </w:r>
      <w:r>
        <w:rPr>
          <w:rFonts w:ascii="仿宋" w:eastAsia="仿宋" w:hAnsi="仿宋" w:cs="仿宋" w:hint="eastAsia"/>
          <w:sz w:val="24"/>
        </w:rPr>
        <w:t>谈判响应</w:t>
      </w:r>
      <w:r w:rsidR="002D074B">
        <w:rPr>
          <w:rFonts w:ascii="仿宋" w:eastAsia="仿宋" w:hAnsi="仿宋" w:cs="仿宋" w:hint="eastAsia"/>
          <w:sz w:val="24"/>
        </w:rPr>
        <w:t>文件提交给采购机构，</w:t>
      </w:r>
      <w:r w:rsidR="002D074B">
        <w:rPr>
          <w:rFonts w:ascii="仿宋" w:eastAsia="仿宋" w:hAnsi="仿宋" w:cs="仿宋" w:hint="eastAsia"/>
          <w:b/>
          <w:sz w:val="24"/>
        </w:rPr>
        <w:t>采购机构将拒绝接受逾期提交的</w:t>
      </w:r>
      <w:r>
        <w:rPr>
          <w:rFonts w:ascii="仿宋" w:eastAsia="仿宋" w:hAnsi="仿宋" w:cs="仿宋" w:hint="eastAsia"/>
          <w:b/>
          <w:sz w:val="24"/>
        </w:rPr>
        <w:t>谈判响应</w:t>
      </w:r>
      <w:r w:rsidR="002D074B">
        <w:rPr>
          <w:rFonts w:ascii="仿宋" w:eastAsia="仿宋" w:hAnsi="仿宋" w:cs="仿宋" w:hint="eastAsia"/>
          <w:b/>
          <w:sz w:val="24"/>
        </w:rPr>
        <w:t>文件。</w:t>
      </w:r>
    </w:p>
    <w:p w14:paraId="2A63EAAA" w14:textId="77777777" w:rsidR="00FB5B74" w:rsidRDefault="002D074B">
      <w:pPr>
        <w:widowControl/>
        <w:snapToGrid w:val="0"/>
        <w:spacing w:line="440" w:lineRule="exact"/>
        <w:rPr>
          <w:rFonts w:ascii="仿宋" w:eastAsia="仿宋" w:hAnsi="仿宋" w:cs="仿宋"/>
          <w:b/>
          <w:sz w:val="24"/>
          <w:u w:val="single"/>
        </w:rPr>
      </w:pPr>
      <w:r>
        <w:rPr>
          <w:rFonts w:ascii="仿宋" w:eastAsia="仿宋" w:hAnsi="仿宋" w:cs="仿宋" w:hint="eastAsia"/>
          <w:b/>
          <w:sz w:val="24"/>
        </w:rPr>
        <w:t>5.</w:t>
      </w:r>
      <w:r w:rsidR="00565972">
        <w:rPr>
          <w:rFonts w:ascii="仿宋" w:eastAsia="仿宋" w:hAnsi="仿宋" w:cs="仿宋" w:hint="eastAsia"/>
          <w:b/>
          <w:sz w:val="24"/>
        </w:rPr>
        <w:t>谈判响应</w:t>
      </w:r>
      <w:r>
        <w:rPr>
          <w:rFonts w:ascii="仿宋" w:eastAsia="仿宋" w:hAnsi="仿宋" w:cs="仿宋" w:hint="eastAsia"/>
          <w:b/>
          <w:sz w:val="24"/>
        </w:rPr>
        <w:t>文件的</w:t>
      </w:r>
      <w:r>
        <w:rPr>
          <w:rFonts w:ascii="仿宋" w:eastAsia="仿宋" w:hAnsi="仿宋" w:cs="仿宋" w:hint="eastAsia"/>
          <w:b/>
          <w:kern w:val="0"/>
          <w:sz w:val="24"/>
        </w:rPr>
        <w:t>补充和修改</w:t>
      </w:r>
    </w:p>
    <w:p w14:paraId="562E5525" w14:textId="77777777" w:rsidR="00FB5B74" w:rsidRDefault="00565972">
      <w:pPr>
        <w:widowControl/>
        <w:snapToGrid w:val="0"/>
        <w:spacing w:line="440" w:lineRule="exact"/>
        <w:ind w:firstLineChars="200" w:firstLine="482"/>
        <w:rPr>
          <w:rFonts w:ascii="仿宋" w:eastAsia="仿宋"/>
          <w:kern w:val="0"/>
          <w:sz w:val="24"/>
        </w:rPr>
      </w:pPr>
      <w:r>
        <w:rPr>
          <w:rFonts w:ascii="仿宋" w:eastAsia="仿宋" w:hint="eastAsia"/>
          <w:b/>
          <w:bCs/>
          <w:kern w:val="0"/>
          <w:sz w:val="24"/>
        </w:rPr>
        <w:t>谈判</w:t>
      </w:r>
      <w:r w:rsidR="002D074B">
        <w:rPr>
          <w:rFonts w:ascii="仿宋" w:eastAsia="仿宋" w:hint="eastAsia"/>
          <w:b/>
          <w:bCs/>
          <w:kern w:val="0"/>
          <w:sz w:val="24"/>
        </w:rPr>
        <w:t>截止时间前</w:t>
      </w:r>
      <w:r w:rsidR="002D074B">
        <w:rPr>
          <w:rFonts w:ascii="仿宋" w:eastAsia="仿宋" w:hint="eastAsia"/>
          <w:kern w:val="0"/>
          <w:sz w:val="24"/>
        </w:rPr>
        <w:t>，</w:t>
      </w:r>
      <w:r w:rsidR="00AC1DDA">
        <w:rPr>
          <w:rFonts w:ascii="仿宋" w:eastAsia="仿宋" w:hint="eastAsia"/>
          <w:kern w:val="0"/>
          <w:sz w:val="24"/>
        </w:rPr>
        <w:t>谈判响应人</w:t>
      </w:r>
      <w:r w:rsidR="002D074B">
        <w:rPr>
          <w:rFonts w:ascii="仿宋" w:eastAsia="仿宋" w:hint="eastAsia"/>
          <w:kern w:val="0"/>
          <w:sz w:val="24"/>
        </w:rPr>
        <w:t>可以</w:t>
      </w:r>
      <w:r w:rsidR="002D074B">
        <w:rPr>
          <w:rFonts w:ascii="仿宋" w:eastAsia="仿宋"/>
          <w:kern w:val="0"/>
          <w:sz w:val="24"/>
        </w:rPr>
        <w:t>以</w:t>
      </w:r>
      <w:r w:rsidR="002D074B">
        <w:rPr>
          <w:rFonts w:ascii="仿宋" w:eastAsia="仿宋" w:hint="eastAsia"/>
          <w:kern w:val="0"/>
          <w:sz w:val="24"/>
        </w:rPr>
        <w:t>书面形式提出对</w:t>
      </w:r>
      <w:r w:rsidR="003A77C1">
        <w:rPr>
          <w:rFonts w:ascii="仿宋" w:eastAsia="仿宋" w:hint="eastAsia"/>
          <w:kern w:val="0"/>
          <w:sz w:val="24"/>
        </w:rPr>
        <w:t>谈判响应</w:t>
      </w:r>
      <w:r w:rsidR="002D074B">
        <w:rPr>
          <w:rFonts w:ascii="仿宋" w:eastAsia="仿宋" w:hint="eastAsia"/>
          <w:kern w:val="0"/>
          <w:sz w:val="24"/>
        </w:rPr>
        <w:t>文件进行补充和修改，相应部分以最后的补充和修改为准。</w:t>
      </w:r>
      <w:r w:rsidR="002D074B">
        <w:rPr>
          <w:rFonts w:ascii="仿宋" w:eastAsia="仿宋"/>
          <w:kern w:val="0"/>
          <w:sz w:val="24"/>
        </w:rPr>
        <w:t>若修改和补充为</w:t>
      </w:r>
      <w:r w:rsidR="002D074B">
        <w:rPr>
          <w:rFonts w:ascii="仿宋" w:eastAsia="仿宋" w:hint="eastAsia"/>
          <w:kern w:val="0"/>
          <w:sz w:val="24"/>
        </w:rPr>
        <w:t>书面材料</w:t>
      </w:r>
      <w:r w:rsidR="002D074B">
        <w:rPr>
          <w:rFonts w:ascii="仿宋" w:eastAsia="仿宋"/>
          <w:kern w:val="0"/>
          <w:sz w:val="24"/>
        </w:rPr>
        <w:t>的</w:t>
      </w:r>
      <w:r w:rsidR="002D074B">
        <w:rPr>
          <w:rFonts w:ascii="仿宋" w:eastAsia="仿宋" w:hint="eastAsia"/>
          <w:kern w:val="0"/>
          <w:sz w:val="24"/>
        </w:rPr>
        <w:t>应</w:t>
      </w:r>
      <w:r w:rsidR="002D074B">
        <w:rPr>
          <w:rFonts w:ascii="仿宋" w:eastAsia="仿宋"/>
          <w:kern w:val="0"/>
          <w:sz w:val="24"/>
        </w:rPr>
        <w:t>当</w:t>
      </w:r>
      <w:r w:rsidR="002D074B">
        <w:rPr>
          <w:rFonts w:ascii="仿宋" w:eastAsia="仿宋" w:hint="eastAsia"/>
          <w:kern w:val="0"/>
          <w:sz w:val="24"/>
        </w:rPr>
        <w:t>密封，</w:t>
      </w:r>
      <w:r w:rsidR="002D074B">
        <w:rPr>
          <w:rFonts w:ascii="仿宋" w:eastAsia="仿宋" w:hint="eastAsia"/>
          <w:sz w:val="24"/>
        </w:rPr>
        <w:t>并明确注明“</w:t>
      </w:r>
      <w:r w:rsidR="002D074B">
        <w:rPr>
          <w:rFonts w:ascii="仿宋" w:eastAsia="仿宋"/>
          <w:kern w:val="0"/>
          <w:sz w:val="24"/>
        </w:rPr>
        <w:t>商务</w:t>
      </w:r>
      <w:r w:rsidR="002D074B">
        <w:rPr>
          <w:rFonts w:ascii="仿宋" w:eastAsia="仿宋" w:hint="eastAsia"/>
          <w:kern w:val="0"/>
          <w:sz w:val="24"/>
        </w:rPr>
        <w:t>技术（资信）文件（或</w:t>
      </w:r>
      <w:r w:rsidR="002D074B">
        <w:rPr>
          <w:rFonts w:ascii="仿宋" w:eastAsia="仿宋"/>
          <w:kern w:val="0"/>
          <w:sz w:val="24"/>
        </w:rPr>
        <w:t>报价</w:t>
      </w:r>
      <w:r w:rsidR="002D074B">
        <w:rPr>
          <w:rFonts w:ascii="仿宋" w:eastAsia="仿宋" w:hint="eastAsia"/>
          <w:kern w:val="0"/>
          <w:sz w:val="24"/>
        </w:rPr>
        <w:t>文件）修改（或补充）</w:t>
      </w:r>
      <w:r w:rsidR="002D074B">
        <w:rPr>
          <w:rFonts w:ascii="仿宋" w:eastAsia="仿宋"/>
          <w:kern w:val="0"/>
          <w:sz w:val="24"/>
        </w:rPr>
        <w:t>材料</w:t>
      </w:r>
      <w:r w:rsidR="002D074B">
        <w:rPr>
          <w:rFonts w:ascii="仿宋" w:eastAsia="仿宋" w:hint="eastAsia"/>
          <w:kern w:val="0"/>
          <w:sz w:val="24"/>
        </w:rPr>
        <w:t>、项目名称</w:t>
      </w:r>
      <w:r w:rsidR="002D074B">
        <w:rPr>
          <w:rFonts w:ascii="仿宋" w:eastAsia="仿宋"/>
          <w:kern w:val="0"/>
          <w:sz w:val="24"/>
        </w:rPr>
        <w:t>或项目编号</w:t>
      </w:r>
      <w:r w:rsidR="002D074B">
        <w:rPr>
          <w:rFonts w:ascii="仿宋" w:eastAsia="仿宋" w:hint="eastAsia"/>
          <w:kern w:val="0"/>
          <w:sz w:val="24"/>
        </w:rPr>
        <w:t>、</w:t>
      </w:r>
      <w:r w:rsidR="00AC1DDA">
        <w:rPr>
          <w:rFonts w:ascii="仿宋" w:eastAsia="仿宋" w:hint="eastAsia"/>
          <w:kern w:val="0"/>
          <w:sz w:val="24"/>
        </w:rPr>
        <w:t>谈判响应人</w:t>
      </w:r>
      <w:r w:rsidR="002D074B">
        <w:rPr>
          <w:rFonts w:ascii="仿宋" w:eastAsia="仿宋" w:hint="eastAsia"/>
          <w:kern w:val="0"/>
          <w:sz w:val="24"/>
        </w:rPr>
        <w:t>名称</w:t>
      </w:r>
      <w:r w:rsidR="002D074B">
        <w:rPr>
          <w:rFonts w:ascii="仿宋" w:eastAsia="仿宋" w:hint="eastAsia"/>
          <w:sz w:val="24"/>
        </w:rPr>
        <w:t>”</w:t>
      </w:r>
      <w:r w:rsidR="002D074B">
        <w:rPr>
          <w:rFonts w:ascii="仿宋" w:eastAsia="仿宋" w:hint="eastAsia"/>
          <w:kern w:val="0"/>
          <w:sz w:val="24"/>
        </w:rPr>
        <w:t>字样</w:t>
      </w:r>
      <w:r w:rsidR="002D074B">
        <w:rPr>
          <w:rFonts w:ascii="仿宋" w:eastAsia="仿宋" w:hint="eastAsia"/>
          <w:sz w:val="24"/>
        </w:rPr>
        <w:t>，</w:t>
      </w:r>
      <w:r w:rsidR="002D074B">
        <w:rPr>
          <w:rFonts w:ascii="仿宋" w:eastAsia="仿宋" w:hint="eastAsia"/>
          <w:kern w:val="0"/>
          <w:sz w:val="24"/>
        </w:rPr>
        <w:t>同时由</w:t>
      </w:r>
      <w:r w:rsidR="002D074B">
        <w:rPr>
          <w:rFonts w:ascii="仿宋" w:eastAsia="仿宋" w:hint="eastAsia"/>
          <w:sz w:val="24"/>
        </w:rPr>
        <w:t>法定代表人或其授权代表签字或盖章</w:t>
      </w:r>
      <w:r w:rsidR="002D074B">
        <w:rPr>
          <w:rFonts w:ascii="仿宋" w:eastAsia="仿宋" w:hint="eastAsia"/>
          <w:kern w:val="0"/>
          <w:sz w:val="24"/>
        </w:rPr>
        <w:t>。</w:t>
      </w:r>
      <w:r w:rsidR="002D074B">
        <w:rPr>
          <w:rFonts w:ascii="仿宋" w:eastAsia="仿宋"/>
          <w:kern w:val="0"/>
          <w:sz w:val="24"/>
        </w:rPr>
        <w:t>未按上述规则制作的补充和修改材料将被拒收。</w:t>
      </w:r>
    </w:p>
    <w:p w14:paraId="4A856108" w14:textId="77777777" w:rsidR="00FB5B74" w:rsidRDefault="00FB5B74">
      <w:pPr>
        <w:spacing w:line="440" w:lineRule="exact"/>
        <w:jc w:val="left"/>
        <w:rPr>
          <w:rFonts w:ascii="仿宋" w:eastAsia="仿宋" w:hAnsi="仿宋" w:cs="仿宋"/>
          <w:kern w:val="0"/>
          <w:sz w:val="24"/>
        </w:rPr>
      </w:pPr>
    </w:p>
    <w:p w14:paraId="79E83BA8" w14:textId="77777777" w:rsidR="00DD064A" w:rsidRPr="00703D86" w:rsidRDefault="002D074B" w:rsidP="00E56DCB">
      <w:pPr>
        <w:snapToGrid w:val="0"/>
        <w:spacing w:beforeLines="50" w:before="156" w:line="440" w:lineRule="exact"/>
        <w:jc w:val="center"/>
        <w:rPr>
          <w:rFonts w:ascii="仿宋_GB2312" w:eastAsia="仿宋_GB2312" w:hAnsi="宋体"/>
          <w:b/>
          <w:color w:val="000000"/>
          <w:sz w:val="36"/>
          <w:szCs w:val="36"/>
        </w:rPr>
      </w:pPr>
      <w:r>
        <w:rPr>
          <w:rFonts w:ascii="仿宋" w:eastAsia="仿宋" w:hAnsi="仿宋" w:cs="仿宋" w:hint="eastAsia"/>
          <w:b/>
          <w:sz w:val="32"/>
          <w:szCs w:val="32"/>
        </w:rPr>
        <w:t>四、</w:t>
      </w:r>
      <w:r w:rsidR="00DD064A">
        <w:rPr>
          <w:rFonts w:ascii="仿宋" w:eastAsia="仿宋" w:hAnsi="仿宋" w:cs="仿宋" w:hint="eastAsia"/>
          <w:b/>
          <w:sz w:val="32"/>
          <w:szCs w:val="32"/>
        </w:rPr>
        <w:t>谈判</w:t>
      </w:r>
    </w:p>
    <w:p w14:paraId="5D458E5F" w14:textId="77777777" w:rsidR="00DD064A" w:rsidRPr="00703D86" w:rsidRDefault="00DD064A" w:rsidP="00DD064A">
      <w:pPr>
        <w:snapToGrid w:val="0"/>
        <w:spacing w:line="440" w:lineRule="exact"/>
        <w:jc w:val="left"/>
        <w:rPr>
          <w:rFonts w:ascii="仿宋_GB2312" w:eastAsia="仿宋_GB2312" w:hAnsi="宋体"/>
          <w:b/>
          <w:color w:val="000000"/>
          <w:sz w:val="24"/>
        </w:rPr>
      </w:pPr>
      <w:r w:rsidRPr="00703D86">
        <w:rPr>
          <w:rFonts w:ascii="仿宋_GB2312" w:eastAsia="仿宋_GB2312" w:hAnsi="宋体" w:hint="eastAsia"/>
          <w:b/>
          <w:color w:val="000000"/>
          <w:sz w:val="24"/>
        </w:rPr>
        <w:t>1．谈判程序</w:t>
      </w:r>
    </w:p>
    <w:p w14:paraId="5073B38B" w14:textId="77777777" w:rsidR="00DD064A" w:rsidRPr="00703D86" w:rsidRDefault="00DD064A" w:rsidP="00DD064A">
      <w:pPr>
        <w:snapToGrid w:val="0"/>
        <w:spacing w:line="440" w:lineRule="exact"/>
        <w:jc w:val="left"/>
        <w:rPr>
          <w:rFonts w:ascii="仿宋_GB2312" w:eastAsia="仿宋_GB2312" w:hAnsi="宋体"/>
          <w:color w:val="000000"/>
          <w:sz w:val="24"/>
        </w:rPr>
      </w:pPr>
      <w:r w:rsidRPr="00703D86">
        <w:rPr>
          <w:rFonts w:ascii="仿宋_GB2312" w:eastAsia="仿宋_GB2312" w:hAnsi="宋体" w:hint="eastAsia"/>
          <w:color w:val="000000"/>
          <w:sz w:val="24"/>
        </w:rPr>
        <w:t>1.1 谈判响应人法定代表人或其授权委托人或个体工商户必须在谈判文件规定的时间出席谈判会议。</w:t>
      </w:r>
    </w:p>
    <w:p w14:paraId="01BBBDF5" w14:textId="77777777" w:rsidR="00DD064A" w:rsidRPr="00703D86" w:rsidRDefault="00DD064A" w:rsidP="00DD064A">
      <w:pPr>
        <w:snapToGrid w:val="0"/>
        <w:spacing w:line="440" w:lineRule="exact"/>
        <w:jc w:val="left"/>
        <w:rPr>
          <w:rFonts w:ascii="仿宋_GB2312" w:eastAsia="仿宋_GB2312" w:hAnsi="宋体"/>
          <w:color w:val="000000"/>
          <w:sz w:val="24"/>
        </w:rPr>
      </w:pPr>
      <w:r w:rsidRPr="00703D86">
        <w:rPr>
          <w:rFonts w:ascii="仿宋_GB2312" w:eastAsia="仿宋_GB2312" w:hAnsi="宋体" w:hint="eastAsia"/>
          <w:color w:val="000000"/>
          <w:sz w:val="24"/>
        </w:rPr>
        <w:t>1.2 采购人将根据谈判项目特点组建竞争性谈判小组（谈判小组由采购人代表和有关专家共三人以上的单数组成；项目采购金额达到公开招标限额时谈判小组由采购人代表和有关专家共五人以上的单数组成），对谈判响应文件进行评估和比较。</w:t>
      </w:r>
    </w:p>
    <w:p w14:paraId="1A73070B" w14:textId="77777777" w:rsidR="00DD064A" w:rsidRPr="00703D86" w:rsidRDefault="00DD064A" w:rsidP="00DD064A">
      <w:pPr>
        <w:spacing w:line="440" w:lineRule="exact"/>
        <w:rPr>
          <w:rFonts w:ascii="仿宋_GB2312" w:eastAsia="仿宋_GB2312" w:hAnsi="宋体"/>
          <w:color w:val="000000"/>
          <w:sz w:val="24"/>
        </w:rPr>
      </w:pPr>
      <w:r w:rsidRPr="00703D86">
        <w:rPr>
          <w:rFonts w:ascii="仿宋_GB2312" w:eastAsia="仿宋_GB2312" w:hAnsi="宋体" w:hint="eastAsia"/>
          <w:color w:val="000000"/>
          <w:sz w:val="24"/>
        </w:rPr>
        <w:t>1.3谈判响应人按照抽签方式确定谈判。</w:t>
      </w:r>
    </w:p>
    <w:p w14:paraId="49E1FCD3" w14:textId="77777777" w:rsidR="00DD064A" w:rsidRPr="00703D86" w:rsidRDefault="00DD064A" w:rsidP="00DD064A">
      <w:pPr>
        <w:snapToGrid w:val="0"/>
        <w:spacing w:line="440" w:lineRule="exact"/>
        <w:jc w:val="left"/>
        <w:rPr>
          <w:rFonts w:ascii="仿宋_GB2312" w:eastAsia="仿宋_GB2312" w:hAnsi="宋体"/>
          <w:color w:val="000000"/>
          <w:sz w:val="24"/>
        </w:rPr>
      </w:pPr>
      <w:r w:rsidRPr="00703D86">
        <w:rPr>
          <w:rFonts w:ascii="仿宋_GB2312" w:eastAsia="仿宋_GB2312" w:hAnsi="宋体" w:hint="eastAsia"/>
          <w:color w:val="000000"/>
          <w:sz w:val="24"/>
        </w:rPr>
        <w:t>1.4 竞争性谈判小组与单一谈判响应人分别进行谈判。（谈判时谈判响应人的技术资料、价格和其他信息在评审、谈判过程中保密）</w:t>
      </w:r>
    </w:p>
    <w:p w14:paraId="7DAD1499" w14:textId="77777777" w:rsidR="00DD064A" w:rsidRPr="00703D86" w:rsidRDefault="00DD064A" w:rsidP="00DD064A">
      <w:pPr>
        <w:snapToGrid w:val="0"/>
        <w:spacing w:line="480" w:lineRule="exact"/>
        <w:jc w:val="left"/>
        <w:rPr>
          <w:rFonts w:ascii="仿宋_GB2312" w:eastAsia="仿宋_GB2312" w:hAnsi="宋体"/>
          <w:color w:val="000000"/>
          <w:sz w:val="24"/>
        </w:rPr>
      </w:pPr>
      <w:r w:rsidRPr="00703D86">
        <w:rPr>
          <w:rFonts w:ascii="仿宋_GB2312" w:eastAsia="仿宋_GB2312" w:hint="eastAsia"/>
          <w:bCs/>
          <w:color w:val="000000"/>
          <w:sz w:val="24"/>
        </w:rPr>
        <w:t>1.5</w:t>
      </w:r>
      <w:r w:rsidRPr="00703D86">
        <w:rPr>
          <w:rFonts w:ascii="仿宋_GB2312" w:eastAsia="仿宋_GB2312" w:hAnsi="宋体" w:hint="eastAsia"/>
          <w:color w:val="000000"/>
          <w:sz w:val="24"/>
        </w:rPr>
        <w:t>谈判响应人在限定时间内分别进行最后报价（</w:t>
      </w:r>
      <w:r w:rsidRPr="00703D86">
        <w:rPr>
          <w:rFonts w:ascii="仿宋_GB2312" w:eastAsia="仿宋_GB2312" w:hint="eastAsia"/>
          <w:color w:val="000000"/>
          <w:sz w:val="24"/>
        </w:rPr>
        <w:t>只公开最后报价，</w:t>
      </w:r>
      <w:r w:rsidRPr="00703D86">
        <w:rPr>
          <w:rFonts w:ascii="仿宋_GB2312" w:eastAsia="仿宋_GB2312" w:hAnsi="宋体" w:hint="eastAsia"/>
          <w:color w:val="000000"/>
          <w:sz w:val="24"/>
        </w:rPr>
        <w:t>最后报价不得高于初次报价）。</w:t>
      </w:r>
    </w:p>
    <w:p w14:paraId="73FC2BA3" w14:textId="77777777" w:rsidR="00DD064A" w:rsidRPr="00703D86" w:rsidRDefault="00DD064A" w:rsidP="00DD064A">
      <w:pPr>
        <w:spacing w:line="440" w:lineRule="exact"/>
        <w:rPr>
          <w:rFonts w:ascii="仿宋_GB2312" w:eastAsia="仿宋_GB2312" w:hAnsi="宋体"/>
          <w:color w:val="000000"/>
          <w:sz w:val="24"/>
        </w:rPr>
      </w:pPr>
      <w:r w:rsidRPr="00703D86">
        <w:rPr>
          <w:rFonts w:ascii="仿宋_GB2312" w:eastAsia="仿宋_GB2312" w:hAnsi="宋体" w:hint="eastAsia"/>
          <w:color w:val="000000"/>
          <w:sz w:val="24"/>
        </w:rPr>
        <w:lastRenderedPageBreak/>
        <w:t>1.6谈判小组根据谈判响应人提供的所有谈判响应文件评审，在符合采购需求、质量和服务要求的前提下，按价格由低到高推荐成交候选人，采购人根据成交候选人确定成交人并通知各谈判响应方。</w:t>
      </w:r>
    </w:p>
    <w:p w14:paraId="2C23085F" w14:textId="77777777" w:rsidR="00DD064A" w:rsidRPr="00703D86" w:rsidRDefault="00DD064A" w:rsidP="00DD064A">
      <w:pPr>
        <w:snapToGrid w:val="0"/>
        <w:spacing w:line="480" w:lineRule="exact"/>
        <w:jc w:val="left"/>
        <w:rPr>
          <w:rFonts w:ascii="仿宋_GB2312" w:eastAsia="仿宋_GB2312" w:hAnsi="宋体"/>
          <w:color w:val="000000"/>
          <w:sz w:val="24"/>
        </w:rPr>
      </w:pPr>
      <w:r w:rsidRPr="00703D86">
        <w:rPr>
          <w:rFonts w:ascii="仿宋_GB2312" w:eastAsia="仿宋_GB2312" w:hAnsi="宋体" w:hint="eastAsia"/>
          <w:color w:val="000000"/>
          <w:sz w:val="24"/>
        </w:rPr>
        <w:t>2.谈判由</w:t>
      </w:r>
      <w:r w:rsidR="006D778A">
        <w:rPr>
          <w:rFonts w:ascii="仿宋_GB2312" w:eastAsia="仿宋_GB2312" w:hAnsi="宋体" w:hint="eastAsia"/>
          <w:color w:val="000000"/>
          <w:sz w:val="24"/>
        </w:rPr>
        <w:t>采购机构</w:t>
      </w:r>
      <w:r w:rsidRPr="00703D86">
        <w:rPr>
          <w:rFonts w:ascii="仿宋_GB2312" w:eastAsia="仿宋_GB2312" w:hAnsi="宋体" w:hint="eastAsia"/>
          <w:color w:val="000000"/>
          <w:sz w:val="24"/>
        </w:rPr>
        <w:t>主持。</w:t>
      </w:r>
    </w:p>
    <w:p w14:paraId="5704FD9A" w14:textId="77777777" w:rsidR="00DD064A" w:rsidRPr="00703D86" w:rsidRDefault="00DD064A" w:rsidP="00DD064A">
      <w:pPr>
        <w:snapToGrid w:val="0"/>
        <w:spacing w:line="480" w:lineRule="exact"/>
        <w:jc w:val="left"/>
        <w:rPr>
          <w:rFonts w:ascii="仿宋_GB2312" w:eastAsia="仿宋_GB2312" w:hAnsi="宋体"/>
          <w:b/>
          <w:color w:val="000000"/>
          <w:sz w:val="24"/>
        </w:rPr>
      </w:pPr>
      <w:r w:rsidRPr="00703D86">
        <w:rPr>
          <w:rFonts w:ascii="仿宋_GB2312" w:eastAsia="仿宋_GB2312" w:hAnsi="宋体" w:hint="eastAsia"/>
          <w:color w:val="000000"/>
          <w:sz w:val="24"/>
        </w:rPr>
        <w:t>3.谈判响应文件启封前，供应商授权代表应书面提出对参加谈判主持人、唱读人、记录人和监督人是否有回避的请求。</w:t>
      </w:r>
    </w:p>
    <w:p w14:paraId="7581D5A8" w14:textId="77777777" w:rsidR="00DD064A" w:rsidRPr="00703D86" w:rsidRDefault="00DD064A" w:rsidP="00DD064A">
      <w:pPr>
        <w:snapToGrid w:val="0"/>
        <w:spacing w:line="440" w:lineRule="exact"/>
        <w:jc w:val="left"/>
        <w:rPr>
          <w:rFonts w:ascii="仿宋_GB2312" w:eastAsia="仿宋_GB2312" w:hAnsi="宋体"/>
          <w:b/>
          <w:color w:val="000000"/>
          <w:sz w:val="24"/>
        </w:rPr>
      </w:pPr>
      <w:r w:rsidRPr="00703D86">
        <w:rPr>
          <w:rFonts w:ascii="仿宋_GB2312" w:eastAsia="仿宋_GB2312" w:hAnsi="宋体" w:hint="eastAsia"/>
          <w:b/>
          <w:color w:val="000000"/>
          <w:sz w:val="24"/>
        </w:rPr>
        <w:t>4.谈判内容</w:t>
      </w:r>
    </w:p>
    <w:p w14:paraId="10EE90A2" w14:textId="77777777" w:rsidR="00DD064A" w:rsidRPr="00703D86" w:rsidRDefault="00DD064A" w:rsidP="00DD064A">
      <w:pPr>
        <w:spacing w:line="440" w:lineRule="exact"/>
        <w:rPr>
          <w:rFonts w:ascii="仿宋_GB2312" w:eastAsia="仿宋_GB2312" w:hAnsi="宋体"/>
          <w:color w:val="000000"/>
          <w:sz w:val="24"/>
        </w:rPr>
      </w:pPr>
      <w:r w:rsidRPr="00703D86">
        <w:rPr>
          <w:rFonts w:ascii="仿宋_GB2312" w:eastAsia="仿宋_GB2312" w:hAnsi="宋体" w:hint="eastAsia"/>
          <w:color w:val="000000"/>
          <w:sz w:val="24"/>
        </w:rPr>
        <w:t>4.1本次竞争性谈判采购谈判内容为在谈判文件范围内就谈判响应人的谈判响应文件，谈判小组与谈判响应人在技术、价格、服务、合同等问题进行谈判，最终确定成交与否。</w:t>
      </w:r>
    </w:p>
    <w:p w14:paraId="2B2F6168" w14:textId="77777777" w:rsidR="00DD064A" w:rsidRPr="00703D86" w:rsidRDefault="00DD064A" w:rsidP="00DD064A">
      <w:pPr>
        <w:spacing w:line="440" w:lineRule="exact"/>
        <w:rPr>
          <w:rFonts w:ascii="仿宋_GB2312" w:eastAsia="仿宋_GB2312" w:hAnsi="宋体"/>
          <w:color w:val="000000"/>
          <w:sz w:val="24"/>
        </w:rPr>
      </w:pPr>
      <w:r w:rsidRPr="00703D86">
        <w:rPr>
          <w:rFonts w:ascii="仿宋_GB2312" w:eastAsia="仿宋_GB2312" w:hAnsi="宋体" w:hint="eastAsia"/>
          <w:color w:val="000000"/>
          <w:sz w:val="24"/>
        </w:rPr>
        <w:t>4.2谈判应作书面记录，谈判响应人并就谈判内容</w:t>
      </w:r>
      <w:proofErr w:type="gramStart"/>
      <w:r w:rsidRPr="00703D86">
        <w:rPr>
          <w:rFonts w:ascii="仿宋_GB2312" w:eastAsia="仿宋_GB2312" w:hAnsi="宋体" w:hint="eastAsia"/>
          <w:color w:val="000000"/>
          <w:sz w:val="24"/>
        </w:rPr>
        <w:t>作出</w:t>
      </w:r>
      <w:proofErr w:type="gramEnd"/>
      <w:r w:rsidRPr="00703D86">
        <w:rPr>
          <w:rFonts w:ascii="仿宋_GB2312" w:eastAsia="仿宋_GB2312" w:hAnsi="宋体" w:hint="eastAsia"/>
          <w:color w:val="000000"/>
          <w:sz w:val="24"/>
        </w:rPr>
        <w:t>书面承诺，并由谈判响应人法定代表人或其授权委托人签字后生效，作为谈判响应文件的一部分。</w:t>
      </w:r>
    </w:p>
    <w:p w14:paraId="53B8A25B" w14:textId="77777777" w:rsidR="00DD064A" w:rsidRPr="00703D86" w:rsidRDefault="00DD064A" w:rsidP="00DD064A">
      <w:pPr>
        <w:spacing w:line="440" w:lineRule="exact"/>
        <w:rPr>
          <w:rFonts w:ascii="仿宋_GB2312" w:eastAsia="仿宋_GB2312" w:hAnsi="宋体"/>
          <w:color w:val="000000"/>
          <w:kern w:val="0"/>
          <w:sz w:val="24"/>
        </w:rPr>
      </w:pPr>
      <w:r w:rsidRPr="00703D86">
        <w:rPr>
          <w:rFonts w:ascii="仿宋_GB2312" w:eastAsia="仿宋_GB2312" w:hAnsi="宋体" w:hint="eastAsia"/>
          <w:color w:val="000000"/>
          <w:sz w:val="24"/>
        </w:rPr>
        <w:t>4.3谈判文件有实质性变动的，谈判小组以书面形式通知所有参加谈判的供应商。</w:t>
      </w:r>
    </w:p>
    <w:p w14:paraId="6D395326" w14:textId="77777777" w:rsidR="00DD064A" w:rsidRPr="00703D86" w:rsidRDefault="00DD064A" w:rsidP="00DD064A">
      <w:pPr>
        <w:snapToGrid w:val="0"/>
        <w:spacing w:line="440" w:lineRule="exact"/>
        <w:jc w:val="left"/>
        <w:rPr>
          <w:rFonts w:ascii="仿宋_GB2312" w:eastAsia="仿宋_GB2312" w:hAnsi="宋体"/>
          <w:b/>
          <w:color w:val="000000"/>
          <w:sz w:val="24"/>
        </w:rPr>
      </w:pPr>
      <w:r w:rsidRPr="00703D86">
        <w:rPr>
          <w:rFonts w:ascii="仿宋_GB2312" w:eastAsia="仿宋_GB2312" w:hAnsi="宋体" w:hint="eastAsia"/>
          <w:b/>
          <w:color w:val="000000"/>
          <w:sz w:val="24"/>
        </w:rPr>
        <w:t>5．谈判</w:t>
      </w:r>
    </w:p>
    <w:p w14:paraId="4B37CDB1"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hint="eastAsia"/>
          <w:color w:val="000000"/>
          <w:sz w:val="24"/>
        </w:rPr>
        <w:t>5.1</w:t>
      </w:r>
      <w:r w:rsidRPr="00703D86">
        <w:rPr>
          <w:rFonts w:ascii="仿宋_GB2312" w:eastAsia="仿宋_GB2312" w:hAnsi="宋体" w:cs="宋体" w:hint="eastAsia"/>
          <w:color w:val="000000"/>
          <w:sz w:val="24"/>
        </w:rPr>
        <w:t>谈判小组由采购人依法组建，负责评审活动。谈判小组遵循公开、公平、公正、科学合理、竞争择优的原则。</w:t>
      </w:r>
    </w:p>
    <w:p w14:paraId="36DAE6ED"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5.2谈判小组由采购人代表和评审专家共3人以上单数组成。</w:t>
      </w:r>
    </w:p>
    <w:p w14:paraId="06D9F3F5"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5.3谈判小组负责对供应商资格的最终审定。</w:t>
      </w:r>
    </w:p>
    <w:p w14:paraId="7270BA05" w14:textId="77777777" w:rsidR="00DD064A" w:rsidRPr="00703D86" w:rsidRDefault="00DD064A" w:rsidP="00DD064A">
      <w:pPr>
        <w:spacing w:line="480" w:lineRule="exact"/>
        <w:jc w:val="left"/>
        <w:rPr>
          <w:rFonts w:ascii="仿宋_GB2312" w:eastAsia="仿宋_GB2312" w:hAnsi="宋体"/>
          <w:color w:val="000000"/>
          <w:sz w:val="24"/>
        </w:rPr>
      </w:pPr>
      <w:r w:rsidRPr="00703D86">
        <w:rPr>
          <w:rFonts w:ascii="仿宋_GB2312" w:eastAsia="仿宋_GB2312" w:hAnsi="宋体" w:hint="eastAsia"/>
          <w:color w:val="000000"/>
          <w:sz w:val="24"/>
        </w:rPr>
        <w:t>5.4谈判小组可以要求供应商对其谈判响应文件中含义不明确的内容作必要的澄清或者说明，但澄清或者说明不得超过谈判响应文件的范围或者改变谈判响应文件的实质性内容。</w:t>
      </w:r>
    </w:p>
    <w:p w14:paraId="699D3E9C" w14:textId="77777777" w:rsidR="00DD064A" w:rsidRPr="00703D86" w:rsidRDefault="00DD064A" w:rsidP="00DD064A">
      <w:pPr>
        <w:widowControl/>
        <w:snapToGrid w:val="0"/>
        <w:spacing w:line="480" w:lineRule="exact"/>
        <w:rPr>
          <w:rFonts w:ascii="仿宋_GB2312" w:eastAsia="仿宋_GB2312" w:hAnsi="宋体"/>
          <w:color w:val="000000"/>
          <w:kern w:val="0"/>
          <w:sz w:val="24"/>
        </w:rPr>
      </w:pPr>
      <w:r w:rsidRPr="00703D86">
        <w:rPr>
          <w:rFonts w:ascii="仿宋_GB2312" w:eastAsia="仿宋_GB2312" w:hAnsi="宋体" w:hint="eastAsia"/>
          <w:color w:val="000000"/>
          <w:kern w:val="0"/>
          <w:sz w:val="24"/>
        </w:rPr>
        <w:t>5.5</w:t>
      </w:r>
      <w:r w:rsidRPr="00703D86">
        <w:rPr>
          <w:rFonts w:ascii="仿宋_GB2312" w:eastAsia="仿宋_GB2312" w:hAnsi="宋体" w:hint="eastAsia"/>
          <w:color w:val="000000"/>
          <w:sz w:val="24"/>
        </w:rPr>
        <w:t>谈判小组</w:t>
      </w:r>
      <w:r w:rsidRPr="00703D86">
        <w:rPr>
          <w:rFonts w:ascii="仿宋_GB2312" w:eastAsia="仿宋_GB2312" w:hAnsi="宋体" w:hint="eastAsia"/>
          <w:color w:val="000000"/>
          <w:kern w:val="0"/>
          <w:sz w:val="24"/>
        </w:rPr>
        <w:t>对谈判响应文件的判定，只依据谈判响应文件和谈判文件内容本身，不依据任何外来证明。</w:t>
      </w:r>
    </w:p>
    <w:p w14:paraId="5077DCFC" w14:textId="77777777" w:rsidR="00DD064A" w:rsidRPr="00703D86" w:rsidRDefault="00DD064A" w:rsidP="00DD064A">
      <w:pPr>
        <w:widowControl/>
        <w:snapToGrid w:val="0"/>
        <w:spacing w:line="480" w:lineRule="exact"/>
        <w:rPr>
          <w:rFonts w:ascii="仿宋_GB2312" w:eastAsia="仿宋_GB2312" w:hAnsi="宋体"/>
          <w:color w:val="000000"/>
          <w:kern w:val="0"/>
          <w:sz w:val="24"/>
        </w:rPr>
      </w:pPr>
      <w:r w:rsidRPr="00703D86">
        <w:rPr>
          <w:rFonts w:ascii="仿宋_GB2312" w:eastAsia="仿宋_GB2312" w:hAnsi="宋体" w:cs="宋体" w:hint="eastAsia"/>
          <w:color w:val="000000"/>
          <w:sz w:val="24"/>
        </w:rPr>
        <w:t>5.6谈判小组不向未成交供应</w:t>
      </w:r>
      <w:proofErr w:type="gramStart"/>
      <w:r w:rsidRPr="00703D86">
        <w:rPr>
          <w:rFonts w:ascii="仿宋_GB2312" w:eastAsia="仿宋_GB2312" w:hAnsi="宋体" w:cs="宋体" w:hint="eastAsia"/>
          <w:color w:val="000000"/>
          <w:sz w:val="24"/>
        </w:rPr>
        <w:t>商解释</w:t>
      </w:r>
      <w:proofErr w:type="gramEnd"/>
      <w:r w:rsidRPr="00703D86">
        <w:rPr>
          <w:rFonts w:ascii="仿宋_GB2312" w:eastAsia="仿宋_GB2312" w:hAnsi="宋体" w:cs="宋体" w:hint="eastAsia"/>
          <w:color w:val="000000"/>
          <w:sz w:val="24"/>
        </w:rPr>
        <w:t>落标的原因，不退还谈判响应文件。</w:t>
      </w:r>
    </w:p>
    <w:p w14:paraId="2165821F" w14:textId="77777777" w:rsidR="00DD064A" w:rsidRPr="00703D86" w:rsidRDefault="00DD064A" w:rsidP="00DD064A">
      <w:pPr>
        <w:snapToGrid w:val="0"/>
        <w:spacing w:line="480" w:lineRule="exact"/>
        <w:jc w:val="left"/>
        <w:rPr>
          <w:rFonts w:ascii="仿宋_GB2312" w:eastAsia="仿宋_GB2312" w:hAnsi="宋体"/>
          <w:b/>
          <w:color w:val="000000"/>
          <w:sz w:val="24"/>
        </w:rPr>
      </w:pPr>
      <w:r w:rsidRPr="00703D86">
        <w:rPr>
          <w:rFonts w:ascii="仿宋_GB2312" w:eastAsia="仿宋_GB2312" w:hAnsi="宋体" w:hint="eastAsia"/>
          <w:b/>
          <w:color w:val="000000"/>
          <w:sz w:val="24"/>
        </w:rPr>
        <w:t>6．谈判响应文件的初审鉴定</w:t>
      </w:r>
    </w:p>
    <w:p w14:paraId="4E3D992E" w14:textId="77777777" w:rsidR="00DD064A" w:rsidRPr="00703D86" w:rsidRDefault="00DD064A" w:rsidP="00DD064A">
      <w:pPr>
        <w:snapToGrid w:val="0"/>
        <w:spacing w:line="480" w:lineRule="exact"/>
        <w:jc w:val="left"/>
        <w:rPr>
          <w:rFonts w:ascii="仿宋_GB2312" w:eastAsia="仿宋_GB2312" w:hAnsi="宋体"/>
          <w:color w:val="000000"/>
          <w:sz w:val="24"/>
        </w:rPr>
      </w:pPr>
      <w:r w:rsidRPr="00703D86">
        <w:rPr>
          <w:rFonts w:ascii="仿宋_GB2312" w:eastAsia="仿宋_GB2312" w:hAnsi="宋体" w:hint="eastAsia"/>
          <w:color w:val="000000"/>
          <w:sz w:val="24"/>
        </w:rPr>
        <w:t>6.1资格性审查</w:t>
      </w:r>
    </w:p>
    <w:p w14:paraId="2C2A6336" w14:textId="77777777" w:rsidR="00DD064A" w:rsidRPr="00703D86" w:rsidRDefault="00DD064A" w:rsidP="00DD064A">
      <w:pPr>
        <w:snapToGrid w:val="0"/>
        <w:spacing w:line="480" w:lineRule="exact"/>
        <w:jc w:val="left"/>
        <w:rPr>
          <w:rFonts w:ascii="仿宋_GB2312" w:eastAsia="仿宋_GB2312" w:hAnsi="宋体"/>
          <w:color w:val="000000"/>
          <w:sz w:val="24"/>
        </w:rPr>
      </w:pPr>
      <w:r w:rsidRPr="00703D86">
        <w:rPr>
          <w:rFonts w:ascii="仿宋_GB2312" w:eastAsia="仿宋_GB2312" w:hAnsi="宋体" w:hint="eastAsia"/>
          <w:color w:val="000000"/>
          <w:sz w:val="24"/>
        </w:rPr>
        <w:t>6.1.1依据法律、法规和谈判文件规定，对谈判响应文件中对资格证明、谈判保证金</w:t>
      </w:r>
      <w:r w:rsidR="002B5CB8">
        <w:rPr>
          <w:rFonts w:ascii="仿宋_GB2312" w:eastAsia="仿宋_GB2312" w:hAnsi="宋体" w:hint="eastAsia"/>
          <w:color w:val="000000"/>
          <w:sz w:val="24"/>
        </w:rPr>
        <w:t>（如有）</w:t>
      </w:r>
      <w:r w:rsidRPr="00703D86">
        <w:rPr>
          <w:rFonts w:ascii="仿宋_GB2312" w:eastAsia="仿宋_GB2312" w:hAnsi="宋体" w:hint="eastAsia"/>
          <w:color w:val="000000"/>
          <w:sz w:val="24"/>
        </w:rPr>
        <w:t>等进行审查，以确定供应商是否具备谈判资格。</w:t>
      </w:r>
    </w:p>
    <w:p w14:paraId="712CDEDD"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6.2符合性审查</w:t>
      </w:r>
    </w:p>
    <w:p w14:paraId="616EB2BA"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6.2.1谈判时，谈判小组将首先评定每份谈判响应文件是否在实质上响应了谈判文件要</w:t>
      </w:r>
      <w:r w:rsidRPr="00703D86">
        <w:rPr>
          <w:rFonts w:ascii="仿宋_GB2312" w:eastAsia="仿宋_GB2312" w:hAnsi="宋体" w:cs="宋体" w:hint="eastAsia"/>
          <w:color w:val="000000"/>
          <w:sz w:val="24"/>
        </w:rPr>
        <w:lastRenderedPageBreak/>
        <w:t>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6ECB7FE1"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6.3如果谈判响应文件实质不响应谈判文件的各项要求，谈判小组将予以拒绝，并且不允许供应商通过修改或撤销其不符合要求的差异或保留，使之成为具有响应性的谈判。</w:t>
      </w:r>
    </w:p>
    <w:p w14:paraId="0FF5D3AD" w14:textId="77777777" w:rsidR="00DD064A" w:rsidRPr="00703D86" w:rsidRDefault="00DD064A" w:rsidP="00DD064A">
      <w:pPr>
        <w:widowControl/>
        <w:snapToGrid w:val="0"/>
        <w:spacing w:line="440" w:lineRule="exact"/>
        <w:rPr>
          <w:rFonts w:ascii="仿宋_GB2312" w:eastAsia="仿宋_GB2312" w:hAnsi="宋体"/>
          <w:b/>
          <w:color w:val="000000"/>
          <w:kern w:val="0"/>
          <w:sz w:val="24"/>
        </w:rPr>
      </w:pPr>
      <w:r w:rsidRPr="00703D86">
        <w:rPr>
          <w:rFonts w:ascii="仿宋_GB2312" w:eastAsia="仿宋_GB2312" w:hAnsi="宋体" w:hint="eastAsia"/>
          <w:b/>
          <w:color w:val="000000"/>
          <w:kern w:val="0"/>
          <w:sz w:val="24"/>
        </w:rPr>
        <w:t>7. 对明显的文字和计算错误的修正原则</w:t>
      </w:r>
    </w:p>
    <w:p w14:paraId="64C64DEA" w14:textId="77777777" w:rsidR="00DD064A" w:rsidRPr="00703D86" w:rsidRDefault="00DD064A" w:rsidP="00DD064A">
      <w:pPr>
        <w:spacing w:line="44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7.1谈判响应文件中报价一览表（报价表）内容与谈判响应文件中相应内容不一致的，以报价一览表（报价表）为准；</w:t>
      </w:r>
    </w:p>
    <w:p w14:paraId="26A80172" w14:textId="77777777" w:rsidR="00DD064A" w:rsidRPr="00703D86" w:rsidRDefault="00DD064A" w:rsidP="00DD064A">
      <w:pPr>
        <w:spacing w:line="44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7.2大写金额和小写金额不一致的，以大写金额为准；</w:t>
      </w:r>
    </w:p>
    <w:p w14:paraId="164C3A6C" w14:textId="77777777" w:rsidR="00DD064A" w:rsidRPr="00703D86" w:rsidRDefault="00DD064A" w:rsidP="00DD064A">
      <w:pPr>
        <w:spacing w:line="44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7.3单价金额小数点或者百分比有明显错位的，以开标一览表的总价为准，并修改单价；</w:t>
      </w:r>
    </w:p>
    <w:p w14:paraId="056A0A12" w14:textId="77777777" w:rsidR="00DD064A" w:rsidRPr="00703D86" w:rsidRDefault="00DD064A" w:rsidP="00DD064A">
      <w:pPr>
        <w:spacing w:line="44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7.4总价金额与按单价汇总金额不一致的，以单价金额计算结果为准。</w:t>
      </w:r>
    </w:p>
    <w:p w14:paraId="5010F6EE"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同时出现两种以上不一致的，按照前款规定的顺序修正。</w:t>
      </w:r>
      <w:r w:rsidRPr="00703D86">
        <w:rPr>
          <w:rFonts w:ascii="仿宋_GB2312" w:eastAsia="仿宋_GB2312" w:hAnsi="仿宋_GB2312" w:cs="仿宋_GB2312" w:hint="eastAsia"/>
          <w:bCs/>
          <w:color w:val="000000"/>
          <w:sz w:val="24"/>
        </w:rPr>
        <w:t>修正后的报价按照财政部公布第87号令 《政府采购货物和服务招标投标管理办法》</w:t>
      </w:r>
      <w:r w:rsidRPr="00703D86">
        <w:rPr>
          <w:rFonts w:ascii="仿宋_GB2312" w:eastAsia="仿宋_GB2312" w:hAnsi="宋体" w:cs="宋体" w:hint="eastAsia"/>
          <w:color w:val="000000"/>
          <w:sz w:val="24"/>
        </w:rPr>
        <w:t>第五十一条第二款的规定经谈判响应人确认后产生约束力，谈判响应人不确认的，其投标无效。</w:t>
      </w:r>
    </w:p>
    <w:p w14:paraId="35DDF09D" w14:textId="77777777" w:rsidR="00DD064A" w:rsidRPr="00703D86" w:rsidRDefault="00DD064A" w:rsidP="00DD064A">
      <w:pPr>
        <w:spacing w:line="480" w:lineRule="exact"/>
        <w:jc w:val="left"/>
        <w:rPr>
          <w:rFonts w:ascii="仿宋_GB2312" w:eastAsia="仿宋_GB2312" w:hAnsi="宋体" w:cs="宋体"/>
          <w:b/>
          <w:color w:val="000000"/>
          <w:sz w:val="24"/>
        </w:rPr>
      </w:pPr>
      <w:r w:rsidRPr="00703D86">
        <w:rPr>
          <w:rFonts w:ascii="仿宋_GB2312" w:eastAsia="仿宋_GB2312" w:hAnsi="宋体" w:cs="宋体" w:hint="eastAsia"/>
          <w:b/>
          <w:color w:val="000000"/>
          <w:sz w:val="24"/>
        </w:rPr>
        <w:t>8.谈判响应文件的评审、比较和否决</w:t>
      </w:r>
    </w:p>
    <w:p w14:paraId="1E647CF2"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8.1谈判小组将对在实质上响应谈判文件要求的谈判响应文件进行评估和比较。</w:t>
      </w:r>
    </w:p>
    <w:p w14:paraId="101A1573"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8.2在评审过程中，谈判小组可以书面形式要求供应商就谈判响应文件含义不明确的内容进行书面说明并提供相关材料。</w:t>
      </w:r>
    </w:p>
    <w:p w14:paraId="53B5A5D5"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8.3在谈判过程中，如发现与谈判文件要求相偏离的，谈判小组应对其偏离情形进行必要的书面核实。</w:t>
      </w:r>
    </w:p>
    <w:p w14:paraId="7AA7BA09"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8.4在评审过程中，如属于实质性偏离或符合无效响应条件的，应当询问相关供应商，并允许其进行陈述申辩，但不允许对偏离条款撤回。</w:t>
      </w:r>
    </w:p>
    <w:p w14:paraId="0F98ED6C"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8.5</w:t>
      </w:r>
      <w:r w:rsidRPr="00703D86">
        <w:rPr>
          <w:rFonts w:ascii="仿宋_GB2312" w:eastAsia="仿宋_GB2312" w:hAnsi="宋体" w:cs="宋体"/>
          <w:color w:val="000000"/>
          <w:sz w:val="24"/>
        </w:rPr>
        <w:t>比较与评价</w:t>
      </w:r>
      <w:r w:rsidRPr="00703D86">
        <w:rPr>
          <w:rFonts w:ascii="仿宋_GB2312" w:eastAsia="仿宋_GB2312" w:hAnsi="宋体" w:cs="宋体" w:hint="eastAsia"/>
          <w:color w:val="000000"/>
          <w:sz w:val="24"/>
        </w:rPr>
        <w:t>。谈判小组依据谈判文件规定的评审标准和方法，对谈判响应文件</w:t>
      </w:r>
      <w:r w:rsidRPr="00703D86">
        <w:rPr>
          <w:rFonts w:ascii="仿宋_GB2312" w:eastAsia="仿宋_GB2312" w:hAnsi="宋体" w:cs="宋体"/>
          <w:color w:val="000000"/>
          <w:sz w:val="24"/>
        </w:rPr>
        <w:t>进行商务和技术评估，综合比较与评价。</w:t>
      </w:r>
    </w:p>
    <w:p w14:paraId="78D90F57"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8.6谈判小组</w:t>
      </w:r>
      <w:r w:rsidRPr="00703D86">
        <w:rPr>
          <w:rFonts w:ascii="仿宋_GB2312" w:eastAsia="仿宋_GB2312" w:hAnsi="宋体" w:cs="宋体"/>
          <w:color w:val="000000"/>
          <w:sz w:val="24"/>
        </w:rPr>
        <w:t>各成员应当独立对每个供应商的</w:t>
      </w:r>
      <w:r w:rsidRPr="00703D86">
        <w:rPr>
          <w:rFonts w:ascii="仿宋_GB2312" w:eastAsia="仿宋_GB2312" w:hAnsi="宋体" w:cs="宋体" w:hint="eastAsia"/>
          <w:color w:val="000000"/>
          <w:sz w:val="24"/>
        </w:rPr>
        <w:t>谈判</w:t>
      </w:r>
      <w:r w:rsidRPr="00703D86">
        <w:rPr>
          <w:rFonts w:ascii="仿宋_GB2312" w:eastAsia="仿宋_GB2312" w:hAnsi="宋体" w:cs="宋体"/>
          <w:color w:val="000000"/>
          <w:sz w:val="24"/>
        </w:rPr>
        <w:t>文件进行评价</w:t>
      </w:r>
      <w:r w:rsidRPr="00703D86">
        <w:rPr>
          <w:rFonts w:ascii="仿宋_GB2312" w:eastAsia="仿宋_GB2312" w:hAnsi="宋体" w:cs="宋体" w:hint="eastAsia"/>
          <w:color w:val="000000"/>
          <w:sz w:val="24"/>
        </w:rPr>
        <w:t>。</w:t>
      </w:r>
    </w:p>
    <w:p w14:paraId="3A2E64E8"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8.7 报价审核。对符合采购需求且通过商务技术（资信）评审的</w:t>
      </w:r>
      <w:r w:rsidR="00905B66">
        <w:rPr>
          <w:rFonts w:ascii="仿宋_GB2312" w:eastAsia="仿宋_GB2312" w:hAnsi="宋体" w:cs="宋体" w:hint="eastAsia"/>
          <w:color w:val="000000"/>
          <w:sz w:val="24"/>
        </w:rPr>
        <w:t>供应商</w:t>
      </w:r>
      <w:r w:rsidRPr="00703D86">
        <w:rPr>
          <w:rFonts w:ascii="仿宋_GB2312" w:eastAsia="仿宋_GB2312" w:hAnsi="宋体" w:cs="宋体" w:hint="eastAsia"/>
          <w:color w:val="000000"/>
          <w:sz w:val="24"/>
        </w:rPr>
        <w:t>的报价的合理</w:t>
      </w:r>
      <w:r w:rsidRPr="00703D86">
        <w:rPr>
          <w:rFonts w:ascii="仿宋_GB2312" w:eastAsia="仿宋_GB2312" w:hAnsi="宋体" w:cs="宋体" w:hint="eastAsia"/>
          <w:color w:val="000000"/>
          <w:sz w:val="24"/>
        </w:rPr>
        <w:lastRenderedPageBreak/>
        <w:t>性、准确性等进行审查核实。</w:t>
      </w:r>
    </w:p>
    <w:p w14:paraId="20E1EC21"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8.7.1谈判小组认为供应商的报价明显低于其他通过符合性审查供应商的报价，有可能影响产品质量或者不能诚信履约的，应当要求其在谈判现场合理的时间内提供书面说明，必要时提交相关证明材料。</w:t>
      </w:r>
    </w:p>
    <w:p w14:paraId="162C6B48"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8.7.2根据财政部发布的《政府采购促进中小企业发展暂行办法》规定，对于非专门面向中小企业的项目，对小型和微型企业产品的价格给予一定的扣除，用扣除后的价格参与评审。</w:t>
      </w:r>
    </w:p>
    <w:p w14:paraId="411C72F6"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8.7.3如</w:t>
      </w:r>
      <w:proofErr w:type="gramStart"/>
      <w:r w:rsidRPr="00703D86">
        <w:rPr>
          <w:rFonts w:ascii="仿宋_GB2312" w:eastAsia="仿宋_GB2312" w:hAnsi="宋体" w:cs="宋体" w:hint="eastAsia"/>
          <w:color w:val="000000"/>
          <w:sz w:val="24"/>
        </w:rPr>
        <w:t>需谈判</w:t>
      </w:r>
      <w:proofErr w:type="gramEnd"/>
      <w:r w:rsidRPr="00703D86">
        <w:rPr>
          <w:rFonts w:ascii="仿宋_GB2312" w:eastAsia="仿宋_GB2312" w:hAnsi="宋体" w:cs="宋体" w:hint="eastAsia"/>
          <w:color w:val="000000"/>
          <w:sz w:val="24"/>
        </w:rPr>
        <w:t>价格修正，按财政部87号令第五十九条的规定对谈判价格进行修正。</w:t>
      </w:r>
    </w:p>
    <w:p w14:paraId="7B731DFB" w14:textId="77777777" w:rsidR="00DD064A" w:rsidRPr="00703D86" w:rsidRDefault="00DD064A" w:rsidP="00DD064A">
      <w:pPr>
        <w:spacing w:line="480" w:lineRule="exact"/>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8.8评标委员会依据谈判文件规定的评标标准和方法，对谈判响应文件进行评审和比较后，提供书面谈判报告，并按得分高低排序推荐中标候选供应商。</w:t>
      </w:r>
    </w:p>
    <w:p w14:paraId="0A52257E" w14:textId="77777777" w:rsidR="00DD064A" w:rsidRPr="00862A31" w:rsidRDefault="00DD064A" w:rsidP="00DD064A">
      <w:pPr>
        <w:pStyle w:val="a"/>
        <w:numPr>
          <w:ilvl w:val="0"/>
          <w:numId w:val="0"/>
        </w:numPr>
        <w:spacing w:line="440" w:lineRule="exact"/>
        <w:rPr>
          <w:rFonts w:ascii="仿宋_GB2312" w:eastAsia="仿宋_GB2312" w:hAnsi="宋体"/>
          <w:b/>
          <w:color w:val="000000"/>
          <w:sz w:val="24"/>
        </w:rPr>
      </w:pPr>
      <w:r w:rsidRPr="00862A31">
        <w:rPr>
          <w:rFonts w:ascii="仿宋_GB2312" w:eastAsia="仿宋_GB2312" w:hAnsi="宋体" w:hint="eastAsia"/>
          <w:b/>
          <w:color w:val="000000"/>
          <w:sz w:val="24"/>
        </w:rPr>
        <w:t>9.谈判响应文件的澄清</w:t>
      </w:r>
    </w:p>
    <w:p w14:paraId="0C74F744" w14:textId="77777777" w:rsidR="00DD064A" w:rsidRPr="00703D86" w:rsidRDefault="00DD064A" w:rsidP="00DD064A">
      <w:pPr>
        <w:spacing w:line="480" w:lineRule="exact"/>
        <w:ind w:firstLineChars="200" w:firstLine="480"/>
        <w:jc w:val="left"/>
        <w:rPr>
          <w:rFonts w:ascii="仿宋_GB2312" w:eastAsia="仿宋_GB2312" w:hAnsi="宋体" w:cs="宋体"/>
          <w:color w:val="000000"/>
          <w:sz w:val="24"/>
        </w:rPr>
      </w:pPr>
      <w:r w:rsidRPr="00703D86">
        <w:rPr>
          <w:rFonts w:ascii="仿宋_GB2312" w:eastAsia="仿宋_GB2312" w:hAnsi="宋体" w:cs="宋体" w:hint="eastAsia"/>
          <w:color w:val="000000"/>
          <w:sz w:val="24"/>
        </w:rPr>
        <w:t>为有利于对谈判响应文件的比较和评议，谈判小组可要求供应商对谈判响应文件进行澄清，必要时谈判小组可要求供应商对澄清的问题</w:t>
      </w:r>
      <w:proofErr w:type="gramStart"/>
      <w:r w:rsidRPr="00703D86">
        <w:rPr>
          <w:rFonts w:ascii="仿宋_GB2312" w:eastAsia="仿宋_GB2312" w:hAnsi="宋体" w:cs="宋体" w:hint="eastAsia"/>
          <w:color w:val="000000"/>
          <w:sz w:val="24"/>
        </w:rPr>
        <w:t>作出</w:t>
      </w:r>
      <w:proofErr w:type="gramEnd"/>
      <w:r w:rsidRPr="00703D86">
        <w:rPr>
          <w:rFonts w:ascii="仿宋_GB2312" w:eastAsia="仿宋_GB2312" w:hAnsi="宋体" w:cs="宋体" w:hint="eastAsia"/>
          <w:color w:val="000000"/>
          <w:sz w:val="24"/>
        </w:rPr>
        <w:t>书面答复。书面答复须由供应</w:t>
      </w:r>
      <w:proofErr w:type="gramStart"/>
      <w:r w:rsidRPr="00703D86">
        <w:rPr>
          <w:rFonts w:ascii="仿宋_GB2312" w:eastAsia="仿宋_GB2312" w:hAnsi="宋体" w:cs="宋体" w:hint="eastAsia"/>
          <w:color w:val="000000"/>
          <w:sz w:val="24"/>
        </w:rPr>
        <w:t>商法定</w:t>
      </w:r>
      <w:proofErr w:type="gramEnd"/>
      <w:r w:rsidRPr="00703D86">
        <w:rPr>
          <w:rFonts w:ascii="仿宋_GB2312" w:eastAsia="仿宋_GB2312" w:hAnsi="宋体" w:cs="宋体" w:hint="eastAsia"/>
          <w:color w:val="000000"/>
          <w:sz w:val="24"/>
        </w:rPr>
        <w:t>代表人或其授权代表签字或者加盖公章，并作为谈判响应文件的一部分。</w:t>
      </w:r>
    </w:p>
    <w:p w14:paraId="7E3EB0C9" w14:textId="77777777" w:rsidR="00FB5B74" w:rsidRDefault="001715F8">
      <w:pPr>
        <w:spacing w:line="400" w:lineRule="exact"/>
        <w:rPr>
          <w:rFonts w:ascii="仿宋" w:eastAsia="仿宋" w:hAnsi="仿宋" w:cs="仿宋"/>
          <w:b/>
          <w:sz w:val="24"/>
        </w:rPr>
      </w:pPr>
      <w:bookmarkStart w:id="2" w:name="_Toc81372953"/>
      <w:bookmarkStart w:id="3" w:name="_Toc81372776"/>
      <w:bookmarkStart w:id="4" w:name="_Toc84325929"/>
      <w:r>
        <w:rPr>
          <w:rFonts w:ascii="仿宋" w:eastAsia="仿宋" w:hAnsi="仿宋" w:cs="仿宋" w:hint="eastAsia"/>
          <w:b/>
          <w:sz w:val="24"/>
        </w:rPr>
        <w:t>10</w:t>
      </w:r>
      <w:r w:rsidR="002D074B">
        <w:rPr>
          <w:rFonts w:ascii="仿宋" w:eastAsia="仿宋" w:hAnsi="仿宋" w:cs="仿宋" w:hint="eastAsia"/>
          <w:b/>
          <w:sz w:val="24"/>
        </w:rPr>
        <w:t>.投标行为无效情形</w:t>
      </w:r>
    </w:p>
    <w:p w14:paraId="4610FAFE" w14:textId="77777777" w:rsidR="00FB5B74" w:rsidRDefault="001715F8">
      <w:pPr>
        <w:spacing w:line="400" w:lineRule="exact"/>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 xml:space="preserve">.1 </w:t>
      </w:r>
      <w:r w:rsidR="007F71E0">
        <w:rPr>
          <w:rFonts w:ascii="仿宋" w:eastAsia="仿宋" w:hAnsi="仿宋" w:cs="仿宋" w:hint="eastAsia"/>
          <w:sz w:val="24"/>
        </w:rPr>
        <w:t>供应商</w:t>
      </w:r>
      <w:r w:rsidR="002D074B">
        <w:rPr>
          <w:rFonts w:ascii="仿宋" w:eastAsia="仿宋" w:hAnsi="仿宋" w:cs="仿宋" w:hint="eastAsia"/>
          <w:sz w:val="24"/>
        </w:rPr>
        <w:t>有下列情形之一的，其投标行为无效，作</w:t>
      </w:r>
      <w:r w:rsidR="002D074B">
        <w:rPr>
          <w:rFonts w:ascii="仿宋" w:eastAsia="仿宋" w:hAnsi="仿宋" w:cs="仿宋" w:hint="eastAsia"/>
          <w:kern w:val="24"/>
          <w:sz w:val="24"/>
        </w:rPr>
        <w:t>无效投标处理</w:t>
      </w:r>
      <w:r w:rsidR="002D074B">
        <w:rPr>
          <w:rFonts w:ascii="仿宋" w:eastAsia="仿宋" w:hAnsi="仿宋" w:cs="仿宋" w:hint="eastAsia"/>
          <w:sz w:val="24"/>
        </w:rPr>
        <w:t>：</w:t>
      </w:r>
    </w:p>
    <w:p w14:paraId="1479B260" w14:textId="77777777" w:rsidR="00FB5B74" w:rsidRDefault="001715F8">
      <w:pPr>
        <w:tabs>
          <w:tab w:val="left" w:pos="3870"/>
          <w:tab w:val="left" w:pos="4085"/>
        </w:tabs>
        <w:spacing w:line="400" w:lineRule="exact"/>
        <w:ind w:firstLineChars="200" w:firstLine="482"/>
        <w:jc w:val="left"/>
        <w:rPr>
          <w:rFonts w:ascii="仿宋_GB2312" w:eastAsia="仿宋_GB2312" w:hAnsi="宋体"/>
          <w:b/>
          <w:sz w:val="24"/>
        </w:rPr>
      </w:pPr>
      <w:r>
        <w:rPr>
          <w:rFonts w:ascii="仿宋" w:eastAsia="仿宋" w:hAnsi="仿宋" w:cs="仿宋" w:hint="eastAsia"/>
          <w:b/>
          <w:sz w:val="24"/>
        </w:rPr>
        <w:t>10</w:t>
      </w:r>
      <w:r w:rsidR="002D074B">
        <w:rPr>
          <w:rFonts w:ascii="仿宋" w:eastAsia="仿宋" w:hAnsi="仿宋" w:cs="仿宋" w:hint="eastAsia"/>
          <w:b/>
          <w:sz w:val="24"/>
        </w:rPr>
        <w:t>.1.1</w:t>
      </w:r>
      <w:r w:rsidR="002D074B">
        <w:rPr>
          <w:rFonts w:ascii="仿宋_GB2312" w:eastAsia="仿宋_GB2312" w:hAnsi="宋体" w:hint="eastAsia"/>
          <w:b/>
          <w:sz w:val="24"/>
        </w:rPr>
        <w:t>未按照</w:t>
      </w:r>
      <w:r w:rsidR="006D778A">
        <w:rPr>
          <w:rFonts w:ascii="仿宋_GB2312" w:eastAsia="仿宋_GB2312" w:hAnsi="宋体" w:hint="eastAsia"/>
          <w:b/>
          <w:sz w:val="24"/>
        </w:rPr>
        <w:t>谈判</w:t>
      </w:r>
      <w:r w:rsidR="002D074B">
        <w:rPr>
          <w:rFonts w:ascii="仿宋_GB2312" w:eastAsia="仿宋_GB2312" w:hAnsi="宋体" w:hint="eastAsia"/>
          <w:b/>
          <w:sz w:val="24"/>
        </w:rPr>
        <w:t>文件规定要求密封封装、签署、盖章的</w:t>
      </w:r>
    </w:p>
    <w:p w14:paraId="1BBCC706" w14:textId="77777777" w:rsidR="00FB5B74" w:rsidRDefault="001715F8">
      <w:pPr>
        <w:tabs>
          <w:tab w:val="left" w:pos="3870"/>
          <w:tab w:val="left" w:pos="4085"/>
        </w:tabs>
        <w:spacing w:line="360" w:lineRule="auto"/>
        <w:ind w:firstLineChars="200" w:firstLine="482"/>
        <w:jc w:val="left"/>
        <w:rPr>
          <w:rFonts w:ascii="仿宋" w:eastAsia="仿宋" w:hAnsi="仿宋" w:cs="仿宋"/>
          <w:b/>
          <w:sz w:val="24"/>
        </w:rPr>
      </w:pPr>
      <w:r>
        <w:rPr>
          <w:rFonts w:ascii="仿宋" w:eastAsia="仿宋" w:hAnsi="仿宋" w:cs="仿宋" w:hint="eastAsia"/>
          <w:b/>
          <w:sz w:val="24"/>
        </w:rPr>
        <w:t>10</w:t>
      </w:r>
      <w:r w:rsidR="002D074B">
        <w:rPr>
          <w:rFonts w:ascii="仿宋" w:eastAsia="仿宋" w:hAnsi="仿宋" w:cs="仿宋" w:hint="eastAsia"/>
          <w:b/>
          <w:sz w:val="24"/>
        </w:rPr>
        <w:t>.1.2有串通投标或弄虚作假或有其他违法行为的。</w:t>
      </w:r>
    </w:p>
    <w:p w14:paraId="342BE2DC" w14:textId="77777777" w:rsidR="00FB5B74" w:rsidRDefault="001715F8">
      <w:pPr>
        <w:tabs>
          <w:tab w:val="left" w:pos="3870"/>
          <w:tab w:val="left" w:pos="4085"/>
        </w:tabs>
        <w:spacing w:line="360" w:lineRule="auto"/>
        <w:ind w:firstLineChars="200" w:firstLine="482"/>
        <w:jc w:val="left"/>
        <w:rPr>
          <w:rFonts w:ascii="仿宋" w:eastAsia="仿宋" w:hAnsi="仿宋" w:cs="仿宋"/>
          <w:b/>
          <w:sz w:val="24"/>
        </w:rPr>
      </w:pPr>
      <w:r>
        <w:rPr>
          <w:rFonts w:ascii="仿宋" w:eastAsia="仿宋" w:hAnsi="仿宋" w:cs="仿宋" w:hint="eastAsia"/>
          <w:b/>
          <w:sz w:val="24"/>
        </w:rPr>
        <w:t>10</w:t>
      </w:r>
      <w:r w:rsidR="002D074B">
        <w:rPr>
          <w:rFonts w:ascii="仿宋" w:eastAsia="仿宋" w:hAnsi="仿宋" w:cs="仿宋" w:hint="eastAsia"/>
          <w:b/>
          <w:sz w:val="24"/>
        </w:rPr>
        <w:t>.1.3 不按</w:t>
      </w:r>
      <w:r w:rsidR="006D778A">
        <w:rPr>
          <w:rFonts w:ascii="仿宋" w:eastAsia="仿宋" w:hAnsi="仿宋" w:cs="仿宋" w:hint="eastAsia"/>
          <w:b/>
          <w:sz w:val="24"/>
        </w:rPr>
        <w:t>谈判小组</w:t>
      </w:r>
      <w:r w:rsidR="002D074B">
        <w:rPr>
          <w:rFonts w:ascii="仿宋" w:eastAsia="仿宋" w:hAnsi="仿宋" w:cs="仿宋" w:hint="eastAsia"/>
          <w:b/>
          <w:sz w:val="24"/>
        </w:rPr>
        <w:t>要求澄清、说明或补正的。</w:t>
      </w:r>
    </w:p>
    <w:p w14:paraId="12AAD5CF" w14:textId="77777777" w:rsidR="00FB5B74" w:rsidRDefault="001715F8">
      <w:pPr>
        <w:tabs>
          <w:tab w:val="left" w:pos="3870"/>
          <w:tab w:val="left" w:pos="4085"/>
        </w:tabs>
        <w:spacing w:line="360" w:lineRule="auto"/>
        <w:ind w:firstLineChars="200" w:firstLine="482"/>
        <w:jc w:val="left"/>
        <w:rPr>
          <w:rFonts w:ascii="仿宋" w:eastAsia="仿宋" w:hAnsi="仿宋" w:cs="仿宋"/>
          <w:b/>
          <w:sz w:val="24"/>
        </w:rPr>
      </w:pPr>
      <w:r>
        <w:rPr>
          <w:rFonts w:ascii="仿宋" w:eastAsia="仿宋" w:hAnsi="仿宋" w:cs="仿宋" w:hint="eastAsia"/>
          <w:b/>
          <w:sz w:val="24"/>
        </w:rPr>
        <w:t>10</w:t>
      </w:r>
      <w:r w:rsidR="002D074B">
        <w:rPr>
          <w:rFonts w:ascii="仿宋" w:eastAsia="仿宋" w:hAnsi="仿宋" w:cs="仿宋" w:hint="eastAsia"/>
          <w:b/>
          <w:sz w:val="24"/>
        </w:rPr>
        <w:t>.1.4 当</w:t>
      </w:r>
      <w:r w:rsidR="00905B66">
        <w:rPr>
          <w:rFonts w:ascii="仿宋" w:eastAsia="仿宋" w:hAnsi="仿宋" w:cs="仿宋" w:hint="eastAsia"/>
          <w:b/>
          <w:sz w:val="24"/>
        </w:rPr>
        <w:t>供应商</w:t>
      </w:r>
      <w:r w:rsidR="002D074B">
        <w:rPr>
          <w:rFonts w:ascii="仿宋" w:eastAsia="仿宋" w:hAnsi="仿宋" w:cs="仿宋" w:hint="eastAsia"/>
          <w:b/>
          <w:sz w:val="24"/>
        </w:rPr>
        <w:t>资格预审申请文件的内容发生重大变化时，其在</w:t>
      </w:r>
      <w:r w:rsidR="006D778A">
        <w:rPr>
          <w:rFonts w:ascii="仿宋" w:eastAsia="仿宋" w:hAnsi="仿宋" w:cs="仿宋" w:hint="eastAsia"/>
          <w:b/>
          <w:sz w:val="24"/>
        </w:rPr>
        <w:t>谈判响应</w:t>
      </w:r>
      <w:r w:rsidR="002D074B">
        <w:rPr>
          <w:rFonts w:ascii="仿宋" w:eastAsia="仿宋" w:hAnsi="仿宋" w:cs="仿宋" w:hint="eastAsia"/>
          <w:b/>
          <w:sz w:val="24"/>
        </w:rPr>
        <w:t>文件中更新的资料，未能通过资格评审的(适用于已进行资格预审的)。</w:t>
      </w:r>
    </w:p>
    <w:p w14:paraId="3ED92F68" w14:textId="77777777" w:rsidR="00FB5B74" w:rsidRDefault="001715F8">
      <w:pPr>
        <w:tabs>
          <w:tab w:val="left" w:pos="3870"/>
          <w:tab w:val="left" w:pos="4085"/>
        </w:tabs>
        <w:spacing w:line="360" w:lineRule="auto"/>
        <w:ind w:firstLineChars="200" w:firstLine="482"/>
        <w:jc w:val="left"/>
        <w:rPr>
          <w:rFonts w:ascii="仿宋" w:eastAsia="仿宋" w:hAnsi="仿宋" w:cs="仿宋"/>
          <w:b/>
          <w:sz w:val="24"/>
        </w:rPr>
      </w:pPr>
      <w:r>
        <w:rPr>
          <w:rFonts w:ascii="仿宋" w:eastAsia="仿宋" w:hAnsi="仿宋" w:cs="仿宋" w:hint="eastAsia"/>
          <w:b/>
          <w:sz w:val="24"/>
        </w:rPr>
        <w:t>10</w:t>
      </w:r>
      <w:r w:rsidR="002D074B">
        <w:rPr>
          <w:rFonts w:ascii="仿宋" w:eastAsia="仿宋" w:hAnsi="仿宋" w:cs="仿宋" w:hint="eastAsia"/>
          <w:b/>
          <w:sz w:val="24"/>
        </w:rPr>
        <w:t>.1.5在施工组织设计和项目管理机构评审中，</w:t>
      </w:r>
      <w:r w:rsidR="006D778A">
        <w:rPr>
          <w:rFonts w:ascii="仿宋" w:eastAsia="仿宋" w:hAnsi="仿宋" w:cs="仿宋" w:hint="eastAsia"/>
          <w:b/>
          <w:sz w:val="24"/>
        </w:rPr>
        <w:t>谈判小组</w:t>
      </w:r>
      <w:r w:rsidR="002D074B">
        <w:rPr>
          <w:rFonts w:ascii="仿宋" w:eastAsia="仿宋" w:hAnsi="仿宋" w:cs="仿宋" w:hint="eastAsia"/>
          <w:b/>
          <w:sz w:val="24"/>
        </w:rPr>
        <w:t>认定</w:t>
      </w:r>
      <w:r w:rsidR="00905B66">
        <w:rPr>
          <w:rFonts w:ascii="仿宋" w:eastAsia="仿宋" w:hAnsi="仿宋" w:cs="仿宋" w:hint="eastAsia"/>
          <w:b/>
          <w:sz w:val="24"/>
        </w:rPr>
        <w:t>供应商</w:t>
      </w:r>
      <w:r w:rsidR="002D074B">
        <w:rPr>
          <w:rFonts w:ascii="仿宋" w:eastAsia="仿宋" w:hAnsi="仿宋" w:cs="仿宋" w:hint="eastAsia"/>
          <w:b/>
          <w:sz w:val="24"/>
        </w:rPr>
        <w:t>的</w:t>
      </w:r>
      <w:r w:rsidR="006D778A">
        <w:rPr>
          <w:rFonts w:ascii="仿宋" w:eastAsia="仿宋" w:hAnsi="仿宋" w:cs="仿宋" w:hint="eastAsia"/>
          <w:b/>
          <w:sz w:val="24"/>
        </w:rPr>
        <w:t>谈判响应</w:t>
      </w:r>
      <w:r w:rsidR="00905B66">
        <w:rPr>
          <w:rFonts w:ascii="仿宋" w:eastAsia="仿宋" w:hAnsi="仿宋" w:cs="仿宋" w:hint="eastAsia"/>
          <w:b/>
          <w:sz w:val="24"/>
        </w:rPr>
        <w:t>文件</w:t>
      </w:r>
      <w:r w:rsidR="002D074B">
        <w:rPr>
          <w:rFonts w:ascii="仿宋" w:eastAsia="仿宋" w:hAnsi="仿宋" w:cs="仿宋" w:hint="eastAsia"/>
          <w:b/>
          <w:sz w:val="24"/>
        </w:rPr>
        <w:t>未能通过此项评审的。</w:t>
      </w:r>
    </w:p>
    <w:p w14:paraId="2CFC6E04" w14:textId="77777777" w:rsidR="00FB5B74" w:rsidRDefault="001715F8">
      <w:pPr>
        <w:tabs>
          <w:tab w:val="left" w:pos="3870"/>
          <w:tab w:val="left" w:pos="4085"/>
        </w:tabs>
        <w:spacing w:line="360" w:lineRule="auto"/>
        <w:ind w:firstLineChars="200" w:firstLine="482"/>
        <w:jc w:val="left"/>
        <w:rPr>
          <w:rFonts w:ascii="仿宋" w:eastAsia="仿宋" w:hAnsi="仿宋" w:cs="仿宋"/>
          <w:b/>
          <w:sz w:val="24"/>
        </w:rPr>
      </w:pPr>
      <w:r>
        <w:rPr>
          <w:rFonts w:ascii="仿宋" w:eastAsia="仿宋" w:hAnsi="仿宋" w:cs="仿宋" w:hint="eastAsia"/>
          <w:b/>
          <w:sz w:val="24"/>
        </w:rPr>
        <w:t>10</w:t>
      </w:r>
      <w:r w:rsidR="002D074B">
        <w:rPr>
          <w:rFonts w:ascii="仿宋" w:eastAsia="仿宋" w:hAnsi="仿宋" w:cs="仿宋" w:hint="eastAsia"/>
          <w:b/>
          <w:sz w:val="24"/>
        </w:rPr>
        <w:t xml:space="preserve">.1.6 </w:t>
      </w:r>
      <w:r w:rsidR="006D778A">
        <w:rPr>
          <w:rFonts w:ascii="仿宋" w:eastAsia="仿宋" w:hAnsi="仿宋" w:cs="仿宋" w:hint="eastAsia"/>
          <w:b/>
          <w:sz w:val="24"/>
        </w:rPr>
        <w:t>谈判小组</w:t>
      </w:r>
      <w:r w:rsidR="002D074B">
        <w:rPr>
          <w:rFonts w:ascii="仿宋" w:eastAsia="仿宋" w:hAnsi="仿宋" w:cs="仿宋" w:hint="eastAsia"/>
          <w:b/>
          <w:sz w:val="24"/>
        </w:rPr>
        <w:t>认定</w:t>
      </w:r>
      <w:r w:rsidR="00905B66">
        <w:rPr>
          <w:rFonts w:ascii="仿宋" w:eastAsia="仿宋" w:hAnsi="仿宋" w:cs="仿宋" w:hint="eastAsia"/>
          <w:b/>
          <w:sz w:val="24"/>
        </w:rPr>
        <w:t>供应商</w:t>
      </w:r>
      <w:r w:rsidR="002D074B">
        <w:rPr>
          <w:rFonts w:ascii="仿宋" w:eastAsia="仿宋" w:hAnsi="仿宋" w:cs="仿宋" w:hint="eastAsia"/>
          <w:b/>
          <w:sz w:val="24"/>
        </w:rPr>
        <w:t>以低于成本报价竞标的。</w:t>
      </w:r>
    </w:p>
    <w:p w14:paraId="6B1562FF" w14:textId="77777777" w:rsidR="00FB5B74" w:rsidRDefault="001715F8">
      <w:pPr>
        <w:tabs>
          <w:tab w:val="left" w:pos="3870"/>
          <w:tab w:val="left" w:pos="4085"/>
        </w:tabs>
        <w:spacing w:line="360" w:lineRule="auto"/>
        <w:ind w:firstLineChars="200" w:firstLine="482"/>
        <w:jc w:val="left"/>
        <w:rPr>
          <w:rFonts w:ascii="仿宋" w:eastAsia="仿宋" w:hAnsi="仿宋" w:cs="仿宋"/>
          <w:b/>
          <w:sz w:val="24"/>
        </w:rPr>
      </w:pPr>
      <w:r>
        <w:rPr>
          <w:rFonts w:ascii="仿宋" w:eastAsia="仿宋" w:hAnsi="仿宋" w:cs="仿宋" w:hint="eastAsia"/>
          <w:b/>
          <w:sz w:val="24"/>
        </w:rPr>
        <w:t>10</w:t>
      </w:r>
      <w:r w:rsidR="002D074B">
        <w:rPr>
          <w:rFonts w:ascii="仿宋" w:eastAsia="仿宋" w:hAnsi="仿宋" w:cs="仿宋" w:hint="eastAsia"/>
          <w:b/>
          <w:sz w:val="24"/>
        </w:rPr>
        <w:t>.1.7</w:t>
      </w:r>
      <w:r w:rsidR="00905B66">
        <w:rPr>
          <w:rFonts w:ascii="仿宋" w:eastAsia="仿宋" w:hAnsi="仿宋" w:cs="仿宋" w:hint="eastAsia"/>
          <w:b/>
          <w:sz w:val="24"/>
        </w:rPr>
        <w:t>供应</w:t>
      </w:r>
      <w:proofErr w:type="gramStart"/>
      <w:r w:rsidR="00905B66">
        <w:rPr>
          <w:rFonts w:ascii="仿宋" w:eastAsia="仿宋" w:hAnsi="仿宋" w:cs="仿宋" w:hint="eastAsia"/>
          <w:b/>
          <w:sz w:val="24"/>
        </w:rPr>
        <w:t>商相关</w:t>
      </w:r>
      <w:proofErr w:type="gramEnd"/>
      <w:r w:rsidR="00905B66">
        <w:rPr>
          <w:rFonts w:ascii="仿宋" w:eastAsia="仿宋" w:hAnsi="仿宋" w:cs="仿宋" w:hint="eastAsia"/>
          <w:b/>
          <w:sz w:val="24"/>
        </w:rPr>
        <w:t>人员</w:t>
      </w:r>
      <w:r w:rsidR="002D074B">
        <w:rPr>
          <w:rFonts w:ascii="仿宋" w:eastAsia="仿宋" w:hAnsi="仿宋" w:cs="仿宋" w:hint="eastAsia"/>
          <w:b/>
          <w:sz w:val="24"/>
        </w:rPr>
        <w:t>未按规定在</w:t>
      </w:r>
      <w:r w:rsidR="006D778A">
        <w:rPr>
          <w:rFonts w:ascii="仿宋" w:eastAsia="仿宋" w:hAnsi="仿宋" w:cs="仿宋" w:hint="eastAsia"/>
          <w:b/>
          <w:sz w:val="24"/>
        </w:rPr>
        <w:t>谈判响应</w:t>
      </w:r>
      <w:r w:rsidR="002D074B">
        <w:rPr>
          <w:rFonts w:ascii="仿宋" w:eastAsia="仿宋" w:hAnsi="仿宋" w:cs="仿宋" w:hint="eastAsia"/>
          <w:b/>
          <w:sz w:val="24"/>
        </w:rPr>
        <w:t>截止时间前送达</w:t>
      </w:r>
      <w:r w:rsidR="006D778A">
        <w:rPr>
          <w:rFonts w:ascii="仿宋" w:eastAsia="仿宋" w:hAnsi="仿宋" w:cs="仿宋" w:hint="eastAsia"/>
          <w:b/>
          <w:sz w:val="24"/>
        </w:rPr>
        <w:t>谈判响应</w:t>
      </w:r>
      <w:r w:rsidR="002D074B">
        <w:rPr>
          <w:rFonts w:ascii="仿宋" w:eastAsia="仿宋" w:hAnsi="仿宋" w:cs="仿宋" w:hint="eastAsia"/>
          <w:b/>
          <w:sz w:val="24"/>
        </w:rPr>
        <w:t>文件，视为自愿放弃本次</w:t>
      </w:r>
      <w:r w:rsidR="006D778A">
        <w:rPr>
          <w:rFonts w:ascii="仿宋" w:eastAsia="仿宋" w:hAnsi="仿宋" w:cs="仿宋" w:hint="eastAsia"/>
          <w:b/>
          <w:sz w:val="24"/>
        </w:rPr>
        <w:t>谈判</w:t>
      </w:r>
      <w:r w:rsidR="002D074B">
        <w:rPr>
          <w:rFonts w:ascii="仿宋" w:eastAsia="仿宋" w:hAnsi="仿宋" w:cs="仿宋" w:hint="eastAsia"/>
          <w:b/>
          <w:sz w:val="24"/>
        </w:rPr>
        <w:t>。</w:t>
      </w:r>
    </w:p>
    <w:p w14:paraId="2E83BEC8" w14:textId="77777777" w:rsidR="00FB5B74" w:rsidRDefault="001715F8">
      <w:pPr>
        <w:tabs>
          <w:tab w:val="left" w:pos="3870"/>
          <w:tab w:val="left" w:pos="4085"/>
        </w:tabs>
        <w:spacing w:line="360" w:lineRule="auto"/>
        <w:ind w:firstLineChars="200" w:firstLine="482"/>
        <w:jc w:val="left"/>
        <w:rPr>
          <w:rFonts w:ascii="仿宋" w:eastAsia="仿宋" w:hAnsi="仿宋" w:cs="仿宋"/>
          <w:b/>
          <w:sz w:val="24"/>
        </w:rPr>
      </w:pPr>
      <w:r>
        <w:rPr>
          <w:rFonts w:ascii="仿宋" w:eastAsia="仿宋" w:hAnsi="仿宋" w:cs="仿宋" w:hint="eastAsia"/>
          <w:b/>
          <w:sz w:val="24"/>
        </w:rPr>
        <w:t>10</w:t>
      </w:r>
      <w:r w:rsidR="002D074B">
        <w:rPr>
          <w:rFonts w:ascii="仿宋" w:eastAsia="仿宋" w:hAnsi="仿宋" w:cs="仿宋" w:hint="eastAsia"/>
          <w:b/>
          <w:sz w:val="24"/>
        </w:rPr>
        <w:t>.1.8</w:t>
      </w:r>
      <w:r w:rsidR="006D778A">
        <w:rPr>
          <w:rFonts w:ascii="仿宋" w:eastAsia="仿宋" w:hAnsi="仿宋" w:cs="仿宋" w:hint="eastAsia"/>
          <w:b/>
          <w:sz w:val="24"/>
        </w:rPr>
        <w:t>谈判</w:t>
      </w:r>
      <w:r w:rsidR="002D074B">
        <w:rPr>
          <w:rFonts w:ascii="仿宋" w:eastAsia="仿宋" w:hAnsi="仿宋" w:cs="仿宋" w:hint="eastAsia"/>
          <w:b/>
          <w:sz w:val="24"/>
        </w:rPr>
        <w:t>报价时，安全文明施工基本费的费率不得低于现行施工取费费率的下限。否则视为实质性不响应</w:t>
      </w:r>
      <w:r w:rsidR="006D778A">
        <w:rPr>
          <w:rFonts w:ascii="仿宋" w:eastAsia="仿宋" w:hAnsi="仿宋" w:cs="仿宋" w:hint="eastAsia"/>
          <w:b/>
          <w:sz w:val="24"/>
        </w:rPr>
        <w:t>谈判</w:t>
      </w:r>
      <w:r w:rsidR="002D074B">
        <w:rPr>
          <w:rFonts w:ascii="仿宋" w:eastAsia="仿宋" w:hAnsi="仿宋" w:cs="仿宋" w:hint="eastAsia"/>
          <w:b/>
          <w:sz w:val="24"/>
        </w:rPr>
        <w:t>文件。</w:t>
      </w:r>
    </w:p>
    <w:p w14:paraId="0F3AD919" w14:textId="77777777" w:rsidR="00FB5B74" w:rsidRDefault="001715F8">
      <w:pPr>
        <w:tabs>
          <w:tab w:val="left" w:pos="3870"/>
          <w:tab w:val="left" w:pos="4085"/>
        </w:tabs>
        <w:spacing w:line="360" w:lineRule="auto"/>
        <w:jc w:val="left"/>
        <w:rPr>
          <w:rFonts w:ascii="仿宋" w:eastAsia="仿宋" w:hAnsi="仿宋" w:cs="仿宋"/>
          <w:b/>
          <w:sz w:val="24"/>
        </w:rPr>
      </w:pPr>
      <w:r>
        <w:rPr>
          <w:rFonts w:ascii="仿宋" w:eastAsia="仿宋" w:hAnsi="仿宋" w:cs="仿宋" w:hint="eastAsia"/>
          <w:b/>
          <w:sz w:val="24"/>
        </w:rPr>
        <w:t>10</w:t>
      </w:r>
      <w:r w:rsidR="002D074B">
        <w:rPr>
          <w:rFonts w:ascii="仿宋" w:eastAsia="仿宋" w:hAnsi="仿宋" w:cs="仿宋" w:hint="eastAsia"/>
          <w:b/>
          <w:sz w:val="24"/>
        </w:rPr>
        <w:t xml:space="preserve">.2 </w:t>
      </w:r>
      <w:r w:rsidR="00A55BF5">
        <w:rPr>
          <w:rFonts w:ascii="仿宋" w:eastAsia="仿宋" w:hAnsi="仿宋" w:cs="仿宋" w:hint="eastAsia"/>
          <w:b/>
          <w:sz w:val="24"/>
        </w:rPr>
        <w:t>供应商</w:t>
      </w:r>
      <w:r w:rsidR="002D074B">
        <w:rPr>
          <w:rFonts w:ascii="仿宋" w:eastAsia="仿宋" w:hAnsi="仿宋" w:cs="仿宋" w:hint="eastAsia"/>
          <w:b/>
          <w:sz w:val="24"/>
        </w:rPr>
        <w:t>提供虚假材料投标的（包括但不限于以下情节）；</w:t>
      </w:r>
    </w:p>
    <w:p w14:paraId="5FA750C6" w14:textId="77777777" w:rsidR="00FB5B74" w:rsidRDefault="001715F8">
      <w:pPr>
        <w:tabs>
          <w:tab w:val="left" w:pos="3870"/>
          <w:tab w:val="left" w:pos="4085"/>
        </w:tabs>
        <w:spacing w:line="360" w:lineRule="auto"/>
        <w:ind w:firstLineChars="196" w:firstLine="470"/>
        <w:jc w:val="left"/>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.2.1使用伪造、变造的许可证件；</w:t>
      </w:r>
    </w:p>
    <w:p w14:paraId="30D29AB7" w14:textId="77777777" w:rsidR="00FB5B74" w:rsidRDefault="001715F8">
      <w:pPr>
        <w:tabs>
          <w:tab w:val="left" w:pos="3870"/>
          <w:tab w:val="left" w:pos="4085"/>
        </w:tabs>
        <w:spacing w:line="360" w:lineRule="auto"/>
        <w:ind w:firstLineChars="196" w:firstLine="470"/>
        <w:jc w:val="left"/>
        <w:rPr>
          <w:rFonts w:ascii="仿宋" w:eastAsia="仿宋" w:hAnsi="仿宋" w:cs="仿宋"/>
          <w:sz w:val="24"/>
        </w:rPr>
      </w:pPr>
      <w:r>
        <w:rPr>
          <w:rFonts w:ascii="仿宋" w:eastAsia="仿宋" w:hAnsi="仿宋" w:cs="仿宋" w:hint="eastAsia"/>
          <w:sz w:val="24"/>
        </w:rPr>
        <w:lastRenderedPageBreak/>
        <w:t>10</w:t>
      </w:r>
      <w:r w:rsidR="002D074B">
        <w:rPr>
          <w:rFonts w:ascii="仿宋" w:eastAsia="仿宋" w:hAnsi="仿宋" w:cs="仿宋" w:hint="eastAsia"/>
          <w:sz w:val="24"/>
        </w:rPr>
        <w:t>.2.2提供虚假的财务状况或者业绩；</w:t>
      </w:r>
    </w:p>
    <w:p w14:paraId="1A862FB5" w14:textId="77777777" w:rsidR="00FB5B74" w:rsidRDefault="001715F8">
      <w:pPr>
        <w:tabs>
          <w:tab w:val="left" w:pos="3870"/>
          <w:tab w:val="left" w:pos="4085"/>
        </w:tabs>
        <w:spacing w:line="360" w:lineRule="auto"/>
        <w:ind w:firstLineChars="196" w:firstLine="470"/>
        <w:jc w:val="left"/>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.2.3提供虚假的项目负责人或者主要技术人员简历、劳动关系证明；</w:t>
      </w:r>
    </w:p>
    <w:p w14:paraId="28E0E256" w14:textId="77777777" w:rsidR="00FB5B74" w:rsidRDefault="001715F8">
      <w:pPr>
        <w:tabs>
          <w:tab w:val="left" w:pos="3870"/>
          <w:tab w:val="left" w:pos="4085"/>
        </w:tabs>
        <w:spacing w:line="360" w:lineRule="auto"/>
        <w:ind w:firstLineChars="196" w:firstLine="470"/>
        <w:jc w:val="left"/>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.2.4提供虚假的信用状况；</w:t>
      </w:r>
    </w:p>
    <w:p w14:paraId="5657BDD4" w14:textId="77777777" w:rsidR="00FB5B74" w:rsidRDefault="001715F8">
      <w:pPr>
        <w:tabs>
          <w:tab w:val="left" w:pos="3870"/>
          <w:tab w:val="left" w:pos="4085"/>
        </w:tabs>
        <w:spacing w:line="360" w:lineRule="auto"/>
        <w:ind w:firstLine="480"/>
        <w:jc w:val="left"/>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.2.5其他弄虚作假的行为。</w:t>
      </w:r>
    </w:p>
    <w:p w14:paraId="7F1A5DE1" w14:textId="77777777" w:rsidR="00FB5B74" w:rsidRDefault="001715F8">
      <w:pPr>
        <w:tabs>
          <w:tab w:val="left" w:pos="3870"/>
          <w:tab w:val="left" w:pos="4085"/>
        </w:tabs>
        <w:spacing w:line="360" w:lineRule="auto"/>
        <w:jc w:val="left"/>
        <w:rPr>
          <w:rFonts w:ascii="仿宋" w:eastAsia="仿宋" w:hAnsi="仿宋" w:cs="仿宋"/>
          <w:b/>
          <w:sz w:val="24"/>
        </w:rPr>
      </w:pPr>
      <w:r>
        <w:rPr>
          <w:rFonts w:ascii="仿宋" w:eastAsia="仿宋" w:hAnsi="仿宋" w:cs="仿宋" w:hint="eastAsia"/>
          <w:b/>
          <w:sz w:val="24"/>
        </w:rPr>
        <w:t>10</w:t>
      </w:r>
      <w:r w:rsidR="002D074B">
        <w:rPr>
          <w:rFonts w:ascii="仿宋" w:eastAsia="仿宋" w:hAnsi="仿宋" w:cs="仿宋" w:hint="eastAsia"/>
          <w:b/>
          <w:sz w:val="24"/>
        </w:rPr>
        <w:t>.3 有下列情形之一的，视为</w:t>
      </w:r>
      <w:r w:rsidR="00905B66">
        <w:rPr>
          <w:rFonts w:ascii="仿宋" w:eastAsia="仿宋" w:hAnsi="仿宋" w:cs="仿宋" w:hint="eastAsia"/>
          <w:b/>
          <w:sz w:val="24"/>
        </w:rPr>
        <w:t>供应商</w:t>
      </w:r>
      <w:r w:rsidR="002D074B">
        <w:rPr>
          <w:rFonts w:ascii="仿宋" w:eastAsia="仿宋" w:hAnsi="仿宋" w:cs="仿宋" w:hint="eastAsia"/>
          <w:b/>
          <w:sz w:val="24"/>
        </w:rPr>
        <w:t>串通投标，其投标无效：</w:t>
      </w:r>
    </w:p>
    <w:p w14:paraId="31908836" w14:textId="77777777" w:rsidR="00FB5B74" w:rsidRDefault="001715F8">
      <w:pPr>
        <w:tabs>
          <w:tab w:val="left" w:pos="3870"/>
          <w:tab w:val="left" w:pos="4085"/>
        </w:tabs>
        <w:spacing w:line="360" w:lineRule="auto"/>
        <w:ind w:firstLineChars="176" w:firstLine="422"/>
        <w:jc w:val="left"/>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.3.1不同</w:t>
      </w:r>
      <w:r w:rsidR="00AD6D8D">
        <w:rPr>
          <w:rFonts w:ascii="仿宋" w:eastAsia="仿宋" w:hAnsi="仿宋" w:cs="仿宋" w:hint="eastAsia"/>
          <w:sz w:val="24"/>
        </w:rPr>
        <w:t>供应商</w:t>
      </w:r>
      <w:r w:rsidR="002D074B">
        <w:rPr>
          <w:rFonts w:ascii="仿宋" w:eastAsia="仿宋" w:hAnsi="仿宋" w:cs="仿宋" w:hint="eastAsia"/>
          <w:sz w:val="24"/>
        </w:rPr>
        <w:t>的</w:t>
      </w:r>
      <w:r w:rsidR="006D778A">
        <w:rPr>
          <w:rFonts w:ascii="仿宋" w:eastAsia="仿宋" w:hAnsi="仿宋" w:cs="仿宋" w:hint="eastAsia"/>
          <w:sz w:val="24"/>
        </w:rPr>
        <w:t>谈判响应</w:t>
      </w:r>
      <w:r w:rsidR="002D074B">
        <w:rPr>
          <w:rFonts w:ascii="仿宋" w:eastAsia="仿宋" w:hAnsi="仿宋" w:cs="仿宋" w:hint="eastAsia"/>
          <w:sz w:val="24"/>
        </w:rPr>
        <w:t>文件由同一单位或者个人编制；</w:t>
      </w:r>
    </w:p>
    <w:p w14:paraId="10C642AE" w14:textId="77777777" w:rsidR="00FB5B74" w:rsidRDefault="001715F8">
      <w:pPr>
        <w:tabs>
          <w:tab w:val="left" w:pos="3870"/>
          <w:tab w:val="left" w:pos="4085"/>
        </w:tabs>
        <w:spacing w:line="360" w:lineRule="auto"/>
        <w:ind w:firstLineChars="176" w:firstLine="422"/>
        <w:jc w:val="left"/>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.3.2不同</w:t>
      </w:r>
      <w:r w:rsidR="00AD6D8D">
        <w:rPr>
          <w:rFonts w:ascii="仿宋" w:eastAsia="仿宋" w:hAnsi="仿宋" w:cs="仿宋" w:hint="eastAsia"/>
          <w:sz w:val="24"/>
        </w:rPr>
        <w:t>供应商</w:t>
      </w:r>
      <w:r w:rsidR="002D074B">
        <w:rPr>
          <w:rFonts w:ascii="仿宋" w:eastAsia="仿宋" w:hAnsi="仿宋" w:cs="仿宋" w:hint="eastAsia"/>
          <w:sz w:val="24"/>
        </w:rPr>
        <w:t>委托同一单位或者个人办理</w:t>
      </w:r>
      <w:r w:rsidR="006D778A">
        <w:rPr>
          <w:rFonts w:ascii="仿宋" w:eastAsia="仿宋" w:hAnsi="仿宋" w:cs="仿宋" w:hint="eastAsia"/>
          <w:sz w:val="24"/>
        </w:rPr>
        <w:t>谈判</w:t>
      </w:r>
      <w:r w:rsidR="002D074B">
        <w:rPr>
          <w:rFonts w:ascii="仿宋" w:eastAsia="仿宋" w:hAnsi="仿宋" w:cs="仿宋" w:hint="eastAsia"/>
          <w:sz w:val="24"/>
        </w:rPr>
        <w:t>事宜；</w:t>
      </w:r>
    </w:p>
    <w:p w14:paraId="20F8D67E" w14:textId="77777777" w:rsidR="00FB5B74" w:rsidRDefault="001715F8">
      <w:pPr>
        <w:tabs>
          <w:tab w:val="left" w:pos="3870"/>
          <w:tab w:val="left" w:pos="4085"/>
        </w:tabs>
        <w:spacing w:line="360" w:lineRule="auto"/>
        <w:ind w:firstLineChars="176" w:firstLine="422"/>
        <w:jc w:val="left"/>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.3.3不同</w:t>
      </w:r>
      <w:r w:rsidR="00AD6D8D">
        <w:rPr>
          <w:rFonts w:ascii="仿宋" w:eastAsia="仿宋" w:hAnsi="仿宋" w:cs="仿宋" w:hint="eastAsia"/>
          <w:sz w:val="24"/>
        </w:rPr>
        <w:t>供应商</w:t>
      </w:r>
      <w:r w:rsidR="002D074B">
        <w:rPr>
          <w:rFonts w:ascii="仿宋" w:eastAsia="仿宋" w:hAnsi="仿宋" w:cs="仿宋" w:hint="eastAsia"/>
          <w:sz w:val="24"/>
        </w:rPr>
        <w:t>的</w:t>
      </w:r>
      <w:r w:rsidR="006D778A">
        <w:rPr>
          <w:rFonts w:ascii="仿宋" w:eastAsia="仿宋" w:hAnsi="仿宋" w:cs="仿宋" w:hint="eastAsia"/>
          <w:sz w:val="24"/>
        </w:rPr>
        <w:t>谈判响应</w:t>
      </w:r>
      <w:r w:rsidR="002D074B">
        <w:rPr>
          <w:rFonts w:ascii="仿宋" w:eastAsia="仿宋" w:hAnsi="仿宋" w:cs="仿宋" w:hint="eastAsia"/>
          <w:sz w:val="24"/>
        </w:rPr>
        <w:t>文件载明的项目管理成员或者联系人员为同一人；</w:t>
      </w:r>
    </w:p>
    <w:p w14:paraId="05496BFB" w14:textId="77777777" w:rsidR="00FB5B74" w:rsidRDefault="001715F8">
      <w:pPr>
        <w:tabs>
          <w:tab w:val="left" w:pos="3870"/>
          <w:tab w:val="left" w:pos="4085"/>
        </w:tabs>
        <w:spacing w:line="360" w:lineRule="auto"/>
        <w:ind w:firstLineChars="176" w:firstLine="422"/>
        <w:jc w:val="left"/>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.3.4不同</w:t>
      </w:r>
      <w:r w:rsidR="00AD6D8D">
        <w:rPr>
          <w:rFonts w:ascii="仿宋" w:eastAsia="仿宋" w:hAnsi="仿宋" w:cs="仿宋" w:hint="eastAsia"/>
          <w:sz w:val="24"/>
        </w:rPr>
        <w:t>供应商</w:t>
      </w:r>
      <w:r w:rsidR="002D074B">
        <w:rPr>
          <w:rFonts w:ascii="仿宋" w:eastAsia="仿宋" w:hAnsi="仿宋" w:cs="仿宋" w:hint="eastAsia"/>
          <w:sz w:val="24"/>
        </w:rPr>
        <w:t>的</w:t>
      </w:r>
      <w:r w:rsidR="006D778A">
        <w:rPr>
          <w:rFonts w:ascii="仿宋" w:eastAsia="仿宋" w:hAnsi="仿宋" w:cs="仿宋" w:hint="eastAsia"/>
          <w:sz w:val="24"/>
        </w:rPr>
        <w:t>谈判响应</w:t>
      </w:r>
      <w:r w:rsidR="002D074B">
        <w:rPr>
          <w:rFonts w:ascii="仿宋" w:eastAsia="仿宋" w:hAnsi="仿宋" w:cs="仿宋" w:hint="eastAsia"/>
          <w:sz w:val="24"/>
        </w:rPr>
        <w:t>文件异常一致或者</w:t>
      </w:r>
      <w:r w:rsidR="006D778A">
        <w:rPr>
          <w:rFonts w:ascii="仿宋" w:eastAsia="仿宋" w:hAnsi="仿宋" w:cs="仿宋" w:hint="eastAsia"/>
          <w:sz w:val="24"/>
        </w:rPr>
        <w:t>谈判</w:t>
      </w:r>
      <w:r w:rsidR="002D074B">
        <w:rPr>
          <w:rFonts w:ascii="仿宋" w:eastAsia="仿宋" w:hAnsi="仿宋" w:cs="仿宋" w:hint="eastAsia"/>
          <w:sz w:val="24"/>
        </w:rPr>
        <w:t>报价呈规律性差异；</w:t>
      </w:r>
    </w:p>
    <w:p w14:paraId="6CC0253E" w14:textId="77777777" w:rsidR="00FB5B74" w:rsidRDefault="001715F8">
      <w:pPr>
        <w:tabs>
          <w:tab w:val="left" w:pos="3870"/>
          <w:tab w:val="left" w:pos="4085"/>
        </w:tabs>
        <w:spacing w:line="360" w:lineRule="auto"/>
        <w:ind w:firstLineChars="176" w:firstLine="422"/>
        <w:jc w:val="left"/>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.3.5不同</w:t>
      </w:r>
      <w:r w:rsidR="00AD6D8D">
        <w:rPr>
          <w:rFonts w:ascii="仿宋" w:eastAsia="仿宋" w:hAnsi="仿宋" w:cs="仿宋" w:hint="eastAsia"/>
          <w:sz w:val="24"/>
        </w:rPr>
        <w:t>供应商</w:t>
      </w:r>
      <w:r w:rsidR="002D074B">
        <w:rPr>
          <w:rFonts w:ascii="仿宋" w:eastAsia="仿宋" w:hAnsi="仿宋" w:cs="仿宋" w:hint="eastAsia"/>
          <w:sz w:val="24"/>
        </w:rPr>
        <w:t>的</w:t>
      </w:r>
      <w:r w:rsidR="006D778A">
        <w:rPr>
          <w:rFonts w:ascii="仿宋" w:eastAsia="仿宋" w:hAnsi="仿宋" w:cs="仿宋" w:hint="eastAsia"/>
          <w:sz w:val="24"/>
        </w:rPr>
        <w:t>谈判响应</w:t>
      </w:r>
      <w:r w:rsidR="002D074B">
        <w:rPr>
          <w:rFonts w:ascii="仿宋" w:eastAsia="仿宋" w:hAnsi="仿宋" w:cs="仿宋" w:hint="eastAsia"/>
          <w:sz w:val="24"/>
        </w:rPr>
        <w:t>文件相互混装；</w:t>
      </w:r>
    </w:p>
    <w:p w14:paraId="2261AA0B" w14:textId="77777777" w:rsidR="00FB5B74" w:rsidRDefault="001715F8">
      <w:pPr>
        <w:tabs>
          <w:tab w:val="left" w:pos="3870"/>
          <w:tab w:val="left" w:pos="4085"/>
        </w:tabs>
        <w:spacing w:line="360" w:lineRule="auto"/>
        <w:ind w:firstLineChars="176" w:firstLine="422"/>
        <w:jc w:val="left"/>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.3.6供应商直接或者间接从采购人或者采购机构处获得其他供应商的相关情况并修改其</w:t>
      </w:r>
      <w:r w:rsidR="006D778A">
        <w:rPr>
          <w:rFonts w:ascii="仿宋" w:eastAsia="仿宋" w:hAnsi="仿宋" w:cs="仿宋" w:hint="eastAsia"/>
          <w:sz w:val="24"/>
        </w:rPr>
        <w:t>谈判响应文件</w:t>
      </w:r>
      <w:r w:rsidR="002D074B">
        <w:rPr>
          <w:rFonts w:ascii="仿宋" w:eastAsia="仿宋" w:hAnsi="仿宋" w:cs="仿宋" w:hint="eastAsia"/>
          <w:sz w:val="24"/>
        </w:rPr>
        <w:t>；</w:t>
      </w:r>
    </w:p>
    <w:p w14:paraId="17C53ED7" w14:textId="77777777" w:rsidR="00FB5B74" w:rsidRDefault="001715F8">
      <w:pPr>
        <w:spacing w:line="360" w:lineRule="auto"/>
        <w:ind w:firstLineChars="200" w:firstLine="480"/>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.3.7供应</w:t>
      </w:r>
      <w:proofErr w:type="gramStart"/>
      <w:r w:rsidR="002D074B">
        <w:rPr>
          <w:rFonts w:ascii="仿宋" w:eastAsia="仿宋" w:hAnsi="仿宋" w:cs="仿宋" w:hint="eastAsia"/>
          <w:sz w:val="24"/>
        </w:rPr>
        <w:t>商按照</w:t>
      </w:r>
      <w:proofErr w:type="gramEnd"/>
      <w:r w:rsidR="002D074B">
        <w:rPr>
          <w:rFonts w:ascii="仿宋" w:eastAsia="仿宋" w:hAnsi="仿宋" w:cs="仿宋" w:hint="eastAsia"/>
          <w:sz w:val="24"/>
        </w:rPr>
        <w:t>采购人或者采购机构的授意撤换、修改</w:t>
      </w:r>
      <w:r w:rsidR="006D778A">
        <w:rPr>
          <w:rFonts w:ascii="仿宋" w:eastAsia="仿宋" w:hAnsi="仿宋" w:cs="仿宋" w:hint="eastAsia"/>
          <w:sz w:val="24"/>
        </w:rPr>
        <w:t>谈判响应文件</w:t>
      </w:r>
      <w:r w:rsidR="002D074B">
        <w:rPr>
          <w:rFonts w:ascii="仿宋" w:eastAsia="仿宋" w:hAnsi="仿宋" w:cs="仿宋" w:hint="eastAsia"/>
          <w:sz w:val="24"/>
        </w:rPr>
        <w:t>；</w:t>
      </w:r>
    </w:p>
    <w:p w14:paraId="05088597" w14:textId="77777777" w:rsidR="00FB5B74" w:rsidRDefault="001715F8">
      <w:pPr>
        <w:spacing w:line="360" w:lineRule="auto"/>
        <w:ind w:firstLineChars="200" w:firstLine="480"/>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.3.8供应商之间协商报价、技术方案等</w:t>
      </w:r>
      <w:r w:rsidR="006D778A">
        <w:rPr>
          <w:rFonts w:ascii="仿宋" w:eastAsia="仿宋" w:hAnsi="仿宋" w:cs="仿宋" w:hint="eastAsia"/>
          <w:sz w:val="24"/>
        </w:rPr>
        <w:t>谈判响应文件</w:t>
      </w:r>
      <w:r w:rsidR="002D074B">
        <w:rPr>
          <w:rFonts w:ascii="仿宋" w:eastAsia="仿宋" w:hAnsi="仿宋" w:cs="仿宋" w:hint="eastAsia"/>
          <w:sz w:val="24"/>
        </w:rPr>
        <w:t>的实质性内容；</w:t>
      </w:r>
    </w:p>
    <w:p w14:paraId="32F9B046" w14:textId="77777777" w:rsidR="00FB5B74" w:rsidRDefault="001715F8">
      <w:pPr>
        <w:spacing w:line="360" w:lineRule="auto"/>
        <w:ind w:firstLineChars="200" w:firstLine="480"/>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.3.9属于同一集团、协会、商会等组织成员的供应</w:t>
      </w:r>
      <w:proofErr w:type="gramStart"/>
      <w:r w:rsidR="002D074B">
        <w:rPr>
          <w:rFonts w:ascii="仿宋" w:eastAsia="仿宋" w:hAnsi="仿宋" w:cs="仿宋" w:hint="eastAsia"/>
          <w:sz w:val="24"/>
        </w:rPr>
        <w:t>商按照</w:t>
      </w:r>
      <w:proofErr w:type="gramEnd"/>
      <w:r w:rsidR="002D074B">
        <w:rPr>
          <w:rFonts w:ascii="仿宋" w:eastAsia="仿宋" w:hAnsi="仿宋" w:cs="仿宋" w:hint="eastAsia"/>
          <w:sz w:val="24"/>
        </w:rPr>
        <w:t>该组织要求协同参加政府采购活动；</w:t>
      </w:r>
    </w:p>
    <w:p w14:paraId="2FEC2CAC" w14:textId="77777777" w:rsidR="00FB5B74" w:rsidRDefault="001715F8">
      <w:pPr>
        <w:spacing w:line="360" w:lineRule="auto"/>
        <w:ind w:firstLineChars="200" w:firstLine="480"/>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.3.10供应商之间事先约定由某一特定供应商中标、成交；</w:t>
      </w:r>
    </w:p>
    <w:p w14:paraId="127A81A7" w14:textId="77777777" w:rsidR="00FB5B74" w:rsidRDefault="001715F8">
      <w:pPr>
        <w:spacing w:line="360" w:lineRule="auto"/>
        <w:ind w:firstLineChars="200" w:firstLine="480"/>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.3.11供应商之间商定部分供应商放弃参加采购活动或者放弃中标、成交；</w:t>
      </w:r>
    </w:p>
    <w:p w14:paraId="00CC9BDE" w14:textId="77777777" w:rsidR="00FB5B74" w:rsidRDefault="001715F8">
      <w:pPr>
        <w:tabs>
          <w:tab w:val="left" w:pos="3870"/>
          <w:tab w:val="left" w:pos="4085"/>
        </w:tabs>
        <w:spacing w:line="360" w:lineRule="auto"/>
        <w:ind w:firstLineChars="200" w:firstLine="480"/>
        <w:jc w:val="left"/>
        <w:rPr>
          <w:rFonts w:ascii="仿宋" w:eastAsia="仿宋" w:hAnsi="仿宋" w:cs="仿宋"/>
          <w:sz w:val="24"/>
        </w:rPr>
      </w:pPr>
      <w:r>
        <w:rPr>
          <w:rFonts w:ascii="仿宋" w:eastAsia="仿宋" w:hAnsi="仿宋" w:cs="仿宋" w:hint="eastAsia"/>
          <w:sz w:val="24"/>
        </w:rPr>
        <w:t>10</w:t>
      </w:r>
      <w:r w:rsidR="002D074B">
        <w:rPr>
          <w:rFonts w:ascii="仿宋" w:eastAsia="仿宋" w:hAnsi="仿宋" w:cs="仿宋" w:hint="eastAsia"/>
          <w:sz w:val="24"/>
        </w:rPr>
        <w:t>.3.12供应商与采购人或者采购机构之间、供应商相互之间，为谋求特定供应商中标、成交或者排斥其他供应商的其他串通行为。</w:t>
      </w:r>
    </w:p>
    <w:p w14:paraId="44844FF7" w14:textId="77777777" w:rsidR="00FB5B74" w:rsidRDefault="001715F8">
      <w:pPr>
        <w:tabs>
          <w:tab w:val="left" w:pos="3870"/>
          <w:tab w:val="left" w:pos="4085"/>
        </w:tabs>
        <w:spacing w:line="360" w:lineRule="auto"/>
        <w:jc w:val="left"/>
        <w:rPr>
          <w:rFonts w:ascii="仿宋" w:eastAsia="仿宋" w:hAnsi="仿宋" w:cs="仿宋"/>
          <w:kern w:val="24"/>
          <w:sz w:val="24"/>
        </w:rPr>
      </w:pPr>
      <w:r>
        <w:rPr>
          <w:rFonts w:ascii="仿宋" w:eastAsia="仿宋" w:hAnsi="仿宋" w:cs="仿宋" w:hint="eastAsia"/>
          <w:sz w:val="24"/>
        </w:rPr>
        <w:t>10</w:t>
      </w:r>
      <w:r w:rsidR="002D074B">
        <w:rPr>
          <w:rFonts w:ascii="仿宋" w:eastAsia="仿宋" w:hAnsi="仿宋" w:cs="仿宋" w:hint="eastAsia"/>
          <w:sz w:val="24"/>
        </w:rPr>
        <w:t>.4</w:t>
      </w:r>
      <w:r w:rsidR="00356BCE">
        <w:rPr>
          <w:rFonts w:ascii="仿宋" w:eastAsia="仿宋" w:hAnsi="仿宋" w:cs="仿宋" w:hint="eastAsia"/>
          <w:sz w:val="24"/>
        </w:rPr>
        <w:t>供应</w:t>
      </w:r>
      <w:proofErr w:type="gramStart"/>
      <w:r w:rsidR="00356BCE">
        <w:rPr>
          <w:rFonts w:ascii="仿宋" w:eastAsia="仿宋" w:hAnsi="仿宋" w:cs="仿宋" w:hint="eastAsia"/>
          <w:sz w:val="24"/>
        </w:rPr>
        <w:t>商</w:t>
      </w:r>
      <w:r w:rsidR="006D778A">
        <w:rPr>
          <w:rFonts w:ascii="仿宋" w:eastAsia="仿宋" w:hAnsi="仿宋" w:cs="仿宋" w:hint="eastAsia"/>
          <w:kern w:val="24"/>
          <w:sz w:val="24"/>
        </w:rPr>
        <w:t>谈判</w:t>
      </w:r>
      <w:proofErr w:type="gramEnd"/>
      <w:r w:rsidR="002D074B">
        <w:rPr>
          <w:rFonts w:ascii="仿宋" w:eastAsia="仿宋" w:hAnsi="仿宋" w:cs="仿宋" w:hint="eastAsia"/>
          <w:kern w:val="24"/>
          <w:sz w:val="24"/>
        </w:rPr>
        <w:t>会议前确定的项目负责人和</w:t>
      </w:r>
      <w:r w:rsidR="006D778A">
        <w:rPr>
          <w:rFonts w:ascii="仿宋" w:eastAsia="仿宋" w:hAnsi="仿宋" w:cs="仿宋" w:hint="eastAsia"/>
          <w:kern w:val="24"/>
          <w:sz w:val="24"/>
        </w:rPr>
        <w:t>谈判响应</w:t>
      </w:r>
      <w:r w:rsidR="002D074B">
        <w:rPr>
          <w:rFonts w:ascii="仿宋" w:eastAsia="仿宋" w:hAnsi="仿宋" w:cs="仿宋" w:hint="eastAsia"/>
          <w:kern w:val="24"/>
          <w:sz w:val="24"/>
        </w:rPr>
        <w:t>文件中所确定的项目负责人二者必须一致，否则作无效投标处理。</w:t>
      </w:r>
    </w:p>
    <w:p w14:paraId="22FC990A" w14:textId="77777777" w:rsidR="00AC35C9" w:rsidRDefault="001715F8" w:rsidP="00AC35C9">
      <w:pPr>
        <w:spacing w:line="440" w:lineRule="exact"/>
        <w:rPr>
          <w:rFonts w:ascii="仿宋" w:eastAsia="仿宋" w:hAnsi="仿宋" w:cs="仿宋"/>
          <w:b/>
          <w:bCs/>
          <w:kern w:val="24"/>
          <w:sz w:val="24"/>
        </w:rPr>
      </w:pPr>
      <w:r>
        <w:rPr>
          <w:rFonts w:ascii="仿宋" w:eastAsia="仿宋" w:hAnsi="仿宋" w:cs="仿宋" w:hint="eastAsia"/>
          <w:b/>
          <w:bCs/>
          <w:kern w:val="24"/>
          <w:sz w:val="24"/>
        </w:rPr>
        <w:t>10</w:t>
      </w:r>
      <w:r w:rsidR="002D074B">
        <w:rPr>
          <w:rFonts w:ascii="仿宋" w:eastAsia="仿宋" w:hAnsi="仿宋" w:cs="仿宋" w:hint="eastAsia"/>
          <w:b/>
          <w:bCs/>
          <w:kern w:val="24"/>
          <w:sz w:val="24"/>
        </w:rPr>
        <w:t>.5</w:t>
      </w:r>
      <w:r w:rsidR="006D778A">
        <w:rPr>
          <w:rFonts w:ascii="仿宋" w:eastAsia="仿宋" w:hAnsi="仿宋" w:cs="仿宋" w:hint="eastAsia"/>
          <w:b/>
          <w:bCs/>
          <w:kern w:val="24"/>
          <w:sz w:val="24"/>
        </w:rPr>
        <w:t>谈判小组</w:t>
      </w:r>
      <w:r w:rsidR="002D074B">
        <w:rPr>
          <w:rFonts w:ascii="仿宋" w:eastAsia="仿宋" w:hAnsi="仿宋" w:cs="仿宋" w:hint="eastAsia"/>
          <w:b/>
          <w:bCs/>
          <w:kern w:val="24"/>
          <w:sz w:val="24"/>
        </w:rPr>
        <w:t>认定有重大偏差或实质性不响应</w:t>
      </w:r>
      <w:r w:rsidR="006D778A">
        <w:rPr>
          <w:rFonts w:ascii="仿宋" w:eastAsia="仿宋" w:hAnsi="仿宋" w:cs="仿宋" w:hint="eastAsia"/>
          <w:b/>
          <w:bCs/>
          <w:kern w:val="24"/>
          <w:sz w:val="24"/>
        </w:rPr>
        <w:t>谈判</w:t>
      </w:r>
      <w:r w:rsidR="002D074B">
        <w:rPr>
          <w:rFonts w:ascii="仿宋" w:eastAsia="仿宋" w:hAnsi="仿宋" w:cs="仿宋" w:hint="eastAsia"/>
          <w:b/>
          <w:bCs/>
          <w:kern w:val="24"/>
          <w:sz w:val="24"/>
        </w:rPr>
        <w:t>文件要求的；</w:t>
      </w:r>
    </w:p>
    <w:p w14:paraId="4F87DF8F" w14:textId="77777777" w:rsidR="00AC35C9" w:rsidRDefault="00AC35C9" w:rsidP="001715F8">
      <w:pPr>
        <w:spacing w:line="440" w:lineRule="exact"/>
        <w:ind w:firstLineChars="200" w:firstLine="480"/>
        <w:rPr>
          <w:rFonts w:ascii="仿宋" w:eastAsia="仿宋" w:hAnsi="仿宋" w:cs="仿宋"/>
          <w:sz w:val="24"/>
        </w:rPr>
      </w:pPr>
      <w:r>
        <w:rPr>
          <w:rFonts w:ascii="仿宋" w:eastAsia="仿宋" w:hAnsi="仿宋" w:cs="仿宋" w:hint="eastAsia"/>
          <w:sz w:val="24"/>
        </w:rPr>
        <w:t>下列情形之一的，视作重大偏差：</w:t>
      </w:r>
    </w:p>
    <w:p w14:paraId="2A98635E" w14:textId="77777777" w:rsidR="00AC35C9" w:rsidRDefault="001715F8" w:rsidP="00AC35C9">
      <w:pPr>
        <w:spacing w:line="440" w:lineRule="exact"/>
        <w:rPr>
          <w:rFonts w:ascii="仿宋" w:eastAsia="仿宋" w:hAnsi="仿宋" w:cs="仿宋"/>
          <w:sz w:val="24"/>
        </w:rPr>
      </w:pPr>
      <w:r>
        <w:rPr>
          <w:rFonts w:ascii="仿宋" w:eastAsia="仿宋" w:hAnsi="仿宋" w:cs="仿宋" w:hint="eastAsia"/>
          <w:sz w:val="24"/>
        </w:rPr>
        <w:t>10.5</w:t>
      </w:r>
      <w:r w:rsidR="00AC35C9">
        <w:rPr>
          <w:rFonts w:ascii="仿宋" w:eastAsia="仿宋" w:hAnsi="仿宋" w:cs="仿宋" w:hint="eastAsia"/>
          <w:sz w:val="24"/>
        </w:rPr>
        <w:t>.1 无法定代表人身份证明（格式见附件）或法定代表人身份证明未加盖单位公章的；</w:t>
      </w:r>
    </w:p>
    <w:p w14:paraId="3328CEA3" w14:textId="77777777" w:rsidR="00AC35C9" w:rsidRDefault="001715F8" w:rsidP="00AC35C9">
      <w:pPr>
        <w:spacing w:line="440" w:lineRule="exact"/>
        <w:rPr>
          <w:rFonts w:ascii="仿宋" w:eastAsia="仿宋" w:hAnsi="仿宋" w:cs="仿宋"/>
          <w:sz w:val="24"/>
        </w:rPr>
      </w:pPr>
      <w:r>
        <w:rPr>
          <w:rFonts w:ascii="仿宋" w:eastAsia="仿宋" w:hAnsi="仿宋" w:cs="仿宋" w:hint="eastAsia"/>
          <w:sz w:val="24"/>
        </w:rPr>
        <w:t>10.5</w:t>
      </w:r>
      <w:r w:rsidR="00AC35C9">
        <w:rPr>
          <w:rFonts w:ascii="仿宋" w:eastAsia="仿宋" w:hAnsi="仿宋" w:cs="仿宋" w:hint="eastAsia"/>
          <w:sz w:val="24"/>
        </w:rPr>
        <w:t>.2 无授权委托书（格式见附件）或授权委托书未加盖单位公章和法定代表人盖章的（</w:t>
      </w:r>
      <w:r w:rsidR="00AC35C9">
        <w:rPr>
          <w:rFonts w:ascii="仿宋" w:eastAsia="仿宋" w:hAnsi="仿宋" w:cs="仿宋" w:hint="eastAsia"/>
          <w:kern w:val="24"/>
          <w:sz w:val="24"/>
        </w:rPr>
        <w:t>授权委托人</w:t>
      </w:r>
      <w:r w:rsidR="00AC35C9">
        <w:rPr>
          <w:rFonts w:ascii="仿宋" w:eastAsia="仿宋" w:hAnsi="仿宋" w:cs="仿宋" w:hint="eastAsia"/>
          <w:sz w:val="24"/>
        </w:rPr>
        <w:t>是法定代表人本人并在开标会议按时到场的除外）；</w:t>
      </w:r>
    </w:p>
    <w:p w14:paraId="3F8C139D" w14:textId="77777777" w:rsidR="00AC35C9" w:rsidRDefault="001715F8" w:rsidP="00AC35C9">
      <w:pPr>
        <w:spacing w:line="440" w:lineRule="exact"/>
        <w:rPr>
          <w:rFonts w:ascii="仿宋" w:eastAsia="仿宋" w:hAnsi="仿宋" w:cs="仿宋"/>
          <w:sz w:val="24"/>
        </w:rPr>
      </w:pPr>
      <w:r>
        <w:rPr>
          <w:rFonts w:ascii="仿宋" w:eastAsia="仿宋" w:hAnsi="仿宋" w:cs="仿宋" w:hint="eastAsia"/>
          <w:sz w:val="24"/>
        </w:rPr>
        <w:t>10.5</w:t>
      </w:r>
      <w:r w:rsidR="00AC35C9">
        <w:rPr>
          <w:rFonts w:ascii="仿宋" w:eastAsia="仿宋" w:hAnsi="仿宋" w:cs="仿宋" w:hint="eastAsia"/>
          <w:sz w:val="24"/>
        </w:rPr>
        <w:t>.3 无</w:t>
      </w:r>
      <w:r>
        <w:rPr>
          <w:rFonts w:ascii="仿宋" w:eastAsia="仿宋" w:hAnsi="仿宋" w:cs="仿宋" w:hint="eastAsia"/>
          <w:sz w:val="24"/>
        </w:rPr>
        <w:t>谈判</w:t>
      </w:r>
      <w:r w:rsidR="00AC35C9">
        <w:rPr>
          <w:rFonts w:ascii="仿宋" w:eastAsia="仿宋" w:hAnsi="仿宋" w:cs="仿宋" w:hint="eastAsia"/>
          <w:sz w:val="24"/>
        </w:rPr>
        <w:t>承诺书（格式见附件）或</w:t>
      </w:r>
      <w:r>
        <w:rPr>
          <w:rFonts w:ascii="仿宋" w:eastAsia="仿宋" w:hAnsi="仿宋" w:cs="仿宋" w:hint="eastAsia"/>
          <w:sz w:val="24"/>
        </w:rPr>
        <w:t>谈判</w:t>
      </w:r>
      <w:r w:rsidR="00AC35C9">
        <w:rPr>
          <w:rFonts w:ascii="仿宋" w:eastAsia="仿宋" w:hAnsi="仿宋" w:cs="仿宋" w:hint="eastAsia"/>
          <w:sz w:val="24"/>
        </w:rPr>
        <w:t>承诺书未加盖单位公章和法定代表人盖章的；</w:t>
      </w:r>
    </w:p>
    <w:p w14:paraId="7BD9440D" w14:textId="77777777" w:rsidR="00AC35C9" w:rsidRDefault="001715F8" w:rsidP="00AC35C9">
      <w:pPr>
        <w:spacing w:line="440" w:lineRule="exact"/>
        <w:rPr>
          <w:rFonts w:ascii="仿宋" w:eastAsia="仿宋" w:hAnsi="仿宋" w:cs="仿宋"/>
          <w:bCs/>
          <w:sz w:val="24"/>
        </w:rPr>
      </w:pPr>
      <w:r>
        <w:rPr>
          <w:rFonts w:ascii="仿宋" w:eastAsia="仿宋" w:hAnsi="仿宋" w:cs="仿宋" w:hint="eastAsia"/>
          <w:sz w:val="24"/>
        </w:rPr>
        <w:lastRenderedPageBreak/>
        <w:t>10.5</w:t>
      </w:r>
      <w:r w:rsidR="00AC35C9">
        <w:rPr>
          <w:rFonts w:ascii="仿宋" w:eastAsia="仿宋" w:hAnsi="仿宋" w:cs="仿宋" w:hint="eastAsia"/>
          <w:sz w:val="24"/>
        </w:rPr>
        <w:t>.4 无</w:t>
      </w:r>
      <w:r w:rsidR="00AC35C9">
        <w:rPr>
          <w:rFonts w:ascii="仿宋" w:eastAsia="仿宋" w:hAnsi="仿宋" w:cs="仿宋" w:hint="eastAsia"/>
          <w:kern w:val="0"/>
          <w:sz w:val="24"/>
        </w:rPr>
        <w:t>招标控制价认可函</w:t>
      </w:r>
      <w:r w:rsidR="00AC35C9">
        <w:rPr>
          <w:rFonts w:ascii="仿宋" w:eastAsia="仿宋" w:hAnsi="仿宋" w:cs="仿宋" w:hint="eastAsia"/>
          <w:sz w:val="24"/>
        </w:rPr>
        <w:t>（格式见附件）或</w:t>
      </w:r>
      <w:r w:rsidR="00AC35C9">
        <w:rPr>
          <w:rFonts w:ascii="仿宋" w:eastAsia="仿宋" w:hAnsi="仿宋" w:cs="仿宋" w:hint="eastAsia"/>
          <w:kern w:val="0"/>
          <w:sz w:val="24"/>
        </w:rPr>
        <w:t>招标控制价</w:t>
      </w:r>
      <w:proofErr w:type="gramStart"/>
      <w:r w:rsidR="00AC35C9">
        <w:rPr>
          <w:rFonts w:ascii="仿宋" w:eastAsia="仿宋" w:hAnsi="仿宋" w:cs="仿宋" w:hint="eastAsia"/>
          <w:kern w:val="0"/>
          <w:sz w:val="24"/>
        </w:rPr>
        <w:t>认可函</w:t>
      </w:r>
      <w:r w:rsidR="00AC35C9">
        <w:rPr>
          <w:rFonts w:ascii="仿宋" w:eastAsia="仿宋" w:hAnsi="仿宋" w:cs="仿宋" w:hint="eastAsia"/>
          <w:sz w:val="24"/>
        </w:rPr>
        <w:t>未加盖</w:t>
      </w:r>
      <w:proofErr w:type="gramEnd"/>
      <w:r w:rsidR="00AC35C9">
        <w:rPr>
          <w:rFonts w:ascii="仿宋" w:eastAsia="仿宋" w:hAnsi="仿宋" w:cs="仿宋" w:hint="eastAsia"/>
          <w:sz w:val="24"/>
        </w:rPr>
        <w:t>单位公章和法定代表人盖章的</w:t>
      </w:r>
      <w:r w:rsidR="00AC35C9">
        <w:rPr>
          <w:rFonts w:ascii="仿宋" w:eastAsia="仿宋" w:hAnsi="仿宋" w:cs="仿宋" w:hint="eastAsia"/>
          <w:bCs/>
          <w:sz w:val="24"/>
        </w:rPr>
        <w:t>；</w:t>
      </w:r>
    </w:p>
    <w:p w14:paraId="591494A4" w14:textId="77777777" w:rsidR="00AC35C9" w:rsidRDefault="001715F8" w:rsidP="00AC35C9">
      <w:pPr>
        <w:spacing w:line="440" w:lineRule="exact"/>
        <w:rPr>
          <w:rFonts w:ascii="仿宋" w:eastAsia="仿宋" w:hAnsi="仿宋" w:cs="仿宋"/>
          <w:bCs/>
          <w:sz w:val="24"/>
        </w:rPr>
      </w:pPr>
      <w:r>
        <w:rPr>
          <w:rFonts w:ascii="仿宋" w:eastAsia="仿宋" w:hAnsi="仿宋" w:cs="仿宋" w:hint="eastAsia"/>
          <w:sz w:val="24"/>
        </w:rPr>
        <w:t>10.5</w:t>
      </w:r>
      <w:r w:rsidR="00AC35C9">
        <w:rPr>
          <w:rFonts w:ascii="仿宋" w:eastAsia="仿宋" w:hAnsi="仿宋" w:cs="仿宋" w:hint="eastAsia"/>
          <w:sz w:val="24"/>
        </w:rPr>
        <w:t>.5 无</w:t>
      </w:r>
      <w:r>
        <w:rPr>
          <w:rFonts w:ascii="仿宋" w:eastAsia="仿宋" w:hAnsi="仿宋" w:cs="仿宋" w:hint="eastAsia"/>
          <w:sz w:val="24"/>
        </w:rPr>
        <w:t>谈判响应</w:t>
      </w:r>
      <w:r w:rsidR="00AC35C9">
        <w:rPr>
          <w:rFonts w:ascii="仿宋" w:eastAsia="仿宋" w:hAnsi="仿宋" w:cs="仿宋" w:hint="eastAsia"/>
          <w:sz w:val="24"/>
        </w:rPr>
        <w:t>函、总报价书（格式见附件）或</w:t>
      </w:r>
      <w:r>
        <w:rPr>
          <w:rFonts w:ascii="仿宋" w:eastAsia="仿宋" w:hAnsi="仿宋" w:cs="仿宋" w:hint="eastAsia"/>
          <w:sz w:val="24"/>
        </w:rPr>
        <w:t>谈判响应</w:t>
      </w:r>
      <w:r w:rsidR="00AC35C9">
        <w:rPr>
          <w:rFonts w:ascii="仿宋" w:eastAsia="仿宋" w:hAnsi="仿宋" w:cs="仿宋" w:hint="eastAsia"/>
          <w:sz w:val="24"/>
        </w:rPr>
        <w:t>函</w:t>
      </w:r>
      <w:r w:rsidR="00356BCE">
        <w:rPr>
          <w:rFonts w:ascii="仿宋" w:eastAsia="仿宋" w:hAnsi="仿宋" w:cs="仿宋" w:hint="eastAsia"/>
          <w:sz w:val="24"/>
        </w:rPr>
        <w:t>、</w:t>
      </w:r>
      <w:r w:rsidR="00AC35C9">
        <w:rPr>
          <w:rFonts w:ascii="仿宋" w:eastAsia="仿宋" w:hAnsi="仿宋" w:cs="仿宋" w:hint="eastAsia"/>
          <w:sz w:val="24"/>
        </w:rPr>
        <w:t>总报价书未加盖单位公章和法定代表人</w:t>
      </w:r>
      <w:r w:rsidR="00356BCE">
        <w:rPr>
          <w:rFonts w:ascii="仿宋" w:eastAsia="仿宋" w:hAnsi="仿宋" w:cs="仿宋" w:hint="eastAsia"/>
          <w:sz w:val="24"/>
        </w:rPr>
        <w:t>签字或</w:t>
      </w:r>
      <w:r w:rsidR="00AC35C9">
        <w:rPr>
          <w:rFonts w:ascii="仿宋" w:eastAsia="仿宋" w:hAnsi="仿宋" w:cs="仿宋" w:hint="eastAsia"/>
          <w:sz w:val="24"/>
        </w:rPr>
        <w:t>盖章的</w:t>
      </w:r>
      <w:r w:rsidR="00AC35C9">
        <w:rPr>
          <w:rFonts w:ascii="仿宋" w:eastAsia="仿宋" w:hAnsi="仿宋" w:cs="仿宋" w:hint="eastAsia"/>
          <w:bCs/>
          <w:sz w:val="24"/>
        </w:rPr>
        <w:t>；</w:t>
      </w:r>
    </w:p>
    <w:p w14:paraId="05974367" w14:textId="77777777" w:rsidR="00AC35C9" w:rsidRDefault="001715F8" w:rsidP="00AC35C9">
      <w:pPr>
        <w:spacing w:line="440" w:lineRule="exact"/>
        <w:rPr>
          <w:rFonts w:ascii="仿宋" w:eastAsia="仿宋" w:hAnsi="仿宋" w:cs="仿宋"/>
          <w:sz w:val="24"/>
        </w:rPr>
      </w:pPr>
      <w:r>
        <w:rPr>
          <w:rFonts w:ascii="仿宋" w:eastAsia="仿宋" w:hAnsi="仿宋" w:cs="仿宋" w:hint="eastAsia"/>
          <w:sz w:val="24"/>
        </w:rPr>
        <w:t>10.5.6谈判响应</w:t>
      </w:r>
      <w:r w:rsidR="00AC35C9">
        <w:rPr>
          <w:rFonts w:ascii="仿宋" w:eastAsia="仿宋" w:hAnsi="仿宋" w:cs="仿宋" w:hint="eastAsia"/>
          <w:sz w:val="24"/>
        </w:rPr>
        <w:t>文件未按规定的格式填写，内容不全或关键字迹模糊、无法辨认的；</w:t>
      </w:r>
    </w:p>
    <w:p w14:paraId="17018882" w14:textId="77777777" w:rsidR="00AC35C9" w:rsidRDefault="001715F8" w:rsidP="00AC35C9">
      <w:pPr>
        <w:spacing w:line="440" w:lineRule="exact"/>
        <w:rPr>
          <w:rFonts w:ascii="仿宋" w:eastAsia="仿宋" w:hAnsi="仿宋" w:cs="仿宋"/>
          <w:sz w:val="24"/>
        </w:rPr>
      </w:pPr>
      <w:r>
        <w:rPr>
          <w:rFonts w:ascii="仿宋" w:eastAsia="仿宋" w:hAnsi="仿宋" w:cs="仿宋" w:hint="eastAsia"/>
          <w:sz w:val="24"/>
        </w:rPr>
        <w:t>10.5</w:t>
      </w:r>
      <w:r w:rsidR="00AC35C9">
        <w:rPr>
          <w:rFonts w:ascii="仿宋" w:eastAsia="仿宋" w:hAnsi="仿宋" w:cs="仿宋" w:hint="eastAsia"/>
          <w:sz w:val="24"/>
        </w:rPr>
        <w:t xml:space="preserve">.7 </w:t>
      </w:r>
      <w:r w:rsidR="00AD6D8D">
        <w:rPr>
          <w:rFonts w:ascii="仿宋" w:eastAsia="仿宋" w:hAnsi="仿宋" w:cs="仿宋" w:hint="eastAsia"/>
          <w:sz w:val="24"/>
        </w:rPr>
        <w:t>供应商</w:t>
      </w:r>
      <w:r w:rsidR="00AC35C9">
        <w:rPr>
          <w:rFonts w:ascii="仿宋" w:eastAsia="仿宋" w:hAnsi="仿宋" w:cs="仿宋" w:hint="eastAsia"/>
          <w:sz w:val="24"/>
        </w:rPr>
        <w:t>递交两份或多份内容不同的</w:t>
      </w:r>
      <w:r>
        <w:rPr>
          <w:rFonts w:ascii="仿宋" w:eastAsia="仿宋" w:hAnsi="仿宋" w:cs="仿宋" w:hint="eastAsia"/>
          <w:sz w:val="24"/>
        </w:rPr>
        <w:t>谈判响应</w:t>
      </w:r>
      <w:r w:rsidR="00AC35C9">
        <w:rPr>
          <w:rFonts w:ascii="仿宋" w:eastAsia="仿宋" w:hAnsi="仿宋" w:cs="仿宋" w:hint="eastAsia"/>
          <w:sz w:val="24"/>
        </w:rPr>
        <w:t>文件，或在一份</w:t>
      </w:r>
      <w:r>
        <w:rPr>
          <w:rFonts w:ascii="仿宋" w:eastAsia="仿宋" w:hAnsi="仿宋" w:cs="仿宋" w:hint="eastAsia"/>
          <w:sz w:val="24"/>
        </w:rPr>
        <w:t>谈判响应</w:t>
      </w:r>
      <w:r w:rsidR="00AC35C9">
        <w:rPr>
          <w:rFonts w:ascii="仿宋" w:eastAsia="仿宋" w:hAnsi="仿宋" w:cs="仿宋" w:hint="eastAsia"/>
          <w:sz w:val="24"/>
        </w:rPr>
        <w:t>文件中对同一招标项目报有两个或多个报价，且事先未声明哪一份有效，按</w:t>
      </w:r>
      <w:r>
        <w:rPr>
          <w:rFonts w:ascii="仿宋" w:eastAsia="仿宋" w:hAnsi="仿宋" w:cs="仿宋" w:hint="eastAsia"/>
          <w:sz w:val="24"/>
        </w:rPr>
        <w:t>谈判</w:t>
      </w:r>
      <w:r w:rsidR="00AC35C9">
        <w:rPr>
          <w:rFonts w:ascii="仿宋" w:eastAsia="仿宋" w:hAnsi="仿宋" w:cs="仿宋" w:hint="eastAsia"/>
          <w:sz w:val="24"/>
        </w:rPr>
        <w:t>文件规定提交备选</w:t>
      </w:r>
      <w:r>
        <w:rPr>
          <w:rFonts w:ascii="仿宋" w:eastAsia="仿宋" w:hAnsi="仿宋" w:cs="仿宋" w:hint="eastAsia"/>
          <w:sz w:val="24"/>
        </w:rPr>
        <w:t>谈判响应</w:t>
      </w:r>
      <w:r w:rsidR="00AC35C9">
        <w:rPr>
          <w:rFonts w:ascii="仿宋" w:eastAsia="仿宋" w:hAnsi="仿宋" w:cs="仿宋" w:hint="eastAsia"/>
          <w:sz w:val="24"/>
        </w:rPr>
        <w:t>方案的除外；</w:t>
      </w:r>
    </w:p>
    <w:p w14:paraId="30DE9EA5" w14:textId="77777777" w:rsidR="00AC35C9" w:rsidRDefault="001715F8" w:rsidP="00AC35C9">
      <w:pPr>
        <w:spacing w:line="440" w:lineRule="exact"/>
        <w:rPr>
          <w:rFonts w:ascii="仿宋" w:eastAsia="仿宋" w:hAnsi="仿宋" w:cs="仿宋"/>
          <w:sz w:val="24"/>
        </w:rPr>
      </w:pPr>
      <w:r>
        <w:rPr>
          <w:rFonts w:ascii="仿宋" w:eastAsia="仿宋" w:hAnsi="仿宋" w:cs="仿宋" w:hint="eastAsia"/>
          <w:sz w:val="24"/>
        </w:rPr>
        <w:t>10.5.</w:t>
      </w:r>
      <w:r w:rsidR="00AC35C9">
        <w:rPr>
          <w:rFonts w:ascii="仿宋" w:eastAsia="仿宋" w:hAnsi="仿宋" w:cs="仿宋" w:hint="eastAsia"/>
          <w:sz w:val="24"/>
        </w:rPr>
        <w:t xml:space="preserve">8 </w:t>
      </w:r>
      <w:r w:rsidR="00AD6D8D">
        <w:rPr>
          <w:rFonts w:ascii="仿宋" w:eastAsia="仿宋" w:hAnsi="仿宋" w:cs="仿宋" w:hint="eastAsia"/>
          <w:sz w:val="24"/>
        </w:rPr>
        <w:t>供应商</w:t>
      </w:r>
      <w:r w:rsidR="00AC35C9">
        <w:rPr>
          <w:rFonts w:ascii="仿宋" w:eastAsia="仿宋" w:hAnsi="仿宋" w:cs="仿宋" w:hint="eastAsia"/>
          <w:sz w:val="24"/>
        </w:rPr>
        <w:t>名称或组织结构与资格预审不一致且未有工商变更证明的；</w:t>
      </w:r>
    </w:p>
    <w:p w14:paraId="6778FB5A" w14:textId="77777777" w:rsidR="00AC35C9" w:rsidRDefault="001715F8" w:rsidP="00AC35C9">
      <w:pPr>
        <w:spacing w:line="440" w:lineRule="exact"/>
        <w:rPr>
          <w:rFonts w:ascii="仿宋" w:eastAsia="仿宋" w:hAnsi="仿宋" w:cs="仿宋"/>
          <w:sz w:val="24"/>
        </w:rPr>
      </w:pPr>
      <w:r>
        <w:rPr>
          <w:rFonts w:ascii="仿宋" w:eastAsia="仿宋" w:hAnsi="仿宋" w:cs="仿宋" w:hint="eastAsia"/>
          <w:sz w:val="24"/>
        </w:rPr>
        <w:t>10.5</w:t>
      </w:r>
      <w:r w:rsidR="00AC35C9">
        <w:rPr>
          <w:rFonts w:ascii="仿宋" w:eastAsia="仿宋" w:hAnsi="仿宋" w:cs="仿宋" w:hint="eastAsia"/>
          <w:sz w:val="24"/>
        </w:rPr>
        <w:t>.9 不符合</w:t>
      </w:r>
      <w:r>
        <w:rPr>
          <w:rFonts w:ascii="仿宋" w:eastAsia="仿宋" w:hAnsi="仿宋" w:cs="仿宋" w:hint="eastAsia"/>
          <w:sz w:val="24"/>
        </w:rPr>
        <w:t>谈判</w:t>
      </w:r>
      <w:r w:rsidR="00AC35C9">
        <w:rPr>
          <w:rFonts w:ascii="仿宋" w:eastAsia="仿宋" w:hAnsi="仿宋" w:cs="仿宋" w:hint="eastAsia"/>
          <w:sz w:val="24"/>
        </w:rPr>
        <w:t>文件中规定的其他实质性要求。</w:t>
      </w:r>
    </w:p>
    <w:p w14:paraId="274F9C9D" w14:textId="77777777" w:rsidR="00AC35C9" w:rsidRDefault="00AC35C9" w:rsidP="001715F8">
      <w:pPr>
        <w:spacing w:line="440" w:lineRule="exact"/>
        <w:ind w:firstLineChars="150" w:firstLine="360"/>
        <w:rPr>
          <w:rFonts w:ascii="仿宋" w:eastAsia="仿宋" w:hAnsi="仿宋" w:cs="仿宋"/>
          <w:sz w:val="24"/>
        </w:rPr>
      </w:pPr>
      <w:r>
        <w:rPr>
          <w:rFonts w:ascii="仿宋" w:eastAsia="仿宋" w:hAnsi="仿宋" w:cs="仿宋" w:hint="eastAsia"/>
          <w:sz w:val="24"/>
        </w:rPr>
        <w:t>重大偏差因未能对</w:t>
      </w:r>
      <w:r w:rsidR="00AD6D8D">
        <w:rPr>
          <w:rFonts w:ascii="仿宋" w:eastAsia="仿宋" w:hAnsi="仿宋" w:cs="仿宋" w:hint="eastAsia"/>
          <w:sz w:val="24"/>
        </w:rPr>
        <w:t>谈判</w:t>
      </w:r>
      <w:r>
        <w:rPr>
          <w:rFonts w:ascii="仿宋" w:eastAsia="仿宋" w:hAnsi="仿宋" w:cs="仿宋" w:hint="eastAsia"/>
          <w:sz w:val="24"/>
        </w:rPr>
        <w:t>文件</w:t>
      </w:r>
      <w:proofErr w:type="gramStart"/>
      <w:r>
        <w:rPr>
          <w:rFonts w:ascii="仿宋" w:eastAsia="仿宋" w:hAnsi="仿宋" w:cs="仿宋" w:hint="eastAsia"/>
          <w:sz w:val="24"/>
        </w:rPr>
        <w:t>作出</w:t>
      </w:r>
      <w:proofErr w:type="gramEnd"/>
      <w:r>
        <w:rPr>
          <w:rFonts w:ascii="仿宋" w:eastAsia="仿宋" w:hAnsi="仿宋" w:cs="仿宋" w:hint="eastAsia"/>
          <w:sz w:val="24"/>
        </w:rPr>
        <w:t>实质性响应，作无效投标处理。</w:t>
      </w:r>
    </w:p>
    <w:p w14:paraId="3438029C" w14:textId="77777777" w:rsidR="00AC35C9" w:rsidRDefault="001715F8" w:rsidP="00AC35C9">
      <w:pPr>
        <w:snapToGrid w:val="0"/>
        <w:spacing w:line="440" w:lineRule="exact"/>
        <w:rPr>
          <w:rFonts w:ascii="仿宋" w:eastAsia="仿宋" w:hAnsi="仿宋" w:cs="仿宋"/>
          <w:b/>
          <w:bCs/>
          <w:kern w:val="24"/>
          <w:sz w:val="24"/>
        </w:rPr>
      </w:pPr>
      <w:r>
        <w:rPr>
          <w:rFonts w:ascii="仿宋" w:eastAsia="仿宋" w:hAnsi="仿宋" w:cs="仿宋" w:hint="eastAsia"/>
          <w:b/>
          <w:bCs/>
          <w:kern w:val="24"/>
          <w:sz w:val="24"/>
        </w:rPr>
        <w:t>10</w:t>
      </w:r>
      <w:r w:rsidR="002D074B">
        <w:rPr>
          <w:rFonts w:ascii="仿宋" w:eastAsia="仿宋" w:hAnsi="仿宋" w:cs="仿宋" w:hint="eastAsia"/>
          <w:b/>
          <w:bCs/>
          <w:kern w:val="24"/>
          <w:sz w:val="24"/>
        </w:rPr>
        <w:t>.6 其他违反法律、法规的情形。</w:t>
      </w:r>
    </w:p>
    <w:p w14:paraId="63C8F0C3" w14:textId="77777777" w:rsidR="00AC35C9" w:rsidRDefault="00AC35C9" w:rsidP="00AC35C9">
      <w:pPr>
        <w:snapToGrid w:val="0"/>
        <w:spacing w:line="440" w:lineRule="exact"/>
        <w:rPr>
          <w:rFonts w:ascii="仿宋_GB2312" w:eastAsia="仿宋_GB2312" w:hAnsi="宋体"/>
          <w:b/>
          <w:kern w:val="0"/>
          <w:sz w:val="24"/>
        </w:rPr>
      </w:pPr>
      <w:r>
        <w:rPr>
          <w:rFonts w:ascii="仿宋_GB2312" w:eastAsia="仿宋_GB2312" w:hAnsi="宋体" w:hint="eastAsia"/>
          <w:b/>
          <w:kern w:val="0"/>
          <w:sz w:val="24"/>
        </w:rPr>
        <w:t>1</w:t>
      </w:r>
      <w:r w:rsidR="001715F8">
        <w:rPr>
          <w:rFonts w:ascii="仿宋_GB2312" w:eastAsia="仿宋_GB2312" w:hAnsi="宋体" w:hint="eastAsia"/>
          <w:b/>
          <w:kern w:val="0"/>
          <w:sz w:val="24"/>
        </w:rPr>
        <w:t>1</w:t>
      </w:r>
      <w:r>
        <w:rPr>
          <w:rFonts w:ascii="仿宋_GB2312" w:eastAsia="仿宋_GB2312" w:hAnsi="宋体" w:hint="eastAsia"/>
          <w:b/>
          <w:kern w:val="0"/>
          <w:sz w:val="24"/>
        </w:rPr>
        <w:t>. 谈判过程保密</w:t>
      </w:r>
    </w:p>
    <w:p w14:paraId="2EC95DBB" w14:textId="77777777" w:rsidR="00AC35C9" w:rsidRDefault="00AC35C9" w:rsidP="00AC35C9">
      <w:pPr>
        <w:snapToGrid w:val="0"/>
        <w:spacing w:line="440" w:lineRule="exact"/>
        <w:rPr>
          <w:rFonts w:ascii="仿宋_GB2312" w:eastAsia="仿宋_GB2312" w:hAnsi="宋体"/>
          <w:kern w:val="0"/>
          <w:sz w:val="24"/>
        </w:rPr>
      </w:pPr>
      <w:r>
        <w:rPr>
          <w:rFonts w:ascii="仿宋_GB2312" w:eastAsia="仿宋_GB2312" w:hAnsi="宋体" w:hint="eastAsia"/>
          <w:kern w:val="0"/>
          <w:sz w:val="24"/>
        </w:rPr>
        <w:t>1</w:t>
      </w:r>
      <w:r w:rsidR="001715F8">
        <w:rPr>
          <w:rFonts w:ascii="仿宋_GB2312" w:eastAsia="仿宋_GB2312" w:hAnsi="宋体" w:hint="eastAsia"/>
          <w:kern w:val="0"/>
          <w:sz w:val="24"/>
        </w:rPr>
        <w:t>1</w:t>
      </w:r>
      <w:r>
        <w:rPr>
          <w:rFonts w:ascii="仿宋_GB2312" w:eastAsia="仿宋_GB2312" w:hAnsi="宋体" w:hint="eastAsia"/>
          <w:kern w:val="0"/>
          <w:sz w:val="24"/>
        </w:rPr>
        <w:t>.1</w:t>
      </w:r>
      <w:r>
        <w:rPr>
          <w:rFonts w:ascii="仿宋_GB2312" w:eastAsia="仿宋_GB2312" w:hAnsi="仿宋" w:cs="仿宋_GB2312" w:hint="eastAsia"/>
          <w:sz w:val="24"/>
        </w:rPr>
        <w:t>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7E1D9031" w14:textId="77777777" w:rsidR="00AC35C9" w:rsidRDefault="00AC35C9" w:rsidP="00AC35C9">
      <w:pPr>
        <w:snapToGrid w:val="0"/>
        <w:spacing w:line="440" w:lineRule="exact"/>
        <w:rPr>
          <w:rFonts w:ascii="仿宋_GB2312" w:eastAsia="仿宋_GB2312" w:hAnsi="宋体"/>
          <w:kern w:val="0"/>
          <w:sz w:val="24"/>
        </w:rPr>
      </w:pPr>
      <w:r>
        <w:rPr>
          <w:rFonts w:ascii="仿宋_GB2312" w:eastAsia="仿宋_GB2312" w:hAnsi="宋体" w:hint="eastAsia"/>
          <w:kern w:val="0"/>
          <w:sz w:val="24"/>
        </w:rPr>
        <w:t>1</w:t>
      </w:r>
      <w:r w:rsidR="0044785F">
        <w:rPr>
          <w:rFonts w:ascii="仿宋_GB2312" w:eastAsia="仿宋_GB2312" w:hAnsi="宋体" w:hint="eastAsia"/>
          <w:kern w:val="0"/>
          <w:sz w:val="24"/>
        </w:rPr>
        <w:t>1</w:t>
      </w:r>
      <w:r>
        <w:rPr>
          <w:rFonts w:ascii="仿宋_GB2312" w:eastAsia="仿宋_GB2312" w:hAnsi="宋体" w:hint="eastAsia"/>
          <w:kern w:val="0"/>
          <w:sz w:val="24"/>
        </w:rPr>
        <w:t>.2 在谈判期间，供应商企图影响采购人、采购机构或</w:t>
      </w:r>
      <w:r>
        <w:rPr>
          <w:rFonts w:ascii="仿宋_GB2312" w:eastAsia="仿宋_GB2312" w:hAnsi="宋体" w:hint="eastAsia"/>
          <w:sz w:val="24"/>
        </w:rPr>
        <w:t>谈判小组</w:t>
      </w:r>
      <w:r>
        <w:rPr>
          <w:rFonts w:ascii="仿宋_GB2312" w:eastAsia="仿宋_GB2312" w:hAnsi="宋体" w:hint="eastAsia"/>
          <w:kern w:val="0"/>
          <w:sz w:val="24"/>
        </w:rPr>
        <w:t>的任何活动，都将导致谈判被拒绝，并由其承担相应的法律责任。</w:t>
      </w:r>
    </w:p>
    <w:p w14:paraId="4F31B005" w14:textId="77777777" w:rsidR="00A573AA" w:rsidRPr="00703D86" w:rsidRDefault="00A573AA" w:rsidP="00A573AA">
      <w:pPr>
        <w:pStyle w:val="ad"/>
        <w:spacing w:line="800" w:lineRule="exact"/>
        <w:jc w:val="center"/>
        <w:rPr>
          <w:rFonts w:ascii="仿宋_GB2312" w:eastAsia="仿宋_GB2312" w:hAnsi="宋体"/>
          <w:b/>
          <w:color w:val="000000"/>
          <w:sz w:val="36"/>
          <w:szCs w:val="36"/>
        </w:rPr>
      </w:pPr>
      <w:r w:rsidRPr="00703D86">
        <w:rPr>
          <w:rFonts w:ascii="仿宋_GB2312" w:eastAsia="仿宋_GB2312" w:hAnsi="宋体" w:hint="eastAsia"/>
          <w:b/>
          <w:color w:val="000000"/>
          <w:sz w:val="36"/>
          <w:szCs w:val="36"/>
        </w:rPr>
        <w:t>四、授予合同</w:t>
      </w:r>
    </w:p>
    <w:p w14:paraId="403A9259" w14:textId="77777777" w:rsidR="00A573AA" w:rsidRPr="00703D86" w:rsidRDefault="00A573AA" w:rsidP="00A573AA">
      <w:pPr>
        <w:numPr>
          <w:ilvl w:val="0"/>
          <w:numId w:val="16"/>
        </w:numPr>
        <w:snapToGrid w:val="0"/>
        <w:spacing w:line="440" w:lineRule="exact"/>
        <w:jc w:val="left"/>
        <w:rPr>
          <w:rFonts w:ascii="仿宋_GB2312" w:eastAsia="仿宋_GB2312" w:hAnsi="宋体"/>
          <w:b/>
          <w:color w:val="000000"/>
          <w:sz w:val="24"/>
        </w:rPr>
      </w:pPr>
      <w:r w:rsidRPr="00703D86">
        <w:rPr>
          <w:rFonts w:ascii="仿宋_GB2312" w:eastAsia="仿宋_GB2312" w:hAnsi="宋体" w:hint="eastAsia"/>
          <w:b/>
          <w:color w:val="000000"/>
          <w:sz w:val="24"/>
        </w:rPr>
        <w:t>成交原则</w:t>
      </w:r>
    </w:p>
    <w:p w14:paraId="220D34B4" w14:textId="77777777" w:rsidR="00A573AA" w:rsidRPr="00862A31" w:rsidRDefault="00A573AA" w:rsidP="00A573AA">
      <w:pPr>
        <w:pStyle w:val="a"/>
        <w:numPr>
          <w:ilvl w:val="0"/>
          <w:numId w:val="0"/>
        </w:numPr>
        <w:spacing w:line="440" w:lineRule="exact"/>
        <w:rPr>
          <w:rFonts w:ascii="仿宋_GB2312" w:eastAsia="仿宋_GB2312" w:hAnsi="宋体"/>
          <w:color w:val="000000"/>
          <w:sz w:val="24"/>
        </w:rPr>
      </w:pPr>
      <w:r w:rsidRPr="00862A31">
        <w:rPr>
          <w:rFonts w:ascii="仿宋_GB2312" w:eastAsia="仿宋_GB2312" w:hAnsi="宋体" w:hint="eastAsia"/>
          <w:color w:val="000000"/>
          <w:sz w:val="24"/>
        </w:rPr>
        <w:t>1.1谈判响应文件基本符合谈判文件要求；</w:t>
      </w:r>
    </w:p>
    <w:p w14:paraId="6FABA518" w14:textId="77777777" w:rsidR="00A573AA" w:rsidRPr="00862A31" w:rsidRDefault="00A573AA" w:rsidP="00A573AA">
      <w:pPr>
        <w:pStyle w:val="a"/>
        <w:numPr>
          <w:ilvl w:val="0"/>
          <w:numId w:val="0"/>
        </w:numPr>
        <w:spacing w:line="440" w:lineRule="exact"/>
        <w:rPr>
          <w:rFonts w:ascii="仿宋_GB2312" w:eastAsia="仿宋_GB2312" w:hAnsi="宋体"/>
          <w:color w:val="000000"/>
          <w:sz w:val="24"/>
        </w:rPr>
      </w:pPr>
      <w:r w:rsidRPr="00862A31">
        <w:rPr>
          <w:rFonts w:ascii="仿宋_GB2312" w:eastAsia="仿宋_GB2312" w:hAnsi="宋体" w:hint="eastAsia"/>
          <w:color w:val="000000"/>
          <w:sz w:val="24"/>
        </w:rPr>
        <w:t>1.2供应商有很好的执行合同的能力；</w:t>
      </w:r>
    </w:p>
    <w:p w14:paraId="26E98367" w14:textId="77777777" w:rsidR="00A573AA" w:rsidRPr="00862A31" w:rsidRDefault="00A573AA" w:rsidP="00A573AA">
      <w:pPr>
        <w:pStyle w:val="a"/>
        <w:numPr>
          <w:ilvl w:val="0"/>
          <w:numId w:val="0"/>
        </w:numPr>
        <w:spacing w:line="440" w:lineRule="exact"/>
        <w:rPr>
          <w:rFonts w:ascii="仿宋_GB2312" w:eastAsia="仿宋_GB2312" w:hAnsi="宋体"/>
          <w:color w:val="000000"/>
          <w:sz w:val="24"/>
        </w:rPr>
      </w:pPr>
      <w:r w:rsidRPr="00862A31">
        <w:rPr>
          <w:rFonts w:ascii="仿宋_GB2312" w:eastAsia="仿宋_GB2312" w:hAnsi="宋体" w:hint="eastAsia"/>
          <w:color w:val="000000"/>
          <w:sz w:val="24"/>
        </w:rPr>
        <w:t>1.3实施方案最合理并对采购人最为有利，最大限度满足谈判文件的要求；</w:t>
      </w:r>
    </w:p>
    <w:p w14:paraId="6762DFA8" w14:textId="77777777" w:rsidR="00A573AA" w:rsidRPr="00862A31" w:rsidRDefault="00A573AA" w:rsidP="00A573AA">
      <w:pPr>
        <w:pStyle w:val="a"/>
        <w:numPr>
          <w:ilvl w:val="0"/>
          <w:numId w:val="0"/>
        </w:numPr>
        <w:spacing w:line="440" w:lineRule="exact"/>
        <w:rPr>
          <w:rFonts w:ascii="仿宋_GB2312" w:eastAsia="仿宋_GB2312" w:hAnsi="宋体"/>
          <w:color w:val="000000"/>
          <w:sz w:val="24"/>
        </w:rPr>
      </w:pPr>
      <w:r w:rsidRPr="00862A31">
        <w:rPr>
          <w:rFonts w:ascii="仿宋_GB2312" w:eastAsia="仿宋_GB2312" w:hAnsi="宋体" w:hint="eastAsia"/>
          <w:color w:val="000000"/>
          <w:sz w:val="24"/>
        </w:rPr>
        <w:t>1.4供应商能够提供质量技术、商务经济占综合优势的系统及服务。</w:t>
      </w:r>
    </w:p>
    <w:p w14:paraId="572B16AF" w14:textId="77777777" w:rsidR="00A573AA" w:rsidRPr="00703D86" w:rsidRDefault="00A573AA" w:rsidP="00A573AA">
      <w:pPr>
        <w:spacing w:line="440" w:lineRule="exact"/>
        <w:jc w:val="left"/>
        <w:rPr>
          <w:rFonts w:ascii="仿宋_GB2312" w:eastAsia="仿宋_GB2312" w:hAnsi="宋体"/>
          <w:b/>
          <w:color w:val="000000"/>
          <w:sz w:val="24"/>
        </w:rPr>
      </w:pPr>
      <w:r w:rsidRPr="00703D86">
        <w:rPr>
          <w:rFonts w:ascii="仿宋_GB2312" w:eastAsia="仿宋_GB2312" w:hAnsi="宋体" w:hint="eastAsia"/>
          <w:b/>
          <w:color w:val="000000"/>
          <w:sz w:val="24"/>
        </w:rPr>
        <w:t>2.中标确认</w:t>
      </w:r>
    </w:p>
    <w:p w14:paraId="2B120B92" w14:textId="77777777" w:rsidR="00A573AA" w:rsidRPr="00703D86" w:rsidRDefault="00A573AA" w:rsidP="00A573AA">
      <w:pPr>
        <w:spacing w:line="440" w:lineRule="exact"/>
        <w:jc w:val="left"/>
        <w:rPr>
          <w:rFonts w:ascii="仿宋_GB2312" w:eastAsia="仿宋_GB2312" w:hAnsi="宋体"/>
          <w:color w:val="000000"/>
          <w:sz w:val="24"/>
        </w:rPr>
      </w:pPr>
      <w:r w:rsidRPr="00703D86">
        <w:rPr>
          <w:rFonts w:ascii="仿宋_GB2312" w:eastAsia="仿宋_GB2312" w:hAnsi="宋体" w:hint="eastAsia"/>
          <w:color w:val="000000"/>
          <w:sz w:val="24"/>
        </w:rPr>
        <w:t>2.1采购人应当自收到评审报告之日起５个工作日内，在评审报告提出的成交候选人中，根据质量和服务均能满足谈判文件实质性响应要求且最后报价最低的原则确定成交供应商。</w:t>
      </w:r>
    </w:p>
    <w:p w14:paraId="6E52AB44" w14:textId="77777777" w:rsidR="00A573AA" w:rsidRPr="00703D86" w:rsidRDefault="00A573AA" w:rsidP="00A573AA">
      <w:pPr>
        <w:spacing w:line="440" w:lineRule="exact"/>
        <w:jc w:val="left"/>
        <w:rPr>
          <w:rFonts w:ascii="仿宋_GB2312" w:eastAsia="仿宋_GB2312" w:hAnsi="宋体"/>
          <w:color w:val="000000"/>
          <w:sz w:val="24"/>
        </w:rPr>
      </w:pPr>
      <w:r w:rsidRPr="00703D86">
        <w:rPr>
          <w:rFonts w:ascii="仿宋_GB2312" w:eastAsia="仿宋_GB2312" w:hAnsi="宋体" w:hint="eastAsia"/>
          <w:color w:val="000000"/>
          <w:sz w:val="24"/>
        </w:rPr>
        <w:t>2.2采购人在收到评审报告5个工作日内，逾期未确定成交供应商的，视为确定评审报</w:t>
      </w:r>
      <w:r w:rsidRPr="00703D86">
        <w:rPr>
          <w:rFonts w:ascii="仿宋_GB2312" w:eastAsia="仿宋_GB2312" w:hAnsi="宋体" w:hint="eastAsia"/>
          <w:color w:val="000000"/>
          <w:sz w:val="24"/>
        </w:rPr>
        <w:lastRenderedPageBreak/>
        <w:t>告提出的最后报价最低的供应商为成交供应商。</w:t>
      </w:r>
    </w:p>
    <w:p w14:paraId="748137A0" w14:textId="77777777" w:rsidR="00A573AA" w:rsidRPr="00703D86" w:rsidRDefault="00A573AA" w:rsidP="00A573AA">
      <w:pPr>
        <w:spacing w:line="440" w:lineRule="exact"/>
        <w:jc w:val="left"/>
        <w:rPr>
          <w:rFonts w:ascii="仿宋_GB2312" w:eastAsia="仿宋_GB2312" w:hAnsi="宋体"/>
          <w:color w:val="000000"/>
          <w:sz w:val="24"/>
        </w:rPr>
      </w:pPr>
      <w:r w:rsidRPr="00703D86">
        <w:rPr>
          <w:rFonts w:ascii="仿宋_GB2312" w:eastAsia="仿宋_GB2312" w:hAnsi="宋体" w:hint="eastAsia"/>
          <w:color w:val="000000"/>
          <w:sz w:val="24"/>
        </w:rPr>
        <w:t>2.3采购人应在确认成交供应商前再次对资格条件和相关证件材料进一步查验核实。</w:t>
      </w:r>
    </w:p>
    <w:p w14:paraId="1C3FF2EF" w14:textId="77777777" w:rsidR="00A573AA" w:rsidRPr="00703D86" w:rsidRDefault="00A573AA" w:rsidP="00A573AA">
      <w:pPr>
        <w:spacing w:line="440" w:lineRule="exact"/>
        <w:jc w:val="left"/>
        <w:rPr>
          <w:rFonts w:ascii="仿宋_GB2312" w:eastAsia="仿宋_GB2312" w:hAnsi="宋体"/>
          <w:b/>
          <w:color w:val="000000"/>
          <w:sz w:val="24"/>
        </w:rPr>
      </w:pPr>
      <w:r w:rsidRPr="00703D86">
        <w:rPr>
          <w:rFonts w:ascii="仿宋_GB2312" w:eastAsia="仿宋_GB2312" w:hAnsi="宋体" w:hint="eastAsia"/>
          <w:b/>
          <w:color w:val="000000"/>
          <w:sz w:val="24"/>
        </w:rPr>
        <w:t>3．成交通知</w:t>
      </w:r>
    </w:p>
    <w:p w14:paraId="5C576D66" w14:textId="77777777" w:rsidR="00A573AA" w:rsidRPr="00703D86" w:rsidRDefault="00A573AA" w:rsidP="00A573AA">
      <w:pPr>
        <w:pStyle w:val="23"/>
        <w:tabs>
          <w:tab w:val="num" w:pos="0"/>
        </w:tabs>
        <w:spacing w:before="0" w:line="440" w:lineRule="exact"/>
        <w:ind w:firstLineChars="0" w:firstLine="0"/>
        <w:rPr>
          <w:rFonts w:ascii="仿宋_GB2312" w:eastAsia="仿宋_GB2312" w:hAnsi="宋体"/>
          <w:color w:val="000000"/>
          <w:szCs w:val="24"/>
        </w:rPr>
      </w:pPr>
      <w:r w:rsidRPr="00703D86">
        <w:rPr>
          <w:rFonts w:ascii="仿宋_GB2312" w:eastAsia="仿宋_GB2312" w:hAnsi="宋体" w:hint="eastAsia"/>
          <w:color w:val="000000"/>
          <w:szCs w:val="24"/>
        </w:rPr>
        <w:t>3.1</w:t>
      </w:r>
      <w:r w:rsidRPr="00703D86">
        <w:rPr>
          <w:rFonts w:ascii="仿宋_GB2312" w:eastAsia="仿宋_GB2312" w:hAnsi="Helvetica" w:cs="Helvetica" w:hint="eastAsia"/>
          <w:color w:val="000000"/>
          <w:kern w:val="0"/>
        </w:rPr>
        <w:t>采购代理机构</w:t>
      </w:r>
      <w:r w:rsidRPr="00703D86">
        <w:rPr>
          <w:rFonts w:ascii="仿宋_GB2312" w:eastAsia="仿宋_GB2312" w:hAnsi="宋体" w:hint="eastAsia"/>
          <w:color w:val="000000"/>
        </w:rPr>
        <w:t>对成交结果在指定媒体</w:t>
      </w:r>
      <w:r w:rsidRPr="00703D86">
        <w:rPr>
          <w:rFonts w:ascii="仿宋_GB2312" w:eastAsia="仿宋_GB2312" w:hAnsi="Helvetica" w:cs="Helvetica" w:hint="eastAsia"/>
          <w:color w:val="000000"/>
          <w:kern w:val="0"/>
        </w:rPr>
        <w:t>（</w:t>
      </w:r>
      <w:r>
        <w:rPr>
          <w:rFonts w:ascii="仿宋" w:eastAsia="仿宋" w:hAnsi="仿宋" w:cs="仿宋" w:hint="eastAsia"/>
        </w:rPr>
        <w:t>绍兴市人民医院</w:t>
      </w:r>
      <w:r w:rsidRPr="00F17CB6">
        <w:rPr>
          <w:rFonts w:ascii="仿宋" w:eastAsia="仿宋" w:hAnsi="仿宋" w:cs="仿宋" w:hint="eastAsia"/>
        </w:rPr>
        <w:t>http://www.sxrmyy.cn/，绍兴市卫</w:t>
      </w:r>
      <w:proofErr w:type="gramStart"/>
      <w:r w:rsidRPr="00F17CB6">
        <w:rPr>
          <w:rFonts w:ascii="仿宋" w:eastAsia="仿宋" w:hAnsi="仿宋" w:cs="仿宋" w:hint="eastAsia"/>
        </w:rPr>
        <w:t>健委官网</w:t>
      </w:r>
      <w:proofErr w:type="gramEnd"/>
      <w:r w:rsidRPr="00F17CB6">
        <w:rPr>
          <w:rFonts w:ascii="仿宋" w:eastAsia="仿宋" w:hAnsi="仿宋" w:cs="仿宋" w:hint="eastAsia"/>
        </w:rPr>
        <w:t>：http://sxws.sx.gov.cn/</w:t>
      </w:r>
      <w:r w:rsidRPr="00703D86">
        <w:rPr>
          <w:rFonts w:ascii="仿宋_GB2312" w:eastAsia="仿宋_GB2312" w:hAnsi="Helvetica" w:cs="Helvetica" w:hint="eastAsia"/>
          <w:color w:val="000000"/>
          <w:kern w:val="0"/>
        </w:rPr>
        <w:t>）发布成交公告，成交公告期限为1个工作日。</w:t>
      </w:r>
    </w:p>
    <w:p w14:paraId="210CD333" w14:textId="77777777" w:rsidR="00A573AA" w:rsidRPr="00703D86" w:rsidRDefault="00A573AA" w:rsidP="00A573AA">
      <w:pPr>
        <w:spacing w:line="440" w:lineRule="exact"/>
        <w:jc w:val="left"/>
        <w:rPr>
          <w:rFonts w:ascii="仿宋_GB2312" w:eastAsia="仿宋_GB2312" w:cs="仿宋_GB2312"/>
          <w:color w:val="000000"/>
          <w:kern w:val="0"/>
          <w:sz w:val="24"/>
          <w:lang w:val="zh-CN"/>
        </w:rPr>
      </w:pPr>
      <w:r w:rsidRPr="00703D86">
        <w:rPr>
          <w:rFonts w:ascii="仿宋_GB2312" w:eastAsia="仿宋_GB2312" w:hAnsi="宋体" w:hint="eastAsia"/>
          <w:color w:val="000000"/>
          <w:sz w:val="24"/>
        </w:rPr>
        <w:t>3.2采购机构向成交供应商签发成交通知书。在</w:t>
      </w:r>
      <w:r w:rsidRPr="00703D86">
        <w:rPr>
          <w:rFonts w:ascii="仿宋_GB2312" w:eastAsia="仿宋_GB2312" w:hint="eastAsia"/>
          <w:color w:val="000000"/>
          <w:sz w:val="24"/>
        </w:rPr>
        <w:t>采购代理机构</w:t>
      </w:r>
      <w:r w:rsidRPr="00703D86">
        <w:rPr>
          <w:rFonts w:ascii="仿宋_GB2312" w:eastAsia="仿宋_GB2312" w:hAnsi="宋体" w:hint="eastAsia"/>
          <w:color w:val="000000"/>
          <w:sz w:val="24"/>
        </w:rPr>
        <w:t>发出成交通知书前，成交供应商如有违反有关法律法规和本项目要求行为的，则取消该投标人的成交资格</w:t>
      </w:r>
      <w:r w:rsidRPr="00703D86">
        <w:rPr>
          <w:rFonts w:ascii="仿宋_GB2312" w:eastAsia="仿宋_GB2312" w:cs="仿宋_GB2312" w:hint="eastAsia"/>
          <w:color w:val="000000"/>
          <w:kern w:val="0"/>
          <w:sz w:val="24"/>
          <w:lang w:val="zh-CN"/>
        </w:rPr>
        <w:t>。</w:t>
      </w:r>
    </w:p>
    <w:p w14:paraId="040F09A6" w14:textId="77777777" w:rsidR="00A573AA" w:rsidRPr="00703D86" w:rsidRDefault="00A573AA" w:rsidP="00A573AA">
      <w:pPr>
        <w:spacing w:line="440" w:lineRule="exact"/>
        <w:jc w:val="left"/>
        <w:rPr>
          <w:rFonts w:ascii="仿宋_GB2312" w:eastAsia="仿宋_GB2312" w:hAnsi="宋体"/>
          <w:color w:val="000000"/>
          <w:sz w:val="24"/>
        </w:rPr>
      </w:pPr>
      <w:r w:rsidRPr="00703D86">
        <w:rPr>
          <w:rFonts w:ascii="仿宋_GB2312" w:eastAsia="仿宋_GB2312" w:hAnsi="宋体" w:hint="eastAsia"/>
          <w:color w:val="000000"/>
          <w:sz w:val="24"/>
        </w:rPr>
        <w:t>3.3采购人、采购代理机构对中标结果不作任何说明和解释，也不回答任何提问。</w:t>
      </w:r>
    </w:p>
    <w:p w14:paraId="4FF1C8AC" w14:textId="77777777" w:rsidR="00A573AA" w:rsidRPr="00703D86" w:rsidRDefault="00A573AA" w:rsidP="00A573AA">
      <w:pPr>
        <w:spacing w:line="440" w:lineRule="exact"/>
        <w:jc w:val="left"/>
        <w:rPr>
          <w:rFonts w:ascii="仿宋_GB2312" w:eastAsia="仿宋_GB2312" w:hAnsi="宋体"/>
          <w:b/>
          <w:color w:val="000000"/>
          <w:sz w:val="24"/>
        </w:rPr>
      </w:pPr>
      <w:r w:rsidRPr="00703D86">
        <w:rPr>
          <w:rFonts w:ascii="仿宋_GB2312" w:eastAsia="仿宋_GB2312" w:hAnsi="宋体" w:hint="eastAsia"/>
          <w:b/>
          <w:color w:val="000000"/>
          <w:sz w:val="24"/>
        </w:rPr>
        <w:t>4．履约保证金</w:t>
      </w:r>
    </w:p>
    <w:p w14:paraId="09AC3E23" w14:textId="77777777" w:rsidR="00A573AA" w:rsidRPr="00703D86" w:rsidRDefault="00A573AA" w:rsidP="00A573AA">
      <w:pPr>
        <w:spacing w:line="440" w:lineRule="exact"/>
        <w:jc w:val="left"/>
        <w:rPr>
          <w:rFonts w:ascii="仿宋_GB2312" w:eastAsia="仿宋_GB2312" w:hAnsi="宋体"/>
          <w:color w:val="000000"/>
          <w:sz w:val="24"/>
        </w:rPr>
      </w:pPr>
      <w:r w:rsidRPr="00703D86">
        <w:rPr>
          <w:rFonts w:ascii="仿宋_GB2312" w:eastAsia="仿宋_GB2312" w:hAnsi="宋体" w:hint="eastAsia"/>
          <w:color w:val="000000"/>
          <w:sz w:val="24"/>
        </w:rPr>
        <w:t>4.1采购人在签订合同时，按合同法规定可向成交供应商收取</w:t>
      </w:r>
      <w:r w:rsidRPr="007E4996">
        <w:rPr>
          <w:rFonts w:ascii="仿宋_GB2312" w:eastAsia="仿宋_GB2312" w:hAnsi="宋体" w:hint="eastAsia"/>
          <w:color w:val="000000"/>
          <w:sz w:val="24"/>
        </w:rPr>
        <w:t>不高于中标</w:t>
      </w:r>
      <w:r w:rsidRPr="00703D86">
        <w:rPr>
          <w:rFonts w:ascii="仿宋_GB2312" w:eastAsia="仿宋_GB2312" w:hAnsi="宋体" w:hint="eastAsia"/>
          <w:color w:val="000000"/>
          <w:sz w:val="24"/>
        </w:rPr>
        <w:t>额的</w:t>
      </w:r>
      <w:r w:rsidR="0044785F">
        <w:rPr>
          <w:rFonts w:ascii="仿宋_GB2312" w:eastAsia="仿宋_GB2312" w:hAnsi="宋体" w:hint="eastAsia"/>
          <w:color w:val="000000"/>
          <w:sz w:val="24"/>
        </w:rPr>
        <w:t>1</w:t>
      </w:r>
      <w:r w:rsidRPr="00703D86">
        <w:rPr>
          <w:rFonts w:ascii="仿宋_GB2312" w:eastAsia="仿宋_GB2312" w:hAnsi="宋体" w:hint="eastAsia"/>
          <w:color w:val="000000"/>
          <w:sz w:val="24"/>
        </w:rPr>
        <w:t>％的履约保证金，采购人不得以供应商事先提交履约保证金作为签订合同的条件。鼓励采购人根据项目特点、供应商诚信等情况免收履约保证金或降低缴纳比例。</w:t>
      </w:r>
    </w:p>
    <w:p w14:paraId="2FD87B6A" w14:textId="77777777" w:rsidR="00A573AA" w:rsidRPr="00703D86" w:rsidRDefault="00A573AA" w:rsidP="00A573AA">
      <w:pPr>
        <w:spacing w:line="440" w:lineRule="exact"/>
        <w:jc w:val="left"/>
        <w:rPr>
          <w:rFonts w:ascii="仿宋_GB2312" w:eastAsia="仿宋_GB2312" w:hAnsi="宋体"/>
          <w:color w:val="000000"/>
          <w:sz w:val="24"/>
        </w:rPr>
      </w:pPr>
      <w:r w:rsidRPr="00703D86">
        <w:rPr>
          <w:rFonts w:ascii="仿宋_GB2312" w:eastAsia="仿宋_GB2312" w:hAnsi="宋体" w:hint="eastAsia"/>
          <w:color w:val="000000"/>
          <w:sz w:val="24"/>
        </w:rPr>
        <w:t>4.2供应商在履行</w:t>
      </w:r>
      <w:proofErr w:type="gramStart"/>
      <w:r w:rsidRPr="00703D86">
        <w:rPr>
          <w:rFonts w:ascii="仿宋_GB2312" w:eastAsia="仿宋_GB2312" w:hAnsi="宋体" w:hint="eastAsia"/>
          <w:color w:val="000000"/>
          <w:sz w:val="24"/>
        </w:rPr>
        <w:t>完合同</w:t>
      </w:r>
      <w:proofErr w:type="gramEnd"/>
      <w:r w:rsidRPr="00703D86">
        <w:rPr>
          <w:rFonts w:ascii="仿宋_GB2312" w:eastAsia="仿宋_GB2312" w:hAnsi="宋体" w:hint="eastAsia"/>
          <w:color w:val="000000"/>
          <w:sz w:val="24"/>
        </w:rPr>
        <w:t>约定事项后，采购人应及时退还履约保证金。</w:t>
      </w:r>
    </w:p>
    <w:p w14:paraId="1F035BEA" w14:textId="77777777" w:rsidR="00A573AA" w:rsidRPr="00703D86" w:rsidRDefault="00A573AA" w:rsidP="00A573AA">
      <w:pPr>
        <w:spacing w:line="440" w:lineRule="exact"/>
        <w:jc w:val="left"/>
        <w:rPr>
          <w:rFonts w:ascii="仿宋_GB2312" w:eastAsia="仿宋_GB2312" w:hAnsi="宋体"/>
          <w:b/>
          <w:color w:val="000000"/>
          <w:sz w:val="24"/>
        </w:rPr>
      </w:pPr>
      <w:r w:rsidRPr="00703D86">
        <w:rPr>
          <w:rFonts w:ascii="仿宋_GB2312" w:eastAsia="仿宋_GB2312" w:hAnsi="宋体" w:hint="eastAsia"/>
          <w:color w:val="000000"/>
          <w:sz w:val="24"/>
        </w:rPr>
        <w:t>4.3供应商以银行、保险公司出具保函形式提交履约保证金的，采购人不得拒收。</w:t>
      </w:r>
    </w:p>
    <w:p w14:paraId="5EE9E1A5" w14:textId="77777777" w:rsidR="00A573AA" w:rsidRPr="00703D86" w:rsidRDefault="00862A31" w:rsidP="00A573AA">
      <w:pPr>
        <w:spacing w:line="440" w:lineRule="exact"/>
        <w:jc w:val="left"/>
        <w:rPr>
          <w:rFonts w:ascii="仿宋_GB2312" w:eastAsia="仿宋_GB2312" w:hAnsi="宋体"/>
          <w:b/>
          <w:color w:val="000000"/>
          <w:sz w:val="24"/>
        </w:rPr>
      </w:pPr>
      <w:r>
        <w:rPr>
          <w:rFonts w:ascii="仿宋_GB2312" w:eastAsia="仿宋_GB2312" w:hAnsi="宋体"/>
          <w:b/>
          <w:color w:val="000000"/>
          <w:sz w:val="24"/>
        </w:rPr>
        <w:t>5</w:t>
      </w:r>
      <w:r w:rsidR="00A573AA" w:rsidRPr="00703D86">
        <w:rPr>
          <w:rFonts w:ascii="仿宋_GB2312" w:eastAsia="仿宋_GB2312" w:hAnsi="宋体" w:hint="eastAsia"/>
          <w:b/>
          <w:color w:val="000000"/>
          <w:sz w:val="24"/>
        </w:rPr>
        <w:t>.验收</w:t>
      </w:r>
    </w:p>
    <w:p w14:paraId="4D825547" w14:textId="77777777" w:rsidR="00A573AA" w:rsidRPr="00703D86" w:rsidRDefault="00862A31" w:rsidP="00A573AA">
      <w:pPr>
        <w:spacing w:line="440" w:lineRule="exact"/>
        <w:jc w:val="left"/>
        <w:rPr>
          <w:rFonts w:ascii="仿宋_GB2312" w:eastAsia="仿宋_GB2312" w:hAnsi="宋体"/>
          <w:color w:val="000000"/>
          <w:sz w:val="24"/>
        </w:rPr>
      </w:pPr>
      <w:r>
        <w:rPr>
          <w:rFonts w:ascii="仿宋_GB2312" w:eastAsia="仿宋_GB2312" w:hAnsi="宋体"/>
          <w:color w:val="000000"/>
          <w:sz w:val="24"/>
        </w:rPr>
        <w:t>5</w:t>
      </w:r>
      <w:r w:rsidR="00A573AA" w:rsidRPr="00703D86">
        <w:rPr>
          <w:rFonts w:ascii="仿宋_GB2312" w:eastAsia="仿宋_GB2312" w:hAnsi="宋体" w:hint="eastAsia"/>
          <w:color w:val="000000"/>
          <w:sz w:val="24"/>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14:paraId="1C0E5292" w14:textId="77777777" w:rsidR="00A573AA" w:rsidRPr="00703D86" w:rsidRDefault="00862A31" w:rsidP="00A573AA">
      <w:pPr>
        <w:spacing w:line="440" w:lineRule="exact"/>
        <w:jc w:val="left"/>
        <w:rPr>
          <w:rFonts w:ascii="仿宋_GB2312" w:eastAsia="仿宋_GB2312" w:hAnsi="宋体"/>
          <w:color w:val="000000"/>
          <w:sz w:val="24"/>
        </w:rPr>
      </w:pPr>
      <w:r>
        <w:rPr>
          <w:rFonts w:ascii="仿宋_GB2312" w:eastAsia="仿宋_GB2312" w:hAnsi="宋体"/>
          <w:color w:val="000000"/>
          <w:sz w:val="24"/>
        </w:rPr>
        <w:t>5</w:t>
      </w:r>
      <w:r w:rsidR="00A573AA" w:rsidRPr="00703D86">
        <w:rPr>
          <w:rFonts w:ascii="仿宋_GB2312" w:eastAsia="仿宋_GB2312" w:hAnsi="宋体" w:hint="eastAsia"/>
          <w:color w:val="000000"/>
          <w:sz w:val="24"/>
        </w:rPr>
        <w:t>.2采购人可以邀请参加本项目的其他供应商或者第三方机构参与验收。参与验收的供应商或者第三方机构的意见作为</w:t>
      </w:r>
      <w:proofErr w:type="gramStart"/>
      <w:r w:rsidR="00A573AA" w:rsidRPr="00703D86">
        <w:rPr>
          <w:rFonts w:ascii="仿宋_GB2312" w:eastAsia="仿宋_GB2312" w:hAnsi="宋体" w:hint="eastAsia"/>
          <w:color w:val="000000"/>
          <w:sz w:val="24"/>
        </w:rPr>
        <w:t>验收书</w:t>
      </w:r>
      <w:proofErr w:type="gramEnd"/>
      <w:r w:rsidR="00A573AA" w:rsidRPr="00703D86">
        <w:rPr>
          <w:rFonts w:ascii="仿宋_GB2312" w:eastAsia="仿宋_GB2312" w:hAnsi="宋体" w:hint="eastAsia"/>
          <w:color w:val="000000"/>
          <w:sz w:val="24"/>
        </w:rPr>
        <w:t>的参考资料一并存档。</w:t>
      </w:r>
    </w:p>
    <w:p w14:paraId="6C827358" w14:textId="77777777" w:rsidR="00A573AA" w:rsidRPr="00703D86" w:rsidRDefault="00862A31" w:rsidP="00A573AA">
      <w:pPr>
        <w:spacing w:line="440" w:lineRule="exact"/>
        <w:jc w:val="left"/>
        <w:rPr>
          <w:rFonts w:ascii="仿宋_GB2312" w:eastAsia="仿宋_GB2312" w:hAnsi="宋体"/>
          <w:color w:val="000000"/>
          <w:sz w:val="24"/>
        </w:rPr>
      </w:pPr>
      <w:r>
        <w:rPr>
          <w:rFonts w:ascii="仿宋_GB2312" w:eastAsia="仿宋_GB2312" w:hAnsi="宋体"/>
          <w:color w:val="000000"/>
          <w:sz w:val="24"/>
        </w:rPr>
        <w:t>5</w:t>
      </w:r>
      <w:r w:rsidR="00A573AA" w:rsidRPr="00703D86">
        <w:rPr>
          <w:rFonts w:ascii="仿宋_GB2312" w:eastAsia="仿宋_GB2312" w:hAnsi="宋体" w:hint="eastAsia"/>
          <w:color w:val="000000"/>
          <w:sz w:val="24"/>
        </w:rPr>
        <w:t>.3 采购人负责加强对成交人的履约管理，并按照采购合同约定，及时向成交人支付采购资金。对于成交人违反采购合同约定的行为，采购人应当及时处理，依法追究其违约责任。</w:t>
      </w:r>
    </w:p>
    <w:p w14:paraId="638FDBAC" w14:textId="77777777" w:rsidR="00A573AA" w:rsidRPr="00703D86" w:rsidRDefault="00862A31" w:rsidP="00A573AA">
      <w:pPr>
        <w:tabs>
          <w:tab w:val="left" w:pos="6780"/>
        </w:tabs>
        <w:spacing w:line="440" w:lineRule="exact"/>
        <w:jc w:val="left"/>
        <w:rPr>
          <w:rFonts w:ascii="仿宋_GB2312" w:eastAsia="仿宋_GB2312" w:hAnsi="宋体"/>
          <w:b/>
          <w:color w:val="000000"/>
          <w:sz w:val="24"/>
        </w:rPr>
      </w:pPr>
      <w:r>
        <w:rPr>
          <w:rFonts w:ascii="仿宋_GB2312" w:eastAsia="仿宋_GB2312" w:hAnsi="宋体"/>
          <w:b/>
          <w:color w:val="000000"/>
          <w:sz w:val="24"/>
        </w:rPr>
        <w:t>6</w:t>
      </w:r>
      <w:r w:rsidR="00A573AA" w:rsidRPr="00703D86">
        <w:rPr>
          <w:rFonts w:ascii="仿宋_GB2312" w:eastAsia="仿宋_GB2312" w:hAnsi="宋体" w:hint="eastAsia"/>
          <w:b/>
          <w:color w:val="000000"/>
          <w:sz w:val="24"/>
        </w:rPr>
        <w:t>. 售后服务考核</w:t>
      </w:r>
      <w:r w:rsidR="00A573AA" w:rsidRPr="00703D86">
        <w:rPr>
          <w:rFonts w:ascii="仿宋_GB2312" w:eastAsia="仿宋_GB2312" w:hAnsi="宋体"/>
          <w:b/>
          <w:color w:val="000000"/>
          <w:sz w:val="24"/>
        </w:rPr>
        <w:tab/>
      </w:r>
    </w:p>
    <w:p w14:paraId="20EB341F" w14:textId="77777777" w:rsidR="00A573AA" w:rsidRPr="00703D86" w:rsidRDefault="00A573AA" w:rsidP="00A573AA">
      <w:pPr>
        <w:spacing w:line="440" w:lineRule="exact"/>
        <w:ind w:firstLineChars="200" w:firstLine="480"/>
        <w:jc w:val="left"/>
        <w:rPr>
          <w:rFonts w:ascii="仿宋_GB2312" w:eastAsia="仿宋_GB2312" w:hAnsi="宋体"/>
          <w:color w:val="000000"/>
          <w:sz w:val="24"/>
        </w:rPr>
      </w:pPr>
      <w:r w:rsidRPr="00703D86">
        <w:rPr>
          <w:rFonts w:ascii="仿宋_GB2312" w:eastAsia="仿宋_GB2312" w:hAnsi="宋体" w:hint="eastAsia"/>
          <w:color w:val="000000"/>
          <w:sz w:val="24"/>
        </w:rPr>
        <w:t>采购机构将联合采购监管部门不定期对合同的履约情况进行检查，发现未按合同规定进行履约的，有弄虚作假，偷工减料，以次充好等情形，达不到国家、行业有关标准和商务技术（资信）文件规定的，一经查实，由政府采购监督管理部门给予相应处罚。</w:t>
      </w:r>
    </w:p>
    <w:p w14:paraId="7A3B4C8B" w14:textId="77777777" w:rsidR="00A573AA" w:rsidRPr="00703D86" w:rsidRDefault="00A573AA" w:rsidP="00A573AA">
      <w:pPr>
        <w:snapToGrid w:val="0"/>
        <w:spacing w:line="800" w:lineRule="exact"/>
        <w:jc w:val="center"/>
        <w:outlineLvl w:val="0"/>
        <w:rPr>
          <w:rFonts w:ascii="仿宋_GB2312" w:eastAsia="仿宋_GB2312" w:hAnsi="仿宋_GB2312" w:cs="仿宋_GB2312"/>
          <w:b/>
          <w:color w:val="000000"/>
          <w:sz w:val="36"/>
          <w:szCs w:val="36"/>
        </w:rPr>
      </w:pPr>
      <w:r w:rsidRPr="00703D86">
        <w:rPr>
          <w:rFonts w:ascii="仿宋_GB2312" w:eastAsia="仿宋_GB2312" w:hAnsi="仿宋_GB2312" w:cs="仿宋_GB2312" w:hint="eastAsia"/>
          <w:b/>
          <w:color w:val="000000"/>
          <w:sz w:val="36"/>
          <w:szCs w:val="36"/>
        </w:rPr>
        <w:lastRenderedPageBreak/>
        <w:t>五、质疑与投诉</w:t>
      </w:r>
    </w:p>
    <w:p w14:paraId="4FF4750B"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w:t>
      </w:r>
      <w:proofErr w:type="gramStart"/>
      <w:r w:rsidRPr="00703D86">
        <w:rPr>
          <w:rFonts w:ascii="仿宋_GB2312" w:eastAsia="仿宋_GB2312" w:hAnsi="仿宋" w:hint="eastAsia"/>
          <w:color w:val="000000"/>
          <w:sz w:val="24"/>
        </w:rPr>
        <w:t>浙财采监</w:t>
      </w:r>
      <w:proofErr w:type="gramEnd"/>
      <w:r w:rsidRPr="00703D86">
        <w:rPr>
          <w:rFonts w:ascii="仿宋_GB2312" w:eastAsia="仿宋_GB2312" w:hAnsi="仿宋" w:hint="eastAsia"/>
          <w:color w:val="000000"/>
          <w:sz w:val="24"/>
        </w:rPr>
        <w:t>[2012]18号）的规定，政府采购供应商可以依法提起质疑和投诉。</w:t>
      </w:r>
    </w:p>
    <w:p w14:paraId="703B0D45" w14:textId="77777777" w:rsidR="00A573AA" w:rsidRPr="00703D86" w:rsidRDefault="00A573AA" w:rsidP="00A573AA">
      <w:pPr>
        <w:autoSpaceDE w:val="0"/>
        <w:autoSpaceDN w:val="0"/>
        <w:spacing w:line="360" w:lineRule="auto"/>
        <w:ind w:firstLineChars="196" w:firstLine="472"/>
        <w:jc w:val="left"/>
        <w:rPr>
          <w:rFonts w:ascii="仿宋_GB2312" w:eastAsia="仿宋_GB2312" w:cs="微软雅黑"/>
          <w:b/>
          <w:color w:val="000000"/>
          <w:kern w:val="0"/>
          <w:sz w:val="24"/>
          <w:lang w:val="zh-CN"/>
        </w:rPr>
      </w:pPr>
      <w:r w:rsidRPr="00703D86">
        <w:rPr>
          <w:rFonts w:ascii="仿宋_GB2312" w:eastAsia="仿宋_GB2312" w:cs="微软雅黑" w:hint="eastAsia"/>
          <w:b/>
          <w:color w:val="000000"/>
          <w:kern w:val="0"/>
          <w:sz w:val="24"/>
          <w:lang w:val="zh-CN"/>
        </w:rPr>
        <w:t>1.供应商询问</w:t>
      </w:r>
    </w:p>
    <w:p w14:paraId="24790DF3"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供应商对政府采购活动事项有疑问的，可以向采购机构提出询问，采购机构将对供应</w:t>
      </w:r>
      <w:proofErr w:type="gramStart"/>
      <w:r w:rsidRPr="00703D86">
        <w:rPr>
          <w:rFonts w:ascii="仿宋_GB2312" w:eastAsia="仿宋_GB2312" w:hAnsi="仿宋" w:hint="eastAsia"/>
          <w:color w:val="000000"/>
          <w:sz w:val="24"/>
        </w:rPr>
        <w:t>商依法</w:t>
      </w:r>
      <w:proofErr w:type="gramEnd"/>
      <w:r w:rsidRPr="00703D86">
        <w:rPr>
          <w:rFonts w:ascii="仿宋_GB2312" w:eastAsia="仿宋_GB2312" w:hAnsi="仿宋" w:hint="eastAsia"/>
          <w:color w:val="000000"/>
          <w:sz w:val="24"/>
        </w:rPr>
        <w:t>提出的询问</w:t>
      </w:r>
      <w:proofErr w:type="gramStart"/>
      <w:r w:rsidRPr="00703D86">
        <w:rPr>
          <w:rFonts w:ascii="仿宋_GB2312" w:eastAsia="仿宋_GB2312" w:hAnsi="仿宋" w:hint="eastAsia"/>
          <w:color w:val="000000"/>
          <w:sz w:val="24"/>
        </w:rPr>
        <w:t>作出</w:t>
      </w:r>
      <w:proofErr w:type="gramEnd"/>
      <w:r w:rsidRPr="00703D86">
        <w:rPr>
          <w:rFonts w:ascii="仿宋_GB2312" w:eastAsia="仿宋_GB2312" w:hAnsi="仿宋" w:hint="eastAsia"/>
          <w:color w:val="000000"/>
          <w:sz w:val="24"/>
        </w:rPr>
        <w:t>答复，但答复的内容不得涉及商业秘密。</w:t>
      </w:r>
    </w:p>
    <w:p w14:paraId="5318DCBF" w14:textId="77777777" w:rsidR="00A573AA" w:rsidRPr="00703D86" w:rsidRDefault="00A573AA" w:rsidP="00A573AA">
      <w:pPr>
        <w:autoSpaceDE w:val="0"/>
        <w:autoSpaceDN w:val="0"/>
        <w:spacing w:line="360" w:lineRule="auto"/>
        <w:ind w:firstLineChars="196" w:firstLine="472"/>
        <w:jc w:val="left"/>
        <w:rPr>
          <w:rFonts w:ascii="仿宋_GB2312" w:eastAsia="仿宋_GB2312" w:cs="微软雅黑"/>
          <w:b/>
          <w:color w:val="000000"/>
          <w:kern w:val="0"/>
          <w:sz w:val="24"/>
          <w:lang w:val="zh-CN"/>
        </w:rPr>
      </w:pPr>
      <w:r w:rsidRPr="00703D86">
        <w:rPr>
          <w:rFonts w:ascii="仿宋_GB2312" w:eastAsia="仿宋_GB2312" w:cs="微软雅黑" w:hint="eastAsia"/>
          <w:b/>
          <w:color w:val="000000"/>
          <w:kern w:val="0"/>
          <w:sz w:val="24"/>
          <w:lang w:val="zh-CN"/>
        </w:rPr>
        <w:t>2.供应商质疑</w:t>
      </w:r>
    </w:p>
    <w:p w14:paraId="7BD97170"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2.1供应商认为谈判文件、采购过程和成交结果使自己的权益受到损害的，可以在知道或者应知其权益受到损害之日起七个工作日内，以书面形式向采购机构提出质疑，否则，采购机构不予受理：</w:t>
      </w:r>
    </w:p>
    <w:p w14:paraId="5FE1BEA9"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1）对谈判文件提出质疑的，质疑期限为供应商获得谈判文件之日或者谈判公告期限届满之日起计算，但谈判文件在谈判公告期满截止之日后获得的，应当自谈判公告截止之日起计算，且应当在采购响应截止时间之前提出。</w:t>
      </w:r>
    </w:p>
    <w:p w14:paraId="725C45AA"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（2）对采购过程提出质疑的，质疑期限为各采购程序环节结束之日起计算。</w:t>
      </w:r>
    </w:p>
    <w:p w14:paraId="58E976A7"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（3）对采购结果提出质疑的，质疑期限自成交结果公告（结果变更公告等）期限届满之日起计算。</w:t>
      </w:r>
    </w:p>
    <w:p w14:paraId="0F79D417"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（4）供应商应在法定质疑期内一次性提出针对同一采购程序环节的质疑。</w:t>
      </w:r>
    </w:p>
    <w:p w14:paraId="4FCA2DA7"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3.供应商提交的</w:t>
      </w:r>
      <w:proofErr w:type="gramStart"/>
      <w:r w:rsidRPr="00703D86">
        <w:rPr>
          <w:rFonts w:ascii="仿宋_GB2312" w:eastAsia="仿宋_GB2312" w:hAnsi="仿宋" w:hint="eastAsia"/>
          <w:color w:val="000000"/>
          <w:sz w:val="24"/>
        </w:rPr>
        <w:t>质疑书需</w:t>
      </w:r>
      <w:proofErr w:type="gramEnd"/>
      <w:r w:rsidRPr="00703D86">
        <w:rPr>
          <w:rFonts w:ascii="仿宋_GB2312" w:eastAsia="仿宋_GB2312" w:hAnsi="仿宋" w:hint="eastAsia"/>
          <w:color w:val="000000"/>
          <w:sz w:val="24"/>
        </w:rPr>
        <w:t>一式三份，</w:t>
      </w:r>
      <w:proofErr w:type="gramStart"/>
      <w:r w:rsidRPr="00703D86">
        <w:rPr>
          <w:rFonts w:ascii="仿宋_GB2312" w:eastAsia="仿宋_GB2312" w:hAnsi="仿宋" w:hint="eastAsia"/>
          <w:color w:val="000000"/>
          <w:sz w:val="24"/>
        </w:rPr>
        <w:t>质疑书</w:t>
      </w:r>
      <w:proofErr w:type="gramEnd"/>
      <w:r w:rsidRPr="00703D86">
        <w:rPr>
          <w:rFonts w:ascii="仿宋_GB2312" w:eastAsia="仿宋_GB2312" w:hAnsi="仿宋" w:hint="eastAsia"/>
          <w:color w:val="000000"/>
          <w:sz w:val="24"/>
        </w:rPr>
        <w:t>至少应包括下列主要内容：</w:t>
      </w:r>
    </w:p>
    <w:p w14:paraId="1A463B75"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（1）质疑人的名称、地址、邮政编码、联系人、联系电话，以及被质疑人名称及联系方式；</w:t>
      </w:r>
    </w:p>
    <w:p w14:paraId="1363BE8A"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（2）被质疑采购项目名称、编号及采购内容；</w:t>
      </w:r>
    </w:p>
    <w:p w14:paraId="74916F19"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（3）具体、明确的质疑事项和与质疑事项相关的请求</w:t>
      </w:r>
    </w:p>
    <w:p w14:paraId="0A60106A"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（4）事实依据；</w:t>
      </w:r>
    </w:p>
    <w:p w14:paraId="22626F94"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（5）必要的法律依据；</w:t>
      </w:r>
    </w:p>
    <w:p w14:paraId="355F35AA"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（6）认为自己合法权益受到损害或可能受到损害的相关证据材料；</w:t>
      </w:r>
    </w:p>
    <w:p w14:paraId="209A9DBE"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（7）提出质疑的日期。</w:t>
      </w:r>
    </w:p>
    <w:p w14:paraId="66A23379"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lastRenderedPageBreak/>
        <w:t xml:space="preserve">（8） </w:t>
      </w:r>
      <w:proofErr w:type="gramStart"/>
      <w:r w:rsidRPr="00703D86">
        <w:rPr>
          <w:rFonts w:ascii="仿宋_GB2312" w:eastAsia="仿宋_GB2312" w:hAnsi="仿宋" w:hint="eastAsia"/>
          <w:color w:val="000000"/>
          <w:sz w:val="24"/>
        </w:rPr>
        <w:t>质疑书</w:t>
      </w:r>
      <w:proofErr w:type="gramEnd"/>
      <w:r w:rsidRPr="00703D86">
        <w:rPr>
          <w:rFonts w:ascii="仿宋_GB2312" w:eastAsia="仿宋_GB2312" w:hAnsi="仿宋" w:hint="eastAsia"/>
          <w:color w:val="000000"/>
          <w:sz w:val="24"/>
        </w:rPr>
        <w:t>应当署名。质疑人为自然人的，应当由本人签字并</w:t>
      </w:r>
      <w:proofErr w:type="gramStart"/>
      <w:r w:rsidRPr="00703D86">
        <w:rPr>
          <w:rFonts w:ascii="仿宋_GB2312" w:eastAsia="仿宋_GB2312" w:hAnsi="仿宋" w:hint="eastAsia"/>
          <w:color w:val="000000"/>
          <w:sz w:val="24"/>
        </w:rPr>
        <w:t>附有效</w:t>
      </w:r>
      <w:proofErr w:type="gramEnd"/>
      <w:r w:rsidRPr="00703D86">
        <w:rPr>
          <w:rFonts w:ascii="仿宋_GB2312" w:eastAsia="仿宋_GB2312" w:hAnsi="仿宋" w:hint="eastAsia"/>
          <w:color w:val="000000"/>
          <w:sz w:val="24"/>
        </w:rPr>
        <w:t>身份证明；质疑人为法人或其他组织的，应当由法定代表人或主要负责人签字（或盖章）并加盖单位公章。</w:t>
      </w:r>
    </w:p>
    <w:p w14:paraId="779DA4A9"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（9） 质疑人因故不能自行办理质疑事项的，可以委托代理人办理质疑事宜，但应当向被质疑人提交授权委托书，并载明委托代理的具体权限和事项。</w:t>
      </w:r>
    </w:p>
    <w:p w14:paraId="75C2E353"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（10）质疑人提供的相关材料中有外文资料的，应当将与质疑相关的外文资料完整、客观、真实地翻译为中文，并注明翻译人员姓名、工作单位、联系方式等信息。</w:t>
      </w:r>
    </w:p>
    <w:p w14:paraId="5097D1C6"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4.采购机构应当在收到供应商的书面质疑后七个工作日内</w:t>
      </w:r>
      <w:proofErr w:type="gramStart"/>
      <w:r w:rsidRPr="00703D86">
        <w:rPr>
          <w:rFonts w:ascii="仿宋_GB2312" w:eastAsia="仿宋_GB2312" w:hAnsi="仿宋" w:hint="eastAsia"/>
          <w:color w:val="000000"/>
          <w:sz w:val="24"/>
        </w:rPr>
        <w:t>作出</w:t>
      </w:r>
      <w:proofErr w:type="gramEnd"/>
      <w:r w:rsidRPr="00703D86">
        <w:rPr>
          <w:rFonts w:ascii="仿宋_GB2312" w:eastAsia="仿宋_GB2312" w:hAnsi="仿宋" w:hint="eastAsia"/>
          <w:color w:val="000000"/>
          <w:sz w:val="24"/>
        </w:rPr>
        <w:t>答复，并以书面形式通知质疑供应商和其他与质疑处理结果有利害关系的政府采购当事人，但答复的内容不得涉及商业秘密。</w:t>
      </w:r>
    </w:p>
    <w:p w14:paraId="6B57850D" w14:textId="77777777" w:rsidR="00A573AA" w:rsidRPr="00703D86" w:rsidRDefault="00A573AA" w:rsidP="00A573AA">
      <w:pPr>
        <w:pStyle w:val="ad"/>
        <w:spacing w:line="360" w:lineRule="auto"/>
        <w:ind w:firstLineChars="200" w:firstLine="480"/>
        <w:rPr>
          <w:rFonts w:ascii="仿宋_GB2312" w:eastAsia="仿宋_GB2312" w:hAnsi="仿宋"/>
          <w:color w:val="000000"/>
          <w:sz w:val="24"/>
        </w:rPr>
      </w:pPr>
      <w:r w:rsidRPr="00703D86">
        <w:rPr>
          <w:rFonts w:ascii="仿宋_GB2312" w:eastAsia="仿宋_GB2312" w:hAnsi="仿宋" w:hint="eastAsia"/>
          <w:color w:val="000000"/>
          <w:sz w:val="24"/>
        </w:rPr>
        <w:t>5.询问或者质疑事项可能影响采购结果的，采购人应当暂停签订合同，已经签订合同的，应当中止履行合同。</w:t>
      </w:r>
    </w:p>
    <w:p w14:paraId="179821AF" w14:textId="77777777" w:rsidR="00FB5B74" w:rsidRPr="00A573AA" w:rsidRDefault="00FB5B74">
      <w:pPr>
        <w:tabs>
          <w:tab w:val="left" w:pos="3870"/>
          <w:tab w:val="left" w:pos="4085"/>
        </w:tabs>
        <w:spacing w:line="360" w:lineRule="auto"/>
        <w:jc w:val="left"/>
        <w:rPr>
          <w:rFonts w:ascii="仿宋" w:eastAsia="仿宋" w:hAnsi="仿宋" w:cs="仿宋"/>
          <w:b/>
          <w:bCs/>
          <w:kern w:val="24"/>
          <w:sz w:val="24"/>
        </w:rPr>
      </w:pPr>
    </w:p>
    <w:bookmarkEnd w:id="2"/>
    <w:bookmarkEnd w:id="3"/>
    <w:bookmarkEnd w:id="4"/>
    <w:p w14:paraId="42510805" w14:textId="77777777" w:rsidR="00FB5B74" w:rsidRPr="00862A31" w:rsidRDefault="002D074B" w:rsidP="00862A31">
      <w:pPr>
        <w:pageBreakBefore/>
        <w:snapToGrid w:val="0"/>
        <w:spacing w:line="800" w:lineRule="exact"/>
        <w:jc w:val="center"/>
        <w:rPr>
          <w:rFonts w:ascii="仿宋_GB2312" w:eastAsia="仿宋_GB2312" w:hAnsi="宋体"/>
          <w:b/>
          <w:color w:val="000000"/>
          <w:sz w:val="24"/>
        </w:rPr>
      </w:pPr>
      <w:r>
        <w:rPr>
          <w:rFonts w:ascii="仿宋" w:eastAsia="仿宋" w:hAnsi="仿宋" w:cs="仿宋" w:hint="eastAsia"/>
          <w:b/>
          <w:sz w:val="36"/>
          <w:szCs w:val="36"/>
        </w:rPr>
        <w:lastRenderedPageBreak/>
        <w:t>第三部分</w:t>
      </w:r>
      <w:r w:rsidR="00A573AA" w:rsidRPr="00703D86">
        <w:rPr>
          <w:rFonts w:ascii="仿宋_GB2312" w:eastAsia="仿宋_GB2312" w:hAnsi="宋体" w:hint="eastAsia"/>
          <w:b/>
          <w:color w:val="000000"/>
          <w:sz w:val="36"/>
          <w:szCs w:val="36"/>
        </w:rPr>
        <w:t>谈判项目范围及要求</w:t>
      </w:r>
    </w:p>
    <w:p w14:paraId="39AD92AA" w14:textId="77777777" w:rsidR="003F2ED8" w:rsidRPr="008103C3" w:rsidRDefault="008103C3" w:rsidP="003F2ED8">
      <w:pPr>
        <w:spacing w:line="500" w:lineRule="exact"/>
        <w:jc w:val="left"/>
        <w:rPr>
          <w:rFonts w:ascii="仿宋" w:eastAsia="仿宋" w:hAnsi="仿宋" w:cs="楷体_GB2312"/>
          <w:b/>
          <w:bCs/>
          <w:sz w:val="28"/>
          <w:szCs w:val="28"/>
        </w:rPr>
      </w:pPr>
      <w:r w:rsidRPr="008103C3">
        <w:rPr>
          <w:rFonts w:ascii="仿宋" w:eastAsia="仿宋" w:hAnsi="仿宋" w:cs="楷体_GB2312" w:hint="eastAsia"/>
          <w:b/>
          <w:bCs/>
          <w:sz w:val="28"/>
          <w:szCs w:val="28"/>
          <w:bdr w:val="single" w:sz="4" w:space="0" w:color="auto"/>
        </w:rPr>
        <w:t>0</w:t>
      </w:r>
      <w:r w:rsidRPr="008103C3">
        <w:rPr>
          <w:rFonts w:ascii="仿宋" w:eastAsia="仿宋" w:hAnsi="仿宋" w:cs="楷体_GB2312"/>
          <w:b/>
          <w:bCs/>
          <w:sz w:val="28"/>
          <w:szCs w:val="28"/>
          <w:bdr w:val="single" w:sz="4" w:space="0" w:color="auto"/>
        </w:rPr>
        <w:t>1</w:t>
      </w:r>
      <w:r w:rsidRPr="008103C3">
        <w:rPr>
          <w:rFonts w:ascii="仿宋" w:eastAsia="仿宋" w:hAnsi="仿宋" w:cs="楷体_GB2312" w:hint="eastAsia"/>
          <w:b/>
          <w:bCs/>
          <w:sz w:val="28"/>
          <w:szCs w:val="28"/>
          <w:bdr w:val="single" w:sz="4" w:space="0" w:color="auto"/>
        </w:rPr>
        <w:t>标</w:t>
      </w:r>
      <w:bookmarkStart w:id="5" w:name="OLE_LINK2"/>
      <w:bookmarkStart w:id="6" w:name="OLE_LINK3"/>
      <w:r w:rsidR="003F2ED8" w:rsidRPr="008103C3">
        <w:rPr>
          <w:rFonts w:ascii="仿宋" w:eastAsia="仿宋" w:hAnsi="仿宋" w:cs="楷体_GB2312" w:hint="eastAsia"/>
          <w:b/>
          <w:bCs/>
          <w:sz w:val="28"/>
          <w:szCs w:val="28"/>
        </w:rPr>
        <w:t>绍兴市人民医院</w:t>
      </w:r>
      <w:r w:rsidR="003F2ED8">
        <w:rPr>
          <w:rFonts w:ascii="仿宋" w:eastAsia="仿宋" w:hAnsi="仿宋" w:cs="楷体_GB2312" w:hint="eastAsia"/>
          <w:b/>
          <w:bCs/>
          <w:sz w:val="28"/>
          <w:szCs w:val="28"/>
        </w:rPr>
        <w:t>P</w:t>
      </w:r>
      <w:r w:rsidR="003F2ED8">
        <w:rPr>
          <w:rFonts w:ascii="仿宋" w:eastAsia="仿宋" w:hAnsi="仿宋" w:cs="楷体_GB2312"/>
          <w:b/>
          <w:bCs/>
          <w:sz w:val="28"/>
          <w:szCs w:val="28"/>
        </w:rPr>
        <w:t>ET-CT</w:t>
      </w:r>
      <w:r w:rsidR="003F2ED8">
        <w:rPr>
          <w:rFonts w:ascii="仿宋" w:eastAsia="仿宋" w:hAnsi="仿宋" w:cs="楷体_GB2312" w:hint="eastAsia"/>
          <w:b/>
          <w:bCs/>
          <w:sz w:val="28"/>
          <w:szCs w:val="28"/>
        </w:rPr>
        <w:t>防护改造</w:t>
      </w:r>
      <w:r w:rsidR="003F2ED8" w:rsidRPr="008103C3">
        <w:rPr>
          <w:rFonts w:ascii="仿宋" w:eastAsia="仿宋" w:hAnsi="仿宋" w:cs="楷体_GB2312" w:hint="eastAsia"/>
          <w:b/>
          <w:bCs/>
          <w:sz w:val="28"/>
          <w:szCs w:val="28"/>
        </w:rPr>
        <w:t>项目</w:t>
      </w:r>
      <w:r w:rsidR="00CC028B">
        <w:rPr>
          <w:rFonts w:ascii="仿宋" w:eastAsia="仿宋" w:hAnsi="仿宋" w:cs="楷体_GB2312" w:hint="eastAsia"/>
          <w:b/>
          <w:bCs/>
          <w:sz w:val="28"/>
          <w:szCs w:val="28"/>
        </w:rPr>
        <w:t>（重招）</w:t>
      </w:r>
      <w:r w:rsidR="003F2ED8" w:rsidRPr="008103C3">
        <w:rPr>
          <w:rFonts w:ascii="仿宋" w:eastAsia="仿宋" w:hAnsi="仿宋" w:cs="楷体_GB2312" w:hint="eastAsia"/>
          <w:b/>
          <w:bCs/>
          <w:sz w:val="28"/>
          <w:szCs w:val="28"/>
        </w:rPr>
        <w:t>（最高限价：</w:t>
      </w:r>
      <w:r w:rsidR="003F2ED8">
        <w:rPr>
          <w:rFonts w:ascii="仿宋" w:eastAsia="仿宋" w:hAnsi="仿宋" w:cs="楷体_GB2312"/>
          <w:b/>
          <w:bCs/>
          <w:sz w:val="28"/>
          <w:szCs w:val="28"/>
        </w:rPr>
        <w:t>96600</w:t>
      </w:r>
      <w:r w:rsidR="003F2ED8" w:rsidRPr="008103C3">
        <w:rPr>
          <w:rFonts w:ascii="仿宋" w:eastAsia="仿宋" w:hAnsi="仿宋" w:cs="楷体_GB2312" w:hint="eastAsia"/>
          <w:b/>
          <w:bCs/>
          <w:sz w:val="28"/>
          <w:szCs w:val="28"/>
        </w:rPr>
        <w:t>元）</w:t>
      </w:r>
    </w:p>
    <w:p w14:paraId="52E05E58" w14:textId="77777777" w:rsidR="003F2ED8" w:rsidRPr="003F2ED8" w:rsidRDefault="003F2ED8" w:rsidP="003F2ED8">
      <w:pPr>
        <w:tabs>
          <w:tab w:val="left" w:pos="-297"/>
        </w:tabs>
        <w:adjustRightInd w:val="0"/>
        <w:spacing w:line="440" w:lineRule="exact"/>
        <w:ind w:left="-297" w:rightChars="-415" w:right="-871"/>
        <w:jc w:val="center"/>
        <w:rPr>
          <w:rFonts w:ascii="宋体" w:hAnsi="宋体"/>
          <w:sz w:val="24"/>
        </w:rPr>
      </w:pPr>
      <w:r w:rsidRPr="008103C3">
        <w:rPr>
          <w:rFonts w:ascii="仿宋" w:eastAsia="仿宋" w:hAnsi="仿宋" w:cs="楷体_GB2312" w:hint="eastAsia"/>
          <w:b/>
          <w:bCs/>
          <w:sz w:val="28"/>
          <w:szCs w:val="28"/>
        </w:rPr>
        <w:t>绍兴市人民医院</w:t>
      </w:r>
      <w:r>
        <w:rPr>
          <w:rFonts w:ascii="仿宋" w:eastAsia="仿宋" w:hAnsi="仿宋" w:cs="楷体_GB2312" w:hint="eastAsia"/>
          <w:b/>
          <w:bCs/>
          <w:sz w:val="28"/>
          <w:szCs w:val="28"/>
        </w:rPr>
        <w:t>P</w:t>
      </w:r>
      <w:r>
        <w:rPr>
          <w:rFonts w:ascii="仿宋" w:eastAsia="仿宋" w:hAnsi="仿宋" w:cs="楷体_GB2312"/>
          <w:b/>
          <w:bCs/>
          <w:sz w:val="28"/>
          <w:szCs w:val="28"/>
        </w:rPr>
        <w:t>ET-CT</w:t>
      </w:r>
      <w:r>
        <w:rPr>
          <w:rFonts w:ascii="仿宋" w:eastAsia="仿宋" w:hAnsi="仿宋" w:cs="楷体_GB2312" w:hint="eastAsia"/>
          <w:b/>
          <w:bCs/>
          <w:sz w:val="28"/>
          <w:szCs w:val="28"/>
        </w:rPr>
        <w:t>防护改造</w:t>
      </w:r>
      <w:r w:rsidRPr="008103C3">
        <w:rPr>
          <w:rFonts w:ascii="仿宋" w:eastAsia="仿宋" w:hAnsi="仿宋" w:cs="楷体_GB2312" w:hint="eastAsia"/>
          <w:b/>
          <w:bCs/>
          <w:sz w:val="28"/>
          <w:szCs w:val="28"/>
        </w:rPr>
        <w:t>项目</w:t>
      </w:r>
      <w:r w:rsidR="00CC028B">
        <w:rPr>
          <w:rFonts w:ascii="仿宋" w:eastAsia="仿宋" w:hAnsi="仿宋" w:cs="楷体_GB2312" w:hint="eastAsia"/>
          <w:b/>
          <w:bCs/>
          <w:sz w:val="28"/>
          <w:szCs w:val="28"/>
        </w:rPr>
        <w:t>（重招）</w:t>
      </w:r>
      <w:r w:rsidR="00A573AA">
        <w:rPr>
          <w:rFonts w:ascii="仿宋" w:eastAsia="仿宋" w:hAnsi="仿宋" w:cs="楷体_GB2312" w:hint="eastAsia"/>
          <w:b/>
          <w:bCs/>
          <w:sz w:val="28"/>
          <w:szCs w:val="28"/>
        </w:rPr>
        <w:t>谈判</w:t>
      </w:r>
      <w:r>
        <w:rPr>
          <w:rFonts w:ascii="仿宋" w:eastAsia="仿宋" w:hAnsi="仿宋" w:cs="楷体_GB2312" w:hint="eastAsia"/>
          <w:b/>
          <w:bCs/>
          <w:sz w:val="28"/>
          <w:szCs w:val="28"/>
        </w:rPr>
        <w:t>须知</w:t>
      </w:r>
    </w:p>
    <w:p w14:paraId="049046F7" w14:textId="77777777" w:rsidR="003F2ED8" w:rsidRPr="003F2ED8" w:rsidRDefault="003F2ED8" w:rsidP="003F2ED8">
      <w:pPr>
        <w:tabs>
          <w:tab w:val="left" w:pos="-297"/>
        </w:tabs>
        <w:adjustRightInd w:val="0"/>
        <w:spacing w:line="440" w:lineRule="exact"/>
        <w:ind w:left="-297" w:rightChars="-415" w:right="-871"/>
        <w:rPr>
          <w:rFonts w:ascii="宋体" w:hAnsi="宋体"/>
          <w:sz w:val="24"/>
        </w:rPr>
      </w:pPr>
      <w:r w:rsidRPr="003F2ED8">
        <w:rPr>
          <w:rFonts w:ascii="宋体" w:hAnsi="宋体" w:hint="eastAsia"/>
          <w:sz w:val="24"/>
        </w:rPr>
        <w:t>一、本项目预算口径根据2018版相关定额执行。</w:t>
      </w:r>
    </w:p>
    <w:p w14:paraId="2DFF21E9" w14:textId="77777777" w:rsidR="003F2ED8" w:rsidRPr="003F2ED8" w:rsidRDefault="003F2ED8" w:rsidP="003F2ED8">
      <w:pPr>
        <w:tabs>
          <w:tab w:val="left" w:pos="-297"/>
        </w:tabs>
        <w:adjustRightInd w:val="0"/>
        <w:spacing w:line="440" w:lineRule="exact"/>
        <w:ind w:left="-297" w:rightChars="-415" w:right="-871"/>
        <w:rPr>
          <w:rFonts w:ascii="宋体" w:hAnsi="宋体"/>
          <w:sz w:val="24"/>
        </w:rPr>
      </w:pPr>
      <w:r w:rsidRPr="003F2ED8">
        <w:rPr>
          <w:rFonts w:ascii="宋体" w:hAnsi="宋体" w:hint="eastAsia"/>
          <w:sz w:val="24"/>
        </w:rPr>
        <w:t>二、本项目内容为：</w:t>
      </w:r>
      <w:r w:rsidR="00676837" w:rsidRPr="00B662C9">
        <w:rPr>
          <w:rFonts w:ascii="宋体" w:hAnsi="宋体" w:hint="eastAsia"/>
          <w:bCs/>
          <w:sz w:val="24"/>
        </w:rPr>
        <w:t>绍兴市人民医院P</w:t>
      </w:r>
      <w:r w:rsidR="00676837" w:rsidRPr="00B662C9">
        <w:rPr>
          <w:rFonts w:ascii="宋体" w:hAnsi="宋体"/>
          <w:bCs/>
          <w:sz w:val="24"/>
        </w:rPr>
        <w:t>ET-CT</w:t>
      </w:r>
      <w:r w:rsidR="00676837" w:rsidRPr="00B662C9">
        <w:rPr>
          <w:rFonts w:ascii="宋体" w:hAnsi="宋体" w:hint="eastAsia"/>
          <w:bCs/>
          <w:sz w:val="24"/>
        </w:rPr>
        <w:t>防护改造项目</w:t>
      </w:r>
      <w:r w:rsidR="00CC028B">
        <w:rPr>
          <w:rFonts w:ascii="宋体" w:hAnsi="宋体" w:hint="eastAsia"/>
          <w:bCs/>
          <w:sz w:val="24"/>
        </w:rPr>
        <w:t>（重招）</w:t>
      </w:r>
      <w:r w:rsidRPr="00B662C9">
        <w:rPr>
          <w:rFonts w:ascii="宋体" w:hAnsi="宋体" w:hint="eastAsia"/>
          <w:sz w:val="24"/>
        </w:rPr>
        <w:t>具体施工内容详见《绍兴市人民</w:t>
      </w:r>
      <w:r w:rsidR="00676837" w:rsidRPr="00B662C9">
        <w:rPr>
          <w:rFonts w:ascii="宋体" w:hAnsi="宋体" w:hint="eastAsia"/>
          <w:sz w:val="24"/>
        </w:rPr>
        <w:t>医院pet-</w:t>
      </w:r>
      <w:proofErr w:type="spellStart"/>
      <w:r w:rsidR="00676837" w:rsidRPr="00B662C9">
        <w:rPr>
          <w:rFonts w:ascii="宋体" w:hAnsi="宋体" w:hint="eastAsia"/>
          <w:sz w:val="24"/>
        </w:rPr>
        <w:t>ct</w:t>
      </w:r>
      <w:proofErr w:type="spellEnd"/>
      <w:r w:rsidR="00676837" w:rsidRPr="00B662C9">
        <w:rPr>
          <w:rFonts w:ascii="宋体" w:hAnsi="宋体" w:hint="eastAsia"/>
          <w:sz w:val="24"/>
        </w:rPr>
        <w:t>防护</w:t>
      </w:r>
      <w:r w:rsidRPr="00B662C9">
        <w:rPr>
          <w:rFonts w:ascii="宋体" w:hAnsi="宋体" w:hint="eastAsia"/>
          <w:sz w:val="24"/>
        </w:rPr>
        <w:t>改造清单》</w:t>
      </w:r>
      <w:r w:rsidRPr="003F2ED8">
        <w:rPr>
          <w:rFonts w:ascii="宋体" w:hAnsi="宋体" w:hint="eastAsia"/>
          <w:sz w:val="24"/>
        </w:rPr>
        <w:t>（汇总表、分部分项表）、《工程编制说明》。</w:t>
      </w:r>
    </w:p>
    <w:p w14:paraId="2FC4B99E" w14:textId="77777777" w:rsidR="003F2ED8" w:rsidRPr="003F2ED8" w:rsidRDefault="003F2ED8" w:rsidP="003F2ED8">
      <w:pPr>
        <w:tabs>
          <w:tab w:val="left" w:pos="-297"/>
        </w:tabs>
        <w:adjustRightInd w:val="0"/>
        <w:spacing w:line="440" w:lineRule="exact"/>
        <w:ind w:left="-297" w:rightChars="-415" w:right="-871"/>
        <w:rPr>
          <w:rFonts w:ascii="宋体" w:hAnsi="宋体"/>
          <w:sz w:val="24"/>
        </w:rPr>
      </w:pPr>
      <w:r w:rsidRPr="003F2ED8">
        <w:rPr>
          <w:rFonts w:ascii="宋体" w:hAnsi="宋体" w:hint="eastAsia"/>
          <w:sz w:val="24"/>
        </w:rPr>
        <w:t>三、本项目工期：十天。</w:t>
      </w:r>
    </w:p>
    <w:p w14:paraId="2911B14D" w14:textId="77777777" w:rsidR="003F2ED8" w:rsidRPr="003F2ED8" w:rsidRDefault="003F2ED8" w:rsidP="003F2ED8">
      <w:pPr>
        <w:tabs>
          <w:tab w:val="left" w:pos="-297"/>
        </w:tabs>
        <w:adjustRightInd w:val="0"/>
        <w:spacing w:line="440" w:lineRule="exact"/>
        <w:ind w:left="-297" w:rightChars="-415" w:right="-871"/>
        <w:rPr>
          <w:rFonts w:ascii="宋体" w:hAnsi="宋体"/>
          <w:sz w:val="24"/>
        </w:rPr>
      </w:pPr>
      <w:r w:rsidRPr="003F2ED8">
        <w:rPr>
          <w:rFonts w:ascii="宋体" w:hAnsi="宋体" w:hint="eastAsia"/>
          <w:sz w:val="24"/>
        </w:rPr>
        <w:t>四、竞标采用清单报价方式。</w:t>
      </w:r>
      <w:r w:rsidR="00A2546F">
        <w:rPr>
          <w:rFonts w:ascii="宋体" w:hAnsi="宋体" w:hint="eastAsia"/>
          <w:sz w:val="24"/>
        </w:rPr>
        <w:t>谈判响应人</w:t>
      </w:r>
      <w:r w:rsidRPr="003F2ED8">
        <w:rPr>
          <w:rFonts w:ascii="宋体" w:hAnsi="宋体" w:hint="eastAsia"/>
          <w:sz w:val="24"/>
        </w:rPr>
        <w:t>根据《绍兴市人民医院pet-</w:t>
      </w:r>
      <w:proofErr w:type="spellStart"/>
      <w:r w:rsidRPr="003F2ED8">
        <w:rPr>
          <w:rFonts w:ascii="宋体" w:hAnsi="宋体" w:hint="eastAsia"/>
          <w:sz w:val="24"/>
        </w:rPr>
        <w:t>ct</w:t>
      </w:r>
      <w:proofErr w:type="spellEnd"/>
      <w:r w:rsidRPr="003F2ED8">
        <w:rPr>
          <w:rFonts w:ascii="宋体" w:hAnsi="宋体" w:hint="eastAsia"/>
          <w:sz w:val="24"/>
        </w:rPr>
        <w:t>防护改造清单（汇总表、分部分项表）》、《工程编制说明》及本须知要求编制报价，且报价不得高于最高限价，报价低者为该项目的中标单位。本项目投标最高限价为</w:t>
      </w:r>
      <w:r w:rsidR="00490985">
        <w:rPr>
          <w:rFonts w:ascii="宋体" w:hAnsi="宋体" w:hint="eastAsia"/>
          <w:sz w:val="24"/>
        </w:rPr>
        <w:t>96600</w:t>
      </w:r>
      <w:r w:rsidRPr="003F2ED8">
        <w:rPr>
          <w:rFonts w:ascii="宋体" w:hAnsi="宋体" w:hint="eastAsia"/>
          <w:sz w:val="24"/>
        </w:rPr>
        <w:t>元。</w:t>
      </w:r>
    </w:p>
    <w:p w14:paraId="26CB94B7" w14:textId="77777777" w:rsidR="003F2ED8" w:rsidRPr="003F2ED8" w:rsidRDefault="003F2ED8" w:rsidP="003F2ED8">
      <w:pPr>
        <w:tabs>
          <w:tab w:val="left" w:pos="-297"/>
        </w:tabs>
        <w:adjustRightInd w:val="0"/>
        <w:spacing w:line="440" w:lineRule="exact"/>
        <w:ind w:left="-297" w:rightChars="-415" w:right="-871"/>
        <w:rPr>
          <w:rFonts w:ascii="宋体" w:hAnsi="宋体"/>
          <w:sz w:val="24"/>
        </w:rPr>
      </w:pPr>
      <w:r w:rsidRPr="003F2ED8">
        <w:rPr>
          <w:rFonts w:ascii="宋体" w:hAnsi="宋体" w:hint="eastAsia"/>
          <w:sz w:val="24"/>
        </w:rPr>
        <w:t>五、</w:t>
      </w:r>
      <w:r w:rsidR="008F1323" w:rsidRPr="008F1323">
        <w:rPr>
          <w:rFonts w:ascii="宋体" w:hAnsi="宋体" w:hint="eastAsia"/>
          <w:sz w:val="24"/>
        </w:rPr>
        <w:t>施工用水、用电相关费用全部由中标单位承担</w:t>
      </w:r>
      <w:r w:rsidRPr="003F2ED8">
        <w:rPr>
          <w:rFonts w:ascii="宋体" w:hAnsi="宋体" w:hint="eastAsia"/>
          <w:sz w:val="24"/>
        </w:rPr>
        <w:t>，本次</w:t>
      </w:r>
      <w:r w:rsidR="0044785F">
        <w:rPr>
          <w:rFonts w:ascii="宋体" w:hAnsi="宋体" w:hint="eastAsia"/>
          <w:sz w:val="24"/>
        </w:rPr>
        <w:t>谈判</w:t>
      </w:r>
      <w:r w:rsidRPr="003F2ED8">
        <w:rPr>
          <w:rFonts w:ascii="宋体" w:hAnsi="宋体" w:hint="eastAsia"/>
          <w:sz w:val="24"/>
        </w:rPr>
        <w:t>项目清单内工程量按实调整；清单内单价以中标单位清单报价为准，中标后单价不得调整。项目结算时不得超过中标价，超过部分由中标人自行负责承担</w:t>
      </w:r>
    </w:p>
    <w:p w14:paraId="6B14FDBB" w14:textId="77777777" w:rsidR="003F2ED8" w:rsidRPr="003F2ED8" w:rsidRDefault="003F2ED8" w:rsidP="003F2ED8">
      <w:pPr>
        <w:tabs>
          <w:tab w:val="left" w:pos="-297"/>
        </w:tabs>
        <w:adjustRightInd w:val="0"/>
        <w:spacing w:line="440" w:lineRule="exact"/>
        <w:ind w:left="-297" w:rightChars="-415" w:right="-871"/>
        <w:rPr>
          <w:rFonts w:ascii="宋体" w:hAnsi="宋体"/>
          <w:sz w:val="24"/>
        </w:rPr>
      </w:pPr>
      <w:r w:rsidRPr="003F2ED8">
        <w:rPr>
          <w:rFonts w:ascii="宋体" w:hAnsi="宋体" w:hint="eastAsia"/>
          <w:sz w:val="24"/>
        </w:rPr>
        <w:t>六、严格按规范及施工工艺要求文明施工，同时做到工完场清（不单独产生垃圾清理费、安全文明施工费）。</w:t>
      </w:r>
    </w:p>
    <w:p w14:paraId="1F56D331" w14:textId="77777777" w:rsidR="003F2ED8" w:rsidRPr="003F2ED8" w:rsidRDefault="00E85719" w:rsidP="003F2ED8">
      <w:pPr>
        <w:tabs>
          <w:tab w:val="left" w:pos="-297"/>
        </w:tabs>
        <w:adjustRightInd w:val="0"/>
        <w:spacing w:line="440" w:lineRule="exact"/>
        <w:ind w:left="-297" w:rightChars="-415" w:right="-871"/>
        <w:rPr>
          <w:rFonts w:ascii="宋体" w:hAnsi="宋体"/>
          <w:sz w:val="24"/>
        </w:rPr>
      </w:pPr>
      <w:r>
        <w:rPr>
          <w:rFonts w:ascii="宋体" w:hAnsi="宋体" w:hint="eastAsia"/>
          <w:sz w:val="24"/>
        </w:rPr>
        <w:t>七</w:t>
      </w:r>
      <w:r w:rsidR="003F2ED8" w:rsidRPr="003F2ED8">
        <w:rPr>
          <w:rFonts w:ascii="宋体" w:hAnsi="宋体" w:hint="eastAsia"/>
          <w:sz w:val="24"/>
        </w:rPr>
        <w:t>、本工程一经中标另签合同。</w:t>
      </w:r>
    </w:p>
    <w:p w14:paraId="60F0B3C6" w14:textId="77777777" w:rsidR="003F2ED8" w:rsidRPr="003F2ED8" w:rsidRDefault="00E85719" w:rsidP="003F2ED8">
      <w:pPr>
        <w:tabs>
          <w:tab w:val="left" w:pos="-297"/>
        </w:tabs>
        <w:adjustRightInd w:val="0"/>
        <w:spacing w:line="440" w:lineRule="exact"/>
        <w:ind w:left="-297" w:rightChars="-415" w:right="-871"/>
        <w:rPr>
          <w:rFonts w:ascii="宋体" w:hAnsi="宋体"/>
          <w:sz w:val="24"/>
        </w:rPr>
      </w:pPr>
      <w:r>
        <w:rPr>
          <w:rFonts w:ascii="宋体" w:hAnsi="宋体" w:hint="eastAsia"/>
          <w:sz w:val="24"/>
        </w:rPr>
        <w:t>八</w:t>
      </w:r>
      <w:r w:rsidR="003F2ED8" w:rsidRPr="003F2ED8">
        <w:rPr>
          <w:rFonts w:ascii="宋体" w:hAnsi="宋体" w:hint="eastAsia"/>
          <w:sz w:val="24"/>
        </w:rPr>
        <w:t>、付款方式：工程竣工验收合格后，经审计支付该工程款。工程质量保修期为二年。</w:t>
      </w:r>
    </w:p>
    <w:p w14:paraId="0D2D9CE2" w14:textId="77777777" w:rsidR="003F2ED8" w:rsidRPr="003F2ED8" w:rsidRDefault="00E85719" w:rsidP="003F2ED8">
      <w:pPr>
        <w:tabs>
          <w:tab w:val="left" w:pos="-297"/>
        </w:tabs>
        <w:adjustRightInd w:val="0"/>
        <w:spacing w:line="440" w:lineRule="exact"/>
        <w:ind w:left="-297" w:rightChars="-415" w:right="-871"/>
        <w:rPr>
          <w:rFonts w:ascii="宋体" w:hAnsi="宋体"/>
          <w:sz w:val="24"/>
        </w:rPr>
      </w:pPr>
      <w:r>
        <w:rPr>
          <w:rFonts w:ascii="宋体" w:hAnsi="宋体" w:hint="eastAsia"/>
          <w:sz w:val="24"/>
        </w:rPr>
        <w:t>九</w:t>
      </w:r>
      <w:r w:rsidR="003F2ED8" w:rsidRPr="003F2ED8">
        <w:rPr>
          <w:rFonts w:ascii="宋体" w:hAnsi="宋体" w:hint="eastAsia"/>
          <w:sz w:val="24"/>
        </w:rPr>
        <w:t>、项目施工内容具体描述详见《绍兴市人民医院</w:t>
      </w:r>
      <w:r w:rsidR="00676837">
        <w:rPr>
          <w:rFonts w:ascii="宋体" w:hAnsi="宋体" w:hint="eastAsia"/>
          <w:sz w:val="24"/>
        </w:rPr>
        <w:t>pet-</w:t>
      </w:r>
      <w:proofErr w:type="spellStart"/>
      <w:r w:rsidR="00676837">
        <w:rPr>
          <w:rFonts w:ascii="宋体" w:hAnsi="宋体" w:hint="eastAsia"/>
          <w:sz w:val="24"/>
        </w:rPr>
        <w:t>ct</w:t>
      </w:r>
      <w:proofErr w:type="spellEnd"/>
      <w:r w:rsidR="00676837">
        <w:rPr>
          <w:rFonts w:ascii="宋体" w:hAnsi="宋体" w:hint="eastAsia"/>
          <w:sz w:val="24"/>
        </w:rPr>
        <w:t>防护改造</w:t>
      </w:r>
      <w:r w:rsidR="003F2ED8" w:rsidRPr="00B662C9">
        <w:rPr>
          <w:rFonts w:ascii="宋体" w:hAnsi="宋体" w:hint="eastAsia"/>
          <w:sz w:val="24"/>
        </w:rPr>
        <w:t>清单</w:t>
      </w:r>
      <w:r w:rsidR="003F2ED8" w:rsidRPr="003F2ED8">
        <w:rPr>
          <w:rFonts w:ascii="宋体" w:hAnsi="宋体" w:hint="eastAsia"/>
          <w:sz w:val="24"/>
        </w:rPr>
        <w:t>（汇总表、分部分项表）》、《工程编制说明》。施工单位根据</w:t>
      </w:r>
      <w:r w:rsidR="003F2ED8" w:rsidRPr="004613FE">
        <w:rPr>
          <w:rFonts w:ascii="宋体" w:hAnsi="宋体" w:hint="eastAsia"/>
          <w:sz w:val="24"/>
          <w:highlight w:val="yellow"/>
        </w:rPr>
        <w:t>清单报价，</w:t>
      </w:r>
      <w:r w:rsidR="00A55BF5" w:rsidRPr="004613FE">
        <w:rPr>
          <w:rFonts w:ascii="宋体" w:hAnsi="宋体" w:hint="eastAsia"/>
          <w:sz w:val="24"/>
          <w:highlight w:val="yellow"/>
        </w:rPr>
        <w:t>谈判</w:t>
      </w:r>
      <w:r w:rsidR="003F2ED8" w:rsidRPr="004613FE">
        <w:rPr>
          <w:rFonts w:ascii="宋体" w:hAnsi="宋体" w:hint="eastAsia"/>
          <w:sz w:val="24"/>
          <w:highlight w:val="yellow"/>
        </w:rPr>
        <w:t>时将清单报价</w:t>
      </w:r>
      <w:r w:rsidR="003F2ED8" w:rsidRPr="003F2ED8">
        <w:rPr>
          <w:rFonts w:ascii="宋体" w:hAnsi="宋体" w:hint="eastAsia"/>
          <w:sz w:val="24"/>
        </w:rPr>
        <w:t>一并提交。</w:t>
      </w:r>
    </w:p>
    <w:p w14:paraId="29E8376F" w14:textId="77777777" w:rsidR="003F2ED8" w:rsidRDefault="003F2ED8" w:rsidP="003F2ED8">
      <w:pPr>
        <w:tabs>
          <w:tab w:val="left" w:pos="-297"/>
        </w:tabs>
        <w:adjustRightInd w:val="0"/>
        <w:spacing w:line="440" w:lineRule="exact"/>
        <w:ind w:left="-297" w:rightChars="-415" w:right="-871"/>
        <w:rPr>
          <w:rFonts w:ascii="宋体" w:hAnsi="宋体"/>
          <w:sz w:val="24"/>
        </w:rPr>
      </w:pPr>
      <w:r w:rsidRPr="003F2ED8">
        <w:rPr>
          <w:rFonts w:ascii="宋体" w:hAnsi="宋体" w:hint="eastAsia"/>
          <w:sz w:val="24"/>
        </w:rPr>
        <w:t>十、本项目完成后必须通过</w:t>
      </w:r>
      <w:r w:rsidR="005478D2">
        <w:rPr>
          <w:rFonts w:ascii="宋体" w:hAnsi="宋体" w:hint="eastAsia"/>
          <w:sz w:val="24"/>
        </w:rPr>
        <w:t>第三方</w:t>
      </w:r>
      <w:r w:rsidRPr="003F2ED8">
        <w:rPr>
          <w:rFonts w:ascii="宋体" w:hAnsi="宋体" w:hint="eastAsia"/>
          <w:sz w:val="24"/>
        </w:rPr>
        <w:t>检测</w:t>
      </w:r>
      <w:r w:rsidR="005478D2">
        <w:rPr>
          <w:rFonts w:ascii="宋体" w:hAnsi="宋体" w:hint="eastAsia"/>
          <w:sz w:val="24"/>
        </w:rPr>
        <w:t>，检测通过后再进行竣工验收。</w:t>
      </w:r>
    </w:p>
    <w:p w14:paraId="4CA3730B" w14:textId="77777777" w:rsidR="003B10F9" w:rsidRDefault="003B10F9" w:rsidP="003F2ED8">
      <w:pPr>
        <w:tabs>
          <w:tab w:val="left" w:pos="-297"/>
        </w:tabs>
        <w:adjustRightInd w:val="0"/>
        <w:spacing w:line="440" w:lineRule="exact"/>
        <w:ind w:left="-297" w:rightChars="-415" w:right="-871"/>
        <w:rPr>
          <w:rFonts w:ascii="宋体" w:hAnsi="宋体"/>
          <w:sz w:val="24"/>
        </w:rPr>
      </w:pPr>
    </w:p>
    <w:p w14:paraId="35813F0B" w14:textId="77777777" w:rsidR="003B10F9" w:rsidRDefault="003B10F9" w:rsidP="003F2ED8">
      <w:pPr>
        <w:tabs>
          <w:tab w:val="left" w:pos="-297"/>
        </w:tabs>
        <w:adjustRightInd w:val="0"/>
        <w:spacing w:line="440" w:lineRule="exact"/>
        <w:ind w:left="-297" w:rightChars="-415" w:right="-871"/>
        <w:rPr>
          <w:rFonts w:ascii="宋体" w:hAnsi="宋体"/>
          <w:sz w:val="24"/>
        </w:rPr>
      </w:pPr>
    </w:p>
    <w:p w14:paraId="3A5C5EDD" w14:textId="77777777" w:rsidR="003B10F9" w:rsidRDefault="003B10F9" w:rsidP="003F2ED8">
      <w:pPr>
        <w:tabs>
          <w:tab w:val="left" w:pos="-297"/>
        </w:tabs>
        <w:adjustRightInd w:val="0"/>
        <w:spacing w:line="440" w:lineRule="exact"/>
        <w:ind w:left="-297" w:rightChars="-415" w:right="-871"/>
        <w:rPr>
          <w:rFonts w:ascii="宋体" w:hAnsi="宋体"/>
          <w:sz w:val="24"/>
        </w:rPr>
      </w:pPr>
    </w:p>
    <w:p w14:paraId="04B02446" w14:textId="77777777" w:rsidR="003B10F9" w:rsidRDefault="003B10F9" w:rsidP="003F2ED8">
      <w:pPr>
        <w:tabs>
          <w:tab w:val="left" w:pos="-297"/>
        </w:tabs>
        <w:adjustRightInd w:val="0"/>
        <w:spacing w:line="440" w:lineRule="exact"/>
        <w:ind w:left="-297" w:rightChars="-415" w:right="-871"/>
        <w:rPr>
          <w:rFonts w:ascii="宋体" w:hAnsi="宋体"/>
          <w:sz w:val="24"/>
        </w:rPr>
      </w:pPr>
    </w:p>
    <w:p w14:paraId="746C38B0" w14:textId="77777777" w:rsidR="003B10F9" w:rsidRDefault="003B10F9" w:rsidP="003F2ED8">
      <w:pPr>
        <w:tabs>
          <w:tab w:val="left" w:pos="-297"/>
        </w:tabs>
        <w:adjustRightInd w:val="0"/>
        <w:spacing w:line="440" w:lineRule="exact"/>
        <w:ind w:left="-297" w:rightChars="-415" w:right="-871"/>
        <w:rPr>
          <w:rFonts w:ascii="宋体" w:hAnsi="宋体"/>
          <w:sz w:val="24"/>
        </w:rPr>
      </w:pPr>
    </w:p>
    <w:p w14:paraId="76C7BF08" w14:textId="77777777" w:rsidR="003B10F9" w:rsidRDefault="003B10F9" w:rsidP="003F2ED8">
      <w:pPr>
        <w:tabs>
          <w:tab w:val="left" w:pos="-297"/>
        </w:tabs>
        <w:adjustRightInd w:val="0"/>
        <w:spacing w:line="440" w:lineRule="exact"/>
        <w:ind w:left="-297" w:rightChars="-415" w:right="-871"/>
        <w:rPr>
          <w:rFonts w:ascii="宋体" w:hAnsi="宋体"/>
          <w:sz w:val="24"/>
        </w:rPr>
      </w:pPr>
    </w:p>
    <w:p w14:paraId="67F882ED" w14:textId="77777777" w:rsidR="003B10F9" w:rsidRDefault="003B10F9" w:rsidP="003F2ED8">
      <w:pPr>
        <w:tabs>
          <w:tab w:val="left" w:pos="-297"/>
        </w:tabs>
        <w:adjustRightInd w:val="0"/>
        <w:spacing w:line="440" w:lineRule="exact"/>
        <w:ind w:left="-297" w:rightChars="-415" w:right="-871"/>
        <w:rPr>
          <w:rFonts w:ascii="宋体" w:hAnsi="宋体"/>
          <w:sz w:val="24"/>
        </w:rPr>
      </w:pPr>
    </w:p>
    <w:p w14:paraId="43C3A307" w14:textId="77777777" w:rsidR="003B10F9" w:rsidRDefault="003B10F9" w:rsidP="003F2ED8">
      <w:pPr>
        <w:tabs>
          <w:tab w:val="left" w:pos="-297"/>
        </w:tabs>
        <w:adjustRightInd w:val="0"/>
        <w:spacing w:line="440" w:lineRule="exact"/>
        <w:ind w:left="-297" w:rightChars="-415" w:right="-871"/>
        <w:rPr>
          <w:rFonts w:ascii="宋体" w:hAnsi="宋体"/>
          <w:sz w:val="24"/>
        </w:rPr>
      </w:pPr>
    </w:p>
    <w:p w14:paraId="435210B8" w14:textId="77777777" w:rsidR="003B10F9" w:rsidRDefault="003B10F9" w:rsidP="003F2ED8">
      <w:pPr>
        <w:tabs>
          <w:tab w:val="left" w:pos="-297"/>
        </w:tabs>
        <w:adjustRightInd w:val="0"/>
        <w:spacing w:line="440" w:lineRule="exact"/>
        <w:ind w:left="-297" w:rightChars="-415" w:right="-871"/>
        <w:rPr>
          <w:rFonts w:ascii="宋体" w:hAnsi="宋体"/>
          <w:sz w:val="24"/>
        </w:rPr>
      </w:pPr>
    </w:p>
    <w:p w14:paraId="3E584021" w14:textId="77777777" w:rsidR="003B10F9" w:rsidRDefault="003B10F9" w:rsidP="009B2926">
      <w:pPr>
        <w:tabs>
          <w:tab w:val="left" w:pos="-297"/>
        </w:tabs>
        <w:adjustRightInd w:val="0"/>
        <w:spacing w:line="440" w:lineRule="exact"/>
        <w:ind w:rightChars="-415" w:right="-871"/>
        <w:rPr>
          <w:rFonts w:ascii="宋体" w:hAnsi="宋体"/>
          <w:sz w:val="24"/>
        </w:rPr>
      </w:pPr>
    </w:p>
    <w:p w14:paraId="5AA1114C" w14:textId="77777777" w:rsidR="003F2ED8" w:rsidRPr="006E6A66" w:rsidRDefault="003F2ED8" w:rsidP="003F2ED8">
      <w:pPr>
        <w:jc w:val="center"/>
        <w:rPr>
          <w:rFonts w:ascii="宋体" w:hAnsi="宋体"/>
          <w:b/>
          <w:sz w:val="32"/>
          <w:szCs w:val="36"/>
        </w:rPr>
      </w:pPr>
      <w:r w:rsidRPr="006E6A66">
        <w:rPr>
          <w:rFonts w:ascii="宋体" w:hAnsi="宋体" w:hint="eastAsia"/>
          <w:b/>
          <w:bCs/>
          <w:sz w:val="32"/>
          <w:szCs w:val="36"/>
        </w:rPr>
        <w:t>绍兴市人民医院</w:t>
      </w:r>
      <w:r>
        <w:rPr>
          <w:rFonts w:ascii="宋体" w:hAnsi="宋体" w:hint="eastAsia"/>
          <w:b/>
          <w:bCs/>
          <w:sz w:val="32"/>
          <w:szCs w:val="36"/>
        </w:rPr>
        <w:t>Pet-</w:t>
      </w:r>
      <w:proofErr w:type="spellStart"/>
      <w:r>
        <w:rPr>
          <w:rFonts w:ascii="宋体" w:hAnsi="宋体" w:hint="eastAsia"/>
          <w:b/>
          <w:bCs/>
          <w:sz w:val="32"/>
          <w:szCs w:val="36"/>
        </w:rPr>
        <w:t>ct</w:t>
      </w:r>
      <w:proofErr w:type="spellEnd"/>
      <w:r>
        <w:rPr>
          <w:rFonts w:ascii="宋体" w:hAnsi="宋体" w:hint="eastAsia"/>
          <w:b/>
          <w:bCs/>
          <w:sz w:val="32"/>
          <w:szCs w:val="36"/>
        </w:rPr>
        <w:t>防护</w:t>
      </w:r>
      <w:r>
        <w:rPr>
          <w:rFonts w:ascii="宋体" w:hAnsi="宋体"/>
          <w:b/>
          <w:bCs/>
          <w:sz w:val="32"/>
          <w:szCs w:val="36"/>
        </w:rPr>
        <w:t>改造</w:t>
      </w:r>
      <w:r w:rsidRPr="006E6A66">
        <w:rPr>
          <w:rFonts w:ascii="宋体" w:hAnsi="宋体" w:hint="eastAsia"/>
          <w:b/>
          <w:bCs/>
          <w:sz w:val="32"/>
          <w:szCs w:val="36"/>
        </w:rPr>
        <w:t>编制说明</w:t>
      </w:r>
    </w:p>
    <w:p w14:paraId="70216C3E" w14:textId="77777777" w:rsidR="003F2ED8" w:rsidRPr="00E85719" w:rsidRDefault="003F2ED8" w:rsidP="003F2ED8">
      <w:pPr>
        <w:adjustRightInd w:val="0"/>
        <w:spacing w:line="440" w:lineRule="exact"/>
        <w:ind w:leftChars="-428" w:left="-899" w:rightChars="-330" w:right="-693" w:firstLineChars="229" w:firstLine="483"/>
        <w:rPr>
          <w:rFonts w:ascii="仿宋" w:eastAsia="仿宋" w:hAnsi="仿宋"/>
          <w:sz w:val="24"/>
        </w:rPr>
      </w:pPr>
      <w:r w:rsidRPr="00E85719">
        <w:rPr>
          <w:rFonts w:ascii="仿宋" w:eastAsia="仿宋" w:hAnsi="仿宋" w:hint="eastAsia"/>
          <w:b/>
          <w:szCs w:val="21"/>
        </w:rPr>
        <w:t>一、</w:t>
      </w:r>
      <w:r w:rsidRPr="00E85719">
        <w:rPr>
          <w:rFonts w:ascii="仿宋" w:eastAsia="仿宋" w:hAnsi="仿宋" w:hint="eastAsia"/>
          <w:b/>
          <w:sz w:val="24"/>
        </w:rPr>
        <w:t>工程名称：</w:t>
      </w:r>
      <w:r w:rsidRPr="00E85719">
        <w:rPr>
          <w:rFonts w:ascii="仿宋" w:eastAsia="仿宋" w:hAnsi="仿宋" w:hint="eastAsia"/>
          <w:sz w:val="24"/>
        </w:rPr>
        <w:t>绍兴市人民医院Pet-</w:t>
      </w:r>
      <w:proofErr w:type="spellStart"/>
      <w:r w:rsidRPr="00E85719">
        <w:rPr>
          <w:rFonts w:ascii="仿宋" w:eastAsia="仿宋" w:hAnsi="仿宋" w:hint="eastAsia"/>
          <w:sz w:val="24"/>
        </w:rPr>
        <w:t>ct</w:t>
      </w:r>
      <w:proofErr w:type="spellEnd"/>
      <w:r w:rsidRPr="00E85719">
        <w:rPr>
          <w:rFonts w:ascii="仿宋" w:eastAsia="仿宋" w:hAnsi="仿宋" w:hint="eastAsia"/>
          <w:sz w:val="24"/>
        </w:rPr>
        <w:t xml:space="preserve">防护改造 </w:t>
      </w:r>
    </w:p>
    <w:p w14:paraId="4D428C58" w14:textId="77777777" w:rsidR="003F2ED8" w:rsidRPr="00E85719" w:rsidRDefault="003F2ED8" w:rsidP="003F2ED8">
      <w:pPr>
        <w:adjustRightInd w:val="0"/>
        <w:spacing w:line="440" w:lineRule="exact"/>
        <w:ind w:leftChars="-428" w:left="-899" w:rightChars="-330" w:right="-693" w:firstLineChars="179" w:firstLine="431"/>
        <w:rPr>
          <w:rFonts w:ascii="仿宋" w:eastAsia="仿宋" w:hAnsi="仿宋"/>
          <w:sz w:val="24"/>
        </w:rPr>
      </w:pPr>
      <w:r w:rsidRPr="00E85719">
        <w:rPr>
          <w:rFonts w:ascii="仿宋" w:eastAsia="仿宋" w:hAnsi="仿宋" w:hint="eastAsia"/>
          <w:b/>
          <w:sz w:val="24"/>
        </w:rPr>
        <w:t>二、编制范围及内容：</w:t>
      </w:r>
      <w:r w:rsidRPr="00E85719">
        <w:rPr>
          <w:rFonts w:ascii="仿宋" w:eastAsia="仿宋" w:hAnsi="仿宋" w:hint="eastAsia"/>
          <w:sz w:val="24"/>
        </w:rPr>
        <w:t>土建改造。</w:t>
      </w:r>
    </w:p>
    <w:p w14:paraId="0D0EF5B2" w14:textId="77777777" w:rsidR="003F2ED8" w:rsidRPr="00E85719" w:rsidRDefault="003F2ED8" w:rsidP="003F2ED8">
      <w:pPr>
        <w:adjustRightInd w:val="0"/>
        <w:spacing w:line="440" w:lineRule="exact"/>
        <w:ind w:leftChars="-428" w:left="-899" w:rightChars="-330" w:right="-693" w:firstLineChars="179" w:firstLine="431"/>
        <w:rPr>
          <w:rFonts w:ascii="仿宋" w:eastAsia="仿宋" w:hAnsi="仿宋"/>
          <w:b/>
          <w:sz w:val="24"/>
        </w:rPr>
      </w:pPr>
      <w:r w:rsidRPr="00E85719">
        <w:rPr>
          <w:rFonts w:ascii="仿宋" w:eastAsia="仿宋" w:hAnsi="仿宋" w:hint="eastAsia"/>
          <w:b/>
          <w:sz w:val="24"/>
        </w:rPr>
        <w:t>三、工程标底编制依据及口径：</w:t>
      </w:r>
    </w:p>
    <w:p w14:paraId="11F46C75" w14:textId="77777777" w:rsidR="003F2ED8" w:rsidRPr="00E85719" w:rsidRDefault="003F2ED8" w:rsidP="003F2ED8">
      <w:pPr>
        <w:adjustRightInd w:val="0"/>
        <w:spacing w:line="440" w:lineRule="exact"/>
        <w:ind w:leftChars="-428" w:left="-899" w:rightChars="-330" w:right="-693" w:firstLineChars="179" w:firstLine="431"/>
        <w:rPr>
          <w:rFonts w:ascii="仿宋" w:eastAsia="仿宋" w:hAnsi="仿宋"/>
          <w:sz w:val="24"/>
        </w:rPr>
      </w:pPr>
      <w:r w:rsidRPr="00E85719">
        <w:rPr>
          <w:rFonts w:ascii="仿宋" w:eastAsia="仿宋" w:hAnsi="仿宋" w:hint="eastAsia"/>
          <w:b/>
          <w:sz w:val="24"/>
        </w:rPr>
        <w:t>（一）工程量：</w:t>
      </w:r>
      <w:r w:rsidRPr="00E85719">
        <w:rPr>
          <w:rFonts w:ascii="仿宋" w:eastAsia="仿宋" w:hAnsi="仿宋" w:hint="eastAsia"/>
          <w:sz w:val="24"/>
        </w:rPr>
        <w:t>根据现场踏勘</w:t>
      </w:r>
      <w:r w:rsidRPr="00E85719">
        <w:rPr>
          <w:rFonts w:ascii="仿宋" w:eastAsia="仿宋" w:hAnsi="仿宋"/>
          <w:sz w:val="24"/>
        </w:rPr>
        <w:t>工程量，结算时按</w:t>
      </w:r>
      <w:r w:rsidRPr="00E85719">
        <w:rPr>
          <w:rFonts w:ascii="仿宋" w:eastAsia="仿宋" w:hAnsi="仿宋" w:hint="eastAsia"/>
          <w:sz w:val="24"/>
        </w:rPr>
        <w:t>实际发生</w:t>
      </w:r>
      <w:r w:rsidRPr="00E85719">
        <w:rPr>
          <w:rFonts w:ascii="仿宋" w:eastAsia="仿宋" w:hAnsi="仿宋"/>
          <w:sz w:val="24"/>
        </w:rPr>
        <w:t>工程量计算</w:t>
      </w:r>
      <w:r w:rsidRPr="00E85719">
        <w:rPr>
          <w:rFonts w:ascii="仿宋" w:eastAsia="仿宋" w:hAnsi="仿宋" w:hint="eastAsia"/>
          <w:sz w:val="24"/>
        </w:rPr>
        <w:t>。</w:t>
      </w:r>
    </w:p>
    <w:p w14:paraId="68F18038" w14:textId="77777777" w:rsidR="003F2ED8" w:rsidRPr="00E85719" w:rsidRDefault="003F2ED8" w:rsidP="003F2ED8">
      <w:pPr>
        <w:adjustRightInd w:val="0"/>
        <w:spacing w:line="440" w:lineRule="exact"/>
        <w:ind w:leftChars="-428" w:left="-899" w:rightChars="-330" w:right="-693" w:firstLineChars="179" w:firstLine="431"/>
        <w:rPr>
          <w:rFonts w:ascii="仿宋" w:eastAsia="仿宋" w:hAnsi="仿宋"/>
          <w:sz w:val="24"/>
        </w:rPr>
      </w:pPr>
      <w:r w:rsidRPr="00E85719">
        <w:rPr>
          <w:rFonts w:ascii="仿宋" w:eastAsia="仿宋" w:hAnsi="仿宋" w:hint="eastAsia"/>
          <w:b/>
          <w:sz w:val="24"/>
        </w:rPr>
        <w:t>（二）定额套用：</w:t>
      </w:r>
      <w:r w:rsidRPr="00E85719">
        <w:rPr>
          <w:rFonts w:ascii="仿宋" w:eastAsia="仿宋" w:hAnsi="仿宋" w:hint="eastAsia"/>
          <w:sz w:val="24"/>
        </w:rPr>
        <w:t>《浙江省建设工程计价规则（2018）版》、《浙江省建设工程施工机械台班费用定额（2018）版》、《浙江省房屋建筑与装饰工程预算定额》（2018版）；《建设工程工程量清单计价规范》（GB50500-2013）；</w:t>
      </w:r>
      <w:r w:rsidRPr="00E85719">
        <w:rPr>
          <w:rFonts w:ascii="仿宋" w:eastAsia="仿宋" w:hAnsi="仿宋" w:hint="eastAsia"/>
          <w:bCs/>
          <w:sz w:val="24"/>
        </w:rPr>
        <w:t>浙建</w:t>
      </w:r>
      <w:proofErr w:type="gramStart"/>
      <w:r w:rsidRPr="00E85719">
        <w:rPr>
          <w:rFonts w:ascii="仿宋" w:eastAsia="仿宋" w:hAnsi="仿宋" w:hint="eastAsia"/>
          <w:bCs/>
          <w:sz w:val="24"/>
        </w:rPr>
        <w:t>建</w:t>
      </w:r>
      <w:proofErr w:type="gramEnd"/>
      <w:r w:rsidRPr="00E85719">
        <w:rPr>
          <w:rFonts w:ascii="仿宋" w:eastAsia="仿宋" w:hAnsi="仿宋" w:hint="eastAsia"/>
          <w:bCs/>
          <w:sz w:val="24"/>
        </w:rPr>
        <w:t>发【2019】92号《关于增值税调整后我省建设工程计价依据增值税税率及有关计价调整的通知》及有关文件</w:t>
      </w:r>
      <w:r w:rsidRPr="00E85719">
        <w:rPr>
          <w:rFonts w:ascii="仿宋" w:eastAsia="仿宋" w:hAnsi="仿宋" w:hint="eastAsia"/>
          <w:sz w:val="24"/>
        </w:rPr>
        <w:t>。</w:t>
      </w:r>
    </w:p>
    <w:p w14:paraId="13D0DBA2" w14:textId="77777777" w:rsidR="003F2ED8" w:rsidRPr="00E85719" w:rsidRDefault="003F2ED8" w:rsidP="003F2ED8">
      <w:pPr>
        <w:adjustRightInd w:val="0"/>
        <w:spacing w:line="440" w:lineRule="exact"/>
        <w:ind w:leftChars="-428" w:left="-899" w:rightChars="-330" w:right="-693" w:firstLineChars="179" w:firstLine="431"/>
        <w:rPr>
          <w:rFonts w:ascii="仿宋" w:eastAsia="仿宋" w:hAnsi="仿宋"/>
          <w:b/>
          <w:sz w:val="24"/>
        </w:rPr>
      </w:pPr>
      <w:r w:rsidRPr="00E85719">
        <w:rPr>
          <w:rFonts w:ascii="仿宋" w:eastAsia="仿宋" w:hAnsi="仿宋" w:hint="eastAsia"/>
          <w:b/>
          <w:sz w:val="24"/>
        </w:rPr>
        <w:t>（三）费用计取：</w:t>
      </w:r>
    </w:p>
    <w:p w14:paraId="4E868FEC" w14:textId="77777777" w:rsidR="003F2ED8" w:rsidRPr="00E85719" w:rsidRDefault="003F2ED8" w:rsidP="003F2ED8">
      <w:pPr>
        <w:adjustRightInd w:val="0"/>
        <w:spacing w:line="440" w:lineRule="exact"/>
        <w:ind w:leftChars="-428" w:left="-899" w:rightChars="-330" w:right="-693" w:firstLineChars="179" w:firstLine="430"/>
        <w:rPr>
          <w:rFonts w:ascii="仿宋" w:eastAsia="仿宋" w:hAnsi="仿宋" w:cs="宋体"/>
          <w:color w:val="000000"/>
          <w:kern w:val="0"/>
          <w:sz w:val="24"/>
        </w:rPr>
      </w:pPr>
      <w:r w:rsidRPr="00E85719">
        <w:rPr>
          <w:rFonts w:ascii="仿宋" w:eastAsia="仿宋" w:hAnsi="仿宋" w:cs="宋体" w:hint="eastAsia"/>
          <w:color w:val="000000"/>
          <w:kern w:val="0"/>
          <w:sz w:val="24"/>
        </w:rPr>
        <w:t>1、工程费用执行《浙江省建设工程计价规则》（</w:t>
      </w:r>
      <w:r w:rsidRPr="00E85719">
        <w:rPr>
          <w:rFonts w:ascii="仿宋" w:eastAsia="仿宋" w:hAnsi="仿宋" w:cs="宋体"/>
          <w:color w:val="000000"/>
          <w:kern w:val="0"/>
          <w:sz w:val="24"/>
        </w:rPr>
        <w:t>2018</w:t>
      </w:r>
      <w:r w:rsidRPr="00E85719">
        <w:rPr>
          <w:rFonts w:ascii="仿宋" w:eastAsia="仿宋" w:hAnsi="仿宋" w:cs="宋体" w:hint="eastAsia"/>
          <w:color w:val="000000"/>
          <w:kern w:val="0"/>
          <w:sz w:val="24"/>
        </w:rPr>
        <w:t>版）取费费率相关规定及浙建</w:t>
      </w:r>
      <w:proofErr w:type="gramStart"/>
      <w:r w:rsidRPr="00E85719">
        <w:rPr>
          <w:rFonts w:ascii="仿宋" w:eastAsia="仿宋" w:hAnsi="仿宋" w:cs="宋体" w:hint="eastAsia"/>
          <w:color w:val="000000"/>
          <w:kern w:val="0"/>
          <w:sz w:val="24"/>
        </w:rPr>
        <w:t>建</w:t>
      </w:r>
      <w:proofErr w:type="gramEnd"/>
      <w:r w:rsidRPr="00E85719">
        <w:rPr>
          <w:rFonts w:ascii="仿宋" w:eastAsia="仿宋" w:hAnsi="仿宋" w:cs="宋体" w:hint="eastAsia"/>
          <w:color w:val="000000"/>
          <w:kern w:val="0"/>
          <w:sz w:val="24"/>
        </w:rPr>
        <w:t>发【</w:t>
      </w:r>
      <w:r w:rsidRPr="00E85719">
        <w:rPr>
          <w:rFonts w:ascii="仿宋" w:eastAsia="仿宋" w:hAnsi="仿宋" w:cs="宋体"/>
          <w:color w:val="000000"/>
          <w:kern w:val="0"/>
          <w:sz w:val="24"/>
        </w:rPr>
        <w:t>2019</w:t>
      </w:r>
      <w:r w:rsidRPr="00E85719">
        <w:rPr>
          <w:rFonts w:ascii="仿宋" w:eastAsia="仿宋" w:hAnsi="仿宋" w:cs="宋体" w:hint="eastAsia"/>
          <w:color w:val="000000"/>
          <w:kern w:val="0"/>
          <w:sz w:val="24"/>
        </w:rPr>
        <w:t>】</w:t>
      </w:r>
      <w:r w:rsidRPr="00E85719">
        <w:rPr>
          <w:rFonts w:ascii="仿宋" w:eastAsia="仿宋" w:hAnsi="仿宋" w:cs="宋体"/>
          <w:color w:val="000000"/>
          <w:kern w:val="0"/>
          <w:sz w:val="24"/>
        </w:rPr>
        <w:t>92</w:t>
      </w:r>
      <w:r w:rsidRPr="00E85719">
        <w:rPr>
          <w:rFonts w:ascii="仿宋" w:eastAsia="仿宋" w:hAnsi="仿宋" w:cs="宋体" w:hint="eastAsia"/>
          <w:color w:val="000000"/>
          <w:kern w:val="0"/>
          <w:sz w:val="24"/>
        </w:rPr>
        <w:t>号文件，按一般计税法计取，税金按增值税9%计取。其中安全文明施工费、管理费、利润按相关工程中值计取，</w:t>
      </w:r>
      <w:proofErr w:type="gramStart"/>
      <w:r w:rsidRPr="00E85719">
        <w:rPr>
          <w:rFonts w:ascii="仿宋" w:eastAsia="仿宋" w:hAnsi="仿宋" w:cs="宋体" w:hint="eastAsia"/>
          <w:color w:val="000000"/>
          <w:kern w:val="0"/>
          <w:sz w:val="24"/>
        </w:rPr>
        <w:t>规</w:t>
      </w:r>
      <w:proofErr w:type="gramEnd"/>
      <w:r w:rsidRPr="00E85719">
        <w:rPr>
          <w:rFonts w:ascii="仿宋" w:eastAsia="仿宋" w:hAnsi="仿宋" w:cs="宋体" w:hint="eastAsia"/>
          <w:color w:val="000000"/>
          <w:kern w:val="0"/>
          <w:sz w:val="24"/>
        </w:rPr>
        <w:t>费按标准费率计取；其它施工组织措施费不计取，以后不再增加该类费用，</w:t>
      </w:r>
      <w:proofErr w:type="gramStart"/>
      <w:r w:rsidRPr="00E85719">
        <w:rPr>
          <w:rFonts w:ascii="仿宋" w:eastAsia="仿宋" w:hAnsi="仿宋" w:cs="宋体" w:hint="eastAsia"/>
          <w:color w:val="000000"/>
          <w:kern w:val="0"/>
          <w:sz w:val="24"/>
        </w:rPr>
        <w:t>请</w:t>
      </w:r>
      <w:r w:rsidR="00A2546F">
        <w:rPr>
          <w:rFonts w:ascii="仿宋" w:eastAsia="仿宋" w:hAnsi="仿宋" w:cs="宋体" w:hint="eastAsia"/>
          <w:color w:val="000000"/>
          <w:kern w:val="0"/>
          <w:sz w:val="24"/>
        </w:rPr>
        <w:t>谈判</w:t>
      </w:r>
      <w:proofErr w:type="gramEnd"/>
      <w:r w:rsidR="00A2546F">
        <w:rPr>
          <w:rFonts w:ascii="仿宋" w:eastAsia="仿宋" w:hAnsi="仿宋" w:cs="宋体" w:hint="eastAsia"/>
          <w:color w:val="000000"/>
          <w:kern w:val="0"/>
          <w:sz w:val="24"/>
        </w:rPr>
        <w:t>响应人</w:t>
      </w:r>
      <w:r w:rsidR="00A55BF5">
        <w:rPr>
          <w:rFonts w:ascii="仿宋" w:eastAsia="仿宋" w:hAnsi="仿宋" w:cs="宋体" w:hint="eastAsia"/>
          <w:color w:val="000000"/>
          <w:kern w:val="0"/>
          <w:sz w:val="24"/>
        </w:rPr>
        <w:t>报价时</w:t>
      </w:r>
      <w:r w:rsidRPr="00E85719">
        <w:rPr>
          <w:rFonts w:ascii="仿宋" w:eastAsia="仿宋" w:hAnsi="仿宋" w:cs="宋体" w:hint="eastAsia"/>
          <w:color w:val="000000"/>
          <w:kern w:val="0"/>
          <w:sz w:val="24"/>
        </w:rPr>
        <w:t>自行综合考虑。</w:t>
      </w:r>
    </w:p>
    <w:p w14:paraId="1B4C21CF" w14:textId="77777777" w:rsidR="003F2ED8" w:rsidRPr="00E85719" w:rsidRDefault="003F2ED8" w:rsidP="003F2ED8">
      <w:pPr>
        <w:adjustRightInd w:val="0"/>
        <w:spacing w:line="440" w:lineRule="exact"/>
        <w:ind w:leftChars="-428" w:left="-899" w:rightChars="-330" w:right="-693" w:firstLineChars="179" w:firstLine="431"/>
        <w:rPr>
          <w:rFonts w:ascii="仿宋" w:eastAsia="仿宋" w:hAnsi="仿宋"/>
          <w:b/>
          <w:bCs/>
          <w:sz w:val="24"/>
        </w:rPr>
      </w:pPr>
      <w:r w:rsidRPr="00E85719">
        <w:rPr>
          <w:rFonts w:ascii="仿宋" w:eastAsia="仿宋" w:hAnsi="仿宋" w:hint="eastAsia"/>
          <w:b/>
          <w:bCs/>
          <w:sz w:val="24"/>
        </w:rPr>
        <w:t>（四）所选用材料的计价依据：</w:t>
      </w:r>
    </w:p>
    <w:p w14:paraId="52B9CA34" w14:textId="77777777" w:rsidR="003F2ED8" w:rsidRPr="00E85719" w:rsidRDefault="003F2ED8" w:rsidP="003F2ED8">
      <w:pPr>
        <w:adjustRightInd w:val="0"/>
        <w:spacing w:line="440" w:lineRule="exact"/>
        <w:ind w:leftChars="-428" w:left="-899" w:rightChars="-330" w:right="-693" w:firstLineChars="179" w:firstLine="430"/>
        <w:rPr>
          <w:rFonts w:ascii="仿宋" w:eastAsia="仿宋" w:hAnsi="仿宋"/>
          <w:sz w:val="24"/>
        </w:rPr>
      </w:pPr>
      <w:r w:rsidRPr="00E85719">
        <w:rPr>
          <w:rFonts w:ascii="仿宋" w:eastAsia="仿宋" w:hAnsi="仿宋" w:hint="eastAsia"/>
          <w:sz w:val="24"/>
        </w:rPr>
        <w:t>1、材料价格：按202</w:t>
      </w:r>
      <w:r w:rsidRPr="00E85719">
        <w:rPr>
          <w:rFonts w:ascii="仿宋" w:eastAsia="仿宋" w:hAnsi="仿宋"/>
          <w:sz w:val="24"/>
        </w:rPr>
        <w:t>3</w:t>
      </w:r>
      <w:r w:rsidRPr="00E85719">
        <w:rPr>
          <w:rFonts w:ascii="仿宋" w:eastAsia="仿宋" w:hAnsi="仿宋" w:hint="eastAsia"/>
          <w:sz w:val="24"/>
        </w:rPr>
        <w:t>年第</w:t>
      </w:r>
      <w:r w:rsidRPr="00E85719">
        <w:rPr>
          <w:rFonts w:ascii="仿宋" w:eastAsia="仿宋" w:hAnsi="仿宋"/>
          <w:sz w:val="24"/>
        </w:rPr>
        <w:t>5</w:t>
      </w:r>
      <w:r w:rsidRPr="00E85719">
        <w:rPr>
          <w:rFonts w:ascii="仿宋" w:eastAsia="仿宋" w:hAnsi="仿宋" w:hint="eastAsia"/>
          <w:sz w:val="24"/>
        </w:rPr>
        <w:t>期绍兴市建设工程造价管理</w:t>
      </w:r>
      <w:proofErr w:type="gramStart"/>
      <w:r w:rsidRPr="00E85719">
        <w:rPr>
          <w:rFonts w:ascii="仿宋" w:eastAsia="仿宋" w:hAnsi="仿宋" w:hint="eastAsia"/>
          <w:sz w:val="24"/>
        </w:rPr>
        <w:t>信息价</w:t>
      </w:r>
      <w:proofErr w:type="gramEnd"/>
      <w:r w:rsidRPr="00E85719">
        <w:rPr>
          <w:rFonts w:ascii="仿宋" w:eastAsia="仿宋" w:hAnsi="仿宋" w:hint="eastAsia"/>
          <w:sz w:val="24"/>
        </w:rPr>
        <w:t>和相应期浙江省造价</w:t>
      </w:r>
      <w:proofErr w:type="gramStart"/>
      <w:r w:rsidRPr="00E85719">
        <w:rPr>
          <w:rFonts w:ascii="仿宋" w:eastAsia="仿宋" w:hAnsi="仿宋" w:hint="eastAsia"/>
          <w:sz w:val="24"/>
        </w:rPr>
        <w:t>信息价</w:t>
      </w:r>
      <w:proofErr w:type="gramEnd"/>
      <w:r w:rsidRPr="00E85719">
        <w:rPr>
          <w:rFonts w:ascii="仿宋" w:eastAsia="仿宋" w:hAnsi="仿宋" w:hint="eastAsia"/>
          <w:sz w:val="24"/>
        </w:rPr>
        <w:t>计入；</w:t>
      </w:r>
    </w:p>
    <w:p w14:paraId="3C8F1C16" w14:textId="77777777" w:rsidR="003F2ED8" w:rsidRPr="00E85719" w:rsidRDefault="003F2ED8" w:rsidP="003F2ED8">
      <w:pPr>
        <w:adjustRightInd w:val="0"/>
        <w:spacing w:line="440" w:lineRule="exact"/>
        <w:ind w:leftChars="-428" w:left="-899" w:rightChars="-330" w:right="-693" w:firstLineChars="179" w:firstLine="430"/>
        <w:rPr>
          <w:rFonts w:ascii="仿宋" w:eastAsia="仿宋" w:hAnsi="仿宋"/>
          <w:sz w:val="24"/>
        </w:rPr>
      </w:pPr>
      <w:r w:rsidRPr="00E85719">
        <w:rPr>
          <w:rFonts w:ascii="仿宋" w:eastAsia="仿宋" w:hAnsi="仿宋" w:hint="eastAsia"/>
          <w:sz w:val="24"/>
        </w:rPr>
        <w:t>2、人工单价：按202</w:t>
      </w:r>
      <w:r w:rsidRPr="00E85719">
        <w:rPr>
          <w:rFonts w:ascii="仿宋" w:eastAsia="仿宋" w:hAnsi="仿宋"/>
          <w:sz w:val="24"/>
        </w:rPr>
        <w:t>3</w:t>
      </w:r>
      <w:r w:rsidRPr="00E85719">
        <w:rPr>
          <w:rFonts w:ascii="仿宋" w:eastAsia="仿宋" w:hAnsi="仿宋" w:hint="eastAsia"/>
          <w:sz w:val="24"/>
        </w:rPr>
        <w:t>年第</w:t>
      </w:r>
      <w:r w:rsidRPr="00E85719">
        <w:rPr>
          <w:rFonts w:ascii="仿宋" w:eastAsia="仿宋" w:hAnsi="仿宋"/>
          <w:sz w:val="24"/>
        </w:rPr>
        <w:t>5</w:t>
      </w:r>
      <w:r w:rsidRPr="00E85719">
        <w:rPr>
          <w:rFonts w:ascii="仿宋" w:eastAsia="仿宋" w:hAnsi="仿宋" w:hint="eastAsia"/>
          <w:sz w:val="24"/>
        </w:rPr>
        <w:t>期绍兴市建设工程造价管理</w:t>
      </w:r>
      <w:proofErr w:type="gramStart"/>
      <w:r w:rsidRPr="00E85719">
        <w:rPr>
          <w:rFonts w:ascii="仿宋" w:eastAsia="仿宋" w:hAnsi="仿宋" w:hint="eastAsia"/>
          <w:sz w:val="24"/>
        </w:rPr>
        <w:t>信息价</w:t>
      </w:r>
      <w:proofErr w:type="gramEnd"/>
      <w:r w:rsidRPr="00E85719">
        <w:rPr>
          <w:rFonts w:ascii="仿宋" w:eastAsia="仿宋" w:hAnsi="仿宋" w:hint="eastAsia"/>
          <w:sz w:val="24"/>
        </w:rPr>
        <w:t>计；</w:t>
      </w:r>
    </w:p>
    <w:p w14:paraId="593540BF" w14:textId="77777777" w:rsidR="003F2ED8" w:rsidRPr="00E85719" w:rsidRDefault="003F2ED8" w:rsidP="003F2ED8">
      <w:pPr>
        <w:adjustRightInd w:val="0"/>
        <w:spacing w:line="440" w:lineRule="exact"/>
        <w:ind w:leftChars="-428" w:left="-899" w:rightChars="-330" w:right="-693" w:firstLineChars="179" w:firstLine="430"/>
        <w:rPr>
          <w:rFonts w:ascii="仿宋" w:eastAsia="仿宋" w:hAnsi="仿宋"/>
          <w:sz w:val="24"/>
        </w:rPr>
      </w:pPr>
      <w:r w:rsidRPr="00E85719">
        <w:rPr>
          <w:rFonts w:ascii="仿宋" w:eastAsia="仿宋" w:hAnsi="仿宋" w:hint="eastAsia"/>
          <w:sz w:val="24"/>
        </w:rPr>
        <w:t>3、标底中“综合价”包括主辅材、材料制作、安装费、运输损耗、运输费、采保费、采购管理费、利润、</w:t>
      </w:r>
      <w:proofErr w:type="gramStart"/>
      <w:r w:rsidRPr="00E85719">
        <w:rPr>
          <w:rFonts w:ascii="仿宋" w:eastAsia="仿宋" w:hAnsi="仿宋" w:hint="eastAsia"/>
          <w:sz w:val="24"/>
        </w:rPr>
        <w:t>规</w:t>
      </w:r>
      <w:proofErr w:type="gramEnd"/>
      <w:r w:rsidRPr="00E85719">
        <w:rPr>
          <w:rFonts w:ascii="仿宋" w:eastAsia="仿宋" w:hAnsi="仿宋" w:hint="eastAsia"/>
          <w:sz w:val="24"/>
        </w:rPr>
        <w:t>费、下浮等所有因素的相关费用；</w:t>
      </w:r>
      <w:proofErr w:type="gramStart"/>
      <w:r w:rsidRPr="00E85719">
        <w:rPr>
          <w:rFonts w:ascii="仿宋" w:eastAsia="仿宋" w:hAnsi="仿宋" w:hint="eastAsia"/>
          <w:sz w:val="24"/>
        </w:rPr>
        <w:t>请</w:t>
      </w:r>
      <w:r w:rsidR="00A2546F">
        <w:rPr>
          <w:rFonts w:ascii="仿宋" w:eastAsia="仿宋" w:hAnsi="仿宋" w:hint="eastAsia"/>
          <w:sz w:val="24"/>
        </w:rPr>
        <w:t>谈判</w:t>
      </w:r>
      <w:proofErr w:type="gramEnd"/>
      <w:r w:rsidR="00A2546F">
        <w:rPr>
          <w:rFonts w:ascii="仿宋" w:eastAsia="仿宋" w:hAnsi="仿宋" w:hint="eastAsia"/>
          <w:sz w:val="24"/>
        </w:rPr>
        <w:t>响应人</w:t>
      </w:r>
      <w:r w:rsidRPr="00E85719">
        <w:rPr>
          <w:rFonts w:ascii="仿宋" w:eastAsia="仿宋" w:hAnsi="仿宋" w:hint="eastAsia"/>
          <w:sz w:val="24"/>
        </w:rPr>
        <w:t>在报价</w:t>
      </w:r>
      <w:proofErr w:type="gramStart"/>
      <w:r w:rsidRPr="00E85719">
        <w:rPr>
          <w:rFonts w:ascii="仿宋" w:eastAsia="仿宋" w:hAnsi="仿宋" w:hint="eastAsia"/>
          <w:sz w:val="24"/>
        </w:rPr>
        <w:t>时综合</w:t>
      </w:r>
      <w:proofErr w:type="gramEnd"/>
      <w:r w:rsidRPr="00E85719">
        <w:rPr>
          <w:rFonts w:ascii="仿宋" w:eastAsia="仿宋" w:hAnsi="仿宋" w:hint="eastAsia"/>
          <w:sz w:val="24"/>
        </w:rPr>
        <w:t>考虑，竣工结算时不作调整；</w:t>
      </w:r>
    </w:p>
    <w:p w14:paraId="6B01C789" w14:textId="77777777" w:rsidR="003F2ED8" w:rsidRPr="00E85719" w:rsidRDefault="003F2ED8" w:rsidP="003F2ED8">
      <w:pPr>
        <w:adjustRightInd w:val="0"/>
        <w:spacing w:line="440" w:lineRule="exact"/>
        <w:ind w:leftChars="-428" w:left="-899" w:rightChars="-330" w:right="-693" w:firstLineChars="179" w:firstLine="431"/>
        <w:rPr>
          <w:rFonts w:ascii="仿宋" w:eastAsia="仿宋" w:hAnsi="仿宋"/>
          <w:sz w:val="24"/>
        </w:rPr>
      </w:pPr>
      <w:r w:rsidRPr="00E85719">
        <w:rPr>
          <w:rFonts w:ascii="仿宋" w:eastAsia="仿宋" w:hAnsi="仿宋" w:hint="eastAsia"/>
          <w:b/>
          <w:bCs/>
          <w:sz w:val="24"/>
        </w:rPr>
        <w:t>（五）本标底的计价方式：</w:t>
      </w:r>
      <w:r w:rsidRPr="00E85719">
        <w:rPr>
          <w:rFonts w:ascii="仿宋" w:eastAsia="仿宋" w:hAnsi="仿宋" w:hint="eastAsia"/>
          <w:sz w:val="24"/>
        </w:rPr>
        <w:t>工程采用2013综合单价（国标）方式进行计价。</w:t>
      </w:r>
    </w:p>
    <w:p w14:paraId="3E50BF0B" w14:textId="77777777" w:rsidR="003F2ED8" w:rsidRPr="00E85719" w:rsidRDefault="003F2ED8" w:rsidP="003F2ED8">
      <w:pPr>
        <w:pStyle w:val="aff6"/>
        <w:numPr>
          <w:ilvl w:val="0"/>
          <w:numId w:val="13"/>
        </w:numPr>
        <w:adjustRightInd w:val="0"/>
        <w:spacing w:line="440" w:lineRule="exact"/>
        <w:ind w:rightChars="-330" w:right="-693" w:firstLineChars="0"/>
        <w:rPr>
          <w:rFonts w:ascii="仿宋" w:eastAsia="仿宋" w:hAnsi="仿宋"/>
          <w:b/>
          <w:bCs/>
          <w:sz w:val="24"/>
        </w:rPr>
      </w:pPr>
      <w:r w:rsidRPr="00E85719">
        <w:rPr>
          <w:rFonts w:ascii="仿宋" w:eastAsia="仿宋" w:hAnsi="仿宋" w:hint="eastAsia"/>
          <w:b/>
          <w:bCs/>
          <w:sz w:val="24"/>
        </w:rPr>
        <w:t>标底编制的具体口径：</w:t>
      </w:r>
    </w:p>
    <w:p w14:paraId="3ABDCE9B" w14:textId="77777777" w:rsidR="003F2ED8" w:rsidRPr="00E85719" w:rsidRDefault="003F2ED8" w:rsidP="003F2ED8">
      <w:pPr>
        <w:numPr>
          <w:ilvl w:val="0"/>
          <w:numId w:val="12"/>
        </w:numPr>
        <w:tabs>
          <w:tab w:val="left" w:pos="-297"/>
        </w:tabs>
        <w:adjustRightInd w:val="0"/>
        <w:spacing w:line="440" w:lineRule="exact"/>
        <w:ind w:rightChars="-415" w:right="-871"/>
        <w:rPr>
          <w:rFonts w:ascii="仿宋" w:eastAsia="仿宋" w:hAnsi="仿宋"/>
          <w:sz w:val="24"/>
        </w:rPr>
      </w:pPr>
      <w:r w:rsidRPr="00E85719">
        <w:rPr>
          <w:rFonts w:ascii="仿宋" w:eastAsia="仿宋" w:hAnsi="仿宋" w:hint="eastAsia"/>
          <w:sz w:val="24"/>
        </w:rPr>
        <w:t>本工程综合单价</w:t>
      </w:r>
      <w:r w:rsidRPr="00E85719">
        <w:rPr>
          <w:rFonts w:ascii="仿宋" w:eastAsia="仿宋" w:hAnsi="仿宋"/>
          <w:sz w:val="24"/>
        </w:rPr>
        <w:t>已考虑夜间施工</w:t>
      </w:r>
      <w:r w:rsidRPr="00E85719">
        <w:rPr>
          <w:rFonts w:ascii="仿宋" w:eastAsia="仿宋" w:hAnsi="仿宋" w:hint="eastAsia"/>
          <w:sz w:val="24"/>
        </w:rPr>
        <w:t>费、</w:t>
      </w:r>
      <w:r w:rsidRPr="00E85719">
        <w:rPr>
          <w:rFonts w:ascii="仿宋" w:eastAsia="仿宋" w:hAnsi="仿宋"/>
          <w:sz w:val="24"/>
        </w:rPr>
        <w:t>施工维护费、成品保护费等</w:t>
      </w:r>
      <w:r w:rsidRPr="00E85719">
        <w:rPr>
          <w:rFonts w:ascii="仿宋" w:eastAsia="仿宋" w:hAnsi="仿宋" w:hint="eastAsia"/>
          <w:sz w:val="24"/>
        </w:rPr>
        <w:t>，</w:t>
      </w:r>
      <w:r w:rsidRPr="00E85719">
        <w:rPr>
          <w:rFonts w:ascii="仿宋" w:eastAsia="仿宋" w:hAnsi="仿宋" w:cs="宋体" w:hint="eastAsia"/>
          <w:color w:val="000000"/>
          <w:kern w:val="0"/>
          <w:sz w:val="24"/>
        </w:rPr>
        <w:t>以后不再增加该费用</w:t>
      </w:r>
      <w:r w:rsidRPr="00E85719">
        <w:rPr>
          <w:rFonts w:ascii="仿宋" w:eastAsia="仿宋" w:hAnsi="仿宋" w:cs="宋体"/>
          <w:color w:val="000000"/>
          <w:kern w:val="0"/>
          <w:sz w:val="24"/>
        </w:rPr>
        <w:t>，</w:t>
      </w:r>
      <w:proofErr w:type="gramStart"/>
      <w:r w:rsidRPr="00E85719">
        <w:rPr>
          <w:rFonts w:ascii="仿宋" w:eastAsia="仿宋" w:hAnsi="仿宋" w:cs="宋体" w:hint="eastAsia"/>
          <w:color w:val="000000"/>
          <w:kern w:val="0"/>
          <w:sz w:val="24"/>
        </w:rPr>
        <w:t>请</w:t>
      </w:r>
      <w:r w:rsidR="00A2546F">
        <w:rPr>
          <w:rFonts w:ascii="仿宋" w:eastAsia="仿宋" w:hAnsi="仿宋" w:cs="宋体" w:hint="eastAsia"/>
          <w:color w:val="000000"/>
          <w:kern w:val="0"/>
          <w:sz w:val="24"/>
        </w:rPr>
        <w:t>谈判</w:t>
      </w:r>
      <w:proofErr w:type="gramEnd"/>
      <w:r w:rsidR="00A2546F">
        <w:rPr>
          <w:rFonts w:ascii="仿宋" w:eastAsia="仿宋" w:hAnsi="仿宋" w:cs="宋体" w:hint="eastAsia"/>
          <w:color w:val="000000"/>
          <w:kern w:val="0"/>
          <w:sz w:val="24"/>
        </w:rPr>
        <w:t>响应人</w:t>
      </w:r>
      <w:r w:rsidR="00A55BF5">
        <w:rPr>
          <w:rFonts w:ascii="仿宋" w:eastAsia="仿宋" w:hAnsi="仿宋" w:cs="宋体" w:hint="eastAsia"/>
          <w:color w:val="000000"/>
          <w:kern w:val="0"/>
          <w:sz w:val="24"/>
        </w:rPr>
        <w:t>报价时</w:t>
      </w:r>
      <w:r w:rsidRPr="00E85719">
        <w:rPr>
          <w:rFonts w:ascii="仿宋" w:eastAsia="仿宋" w:hAnsi="仿宋" w:cs="宋体" w:hint="eastAsia"/>
          <w:color w:val="000000"/>
          <w:kern w:val="0"/>
          <w:sz w:val="24"/>
        </w:rPr>
        <w:t>自行综合考虑。</w:t>
      </w:r>
    </w:p>
    <w:p w14:paraId="1EABE056" w14:textId="77777777" w:rsidR="003F2ED8" w:rsidRPr="00E85719" w:rsidRDefault="003F2ED8" w:rsidP="003F2ED8">
      <w:pPr>
        <w:numPr>
          <w:ilvl w:val="0"/>
          <w:numId w:val="12"/>
        </w:numPr>
        <w:tabs>
          <w:tab w:val="left" w:pos="-297"/>
        </w:tabs>
        <w:adjustRightInd w:val="0"/>
        <w:spacing w:line="440" w:lineRule="exact"/>
        <w:ind w:rightChars="-415" w:right="-871"/>
        <w:rPr>
          <w:rFonts w:ascii="仿宋" w:eastAsia="仿宋" w:hAnsi="仿宋"/>
          <w:sz w:val="24"/>
        </w:rPr>
      </w:pPr>
      <w:r w:rsidRPr="00E85719">
        <w:rPr>
          <w:rFonts w:ascii="仿宋" w:eastAsia="仿宋" w:hAnsi="仿宋" w:hint="eastAsia"/>
          <w:sz w:val="24"/>
        </w:rPr>
        <w:t>其他未详之处详见预算。</w:t>
      </w:r>
    </w:p>
    <w:p w14:paraId="42C9F66B" w14:textId="77777777" w:rsidR="003F2ED8" w:rsidRDefault="003F2ED8" w:rsidP="003F2ED8">
      <w:pPr>
        <w:tabs>
          <w:tab w:val="left" w:pos="-297"/>
        </w:tabs>
        <w:adjustRightInd w:val="0"/>
        <w:spacing w:line="440" w:lineRule="exact"/>
        <w:ind w:left="-297" w:rightChars="-415" w:right="-871"/>
        <w:rPr>
          <w:rFonts w:ascii="宋体" w:hAnsi="宋体"/>
          <w:sz w:val="24"/>
        </w:rPr>
      </w:pPr>
    </w:p>
    <w:p w14:paraId="58FF4308" w14:textId="77777777" w:rsidR="003B10F9" w:rsidRDefault="003B10F9" w:rsidP="003F2ED8">
      <w:pPr>
        <w:tabs>
          <w:tab w:val="left" w:pos="-297"/>
        </w:tabs>
        <w:adjustRightInd w:val="0"/>
        <w:spacing w:line="440" w:lineRule="exact"/>
        <w:ind w:left="-297" w:rightChars="-415" w:right="-871"/>
        <w:rPr>
          <w:rFonts w:ascii="宋体" w:hAnsi="宋体"/>
          <w:sz w:val="24"/>
        </w:rPr>
      </w:pPr>
    </w:p>
    <w:p w14:paraId="53BB73C7" w14:textId="77777777" w:rsidR="003B10F9" w:rsidRDefault="003B10F9" w:rsidP="003F2ED8">
      <w:pPr>
        <w:tabs>
          <w:tab w:val="left" w:pos="-297"/>
        </w:tabs>
        <w:adjustRightInd w:val="0"/>
        <w:spacing w:line="440" w:lineRule="exact"/>
        <w:ind w:left="-297" w:rightChars="-415" w:right="-871"/>
        <w:rPr>
          <w:rFonts w:ascii="宋体" w:hAnsi="宋体"/>
          <w:sz w:val="24"/>
        </w:rPr>
      </w:pPr>
    </w:p>
    <w:p w14:paraId="59558C62" w14:textId="77777777" w:rsidR="003B10F9" w:rsidRDefault="003B10F9" w:rsidP="003F2ED8">
      <w:pPr>
        <w:tabs>
          <w:tab w:val="left" w:pos="-297"/>
        </w:tabs>
        <w:adjustRightInd w:val="0"/>
        <w:spacing w:line="440" w:lineRule="exact"/>
        <w:ind w:left="-297" w:rightChars="-415" w:right="-871"/>
        <w:rPr>
          <w:rFonts w:ascii="宋体" w:hAnsi="宋体"/>
          <w:sz w:val="24"/>
        </w:rPr>
      </w:pPr>
    </w:p>
    <w:p w14:paraId="41F76571" w14:textId="77777777" w:rsidR="003B10F9" w:rsidRDefault="003B10F9" w:rsidP="003F2ED8">
      <w:pPr>
        <w:tabs>
          <w:tab w:val="left" w:pos="-297"/>
        </w:tabs>
        <w:adjustRightInd w:val="0"/>
        <w:spacing w:line="440" w:lineRule="exact"/>
        <w:ind w:left="-297" w:rightChars="-415" w:right="-871"/>
        <w:rPr>
          <w:rFonts w:ascii="宋体" w:hAnsi="宋体"/>
          <w:sz w:val="24"/>
        </w:rPr>
      </w:pPr>
    </w:p>
    <w:p w14:paraId="2B469F99" w14:textId="77777777" w:rsidR="003B10F9" w:rsidRDefault="003B10F9" w:rsidP="00C9151E">
      <w:pPr>
        <w:tabs>
          <w:tab w:val="left" w:pos="-297"/>
        </w:tabs>
        <w:adjustRightInd w:val="0"/>
        <w:spacing w:line="440" w:lineRule="exact"/>
        <w:ind w:rightChars="-415" w:right="-871"/>
        <w:rPr>
          <w:rFonts w:ascii="宋体" w:hAnsi="宋体" w:hint="eastAsia"/>
          <w:sz w:val="24"/>
        </w:rPr>
      </w:pPr>
    </w:p>
    <w:tbl>
      <w:tblPr>
        <w:tblW w:w="9639" w:type="dxa"/>
        <w:tblLook w:val="04A0" w:firstRow="1" w:lastRow="0" w:firstColumn="1" w:lastColumn="0" w:noHBand="0" w:noVBand="1"/>
      </w:tblPr>
      <w:tblGrid>
        <w:gridCol w:w="667"/>
        <w:gridCol w:w="557"/>
        <w:gridCol w:w="2320"/>
        <w:gridCol w:w="3402"/>
        <w:gridCol w:w="1134"/>
        <w:gridCol w:w="1559"/>
      </w:tblGrid>
      <w:tr w:rsidR="00C8603F" w:rsidRPr="003F2ED8" w14:paraId="6D095EAC" w14:textId="77777777" w:rsidTr="00C8603F">
        <w:trPr>
          <w:trHeight w:val="405"/>
        </w:trPr>
        <w:tc>
          <w:tcPr>
            <w:tcW w:w="3544" w:type="dxa"/>
            <w:gridSpan w:val="3"/>
            <w:tcBorders>
              <w:top w:val="nil"/>
              <w:left w:val="nil"/>
              <w:bottom w:val="nil"/>
              <w:right w:val="nil"/>
            </w:tcBorders>
            <w:shd w:val="clear" w:color="000000" w:fill="FFFFFF"/>
            <w:vAlign w:val="center"/>
            <w:hideMark/>
          </w:tcPr>
          <w:p w14:paraId="4F657EC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lastRenderedPageBreak/>
              <w:t>【表10.2.2-13】</w:t>
            </w:r>
          </w:p>
        </w:tc>
        <w:tc>
          <w:tcPr>
            <w:tcW w:w="3402" w:type="dxa"/>
            <w:tcBorders>
              <w:top w:val="nil"/>
              <w:left w:val="nil"/>
              <w:bottom w:val="nil"/>
              <w:right w:val="nil"/>
            </w:tcBorders>
            <w:shd w:val="clear" w:color="000000" w:fill="FFFFFF"/>
            <w:vAlign w:val="center"/>
            <w:hideMark/>
          </w:tcPr>
          <w:p w14:paraId="03BE96F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tcBorders>
              <w:top w:val="nil"/>
              <w:left w:val="nil"/>
              <w:bottom w:val="nil"/>
              <w:right w:val="nil"/>
            </w:tcBorders>
            <w:shd w:val="clear" w:color="000000" w:fill="FFFFFF"/>
            <w:vAlign w:val="center"/>
            <w:hideMark/>
          </w:tcPr>
          <w:p w14:paraId="41B1DA9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nil"/>
              <w:left w:val="nil"/>
              <w:bottom w:val="nil"/>
              <w:right w:val="nil"/>
            </w:tcBorders>
            <w:shd w:val="clear" w:color="000000" w:fill="FFFFFF"/>
            <w:vAlign w:val="center"/>
            <w:hideMark/>
          </w:tcPr>
          <w:p w14:paraId="5F1CC04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3F2ED8" w:rsidRPr="003F2ED8" w14:paraId="61C0F4ED" w14:textId="77777777" w:rsidTr="00C8603F">
        <w:trPr>
          <w:trHeight w:val="930"/>
        </w:trPr>
        <w:tc>
          <w:tcPr>
            <w:tcW w:w="9639" w:type="dxa"/>
            <w:gridSpan w:val="6"/>
            <w:tcBorders>
              <w:top w:val="nil"/>
              <w:left w:val="nil"/>
              <w:bottom w:val="nil"/>
              <w:right w:val="nil"/>
            </w:tcBorders>
            <w:shd w:val="clear" w:color="000000" w:fill="FFFFFF"/>
            <w:vAlign w:val="center"/>
            <w:hideMark/>
          </w:tcPr>
          <w:p w14:paraId="1B81E87E" w14:textId="77777777" w:rsidR="003F2ED8" w:rsidRPr="003F2ED8" w:rsidRDefault="003F2ED8" w:rsidP="003F2ED8">
            <w:pPr>
              <w:widowControl/>
              <w:jc w:val="center"/>
              <w:rPr>
                <w:rFonts w:ascii="宋体" w:hAnsi="宋体" w:cs="Arial"/>
                <w:b/>
                <w:bCs/>
                <w:color w:val="000000"/>
                <w:kern w:val="0"/>
                <w:sz w:val="40"/>
                <w:szCs w:val="40"/>
              </w:rPr>
            </w:pPr>
            <w:r w:rsidRPr="003F2ED8">
              <w:rPr>
                <w:rFonts w:ascii="宋体" w:hAnsi="宋体" w:cs="Arial" w:hint="eastAsia"/>
                <w:b/>
                <w:bCs/>
                <w:color w:val="000000"/>
                <w:kern w:val="0"/>
                <w:sz w:val="40"/>
                <w:szCs w:val="40"/>
              </w:rPr>
              <w:t>单位（专业）工程招标控制价费用表</w:t>
            </w:r>
          </w:p>
        </w:tc>
      </w:tr>
      <w:tr w:rsidR="003F2ED8" w:rsidRPr="003F2ED8" w14:paraId="7E57888C" w14:textId="77777777" w:rsidTr="00C8603F">
        <w:trPr>
          <w:trHeight w:val="615"/>
        </w:trPr>
        <w:tc>
          <w:tcPr>
            <w:tcW w:w="3544" w:type="dxa"/>
            <w:gridSpan w:val="3"/>
            <w:tcBorders>
              <w:top w:val="nil"/>
              <w:left w:val="nil"/>
              <w:bottom w:val="nil"/>
              <w:right w:val="nil"/>
            </w:tcBorders>
            <w:shd w:val="clear" w:color="000000" w:fill="FFFFFF"/>
            <w:vAlign w:val="bottom"/>
            <w:hideMark/>
          </w:tcPr>
          <w:p w14:paraId="4281090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工程名称:单项工程-建筑</w:t>
            </w:r>
          </w:p>
        </w:tc>
        <w:tc>
          <w:tcPr>
            <w:tcW w:w="3402" w:type="dxa"/>
            <w:tcBorders>
              <w:top w:val="nil"/>
              <w:left w:val="nil"/>
              <w:bottom w:val="nil"/>
              <w:right w:val="nil"/>
            </w:tcBorders>
            <w:shd w:val="clear" w:color="000000" w:fill="FFFFFF"/>
            <w:vAlign w:val="bottom"/>
            <w:hideMark/>
          </w:tcPr>
          <w:p w14:paraId="6B453992"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标段:</w:t>
            </w:r>
          </w:p>
        </w:tc>
        <w:tc>
          <w:tcPr>
            <w:tcW w:w="2693" w:type="dxa"/>
            <w:gridSpan w:val="2"/>
            <w:tcBorders>
              <w:top w:val="nil"/>
              <w:left w:val="nil"/>
              <w:bottom w:val="nil"/>
              <w:right w:val="nil"/>
            </w:tcBorders>
            <w:shd w:val="clear" w:color="000000" w:fill="FFFFFF"/>
            <w:vAlign w:val="bottom"/>
            <w:hideMark/>
          </w:tcPr>
          <w:p w14:paraId="59BE8DE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第1页 共1页</w:t>
            </w:r>
          </w:p>
        </w:tc>
      </w:tr>
      <w:tr w:rsidR="00C8603F" w:rsidRPr="003F2ED8" w14:paraId="18B1A6F9" w14:textId="77777777" w:rsidTr="00C8603F">
        <w:trPr>
          <w:trHeight w:val="585"/>
        </w:trPr>
        <w:tc>
          <w:tcPr>
            <w:tcW w:w="667" w:type="dxa"/>
            <w:tcBorders>
              <w:top w:val="single" w:sz="4" w:space="0" w:color="000000"/>
              <w:left w:val="single" w:sz="4" w:space="0" w:color="000000"/>
              <w:bottom w:val="nil"/>
              <w:right w:val="nil"/>
            </w:tcBorders>
            <w:shd w:val="clear" w:color="000000" w:fill="FFFFFF"/>
            <w:vAlign w:val="center"/>
            <w:hideMark/>
          </w:tcPr>
          <w:p w14:paraId="7F1E5FB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序号</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4B49D474"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费用名称</w:t>
            </w:r>
          </w:p>
        </w:tc>
        <w:tc>
          <w:tcPr>
            <w:tcW w:w="3402" w:type="dxa"/>
            <w:tcBorders>
              <w:top w:val="single" w:sz="4" w:space="0" w:color="000000"/>
              <w:left w:val="single" w:sz="4" w:space="0" w:color="000000"/>
              <w:bottom w:val="nil"/>
              <w:right w:val="nil"/>
            </w:tcBorders>
            <w:shd w:val="clear" w:color="000000" w:fill="FFFFFF"/>
            <w:vAlign w:val="center"/>
            <w:hideMark/>
          </w:tcPr>
          <w:p w14:paraId="6A68472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计算公式</w:t>
            </w:r>
          </w:p>
        </w:tc>
        <w:tc>
          <w:tcPr>
            <w:tcW w:w="1134" w:type="dxa"/>
            <w:tcBorders>
              <w:top w:val="single" w:sz="4" w:space="0" w:color="000000"/>
              <w:left w:val="single" w:sz="4" w:space="0" w:color="000000"/>
              <w:bottom w:val="nil"/>
              <w:right w:val="nil"/>
            </w:tcBorders>
            <w:shd w:val="clear" w:color="000000" w:fill="FFFFFF"/>
            <w:vAlign w:val="center"/>
            <w:hideMark/>
          </w:tcPr>
          <w:p w14:paraId="3D7F457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金额</w:t>
            </w:r>
            <w:r w:rsidRPr="003F2ED8">
              <w:rPr>
                <w:rFonts w:ascii="宋体" w:hAnsi="宋体" w:cs="Arial" w:hint="eastAsia"/>
                <w:color w:val="000000"/>
                <w:kern w:val="0"/>
                <w:sz w:val="18"/>
                <w:szCs w:val="18"/>
              </w:rPr>
              <w:br/>
              <w:t>(元)</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5697CD7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备注</w:t>
            </w:r>
          </w:p>
        </w:tc>
      </w:tr>
      <w:tr w:rsidR="00C8603F" w:rsidRPr="003F2ED8" w14:paraId="2110E848"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725F4B0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4CCE9B6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分部分项工程费</w:t>
            </w:r>
          </w:p>
        </w:tc>
        <w:tc>
          <w:tcPr>
            <w:tcW w:w="3402" w:type="dxa"/>
            <w:tcBorders>
              <w:top w:val="single" w:sz="4" w:space="0" w:color="000000"/>
              <w:left w:val="single" w:sz="4" w:space="0" w:color="000000"/>
              <w:bottom w:val="nil"/>
              <w:right w:val="nil"/>
            </w:tcBorders>
            <w:shd w:val="clear" w:color="000000" w:fill="FFFFFF"/>
            <w:vAlign w:val="center"/>
            <w:hideMark/>
          </w:tcPr>
          <w:p w14:paraId="2D2C46B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∑(分部分项工程量×综合单价）</w:t>
            </w:r>
          </w:p>
        </w:tc>
        <w:tc>
          <w:tcPr>
            <w:tcW w:w="1134" w:type="dxa"/>
            <w:tcBorders>
              <w:top w:val="single" w:sz="4" w:space="0" w:color="000000"/>
              <w:left w:val="single" w:sz="4" w:space="0" w:color="000000"/>
              <w:bottom w:val="nil"/>
              <w:right w:val="nil"/>
            </w:tcBorders>
            <w:shd w:val="clear" w:color="000000" w:fill="FFFFFF"/>
            <w:noWrap/>
            <w:vAlign w:val="center"/>
            <w:hideMark/>
          </w:tcPr>
          <w:p w14:paraId="16A27A5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87062.66</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723CC9A6"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见表10.2.2-16</w:t>
            </w:r>
          </w:p>
        </w:tc>
      </w:tr>
      <w:tr w:rsidR="00C8603F" w:rsidRPr="003F2ED8" w14:paraId="24FCEE53"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20ABD91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1.1</w:t>
            </w:r>
          </w:p>
        </w:tc>
        <w:tc>
          <w:tcPr>
            <w:tcW w:w="557" w:type="dxa"/>
            <w:tcBorders>
              <w:top w:val="single" w:sz="4" w:space="0" w:color="000000"/>
              <w:left w:val="single" w:sz="4" w:space="0" w:color="000000"/>
              <w:bottom w:val="nil"/>
              <w:right w:val="nil"/>
            </w:tcBorders>
            <w:shd w:val="clear" w:color="000000" w:fill="FFFFFF"/>
            <w:vAlign w:val="center"/>
            <w:hideMark/>
          </w:tcPr>
          <w:p w14:paraId="7BB507E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其中</w:t>
            </w:r>
          </w:p>
        </w:tc>
        <w:tc>
          <w:tcPr>
            <w:tcW w:w="2320" w:type="dxa"/>
            <w:tcBorders>
              <w:top w:val="single" w:sz="4" w:space="0" w:color="000000"/>
              <w:left w:val="single" w:sz="4" w:space="0" w:color="000000"/>
              <w:bottom w:val="nil"/>
              <w:right w:val="nil"/>
            </w:tcBorders>
            <w:shd w:val="clear" w:color="000000" w:fill="FFFFFF"/>
            <w:vAlign w:val="center"/>
            <w:hideMark/>
          </w:tcPr>
          <w:p w14:paraId="6AFCDEA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人工费+机械费</w:t>
            </w:r>
          </w:p>
        </w:tc>
        <w:tc>
          <w:tcPr>
            <w:tcW w:w="3402" w:type="dxa"/>
            <w:tcBorders>
              <w:top w:val="single" w:sz="4" w:space="0" w:color="000000"/>
              <w:left w:val="single" w:sz="4" w:space="0" w:color="000000"/>
              <w:bottom w:val="nil"/>
              <w:right w:val="nil"/>
            </w:tcBorders>
            <w:shd w:val="clear" w:color="000000" w:fill="FFFFFF"/>
            <w:vAlign w:val="center"/>
            <w:hideMark/>
          </w:tcPr>
          <w:p w14:paraId="01F61C9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∑分部分项（定额人工费+定额机械费）</w:t>
            </w:r>
          </w:p>
        </w:tc>
        <w:tc>
          <w:tcPr>
            <w:tcW w:w="1134" w:type="dxa"/>
            <w:tcBorders>
              <w:top w:val="single" w:sz="4" w:space="0" w:color="000000"/>
              <w:left w:val="single" w:sz="4" w:space="0" w:color="000000"/>
              <w:bottom w:val="nil"/>
              <w:right w:val="nil"/>
            </w:tcBorders>
            <w:shd w:val="clear" w:color="000000" w:fill="FFFFFF"/>
            <w:noWrap/>
            <w:vAlign w:val="center"/>
            <w:hideMark/>
          </w:tcPr>
          <w:p w14:paraId="59B271D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4525.18</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2DC6216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C8603F" w:rsidRPr="003F2ED8" w14:paraId="40A51F37"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164FA19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2</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07F6397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措施项目费</w:t>
            </w:r>
          </w:p>
        </w:tc>
        <w:tc>
          <w:tcPr>
            <w:tcW w:w="3402" w:type="dxa"/>
            <w:tcBorders>
              <w:top w:val="single" w:sz="4" w:space="0" w:color="000000"/>
              <w:left w:val="single" w:sz="4" w:space="0" w:color="000000"/>
              <w:bottom w:val="nil"/>
              <w:right w:val="nil"/>
            </w:tcBorders>
            <w:shd w:val="clear" w:color="000000" w:fill="FFFFFF"/>
            <w:vAlign w:val="center"/>
            <w:hideMark/>
          </w:tcPr>
          <w:p w14:paraId="0C06E1B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（2.1+2.2）</w:t>
            </w:r>
          </w:p>
        </w:tc>
        <w:tc>
          <w:tcPr>
            <w:tcW w:w="1134" w:type="dxa"/>
            <w:tcBorders>
              <w:top w:val="single" w:sz="4" w:space="0" w:color="000000"/>
              <w:left w:val="single" w:sz="4" w:space="0" w:color="000000"/>
              <w:bottom w:val="nil"/>
              <w:right w:val="nil"/>
            </w:tcBorders>
            <w:shd w:val="clear" w:color="000000" w:fill="FFFFFF"/>
            <w:noWrap/>
            <w:vAlign w:val="center"/>
            <w:hideMark/>
          </w:tcPr>
          <w:p w14:paraId="7F0D393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297.30</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3959AF41"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C8603F" w:rsidRPr="003F2ED8" w14:paraId="0E8DD669"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19AB493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2.1</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5B247A5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施工技术措施项目费</w:t>
            </w:r>
          </w:p>
        </w:tc>
        <w:tc>
          <w:tcPr>
            <w:tcW w:w="3402" w:type="dxa"/>
            <w:tcBorders>
              <w:top w:val="single" w:sz="4" w:space="0" w:color="000000"/>
              <w:left w:val="single" w:sz="4" w:space="0" w:color="000000"/>
              <w:bottom w:val="nil"/>
              <w:right w:val="nil"/>
            </w:tcBorders>
            <w:shd w:val="clear" w:color="000000" w:fill="FFFFFF"/>
            <w:vAlign w:val="center"/>
            <w:hideMark/>
          </w:tcPr>
          <w:p w14:paraId="2176B174"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∑(技</w:t>
            </w:r>
            <w:proofErr w:type="gramStart"/>
            <w:r w:rsidRPr="003F2ED8">
              <w:rPr>
                <w:rFonts w:ascii="宋体" w:hAnsi="宋体" w:cs="Arial" w:hint="eastAsia"/>
                <w:color w:val="000000"/>
                <w:kern w:val="0"/>
                <w:sz w:val="18"/>
                <w:szCs w:val="18"/>
              </w:rPr>
              <w:t>措</w:t>
            </w:r>
            <w:proofErr w:type="gramEnd"/>
            <w:r w:rsidRPr="003F2ED8">
              <w:rPr>
                <w:rFonts w:ascii="宋体" w:hAnsi="宋体" w:cs="Arial" w:hint="eastAsia"/>
                <w:color w:val="000000"/>
                <w:kern w:val="0"/>
                <w:sz w:val="18"/>
                <w:szCs w:val="18"/>
              </w:rPr>
              <w:t>项目工程量×综合单价）</w:t>
            </w:r>
          </w:p>
        </w:tc>
        <w:tc>
          <w:tcPr>
            <w:tcW w:w="1134" w:type="dxa"/>
            <w:tcBorders>
              <w:top w:val="single" w:sz="4" w:space="0" w:color="000000"/>
              <w:left w:val="single" w:sz="4" w:space="0" w:color="000000"/>
              <w:bottom w:val="nil"/>
              <w:right w:val="nil"/>
            </w:tcBorders>
            <w:shd w:val="clear" w:color="000000" w:fill="FFFFFF"/>
            <w:noWrap/>
            <w:vAlign w:val="center"/>
            <w:hideMark/>
          </w:tcPr>
          <w:p w14:paraId="6182720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645E3E6D"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见表10.2.2-16</w:t>
            </w:r>
          </w:p>
        </w:tc>
      </w:tr>
      <w:tr w:rsidR="00C8603F" w:rsidRPr="003F2ED8" w14:paraId="7B6BFD54"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72672274"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2.1.1</w:t>
            </w:r>
          </w:p>
        </w:tc>
        <w:tc>
          <w:tcPr>
            <w:tcW w:w="557" w:type="dxa"/>
            <w:tcBorders>
              <w:top w:val="single" w:sz="4" w:space="0" w:color="000000"/>
              <w:left w:val="single" w:sz="4" w:space="0" w:color="000000"/>
              <w:bottom w:val="nil"/>
              <w:right w:val="nil"/>
            </w:tcBorders>
            <w:shd w:val="clear" w:color="000000" w:fill="FFFFFF"/>
            <w:vAlign w:val="center"/>
            <w:hideMark/>
          </w:tcPr>
          <w:p w14:paraId="79A1B1B3"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其中</w:t>
            </w:r>
          </w:p>
        </w:tc>
        <w:tc>
          <w:tcPr>
            <w:tcW w:w="2320" w:type="dxa"/>
            <w:tcBorders>
              <w:top w:val="single" w:sz="4" w:space="0" w:color="000000"/>
              <w:left w:val="single" w:sz="4" w:space="0" w:color="000000"/>
              <w:bottom w:val="nil"/>
              <w:right w:val="nil"/>
            </w:tcBorders>
            <w:shd w:val="clear" w:color="000000" w:fill="FFFFFF"/>
            <w:vAlign w:val="center"/>
            <w:hideMark/>
          </w:tcPr>
          <w:p w14:paraId="4B2B201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人工费+机械费</w:t>
            </w:r>
          </w:p>
        </w:tc>
        <w:tc>
          <w:tcPr>
            <w:tcW w:w="3402" w:type="dxa"/>
            <w:tcBorders>
              <w:top w:val="single" w:sz="4" w:space="0" w:color="000000"/>
              <w:left w:val="single" w:sz="4" w:space="0" w:color="000000"/>
              <w:bottom w:val="nil"/>
              <w:right w:val="nil"/>
            </w:tcBorders>
            <w:shd w:val="clear" w:color="000000" w:fill="FFFFFF"/>
            <w:vAlign w:val="center"/>
            <w:hideMark/>
          </w:tcPr>
          <w:p w14:paraId="507A897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∑技</w:t>
            </w:r>
            <w:proofErr w:type="gramStart"/>
            <w:r w:rsidRPr="003F2ED8">
              <w:rPr>
                <w:rFonts w:ascii="宋体" w:hAnsi="宋体" w:cs="Arial" w:hint="eastAsia"/>
                <w:color w:val="000000"/>
                <w:kern w:val="0"/>
                <w:sz w:val="18"/>
                <w:szCs w:val="18"/>
              </w:rPr>
              <w:t>措</w:t>
            </w:r>
            <w:proofErr w:type="gramEnd"/>
            <w:r w:rsidRPr="003F2ED8">
              <w:rPr>
                <w:rFonts w:ascii="宋体" w:hAnsi="宋体" w:cs="Arial" w:hint="eastAsia"/>
                <w:color w:val="000000"/>
                <w:kern w:val="0"/>
                <w:sz w:val="18"/>
                <w:szCs w:val="18"/>
              </w:rPr>
              <w:t>项目（定额人工费+定额机械费）</w:t>
            </w:r>
          </w:p>
        </w:tc>
        <w:tc>
          <w:tcPr>
            <w:tcW w:w="1134" w:type="dxa"/>
            <w:tcBorders>
              <w:top w:val="single" w:sz="4" w:space="0" w:color="000000"/>
              <w:left w:val="single" w:sz="4" w:space="0" w:color="000000"/>
              <w:bottom w:val="nil"/>
              <w:right w:val="nil"/>
            </w:tcBorders>
            <w:shd w:val="clear" w:color="000000" w:fill="FFFFFF"/>
            <w:noWrap/>
            <w:vAlign w:val="center"/>
            <w:hideMark/>
          </w:tcPr>
          <w:p w14:paraId="07F7764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3B81BE3D"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C8603F" w:rsidRPr="003F2ED8" w14:paraId="5055C625"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78E2712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2.2</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221CE0A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施工组织措施项目费</w:t>
            </w:r>
          </w:p>
        </w:tc>
        <w:tc>
          <w:tcPr>
            <w:tcW w:w="3402" w:type="dxa"/>
            <w:tcBorders>
              <w:top w:val="single" w:sz="4" w:space="0" w:color="000000"/>
              <w:left w:val="single" w:sz="4" w:space="0" w:color="000000"/>
              <w:bottom w:val="nil"/>
              <w:right w:val="nil"/>
            </w:tcBorders>
            <w:shd w:val="clear" w:color="000000" w:fill="FFFFFF"/>
            <w:vAlign w:val="center"/>
            <w:hideMark/>
          </w:tcPr>
          <w:p w14:paraId="48E44D8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(1.1+2.1.1)×6.57%</w:t>
            </w:r>
          </w:p>
        </w:tc>
        <w:tc>
          <w:tcPr>
            <w:tcW w:w="1134" w:type="dxa"/>
            <w:tcBorders>
              <w:top w:val="single" w:sz="4" w:space="0" w:color="000000"/>
              <w:left w:val="single" w:sz="4" w:space="0" w:color="000000"/>
              <w:bottom w:val="nil"/>
              <w:right w:val="nil"/>
            </w:tcBorders>
            <w:shd w:val="clear" w:color="000000" w:fill="FFFFFF"/>
            <w:noWrap/>
            <w:vAlign w:val="center"/>
            <w:hideMark/>
          </w:tcPr>
          <w:p w14:paraId="797DFC9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297.30</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7151206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见表10.2.2-20</w:t>
            </w:r>
          </w:p>
        </w:tc>
      </w:tr>
      <w:tr w:rsidR="00C8603F" w:rsidRPr="003F2ED8" w14:paraId="3533FB6F"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059F5D7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2.2.1</w:t>
            </w:r>
          </w:p>
        </w:tc>
        <w:tc>
          <w:tcPr>
            <w:tcW w:w="557" w:type="dxa"/>
            <w:tcBorders>
              <w:top w:val="single" w:sz="4" w:space="0" w:color="000000"/>
              <w:left w:val="single" w:sz="4" w:space="0" w:color="000000"/>
              <w:bottom w:val="nil"/>
              <w:right w:val="nil"/>
            </w:tcBorders>
            <w:shd w:val="clear" w:color="000000" w:fill="FFFFFF"/>
            <w:vAlign w:val="center"/>
            <w:hideMark/>
          </w:tcPr>
          <w:p w14:paraId="4DD1B13D"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其中</w:t>
            </w:r>
          </w:p>
        </w:tc>
        <w:tc>
          <w:tcPr>
            <w:tcW w:w="2320" w:type="dxa"/>
            <w:tcBorders>
              <w:top w:val="single" w:sz="4" w:space="0" w:color="000000"/>
              <w:left w:val="single" w:sz="4" w:space="0" w:color="000000"/>
              <w:bottom w:val="nil"/>
              <w:right w:val="nil"/>
            </w:tcBorders>
            <w:shd w:val="clear" w:color="000000" w:fill="FFFFFF"/>
            <w:vAlign w:val="center"/>
            <w:hideMark/>
          </w:tcPr>
          <w:p w14:paraId="0089598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安全文明施工基本费</w:t>
            </w:r>
          </w:p>
        </w:tc>
        <w:tc>
          <w:tcPr>
            <w:tcW w:w="3402" w:type="dxa"/>
            <w:tcBorders>
              <w:top w:val="single" w:sz="4" w:space="0" w:color="000000"/>
              <w:left w:val="single" w:sz="4" w:space="0" w:color="000000"/>
              <w:bottom w:val="nil"/>
              <w:right w:val="nil"/>
            </w:tcBorders>
            <w:shd w:val="clear" w:color="000000" w:fill="FFFFFF"/>
            <w:vAlign w:val="center"/>
            <w:hideMark/>
          </w:tcPr>
          <w:p w14:paraId="303CB79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(1.1+2.1.1)×6.57%</w:t>
            </w:r>
          </w:p>
        </w:tc>
        <w:tc>
          <w:tcPr>
            <w:tcW w:w="1134" w:type="dxa"/>
            <w:tcBorders>
              <w:top w:val="single" w:sz="4" w:space="0" w:color="000000"/>
              <w:left w:val="single" w:sz="4" w:space="0" w:color="000000"/>
              <w:bottom w:val="nil"/>
              <w:right w:val="nil"/>
            </w:tcBorders>
            <w:shd w:val="clear" w:color="000000" w:fill="FFFFFF"/>
            <w:noWrap/>
            <w:vAlign w:val="center"/>
            <w:hideMark/>
          </w:tcPr>
          <w:p w14:paraId="245BAEA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297.30</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6C488570"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见表10.2.2-20</w:t>
            </w:r>
          </w:p>
        </w:tc>
      </w:tr>
      <w:tr w:rsidR="00C8603F" w:rsidRPr="003F2ED8" w14:paraId="528D1515"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2641962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3D2B602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其他项目费</w:t>
            </w:r>
          </w:p>
        </w:tc>
        <w:tc>
          <w:tcPr>
            <w:tcW w:w="3402" w:type="dxa"/>
            <w:tcBorders>
              <w:top w:val="single" w:sz="4" w:space="0" w:color="000000"/>
              <w:left w:val="single" w:sz="4" w:space="0" w:color="000000"/>
              <w:bottom w:val="nil"/>
              <w:right w:val="nil"/>
            </w:tcBorders>
            <w:shd w:val="clear" w:color="000000" w:fill="FFFFFF"/>
            <w:vAlign w:val="center"/>
            <w:hideMark/>
          </w:tcPr>
          <w:p w14:paraId="4414217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（3.1+3.2+3.3+3.4）</w:t>
            </w:r>
          </w:p>
        </w:tc>
        <w:tc>
          <w:tcPr>
            <w:tcW w:w="1134" w:type="dxa"/>
            <w:tcBorders>
              <w:top w:val="single" w:sz="4" w:space="0" w:color="000000"/>
              <w:left w:val="single" w:sz="4" w:space="0" w:color="000000"/>
              <w:bottom w:val="nil"/>
              <w:right w:val="nil"/>
            </w:tcBorders>
            <w:shd w:val="clear" w:color="000000" w:fill="FFFFFF"/>
            <w:noWrap/>
            <w:vAlign w:val="center"/>
            <w:hideMark/>
          </w:tcPr>
          <w:p w14:paraId="5354AAA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722362A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C8603F" w:rsidRPr="003F2ED8" w14:paraId="77EA0D49"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096EB44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3.1</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7705CB1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暂列金额</w:t>
            </w:r>
          </w:p>
        </w:tc>
        <w:tc>
          <w:tcPr>
            <w:tcW w:w="3402" w:type="dxa"/>
            <w:tcBorders>
              <w:top w:val="single" w:sz="4" w:space="0" w:color="000000"/>
              <w:left w:val="single" w:sz="4" w:space="0" w:color="000000"/>
              <w:bottom w:val="nil"/>
              <w:right w:val="nil"/>
            </w:tcBorders>
            <w:shd w:val="clear" w:color="000000" w:fill="FFFFFF"/>
            <w:vAlign w:val="center"/>
            <w:hideMark/>
          </w:tcPr>
          <w:p w14:paraId="344E563B"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3.1.1+3.1.2+3.1.3</w:t>
            </w:r>
          </w:p>
        </w:tc>
        <w:tc>
          <w:tcPr>
            <w:tcW w:w="1134" w:type="dxa"/>
            <w:tcBorders>
              <w:top w:val="single" w:sz="4" w:space="0" w:color="000000"/>
              <w:left w:val="single" w:sz="4" w:space="0" w:color="000000"/>
              <w:bottom w:val="nil"/>
              <w:right w:val="nil"/>
            </w:tcBorders>
            <w:shd w:val="clear" w:color="000000" w:fill="FFFFFF"/>
            <w:noWrap/>
            <w:vAlign w:val="center"/>
            <w:hideMark/>
          </w:tcPr>
          <w:p w14:paraId="3C4ED38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371691F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见表10.2.2-21</w:t>
            </w:r>
          </w:p>
        </w:tc>
      </w:tr>
      <w:tr w:rsidR="00C8603F" w:rsidRPr="003F2ED8" w14:paraId="7CA221A7"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690CACF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3.1.1</w:t>
            </w:r>
          </w:p>
        </w:tc>
        <w:tc>
          <w:tcPr>
            <w:tcW w:w="557" w:type="dxa"/>
            <w:vMerge w:val="restart"/>
            <w:tcBorders>
              <w:top w:val="single" w:sz="4" w:space="0" w:color="000000"/>
              <w:left w:val="single" w:sz="4" w:space="0" w:color="000000"/>
              <w:bottom w:val="nil"/>
              <w:right w:val="nil"/>
            </w:tcBorders>
            <w:shd w:val="clear" w:color="000000" w:fill="FFFFFF"/>
            <w:vAlign w:val="center"/>
            <w:hideMark/>
          </w:tcPr>
          <w:p w14:paraId="26538A78"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其中</w:t>
            </w:r>
          </w:p>
        </w:tc>
        <w:tc>
          <w:tcPr>
            <w:tcW w:w="2320" w:type="dxa"/>
            <w:tcBorders>
              <w:top w:val="single" w:sz="4" w:space="0" w:color="000000"/>
              <w:left w:val="single" w:sz="4" w:space="0" w:color="000000"/>
              <w:bottom w:val="nil"/>
              <w:right w:val="nil"/>
            </w:tcBorders>
            <w:shd w:val="clear" w:color="000000" w:fill="FFFFFF"/>
            <w:vAlign w:val="center"/>
            <w:hideMark/>
          </w:tcPr>
          <w:p w14:paraId="6DF3ED2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标化工地增加费</w:t>
            </w:r>
          </w:p>
        </w:tc>
        <w:tc>
          <w:tcPr>
            <w:tcW w:w="3402" w:type="dxa"/>
            <w:tcBorders>
              <w:top w:val="single" w:sz="4" w:space="0" w:color="000000"/>
              <w:left w:val="single" w:sz="4" w:space="0" w:color="000000"/>
              <w:bottom w:val="nil"/>
              <w:right w:val="nil"/>
            </w:tcBorders>
            <w:shd w:val="clear" w:color="000000" w:fill="FFFFFF"/>
            <w:vAlign w:val="center"/>
            <w:hideMark/>
          </w:tcPr>
          <w:p w14:paraId="41DE60B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按招标文件规定</w:t>
            </w:r>
            <w:proofErr w:type="gramStart"/>
            <w:r w:rsidRPr="003F2ED8">
              <w:rPr>
                <w:rFonts w:ascii="宋体" w:hAnsi="宋体" w:cs="Arial" w:hint="eastAsia"/>
                <w:color w:val="000000"/>
                <w:kern w:val="0"/>
                <w:sz w:val="18"/>
                <w:szCs w:val="18"/>
              </w:rPr>
              <w:t>额度列计</w:t>
            </w:r>
            <w:proofErr w:type="gramEnd"/>
          </w:p>
        </w:tc>
        <w:tc>
          <w:tcPr>
            <w:tcW w:w="1134" w:type="dxa"/>
            <w:tcBorders>
              <w:top w:val="single" w:sz="4" w:space="0" w:color="000000"/>
              <w:left w:val="single" w:sz="4" w:space="0" w:color="000000"/>
              <w:bottom w:val="nil"/>
              <w:right w:val="nil"/>
            </w:tcBorders>
            <w:shd w:val="clear" w:color="000000" w:fill="FFFFFF"/>
            <w:noWrap/>
            <w:vAlign w:val="center"/>
            <w:hideMark/>
          </w:tcPr>
          <w:p w14:paraId="0B311B1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75E8BCD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见表10.2.2-22</w:t>
            </w:r>
          </w:p>
        </w:tc>
      </w:tr>
      <w:tr w:rsidR="00C8603F" w:rsidRPr="003F2ED8" w14:paraId="4036C5D5" w14:textId="77777777" w:rsidTr="00C8603F">
        <w:trPr>
          <w:trHeight w:val="480"/>
        </w:trPr>
        <w:tc>
          <w:tcPr>
            <w:tcW w:w="667" w:type="dxa"/>
            <w:tcBorders>
              <w:top w:val="single" w:sz="4" w:space="0" w:color="000000"/>
              <w:left w:val="single" w:sz="4" w:space="0" w:color="000000"/>
              <w:bottom w:val="nil"/>
              <w:right w:val="single" w:sz="4" w:space="0" w:color="000000"/>
            </w:tcBorders>
            <w:shd w:val="clear" w:color="000000" w:fill="FFFFFF"/>
            <w:vAlign w:val="center"/>
            <w:hideMark/>
          </w:tcPr>
          <w:p w14:paraId="72F20CD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3.1.2</w:t>
            </w:r>
          </w:p>
        </w:tc>
        <w:tc>
          <w:tcPr>
            <w:tcW w:w="557" w:type="dxa"/>
            <w:vMerge/>
            <w:tcBorders>
              <w:top w:val="single" w:sz="4" w:space="0" w:color="000000"/>
              <w:left w:val="single" w:sz="4" w:space="0" w:color="000000"/>
              <w:bottom w:val="nil"/>
              <w:right w:val="nil"/>
            </w:tcBorders>
            <w:vAlign w:val="center"/>
            <w:hideMark/>
          </w:tcPr>
          <w:p w14:paraId="4AE4443D" w14:textId="77777777" w:rsidR="003F2ED8" w:rsidRPr="003F2ED8" w:rsidRDefault="003F2ED8" w:rsidP="003F2ED8">
            <w:pPr>
              <w:widowControl/>
              <w:jc w:val="left"/>
              <w:rPr>
                <w:rFonts w:ascii="宋体" w:hAnsi="宋体" w:cs="Arial"/>
                <w:color w:val="000000"/>
                <w:kern w:val="0"/>
                <w:sz w:val="18"/>
                <w:szCs w:val="18"/>
              </w:rPr>
            </w:pPr>
          </w:p>
        </w:tc>
        <w:tc>
          <w:tcPr>
            <w:tcW w:w="2320" w:type="dxa"/>
            <w:tcBorders>
              <w:top w:val="single" w:sz="4" w:space="0" w:color="000000"/>
              <w:left w:val="single" w:sz="4" w:space="0" w:color="000000"/>
              <w:bottom w:val="nil"/>
              <w:right w:val="nil"/>
            </w:tcBorders>
            <w:shd w:val="clear" w:color="000000" w:fill="FFFFFF"/>
            <w:vAlign w:val="center"/>
            <w:hideMark/>
          </w:tcPr>
          <w:p w14:paraId="321ABCC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优质工程增加费</w:t>
            </w:r>
          </w:p>
        </w:tc>
        <w:tc>
          <w:tcPr>
            <w:tcW w:w="3402" w:type="dxa"/>
            <w:tcBorders>
              <w:top w:val="single" w:sz="4" w:space="0" w:color="000000"/>
              <w:left w:val="single" w:sz="4" w:space="0" w:color="000000"/>
              <w:bottom w:val="nil"/>
              <w:right w:val="nil"/>
            </w:tcBorders>
            <w:shd w:val="clear" w:color="000000" w:fill="FFFFFF"/>
            <w:vAlign w:val="center"/>
            <w:hideMark/>
          </w:tcPr>
          <w:p w14:paraId="46C9690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按招标文件规定</w:t>
            </w:r>
            <w:proofErr w:type="gramStart"/>
            <w:r w:rsidRPr="003F2ED8">
              <w:rPr>
                <w:rFonts w:ascii="宋体" w:hAnsi="宋体" w:cs="Arial" w:hint="eastAsia"/>
                <w:color w:val="000000"/>
                <w:kern w:val="0"/>
                <w:sz w:val="18"/>
                <w:szCs w:val="18"/>
              </w:rPr>
              <w:t>额度列计</w:t>
            </w:r>
            <w:proofErr w:type="gramEnd"/>
          </w:p>
        </w:tc>
        <w:tc>
          <w:tcPr>
            <w:tcW w:w="1134" w:type="dxa"/>
            <w:tcBorders>
              <w:top w:val="single" w:sz="4" w:space="0" w:color="000000"/>
              <w:left w:val="single" w:sz="4" w:space="0" w:color="000000"/>
              <w:bottom w:val="nil"/>
              <w:right w:val="nil"/>
            </w:tcBorders>
            <w:shd w:val="clear" w:color="000000" w:fill="FFFFFF"/>
            <w:noWrap/>
            <w:vAlign w:val="center"/>
            <w:hideMark/>
          </w:tcPr>
          <w:p w14:paraId="37CFDF2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3CAFD2CD"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见表10.2.2-22</w:t>
            </w:r>
          </w:p>
        </w:tc>
      </w:tr>
      <w:tr w:rsidR="00C8603F" w:rsidRPr="003F2ED8" w14:paraId="7C54B4ED" w14:textId="77777777" w:rsidTr="00C8603F">
        <w:trPr>
          <w:trHeight w:val="480"/>
        </w:trPr>
        <w:tc>
          <w:tcPr>
            <w:tcW w:w="667" w:type="dxa"/>
            <w:tcBorders>
              <w:top w:val="single" w:sz="4" w:space="0" w:color="000000"/>
              <w:left w:val="single" w:sz="4" w:space="0" w:color="000000"/>
              <w:bottom w:val="nil"/>
              <w:right w:val="single" w:sz="4" w:space="0" w:color="000000"/>
            </w:tcBorders>
            <w:shd w:val="clear" w:color="000000" w:fill="FFFFFF"/>
            <w:vAlign w:val="center"/>
            <w:hideMark/>
          </w:tcPr>
          <w:p w14:paraId="1050618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3.1.3</w:t>
            </w:r>
          </w:p>
        </w:tc>
        <w:tc>
          <w:tcPr>
            <w:tcW w:w="557" w:type="dxa"/>
            <w:vMerge/>
            <w:tcBorders>
              <w:top w:val="single" w:sz="4" w:space="0" w:color="000000"/>
              <w:left w:val="single" w:sz="4" w:space="0" w:color="000000"/>
              <w:bottom w:val="nil"/>
              <w:right w:val="nil"/>
            </w:tcBorders>
            <w:vAlign w:val="center"/>
            <w:hideMark/>
          </w:tcPr>
          <w:p w14:paraId="76BA807C" w14:textId="77777777" w:rsidR="003F2ED8" w:rsidRPr="003F2ED8" w:rsidRDefault="003F2ED8" w:rsidP="003F2ED8">
            <w:pPr>
              <w:widowControl/>
              <w:jc w:val="left"/>
              <w:rPr>
                <w:rFonts w:ascii="宋体" w:hAnsi="宋体" w:cs="Arial"/>
                <w:color w:val="000000"/>
                <w:kern w:val="0"/>
                <w:sz w:val="18"/>
                <w:szCs w:val="18"/>
              </w:rPr>
            </w:pPr>
          </w:p>
        </w:tc>
        <w:tc>
          <w:tcPr>
            <w:tcW w:w="2320" w:type="dxa"/>
            <w:tcBorders>
              <w:top w:val="single" w:sz="4" w:space="0" w:color="000000"/>
              <w:left w:val="single" w:sz="4" w:space="0" w:color="000000"/>
              <w:bottom w:val="nil"/>
              <w:right w:val="nil"/>
            </w:tcBorders>
            <w:shd w:val="clear" w:color="000000" w:fill="FFFFFF"/>
            <w:vAlign w:val="center"/>
            <w:hideMark/>
          </w:tcPr>
          <w:p w14:paraId="6BE00C5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其他暂列金额</w:t>
            </w:r>
          </w:p>
        </w:tc>
        <w:tc>
          <w:tcPr>
            <w:tcW w:w="3402" w:type="dxa"/>
            <w:tcBorders>
              <w:top w:val="single" w:sz="4" w:space="0" w:color="000000"/>
              <w:left w:val="single" w:sz="4" w:space="0" w:color="000000"/>
              <w:bottom w:val="nil"/>
              <w:right w:val="nil"/>
            </w:tcBorders>
            <w:shd w:val="clear" w:color="000000" w:fill="FFFFFF"/>
            <w:vAlign w:val="center"/>
            <w:hideMark/>
          </w:tcPr>
          <w:p w14:paraId="0D45F95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按招标文件规定</w:t>
            </w:r>
            <w:proofErr w:type="gramStart"/>
            <w:r w:rsidRPr="003F2ED8">
              <w:rPr>
                <w:rFonts w:ascii="宋体" w:hAnsi="宋体" w:cs="Arial" w:hint="eastAsia"/>
                <w:color w:val="000000"/>
                <w:kern w:val="0"/>
                <w:sz w:val="18"/>
                <w:szCs w:val="18"/>
              </w:rPr>
              <w:t>额度列计</w:t>
            </w:r>
            <w:proofErr w:type="gramEnd"/>
          </w:p>
        </w:tc>
        <w:tc>
          <w:tcPr>
            <w:tcW w:w="1134" w:type="dxa"/>
            <w:tcBorders>
              <w:top w:val="single" w:sz="4" w:space="0" w:color="000000"/>
              <w:left w:val="single" w:sz="4" w:space="0" w:color="000000"/>
              <w:bottom w:val="nil"/>
              <w:right w:val="nil"/>
            </w:tcBorders>
            <w:shd w:val="clear" w:color="000000" w:fill="FFFFFF"/>
            <w:noWrap/>
            <w:vAlign w:val="center"/>
            <w:hideMark/>
          </w:tcPr>
          <w:p w14:paraId="507A433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7D713D97"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见表10.2.2-22</w:t>
            </w:r>
          </w:p>
        </w:tc>
      </w:tr>
      <w:tr w:rsidR="00C8603F" w:rsidRPr="003F2ED8" w14:paraId="5C3D626D"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58ADD7A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3.2</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2037806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暂估价</w:t>
            </w:r>
          </w:p>
        </w:tc>
        <w:tc>
          <w:tcPr>
            <w:tcW w:w="3402" w:type="dxa"/>
            <w:tcBorders>
              <w:top w:val="single" w:sz="4" w:space="0" w:color="000000"/>
              <w:left w:val="single" w:sz="4" w:space="0" w:color="000000"/>
              <w:bottom w:val="nil"/>
              <w:right w:val="nil"/>
            </w:tcBorders>
            <w:shd w:val="clear" w:color="000000" w:fill="FFFFFF"/>
            <w:vAlign w:val="center"/>
            <w:hideMark/>
          </w:tcPr>
          <w:p w14:paraId="0C46D67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3.2.1+3.2.2+3.2.3</w:t>
            </w:r>
          </w:p>
        </w:tc>
        <w:tc>
          <w:tcPr>
            <w:tcW w:w="1134" w:type="dxa"/>
            <w:tcBorders>
              <w:top w:val="single" w:sz="4" w:space="0" w:color="000000"/>
              <w:left w:val="single" w:sz="4" w:space="0" w:color="000000"/>
              <w:bottom w:val="nil"/>
              <w:right w:val="nil"/>
            </w:tcBorders>
            <w:shd w:val="clear" w:color="000000" w:fill="FFFFFF"/>
            <w:noWrap/>
            <w:vAlign w:val="center"/>
            <w:hideMark/>
          </w:tcPr>
          <w:p w14:paraId="149EC9F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2AB77CD9"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见表10.2.2-21</w:t>
            </w:r>
          </w:p>
        </w:tc>
      </w:tr>
      <w:tr w:rsidR="00C8603F" w:rsidRPr="003F2ED8" w14:paraId="0028B40E"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39F5E862"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3.2.1</w:t>
            </w:r>
          </w:p>
        </w:tc>
        <w:tc>
          <w:tcPr>
            <w:tcW w:w="557" w:type="dxa"/>
            <w:vMerge w:val="restart"/>
            <w:tcBorders>
              <w:top w:val="single" w:sz="4" w:space="0" w:color="000000"/>
              <w:left w:val="single" w:sz="4" w:space="0" w:color="000000"/>
              <w:bottom w:val="nil"/>
              <w:right w:val="nil"/>
            </w:tcBorders>
            <w:shd w:val="clear" w:color="000000" w:fill="FFFFFF"/>
            <w:vAlign w:val="center"/>
            <w:hideMark/>
          </w:tcPr>
          <w:p w14:paraId="29E0C9F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其中</w:t>
            </w:r>
          </w:p>
        </w:tc>
        <w:tc>
          <w:tcPr>
            <w:tcW w:w="2320" w:type="dxa"/>
            <w:tcBorders>
              <w:top w:val="single" w:sz="4" w:space="0" w:color="000000"/>
              <w:left w:val="single" w:sz="4" w:space="0" w:color="000000"/>
              <w:bottom w:val="nil"/>
              <w:right w:val="nil"/>
            </w:tcBorders>
            <w:shd w:val="clear" w:color="000000" w:fill="FFFFFF"/>
            <w:vAlign w:val="center"/>
            <w:hideMark/>
          </w:tcPr>
          <w:p w14:paraId="2FB03AA8"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材料（工程设备）暂估价</w:t>
            </w:r>
          </w:p>
        </w:tc>
        <w:tc>
          <w:tcPr>
            <w:tcW w:w="3402" w:type="dxa"/>
            <w:tcBorders>
              <w:top w:val="single" w:sz="4" w:space="0" w:color="000000"/>
              <w:left w:val="single" w:sz="4" w:space="0" w:color="000000"/>
              <w:bottom w:val="nil"/>
              <w:right w:val="nil"/>
            </w:tcBorders>
            <w:shd w:val="clear" w:color="000000" w:fill="FFFFFF"/>
            <w:vAlign w:val="center"/>
            <w:hideMark/>
          </w:tcPr>
          <w:p w14:paraId="16C70E88"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按招标文件规定</w:t>
            </w:r>
            <w:proofErr w:type="gramStart"/>
            <w:r w:rsidRPr="003F2ED8">
              <w:rPr>
                <w:rFonts w:ascii="宋体" w:hAnsi="宋体" w:cs="Arial" w:hint="eastAsia"/>
                <w:color w:val="000000"/>
                <w:kern w:val="0"/>
                <w:sz w:val="18"/>
                <w:szCs w:val="18"/>
              </w:rPr>
              <w:t>额度列计</w:t>
            </w:r>
            <w:proofErr w:type="gramEnd"/>
            <w:r w:rsidRPr="003F2ED8">
              <w:rPr>
                <w:rFonts w:ascii="宋体" w:hAnsi="宋体" w:cs="Arial" w:hint="eastAsia"/>
                <w:color w:val="000000"/>
                <w:kern w:val="0"/>
                <w:sz w:val="18"/>
                <w:szCs w:val="18"/>
              </w:rPr>
              <w:br/>
              <w:t>(或计入综合单价)</w:t>
            </w:r>
          </w:p>
        </w:tc>
        <w:tc>
          <w:tcPr>
            <w:tcW w:w="1134" w:type="dxa"/>
            <w:tcBorders>
              <w:top w:val="single" w:sz="4" w:space="0" w:color="000000"/>
              <w:left w:val="single" w:sz="4" w:space="0" w:color="000000"/>
              <w:bottom w:val="nil"/>
              <w:right w:val="nil"/>
            </w:tcBorders>
            <w:shd w:val="clear" w:color="000000" w:fill="FFFFFF"/>
            <w:noWrap/>
            <w:vAlign w:val="center"/>
            <w:hideMark/>
          </w:tcPr>
          <w:p w14:paraId="6D85468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2CEFA20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见表10.2.2-23</w:t>
            </w:r>
          </w:p>
        </w:tc>
      </w:tr>
      <w:tr w:rsidR="00C8603F" w:rsidRPr="003F2ED8" w14:paraId="6E99CE1D" w14:textId="77777777" w:rsidTr="00C8603F">
        <w:trPr>
          <w:trHeight w:val="480"/>
        </w:trPr>
        <w:tc>
          <w:tcPr>
            <w:tcW w:w="667" w:type="dxa"/>
            <w:tcBorders>
              <w:top w:val="single" w:sz="4" w:space="0" w:color="000000"/>
              <w:left w:val="single" w:sz="4" w:space="0" w:color="000000"/>
              <w:bottom w:val="nil"/>
              <w:right w:val="single" w:sz="4" w:space="0" w:color="000000"/>
            </w:tcBorders>
            <w:shd w:val="clear" w:color="000000" w:fill="FFFFFF"/>
            <w:vAlign w:val="center"/>
            <w:hideMark/>
          </w:tcPr>
          <w:p w14:paraId="34901CB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3.2.2</w:t>
            </w:r>
          </w:p>
        </w:tc>
        <w:tc>
          <w:tcPr>
            <w:tcW w:w="557" w:type="dxa"/>
            <w:vMerge/>
            <w:tcBorders>
              <w:top w:val="single" w:sz="4" w:space="0" w:color="000000"/>
              <w:left w:val="single" w:sz="4" w:space="0" w:color="000000"/>
              <w:bottom w:val="nil"/>
              <w:right w:val="nil"/>
            </w:tcBorders>
            <w:vAlign w:val="center"/>
            <w:hideMark/>
          </w:tcPr>
          <w:p w14:paraId="17AA1843" w14:textId="77777777" w:rsidR="003F2ED8" w:rsidRPr="003F2ED8" w:rsidRDefault="003F2ED8" w:rsidP="003F2ED8">
            <w:pPr>
              <w:widowControl/>
              <w:jc w:val="left"/>
              <w:rPr>
                <w:rFonts w:ascii="宋体" w:hAnsi="宋体" w:cs="Arial"/>
                <w:color w:val="000000"/>
                <w:kern w:val="0"/>
                <w:sz w:val="18"/>
                <w:szCs w:val="18"/>
              </w:rPr>
            </w:pPr>
          </w:p>
        </w:tc>
        <w:tc>
          <w:tcPr>
            <w:tcW w:w="2320" w:type="dxa"/>
            <w:tcBorders>
              <w:top w:val="single" w:sz="4" w:space="0" w:color="000000"/>
              <w:left w:val="single" w:sz="4" w:space="0" w:color="000000"/>
              <w:bottom w:val="nil"/>
              <w:right w:val="nil"/>
            </w:tcBorders>
            <w:shd w:val="clear" w:color="000000" w:fill="FFFFFF"/>
            <w:vAlign w:val="center"/>
            <w:hideMark/>
          </w:tcPr>
          <w:p w14:paraId="73716F4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专业工程暂估价</w:t>
            </w:r>
          </w:p>
        </w:tc>
        <w:tc>
          <w:tcPr>
            <w:tcW w:w="3402" w:type="dxa"/>
            <w:tcBorders>
              <w:top w:val="single" w:sz="4" w:space="0" w:color="000000"/>
              <w:left w:val="single" w:sz="4" w:space="0" w:color="000000"/>
              <w:bottom w:val="nil"/>
              <w:right w:val="nil"/>
            </w:tcBorders>
            <w:shd w:val="clear" w:color="000000" w:fill="FFFFFF"/>
            <w:vAlign w:val="center"/>
            <w:hideMark/>
          </w:tcPr>
          <w:p w14:paraId="61C78FD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按招标文件规定</w:t>
            </w:r>
            <w:proofErr w:type="gramStart"/>
            <w:r w:rsidRPr="003F2ED8">
              <w:rPr>
                <w:rFonts w:ascii="宋体" w:hAnsi="宋体" w:cs="Arial" w:hint="eastAsia"/>
                <w:color w:val="000000"/>
                <w:kern w:val="0"/>
                <w:sz w:val="18"/>
                <w:szCs w:val="18"/>
              </w:rPr>
              <w:t>额度列计</w:t>
            </w:r>
            <w:proofErr w:type="gramEnd"/>
          </w:p>
        </w:tc>
        <w:tc>
          <w:tcPr>
            <w:tcW w:w="1134" w:type="dxa"/>
            <w:tcBorders>
              <w:top w:val="single" w:sz="4" w:space="0" w:color="000000"/>
              <w:left w:val="single" w:sz="4" w:space="0" w:color="000000"/>
              <w:bottom w:val="nil"/>
              <w:right w:val="nil"/>
            </w:tcBorders>
            <w:shd w:val="clear" w:color="000000" w:fill="FFFFFF"/>
            <w:noWrap/>
            <w:vAlign w:val="center"/>
            <w:hideMark/>
          </w:tcPr>
          <w:p w14:paraId="3FE65E8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03C66EE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见表10.2.2-24</w:t>
            </w:r>
          </w:p>
        </w:tc>
      </w:tr>
      <w:tr w:rsidR="00C8603F" w:rsidRPr="003F2ED8" w14:paraId="376A2153" w14:textId="77777777" w:rsidTr="00C8603F">
        <w:trPr>
          <w:trHeight w:val="480"/>
        </w:trPr>
        <w:tc>
          <w:tcPr>
            <w:tcW w:w="667" w:type="dxa"/>
            <w:tcBorders>
              <w:top w:val="single" w:sz="4" w:space="0" w:color="000000"/>
              <w:left w:val="single" w:sz="4" w:space="0" w:color="000000"/>
              <w:bottom w:val="nil"/>
              <w:right w:val="single" w:sz="4" w:space="0" w:color="000000"/>
            </w:tcBorders>
            <w:shd w:val="clear" w:color="000000" w:fill="FFFFFF"/>
            <w:vAlign w:val="center"/>
            <w:hideMark/>
          </w:tcPr>
          <w:p w14:paraId="1D8516D6"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3.2.3</w:t>
            </w:r>
          </w:p>
        </w:tc>
        <w:tc>
          <w:tcPr>
            <w:tcW w:w="557" w:type="dxa"/>
            <w:vMerge/>
            <w:tcBorders>
              <w:top w:val="single" w:sz="4" w:space="0" w:color="000000"/>
              <w:left w:val="single" w:sz="4" w:space="0" w:color="000000"/>
              <w:bottom w:val="nil"/>
              <w:right w:val="nil"/>
            </w:tcBorders>
            <w:vAlign w:val="center"/>
            <w:hideMark/>
          </w:tcPr>
          <w:p w14:paraId="15C9E397" w14:textId="77777777" w:rsidR="003F2ED8" w:rsidRPr="003F2ED8" w:rsidRDefault="003F2ED8" w:rsidP="003F2ED8">
            <w:pPr>
              <w:widowControl/>
              <w:jc w:val="left"/>
              <w:rPr>
                <w:rFonts w:ascii="宋体" w:hAnsi="宋体" w:cs="Arial"/>
                <w:color w:val="000000"/>
                <w:kern w:val="0"/>
                <w:sz w:val="18"/>
                <w:szCs w:val="18"/>
              </w:rPr>
            </w:pPr>
          </w:p>
        </w:tc>
        <w:tc>
          <w:tcPr>
            <w:tcW w:w="2320" w:type="dxa"/>
            <w:tcBorders>
              <w:top w:val="single" w:sz="4" w:space="0" w:color="000000"/>
              <w:left w:val="single" w:sz="4" w:space="0" w:color="000000"/>
              <w:bottom w:val="nil"/>
              <w:right w:val="nil"/>
            </w:tcBorders>
            <w:shd w:val="clear" w:color="000000" w:fill="FFFFFF"/>
            <w:vAlign w:val="center"/>
            <w:hideMark/>
          </w:tcPr>
          <w:p w14:paraId="7D2CD52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专项技术措施暂估价</w:t>
            </w:r>
          </w:p>
        </w:tc>
        <w:tc>
          <w:tcPr>
            <w:tcW w:w="3402" w:type="dxa"/>
            <w:tcBorders>
              <w:top w:val="single" w:sz="4" w:space="0" w:color="000000"/>
              <w:left w:val="single" w:sz="4" w:space="0" w:color="000000"/>
              <w:bottom w:val="nil"/>
              <w:right w:val="nil"/>
            </w:tcBorders>
            <w:shd w:val="clear" w:color="000000" w:fill="FFFFFF"/>
            <w:vAlign w:val="center"/>
            <w:hideMark/>
          </w:tcPr>
          <w:p w14:paraId="3BF9DC9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按招标文件规定</w:t>
            </w:r>
            <w:proofErr w:type="gramStart"/>
            <w:r w:rsidRPr="003F2ED8">
              <w:rPr>
                <w:rFonts w:ascii="宋体" w:hAnsi="宋体" w:cs="Arial" w:hint="eastAsia"/>
                <w:color w:val="000000"/>
                <w:kern w:val="0"/>
                <w:sz w:val="18"/>
                <w:szCs w:val="18"/>
              </w:rPr>
              <w:t>额度列计</w:t>
            </w:r>
            <w:proofErr w:type="gramEnd"/>
          </w:p>
        </w:tc>
        <w:tc>
          <w:tcPr>
            <w:tcW w:w="1134" w:type="dxa"/>
            <w:tcBorders>
              <w:top w:val="single" w:sz="4" w:space="0" w:color="000000"/>
              <w:left w:val="single" w:sz="4" w:space="0" w:color="000000"/>
              <w:bottom w:val="nil"/>
              <w:right w:val="nil"/>
            </w:tcBorders>
            <w:shd w:val="clear" w:color="000000" w:fill="FFFFFF"/>
            <w:noWrap/>
            <w:vAlign w:val="center"/>
            <w:hideMark/>
          </w:tcPr>
          <w:p w14:paraId="7B91235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0A0686B2"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见表10.2.2-25</w:t>
            </w:r>
          </w:p>
        </w:tc>
      </w:tr>
      <w:tr w:rsidR="00C8603F" w:rsidRPr="003F2ED8" w14:paraId="616C2181"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7D8D2BA4"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3.3</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2BD01F27"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计日工</w:t>
            </w:r>
          </w:p>
        </w:tc>
        <w:tc>
          <w:tcPr>
            <w:tcW w:w="3402" w:type="dxa"/>
            <w:tcBorders>
              <w:top w:val="single" w:sz="4" w:space="0" w:color="000000"/>
              <w:left w:val="single" w:sz="4" w:space="0" w:color="000000"/>
              <w:bottom w:val="nil"/>
              <w:right w:val="nil"/>
            </w:tcBorders>
            <w:shd w:val="clear" w:color="000000" w:fill="FFFFFF"/>
            <w:vAlign w:val="center"/>
            <w:hideMark/>
          </w:tcPr>
          <w:p w14:paraId="6A47D64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∑计日工(</w:t>
            </w:r>
            <w:proofErr w:type="gramStart"/>
            <w:r w:rsidRPr="003F2ED8">
              <w:rPr>
                <w:rFonts w:ascii="宋体" w:hAnsi="宋体" w:cs="Arial" w:hint="eastAsia"/>
                <w:color w:val="000000"/>
                <w:kern w:val="0"/>
                <w:sz w:val="18"/>
                <w:szCs w:val="18"/>
              </w:rPr>
              <w:t>暂估数量</w:t>
            </w:r>
            <w:proofErr w:type="gramEnd"/>
            <w:r w:rsidRPr="003F2ED8">
              <w:rPr>
                <w:rFonts w:ascii="宋体" w:hAnsi="宋体" w:cs="Arial" w:hint="eastAsia"/>
                <w:color w:val="000000"/>
                <w:kern w:val="0"/>
                <w:sz w:val="18"/>
                <w:szCs w:val="18"/>
              </w:rPr>
              <w:t>×综合单价）</w:t>
            </w:r>
          </w:p>
        </w:tc>
        <w:tc>
          <w:tcPr>
            <w:tcW w:w="1134" w:type="dxa"/>
            <w:tcBorders>
              <w:top w:val="single" w:sz="4" w:space="0" w:color="000000"/>
              <w:left w:val="single" w:sz="4" w:space="0" w:color="000000"/>
              <w:bottom w:val="nil"/>
              <w:right w:val="nil"/>
            </w:tcBorders>
            <w:shd w:val="clear" w:color="000000" w:fill="FFFFFF"/>
            <w:noWrap/>
            <w:vAlign w:val="center"/>
            <w:hideMark/>
          </w:tcPr>
          <w:p w14:paraId="60F4946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21EECE46"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见表10.2.2-21</w:t>
            </w:r>
          </w:p>
        </w:tc>
      </w:tr>
      <w:tr w:rsidR="00C8603F" w:rsidRPr="003F2ED8" w14:paraId="194AABBD"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0C4E360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3.4</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2F7C1838"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施工总承包服务费</w:t>
            </w:r>
          </w:p>
        </w:tc>
        <w:tc>
          <w:tcPr>
            <w:tcW w:w="3402" w:type="dxa"/>
            <w:tcBorders>
              <w:top w:val="single" w:sz="4" w:space="0" w:color="000000"/>
              <w:left w:val="single" w:sz="4" w:space="0" w:color="000000"/>
              <w:bottom w:val="nil"/>
              <w:right w:val="nil"/>
            </w:tcBorders>
            <w:shd w:val="clear" w:color="000000" w:fill="FFFFFF"/>
            <w:vAlign w:val="center"/>
            <w:hideMark/>
          </w:tcPr>
          <w:p w14:paraId="46B9D61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3.4.1+3.4.2</w:t>
            </w:r>
          </w:p>
        </w:tc>
        <w:tc>
          <w:tcPr>
            <w:tcW w:w="1134" w:type="dxa"/>
            <w:tcBorders>
              <w:top w:val="single" w:sz="4" w:space="0" w:color="000000"/>
              <w:left w:val="single" w:sz="4" w:space="0" w:color="000000"/>
              <w:bottom w:val="nil"/>
              <w:right w:val="nil"/>
            </w:tcBorders>
            <w:shd w:val="clear" w:color="000000" w:fill="FFFFFF"/>
            <w:noWrap/>
            <w:vAlign w:val="center"/>
            <w:hideMark/>
          </w:tcPr>
          <w:p w14:paraId="6257F21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62EF8192"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见表10.2.2-21</w:t>
            </w:r>
          </w:p>
        </w:tc>
      </w:tr>
      <w:tr w:rsidR="00C8603F" w:rsidRPr="003F2ED8" w14:paraId="1EA7127D"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60AB222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3.4.1</w:t>
            </w:r>
          </w:p>
        </w:tc>
        <w:tc>
          <w:tcPr>
            <w:tcW w:w="557" w:type="dxa"/>
            <w:vMerge w:val="restart"/>
            <w:tcBorders>
              <w:top w:val="single" w:sz="4" w:space="0" w:color="000000"/>
              <w:left w:val="single" w:sz="4" w:space="0" w:color="000000"/>
              <w:bottom w:val="nil"/>
              <w:right w:val="nil"/>
            </w:tcBorders>
            <w:shd w:val="clear" w:color="000000" w:fill="FFFFFF"/>
            <w:vAlign w:val="center"/>
            <w:hideMark/>
          </w:tcPr>
          <w:p w14:paraId="2049869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其中</w:t>
            </w:r>
          </w:p>
        </w:tc>
        <w:tc>
          <w:tcPr>
            <w:tcW w:w="2320" w:type="dxa"/>
            <w:tcBorders>
              <w:top w:val="single" w:sz="4" w:space="0" w:color="000000"/>
              <w:left w:val="single" w:sz="4" w:space="0" w:color="000000"/>
              <w:bottom w:val="nil"/>
              <w:right w:val="nil"/>
            </w:tcBorders>
            <w:shd w:val="clear" w:color="000000" w:fill="FFFFFF"/>
            <w:vAlign w:val="center"/>
            <w:hideMark/>
          </w:tcPr>
          <w:p w14:paraId="3FBC00B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专业发包工程管理费</w:t>
            </w:r>
          </w:p>
        </w:tc>
        <w:tc>
          <w:tcPr>
            <w:tcW w:w="3402" w:type="dxa"/>
            <w:tcBorders>
              <w:top w:val="single" w:sz="4" w:space="0" w:color="000000"/>
              <w:left w:val="single" w:sz="4" w:space="0" w:color="000000"/>
              <w:bottom w:val="nil"/>
              <w:right w:val="nil"/>
            </w:tcBorders>
            <w:shd w:val="clear" w:color="000000" w:fill="FFFFFF"/>
            <w:vAlign w:val="center"/>
            <w:hideMark/>
          </w:tcPr>
          <w:p w14:paraId="2A74C52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∑专业发包工程（</w:t>
            </w:r>
            <w:proofErr w:type="gramStart"/>
            <w:r w:rsidRPr="003F2ED8">
              <w:rPr>
                <w:rFonts w:ascii="宋体" w:hAnsi="宋体" w:cs="Arial" w:hint="eastAsia"/>
                <w:color w:val="000000"/>
                <w:kern w:val="0"/>
                <w:sz w:val="18"/>
                <w:szCs w:val="18"/>
              </w:rPr>
              <w:t>暂估金额</w:t>
            </w:r>
            <w:proofErr w:type="gramEnd"/>
            <w:r w:rsidRPr="003F2ED8">
              <w:rPr>
                <w:rFonts w:ascii="宋体" w:hAnsi="宋体" w:cs="Arial" w:hint="eastAsia"/>
                <w:color w:val="000000"/>
                <w:kern w:val="0"/>
                <w:sz w:val="18"/>
                <w:szCs w:val="18"/>
              </w:rPr>
              <w:t>×费率）</w:t>
            </w:r>
          </w:p>
        </w:tc>
        <w:tc>
          <w:tcPr>
            <w:tcW w:w="1134" w:type="dxa"/>
            <w:tcBorders>
              <w:top w:val="single" w:sz="4" w:space="0" w:color="000000"/>
              <w:left w:val="single" w:sz="4" w:space="0" w:color="000000"/>
              <w:bottom w:val="nil"/>
              <w:right w:val="nil"/>
            </w:tcBorders>
            <w:shd w:val="clear" w:color="000000" w:fill="FFFFFF"/>
            <w:noWrap/>
            <w:vAlign w:val="center"/>
            <w:hideMark/>
          </w:tcPr>
          <w:p w14:paraId="5CBD0E8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5BE29626"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见表10.2.2-27</w:t>
            </w:r>
          </w:p>
        </w:tc>
      </w:tr>
      <w:tr w:rsidR="00C8603F" w:rsidRPr="003F2ED8" w14:paraId="48F03846" w14:textId="77777777" w:rsidTr="00C8603F">
        <w:trPr>
          <w:trHeight w:val="480"/>
        </w:trPr>
        <w:tc>
          <w:tcPr>
            <w:tcW w:w="667" w:type="dxa"/>
            <w:tcBorders>
              <w:top w:val="single" w:sz="4" w:space="0" w:color="000000"/>
              <w:left w:val="single" w:sz="4" w:space="0" w:color="000000"/>
              <w:bottom w:val="nil"/>
              <w:right w:val="single" w:sz="4" w:space="0" w:color="000000"/>
            </w:tcBorders>
            <w:shd w:val="clear" w:color="000000" w:fill="FFFFFF"/>
            <w:vAlign w:val="center"/>
            <w:hideMark/>
          </w:tcPr>
          <w:p w14:paraId="0A7D015B"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3.4.2</w:t>
            </w:r>
          </w:p>
        </w:tc>
        <w:tc>
          <w:tcPr>
            <w:tcW w:w="557" w:type="dxa"/>
            <w:vMerge/>
            <w:tcBorders>
              <w:top w:val="single" w:sz="4" w:space="0" w:color="000000"/>
              <w:left w:val="single" w:sz="4" w:space="0" w:color="000000"/>
              <w:bottom w:val="nil"/>
              <w:right w:val="nil"/>
            </w:tcBorders>
            <w:vAlign w:val="center"/>
            <w:hideMark/>
          </w:tcPr>
          <w:p w14:paraId="78A9BF85" w14:textId="77777777" w:rsidR="003F2ED8" w:rsidRPr="003F2ED8" w:rsidRDefault="003F2ED8" w:rsidP="003F2ED8">
            <w:pPr>
              <w:widowControl/>
              <w:jc w:val="left"/>
              <w:rPr>
                <w:rFonts w:ascii="宋体" w:hAnsi="宋体" w:cs="Arial"/>
                <w:color w:val="000000"/>
                <w:kern w:val="0"/>
                <w:sz w:val="18"/>
                <w:szCs w:val="18"/>
              </w:rPr>
            </w:pPr>
          </w:p>
        </w:tc>
        <w:tc>
          <w:tcPr>
            <w:tcW w:w="2320" w:type="dxa"/>
            <w:tcBorders>
              <w:top w:val="single" w:sz="4" w:space="0" w:color="000000"/>
              <w:left w:val="single" w:sz="4" w:space="0" w:color="000000"/>
              <w:bottom w:val="nil"/>
              <w:right w:val="nil"/>
            </w:tcBorders>
            <w:shd w:val="clear" w:color="000000" w:fill="FFFFFF"/>
            <w:vAlign w:val="center"/>
            <w:hideMark/>
          </w:tcPr>
          <w:p w14:paraId="23254BC0" w14:textId="77777777" w:rsidR="003F2ED8" w:rsidRPr="003F2ED8" w:rsidRDefault="003F2ED8" w:rsidP="003F2ED8">
            <w:pPr>
              <w:widowControl/>
              <w:jc w:val="left"/>
              <w:rPr>
                <w:rFonts w:ascii="宋体" w:hAnsi="宋体" w:cs="Arial"/>
                <w:color w:val="000000"/>
                <w:kern w:val="0"/>
                <w:sz w:val="18"/>
                <w:szCs w:val="18"/>
              </w:rPr>
            </w:pPr>
            <w:proofErr w:type="gramStart"/>
            <w:r w:rsidRPr="003F2ED8">
              <w:rPr>
                <w:rFonts w:ascii="宋体" w:hAnsi="宋体" w:cs="Arial" w:hint="eastAsia"/>
                <w:color w:val="000000"/>
                <w:kern w:val="0"/>
                <w:sz w:val="18"/>
                <w:szCs w:val="18"/>
              </w:rPr>
              <w:t>甲供材料</w:t>
            </w:r>
            <w:proofErr w:type="gramEnd"/>
            <w:r w:rsidRPr="003F2ED8">
              <w:rPr>
                <w:rFonts w:ascii="宋体" w:hAnsi="宋体" w:cs="Arial" w:hint="eastAsia"/>
                <w:color w:val="000000"/>
                <w:kern w:val="0"/>
                <w:sz w:val="18"/>
                <w:szCs w:val="18"/>
              </w:rPr>
              <w:t>设备管理费</w:t>
            </w:r>
          </w:p>
        </w:tc>
        <w:tc>
          <w:tcPr>
            <w:tcW w:w="3402" w:type="dxa"/>
            <w:tcBorders>
              <w:top w:val="single" w:sz="4" w:space="0" w:color="000000"/>
              <w:left w:val="single" w:sz="4" w:space="0" w:color="000000"/>
              <w:bottom w:val="nil"/>
              <w:right w:val="nil"/>
            </w:tcBorders>
            <w:shd w:val="clear" w:color="000000" w:fill="FFFFFF"/>
            <w:vAlign w:val="center"/>
            <w:hideMark/>
          </w:tcPr>
          <w:p w14:paraId="68D7D718" w14:textId="77777777" w:rsidR="003F2ED8" w:rsidRPr="003F2ED8" w:rsidRDefault="003F2ED8" w:rsidP="003F2ED8">
            <w:pPr>
              <w:widowControl/>
              <w:jc w:val="center"/>
              <w:rPr>
                <w:rFonts w:ascii="宋体" w:hAnsi="宋体" w:cs="Arial"/>
                <w:color w:val="000000"/>
                <w:kern w:val="0"/>
                <w:sz w:val="18"/>
                <w:szCs w:val="18"/>
              </w:rPr>
            </w:pPr>
            <w:proofErr w:type="gramStart"/>
            <w:r w:rsidRPr="003F2ED8">
              <w:rPr>
                <w:rFonts w:ascii="宋体" w:hAnsi="宋体" w:cs="Arial" w:hint="eastAsia"/>
                <w:color w:val="000000"/>
                <w:kern w:val="0"/>
                <w:sz w:val="18"/>
                <w:szCs w:val="18"/>
              </w:rPr>
              <w:t>甲供材料暂估金额</w:t>
            </w:r>
            <w:proofErr w:type="gramEnd"/>
            <w:r w:rsidRPr="003F2ED8">
              <w:rPr>
                <w:rFonts w:ascii="宋体" w:hAnsi="宋体" w:cs="Arial" w:hint="eastAsia"/>
                <w:color w:val="000000"/>
                <w:kern w:val="0"/>
                <w:sz w:val="18"/>
                <w:szCs w:val="18"/>
              </w:rPr>
              <w:t>×费率+</w:t>
            </w:r>
            <w:proofErr w:type="gramStart"/>
            <w:r w:rsidRPr="003F2ED8">
              <w:rPr>
                <w:rFonts w:ascii="宋体" w:hAnsi="宋体" w:cs="Arial" w:hint="eastAsia"/>
                <w:color w:val="000000"/>
                <w:kern w:val="0"/>
                <w:sz w:val="18"/>
                <w:szCs w:val="18"/>
              </w:rPr>
              <w:t>甲供设备暂估金额</w:t>
            </w:r>
            <w:proofErr w:type="gramEnd"/>
            <w:r w:rsidRPr="003F2ED8">
              <w:rPr>
                <w:rFonts w:ascii="宋体" w:hAnsi="宋体" w:cs="Arial" w:hint="eastAsia"/>
                <w:color w:val="000000"/>
                <w:kern w:val="0"/>
                <w:sz w:val="18"/>
                <w:szCs w:val="18"/>
              </w:rPr>
              <w:t>×费率</w:t>
            </w:r>
          </w:p>
        </w:tc>
        <w:tc>
          <w:tcPr>
            <w:tcW w:w="1134" w:type="dxa"/>
            <w:tcBorders>
              <w:top w:val="single" w:sz="4" w:space="0" w:color="000000"/>
              <w:left w:val="single" w:sz="4" w:space="0" w:color="000000"/>
              <w:bottom w:val="nil"/>
              <w:right w:val="nil"/>
            </w:tcBorders>
            <w:shd w:val="clear" w:color="000000" w:fill="FFFFFF"/>
            <w:noWrap/>
            <w:vAlign w:val="center"/>
            <w:hideMark/>
          </w:tcPr>
          <w:p w14:paraId="3B63A57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78CF6F5D"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见表10.2.2-27</w:t>
            </w:r>
          </w:p>
        </w:tc>
      </w:tr>
      <w:tr w:rsidR="00C8603F" w:rsidRPr="003F2ED8" w14:paraId="2A90CCDE" w14:textId="77777777" w:rsidTr="00C8603F">
        <w:trPr>
          <w:trHeight w:val="465"/>
        </w:trPr>
        <w:tc>
          <w:tcPr>
            <w:tcW w:w="667" w:type="dxa"/>
            <w:tcBorders>
              <w:top w:val="single" w:sz="4" w:space="0" w:color="000000"/>
              <w:left w:val="single" w:sz="4" w:space="0" w:color="000000"/>
              <w:bottom w:val="nil"/>
              <w:right w:val="nil"/>
            </w:tcBorders>
            <w:shd w:val="clear" w:color="000000" w:fill="FFFFFF"/>
            <w:vAlign w:val="center"/>
            <w:hideMark/>
          </w:tcPr>
          <w:p w14:paraId="42ABA81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4</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4E5BC827" w14:textId="77777777" w:rsidR="003F2ED8" w:rsidRPr="003F2ED8" w:rsidRDefault="003F2ED8" w:rsidP="003F2ED8">
            <w:pPr>
              <w:widowControl/>
              <w:jc w:val="left"/>
              <w:rPr>
                <w:rFonts w:ascii="宋体" w:hAnsi="宋体" w:cs="Arial"/>
                <w:color w:val="000000"/>
                <w:kern w:val="0"/>
                <w:sz w:val="18"/>
                <w:szCs w:val="18"/>
              </w:rPr>
            </w:pPr>
            <w:proofErr w:type="gramStart"/>
            <w:r w:rsidRPr="003F2ED8">
              <w:rPr>
                <w:rFonts w:ascii="宋体" w:hAnsi="宋体" w:cs="Arial" w:hint="eastAsia"/>
                <w:color w:val="000000"/>
                <w:kern w:val="0"/>
                <w:sz w:val="18"/>
                <w:szCs w:val="18"/>
              </w:rPr>
              <w:t>规</w:t>
            </w:r>
            <w:proofErr w:type="gramEnd"/>
            <w:r w:rsidRPr="003F2ED8">
              <w:rPr>
                <w:rFonts w:ascii="宋体" w:hAnsi="宋体" w:cs="Arial" w:hint="eastAsia"/>
                <w:color w:val="000000"/>
                <w:kern w:val="0"/>
                <w:sz w:val="18"/>
                <w:szCs w:val="18"/>
              </w:rPr>
              <w:t>费</w:t>
            </w:r>
          </w:p>
        </w:tc>
        <w:tc>
          <w:tcPr>
            <w:tcW w:w="3402" w:type="dxa"/>
            <w:tcBorders>
              <w:top w:val="single" w:sz="4" w:space="0" w:color="000000"/>
              <w:left w:val="single" w:sz="4" w:space="0" w:color="000000"/>
              <w:bottom w:val="nil"/>
              <w:right w:val="nil"/>
            </w:tcBorders>
            <w:shd w:val="clear" w:color="000000" w:fill="FFFFFF"/>
            <w:vAlign w:val="center"/>
            <w:hideMark/>
          </w:tcPr>
          <w:p w14:paraId="321A658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(1.1+2.1.1)×27.92%</w:t>
            </w:r>
          </w:p>
        </w:tc>
        <w:tc>
          <w:tcPr>
            <w:tcW w:w="1134" w:type="dxa"/>
            <w:tcBorders>
              <w:top w:val="single" w:sz="4" w:space="0" w:color="000000"/>
              <w:left w:val="single" w:sz="4" w:space="0" w:color="000000"/>
              <w:bottom w:val="nil"/>
              <w:right w:val="nil"/>
            </w:tcBorders>
            <w:shd w:val="clear" w:color="000000" w:fill="FFFFFF"/>
            <w:noWrap/>
            <w:vAlign w:val="center"/>
            <w:hideMark/>
          </w:tcPr>
          <w:p w14:paraId="39B67C7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1263.43</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28D2659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C8603F" w:rsidRPr="003F2ED8" w14:paraId="2E3C78DE" w14:textId="77777777" w:rsidTr="00C8603F">
        <w:trPr>
          <w:trHeight w:val="450"/>
        </w:trPr>
        <w:tc>
          <w:tcPr>
            <w:tcW w:w="667" w:type="dxa"/>
            <w:tcBorders>
              <w:top w:val="single" w:sz="4" w:space="0" w:color="000000"/>
              <w:left w:val="single" w:sz="4" w:space="0" w:color="000000"/>
              <w:bottom w:val="nil"/>
              <w:right w:val="nil"/>
            </w:tcBorders>
            <w:shd w:val="clear" w:color="000000" w:fill="FFFFFF"/>
            <w:vAlign w:val="center"/>
            <w:hideMark/>
          </w:tcPr>
          <w:p w14:paraId="1010272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lastRenderedPageBreak/>
              <w:t>5</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56BB0072"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单列费用</w:t>
            </w:r>
          </w:p>
        </w:tc>
        <w:tc>
          <w:tcPr>
            <w:tcW w:w="3402" w:type="dxa"/>
            <w:tcBorders>
              <w:top w:val="single" w:sz="4" w:space="0" w:color="000000"/>
              <w:left w:val="single" w:sz="4" w:space="0" w:color="000000"/>
              <w:bottom w:val="nil"/>
              <w:right w:val="nil"/>
            </w:tcBorders>
            <w:shd w:val="clear" w:color="000000" w:fill="FFFFFF"/>
            <w:vAlign w:val="center"/>
            <w:hideMark/>
          </w:tcPr>
          <w:p w14:paraId="5F0D0A3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单列费用</w:t>
            </w:r>
          </w:p>
        </w:tc>
        <w:tc>
          <w:tcPr>
            <w:tcW w:w="1134" w:type="dxa"/>
            <w:tcBorders>
              <w:top w:val="single" w:sz="4" w:space="0" w:color="000000"/>
              <w:left w:val="single" w:sz="4" w:space="0" w:color="000000"/>
              <w:bottom w:val="nil"/>
              <w:right w:val="nil"/>
            </w:tcBorders>
            <w:shd w:val="clear" w:color="000000" w:fill="FFFFFF"/>
            <w:noWrap/>
            <w:vAlign w:val="center"/>
            <w:hideMark/>
          </w:tcPr>
          <w:p w14:paraId="124E33B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5D234C8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C8603F" w:rsidRPr="003F2ED8" w14:paraId="64204A8F" w14:textId="77777777" w:rsidTr="00C8603F">
        <w:trPr>
          <w:trHeight w:val="480"/>
        </w:trPr>
        <w:tc>
          <w:tcPr>
            <w:tcW w:w="667" w:type="dxa"/>
            <w:tcBorders>
              <w:top w:val="single" w:sz="4" w:space="0" w:color="000000"/>
              <w:left w:val="single" w:sz="4" w:space="0" w:color="000000"/>
              <w:bottom w:val="nil"/>
              <w:right w:val="nil"/>
            </w:tcBorders>
            <w:shd w:val="clear" w:color="000000" w:fill="FFFFFF"/>
            <w:vAlign w:val="center"/>
            <w:hideMark/>
          </w:tcPr>
          <w:p w14:paraId="60F5A69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6</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4B054680"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税金</w:t>
            </w:r>
          </w:p>
        </w:tc>
        <w:tc>
          <w:tcPr>
            <w:tcW w:w="3402" w:type="dxa"/>
            <w:tcBorders>
              <w:top w:val="single" w:sz="4" w:space="0" w:color="000000"/>
              <w:left w:val="single" w:sz="4" w:space="0" w:color="000000"/>
              <w:bottom w:val="nil"/>
              <w:right w:val="nil"/>
            </w:tcBorders>
            <w:shd w:val="clear" w:color="000000" w:fill="FFFFFF"/>
            <w:vAlign w:val="center"/>
            <w:hideMark/>
          </w:tcPr>
          <w:p w14:paraId="246E6D3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(1+2+3+4+计税</w:t>
            </w:r>
            <w:proofErr w:type="gramStart"/>
            <w:r w:rsidRPr="003F2ED8">
              <w:rPr>
                <w:rFonts w:ascii="宋体" w:hAnsi="宋体" w:cs="Arial" w:hint="eastAsia"/>
                <w:color w:val="000000"/>
                <w:kern w:val="0"/>
                <w:sz w:val="18"/>
                <w:szCs w:val="18"/>
              </w:rPr>
              <w:t>不</w:t>
            </w:r>
            <w:proofErr w:type="gramEnd"/>
            <w:r w:rsidRPr="003F2ED8">
              <w:rPr>
                <w:rFonts w:ascii="宋体" w:hAnsi="宋体" w:cs="Arial" w:hint="eastAsia"/>
                <w:color w:val="000000"/>
                <w:kern w:val="0"/>
                <w:sz w:val="18"/>
                <w:szCs w:val="18"/>
              </w:rPr>
              <w:t>计费+计税</w:t>
            </w:r>
            <w:proofErr w:type="gramStart"/>
            <w:r w:rsidRPr="003F2ED8">
              <w:rPr>
                <w:rFonts w:ascii="宋体" w:hAnsi="宋体" w:cs="Arial" w:hint="eastAsia"/>
                <w:color w:val="000000"/>
                <w:kern w:val="0"/>
                <w:sz w:val="18"/>
                <w:szCs w:val="18"/>
              </w:rPr>
              <w:t>不</w:t>
            </w:r>
            <w:proofErr w:type="gramEnd"/>
            <w:r w:rsidRPr="003F2ED8">
              <w:rPr>
                <w:rFonts w:ascii="宋体" w:hAnsi="宋体" w:cs="Arial" w:hint="eastAsia"/>
                <w:color w:val="000000"/>
                <w:kern w:val="0"/>
                <w:sz w:val="18"/>
                <w:szCs w:val="18"/>
              </w:rPr>
              <w:t>计费</w:t>
            </w:r>
            <w:proofErr w:type="gramStart"/>
            <w:r w:rsidRPr="003F2ED8">
              <w:rPr>
                <w:rFonts w:ascii="宋体" w:hAnsi="宋体" w:cs="Arial" w:hint="eastAsia"/>
                <w:color w:val="000000"/>
                <w:kern w:val="0"/>
                <w:sz w:val="18"/>
                <w:szCs w:val="18"/>
              </w:rPr>
              <w:t>不</w:t>
            </w:r>
            <w:proofErr w:type="gramEnd"/>
            <w:r w:rsidRPr="003F2ED8">
              <w:rPr>
                <w:rFonts w:ascii="宋体" w:hAnsi="宋体" w:cs="Arial" w:hint="eastAsia"/>
                <w:color w:val="000000"/>
                <w:kern w:val="0"/>
                <w:sz w:val="18"/>
                <w:szCs w:val="18"/>
              </w:rPr>
              <w:t>下浮)×9%</w:t>
            </w:r>
          </w:p>
        </w:tc>
        <w:tc>
          <w:tcPr>
            <w:tcW w:w="1134" w:type="dxa"/>
            <w:tcBorders>
              <w:top w:val="single" w:sz="4" w:space="0" w:color="000000"/>
              <w:left w:val="single" w:sz="4" w:space="0" w:color="000000"/>
              <w:bottom w:val="nil"/>
              <w:right w:val="nil"/>
            </w:tcBorders>
            <w:shd w:val="clear" w:color="000000" w:fill="FFFFFF"/>
            <w:noWrap/>
            <w:vAlign w:val="center"/>
            <w:hideMark/>
          </w:tcPr>
          <w:p w14:paraId="3B60090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7976.11</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6E483B8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C8603F" w:rsidRPr="003F2ED8" w14:paraId="3E5BD8F8" w14:textId="77777777" w:rsidTr="00C8603F">
        <w:trPr>
          <w:trHeight w:val="540"/>
        </w:trPr>
        <w:tc>
          <w:tcPr>
            <w:tcW w:w="667" w:type="dxa"/>
            <w:tcBorders>
              <w:top w:val="single" w:sz="4" w:space="0" w:color="000000"/>
              <w:left w:val="single" w:sz="4" w:space="0" w:color="000000"/>
              <w:bottom w:val="nil"/>
              <w:right w:val="nil"/>
            </w:tcBorders>
            <w:shd w:val="clear" w:color="000000" w:fill="FFFFFF"/>
            <w:vAlign w:val="center"/>
            <w:hideMark/>
          </w:tcPr>
          <w:p w14:paraId="45D949D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7</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3BF344B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下浮</w:t>
            </w:r>
          </w:p>
        </w:tc>
        <w:tc>
          <w:tcPr>
            <w:tcW w:w="3402" w:type="dxa"/>
            <w:tcBorders>
              <w:top w:val="single" w:sz="4" w:space="0" w:color="000000"/>
              <w:left w:val="single" w:sz="4" w:space="0" w:color="000000"/>
              <w:bottom w:val="nil"/>
              <w:right w:val="nil"/>
            </w:tcBorders>
            <w:shd w:val="clear" w:color="000000" w:fill="FFFFFF"/>
            <w:vAlign w:val="center"/>
            <w:hideMark/>
          </w:tcPr>
          <w:p w14:paraId="7E9F87A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(1+2+3+4+5+6-不计税</w:t>
            </w:r>
            <w:proofErr w:type="gramStart"/>
            <w:r w:rsidRPr="003F2ED8">
              <w:rPr>
                <w:rFonts w:ascii="宋体" w:hAnsi="宋体" w:cs="Arial" w:hint="eastAsia"/>
                <w:color w:val="000000"/>
                <w:kern w:val="0"/>
                <w:sz w:val="18"/>
                <w:szCs w:val="18"/>
              </w:rPr>
              <w:t>不</w:t>
            </w:r>
            <w:proofErr w:type="gramEnd"/>
            <w:r w:rsidRPr="003F2ED8">
              <w:rPr>
                <w:rFonts w:ascii="宋体" w:hAnsi="宋体" w:cs="Arial" w:hint="eastAsia"/>
                <w:color w:val="000000"/>
                <w:kern w:val="0"/>
                <w:sz w:val="18"/>
                <w:szCs w:val="18"/>
              </w:rPr>
              <w:t>计费</w:t>
            </w:r>
            <w:proofErr w:type="gramStart"/>
            <w:r w:rsidRPr="003F2ED8">
              <w:rPr>
                <w:rFonts w:ascii="宋体" w:hAnsi="宋体" w:cs="Arial" w:hint="eastAsia"/>
                <w:color w:val="000000"/>
                <w:kern w:val="0"/>
                <w:sz w:val="18"/>
                <w:szCs w:val="18"/>
              </w:rPr>
              <w:t>不</w:t>
            </w:r>
            <w:proofErr w:type="gramEnd"/>
            <w:r w:rsidRPr="003F2ED8">
              <w:rPr>
                <w:rFonts w:ascii="宋体" w:hAnsi="宋体" w:cs="Arial" w:hint="eastAsia"/>
                <w:color w:val="000000"/>
                <w:kern w:val="0"/>
                <w:sz w:val="18"/>
                <w:szCs w:val="18"/>
              </w:rPr>
              <w:t>下浮-计税</w:t>
            </w:r>
            <w:proofErr w:type="gramStart"/>
            <w:r w:rsidRPr="003F2ED8">
              <w:rPr>
                <w:rFonts w:ascii="宋体" w:hAnsi="宋体" w:cs="Arial" w:hint="eastAsia"/>
                <w:color w:val="000000"/>
                <w:kern w:val="0"/>
                <w:sz w:val="18"/>
                <w:szCs w:val="18"/>
              </w:rPr>
              <w:t>不</w:t>
            </w:r>
            <w:proofErr w:type="gramEnd"/>
            <w:r w:rsidRPr="003F2ED8">
              <w:rPr>
                <w:rFonts w:ascii="宋体" w:hAnsi="宋体" w:cs="Arial" w:hint="eastAsia"/>
                <w:color w:val="000000"/>
                <w:kern w:val="0"/>
                <w:sz w:val="18"/>
                <w:szCs w:val="18"/>
              </w:rPr>
              <w:t>计费</w:t>
            </w:r>
            <w:proofErr w:type="gramStart"/>
            <w:r w:rsidRPr="003F2ED8">
              <w:rPr>
                <w:rFonts w:ascii="宋体" w:hAnsi="宋体" w:cs="Arial" w:hint="eastAsia"/>
                <w:color w:val="000000"/>
                <w:kern w:val="0"/>
                <w:sz w:val="18"/>
                <w:szCs w:val="18"/>
              </w:rPr>
              <w:t>不</w:t>
            </w:r>
            <w:proofErr w:type="gramEnd"/>
            <w:r w:rsidRPr="003F2ED8">
              <w:rPr>
                <w:rFonts w:ascii="宋体" w:hAnsi="宋体" w:cs="Arial" w:hint="eastAsia"/>
                <w:color w:val="000000"/>
                <w:kern w:val="0"/>
                <w:sz w:val="18"/>
                <w:szCs w:val="18"/>
              </w:rPr>
              <w:t>下浮-</w:t>
            </w:r>
            <w:proofErr w:type="gramStart"/>
            <w:r w:rsidRPr="003F2ED8">
              <w:rPr>
                <w:rFonts w:ascii="宋体" w:hAnsi="宋体" w:cs="Arial" w:hint="eastAsia"/>
                <w:color w:val="000000"/>
                <w:kern w:val="0"/>
                <w:sz w:val="18"/>
                <w:szCs w:val="18"/>
              </w:rPr>
              <w:t>暂估材料</w:t>
            </w:r>
            <w:proofErr w:type="gramEnd"/>
            <w:r w:rsidRPr="003F2ED8">
              <w:rPr>
                <w:rFonts w:ascii="宋体" w:hAnsi="宋体" w:cs="Arial" w:hint="eastAsia"/>
                <w:color w:val="000000"/>
                <w:kern w:val="0"/>
                <w:sz w:val="18"/>
                <w:szCs w:val="18"/>
              </w:rPr>
              <w:t>)×0%</w:t>
            </w:r>
          </w:p>
        </w:tc>
        <w:tc>
          <w:tcPr>
            <w:tcW w:w="1134" w:type="dxa"/>
            <w:tcBorders>
              <w:top w:val="single" w:sz="4" w:space="0" w:color="000000"/>
              <w:left w:val="single" w:sz="4" w:space="0" w:color="000000"/>
              <w:bottom w:val="nil"/>
              <w:right w:val="nil"/>
            </w:tcBorders>
            <w:shd w:val="clear" w:color="000000" w:fill="FFFFFF"/>
            <w:noWrap/>
            <w:vAlign w:val="center"/>
            <w:hideMark/>
          </w:tcPr>
          <w:p w14:paraId="4924F35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2997C48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C8603F" w:rsidRPr="003F2ED8" w14:paraId="703E2F56" w14:textId="77777777" w:rsidTr="00C8603F">
        <w:trPr>
          <w:trHeight w:val="450"/>
        </w:trPr>
        <w:tc>
          <w:tcPr>
            <w:tcW w:w="667" w:type="dxa"/>
            <w:tcBorders>
              <w:top w:val="single" w:sz="4" w:space="0" w:color="000000"/>
              <w:left w:val="single" w:sz="4" w:space="0" w:color="000000"/>
              <w:bottom w:val="nil"/>
              <w:right w:val="nil"/>
            </w:tcBorders>
            <w:shd w:val="clear" w:color="000000" w:fill="FFFFFF"/>
            <w:vAlign w:val="center"/>
            <w:hideMark/>
          </w:tcPr>
          <w:p w14:paraId="649F7F14"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其中</w:t>
            </w:r>
          </w:p>
        </w:tc>
        <w:tc>
          <w:tcPr>
            <w:tcW w:w="2877" w:type="dxa"/>
            <w:gridSpan w:val="2"/>
            <w:tcBorders>
              <w:top w:val="single" w:sz="4" w:space="0" w:color="000000"/>
              <w:left w:val="single" w:sz="4" w:space="0" w:color="000000"/>
              <w:bottom w:val="nil"/>
              <w:right w:val="nil"/>
            </w:tcBorders>
            <w:shd w:val="clear" w:color="000000" w:fill="FFFFFF"/>
            <w:vAlign w:val="center"/>
            <w:hideMark/>
          </w:tcPr>
          <w:p w14:paraId="55DB0C10" w14:textId="77777777" w:rsidR="003F2ED8" w:rsidRPr="003F2ED8" w:rsidRDefault="003F2ED8" w:rsidP="003F2ED8">
            <w:pPr>
              <w:widowControl/>
              <w:jc w:val="left"/>
              <w:rPr>
                <w:rFonts w:ascii="宋体" w:hAnsi="宋体" w:cs="Arial"/>
                <w:color w:val="000000"/>
                <w:kern w:val="0"/>
                <w:sz w:val="18"/>
                <w:szCs w:val="18"/>
              </w:rPr>
            </w:pPr>
            <w:proofErr w:type="gramStart"/>
            <w:r w:rsidRPr="003F2ED8">
              <w:rPr>
                <w:rFonts w:ascii="宋体" w:hAnsi="宋体" w:cs="Arial" w:hint="eastAsia"/>
                <w:color w:val="000000"/>
                <w:kern w:val="0"/>
                <w:sz w:val="18"/>
                <w:szCs w:val="18"/>
              </w:rPr>
              <w:t>甲供费</w:t>
            </w:r>
            <w:proofErr w:type="gramEnd"/>
            <w:r w:rsidRPr="003F2ED8">
              <w:rPr>
                <w:rFonts w:ascii="宋体" w:hAnsi="宋体" w:cs="Arial" w:hint="eastAsia"/>
                <w:color w:val="000000"/>
                <w:kern w:val="0"/>
                <w:sz w:val="18"/>
                <w:szCs w:val="18"/>
              </w:rPr>
              <w:t>（不计入造价）</w:t>
            </w:r>
          </w:p>
        </w:tc>
        <w:tc>
          <w:tcPr>
            <w:tcW w:w="3402" w:type="dxa"/>
            <w:tcBorders>
              <w:top w:val="single" w:sz="4" w:space="0" w:color="000000"/>
              <w:left w:val="single" w:sz="4" w:space="0" w:color="000000"/>
              <w:bottom w:val="nil"/>
              <w:right w:val="nil"/>
            </w:tcBorders>
            <w:shd w:val="clear" w:color="000000" w:fill="FFFFFF"/>
            <w:vAlign w:val="center"/>
            <w:hideMark/>
          </w:tcPr>
          <w:p w14:paraId="4F6AADEF" w14:textId="77777777" w:rsidR="003F2ED8" w:rsidRPr="003F2ED8" w:rsidRDefault="003F2ED8" w:rsidP="003F2ED8">
            <w:pPr>
              <w:widowControl/>
              <w:jc w:val="center"/>
              <w:rPr>
                <w:rFonts w:ascii="宋体" w:hAnsi="宋体" w:cs="Arial"/>
                <w:color w:val="000000"/>
                <w:kern w:val="0"/>
                <w:sz w:val="18"/>
                <w:szCs w:val="18"/>
              </w:rPr>
            </w:pPr>
            <w:proofErr w:type="gramStart"/>
            <w:r w:rsidRPr="003F2ED8">
              <w:rPr>
                <w:rFonts w:ascii="宋体" w:hAnsi="宋体" w:cs="Arial" w:hint="eastAsia"/>
                <w:color w:val="000000"/>
                <w:kern w:val="0"/>
                <w:sz w:val="18"/>
                <w:szCs w:val="18"/>
              </w:rPr>
              <w:t>甲供材料</w:t>
            </w:r>
            <w:proofErr w:type="gramEnd"/>
            <w:r w:rsidRPr="003F2ED8">
              <w:rPr>
                <w:rFonts w:ascii="宋体" w:hAnsi="宋体" w:cs="Arial" w:hint="eastAsia"/>
                <w:color w:val="000000"/>
                <w:kern w:val="0"/>
                <w:sz w:val="18"/>
                <w:szCs w:val="18"/>
              </w:rPr>
              <w:t>费+</w:t>
            </w:r>
            <w:proofErr w:type="gramStart"/>
            <w:r w:rsidRPr="003F2ED8">
              <w:rPr>
                <w:rFonts w:ascii="宋体" w:hAnsi="宋体" w:cs="Arial" w:hint="eastAsia"/>
                <w:color w:val="000000"/>
                <w:kern w:val="0"/>
                <w:sz w:val="18"/>
                <w:szCs w:val="18"/>
              </w:rPr>
              <w:t>甲供主材</w:t>
            </w:r>
            <w:proofErr w:type="gramEnd"/>
            <w:r w:rsidRPr="003F2ED8">
              <w:rPr>
                <w:rFonts w:ascii="宋体" w:hAnsi="宋体" w:cs="Arial" w:hint="eastAsia"/>
                <w:color w:val="000000"/>
                <w:kern w:val="0"/>
                <w:sz w:val="18"/>
                <w:szCs w:val="18"/>
              </w:rPr>
              <w:t>费+</w:t>
            </w:r>
            <w:proofErr w:type="gramStart"/>
            <w:r w:rsidRPr="003F2ED8">
              <w:rPr>
                <w:rFonts w:ascii="宋体" w:hAnsi="宋体" w:cs="Arial" w:hint="eastAsia"/>
                <w:color w:val="000000"/>
                <w:kern w:val="0"/>
                <w:sz w:val="18"/>
                <w:szCs w:val="18"/>
              </w:rPr>
              <w:t>甲供设备</w:t>
            </w:r>
            <w:proofErr w:type="gramEnd"/>
            <w:r w:rsidRPr="003F2ED8">
              <w:rPr>
                <w:rFonts w:ascii="宋体" w:hAnsi="宋体" w:cs="Arial" w:hint="eastAsia"/>
                <w:color w:val="000000"/>
                <w:kern w:val="0"/>
                <w:sz w:val="18"/>
                <w:szCs w:val="18"/>
              </w:rPr>
              <w:t>费</w:t>
            </w:r>
          </w:p>
        </w:tc>
        <w:tc>
          <w:tcPr>
            <w:tcW w:w="1134" w:type="dxa"/>
            <w:tcBorders>
              <w:top w:val="single" w:sz="4" w:space="0" w:color="000000"/>
              <w:left w:val="single" w:sz="4" w:space="0" w:color="000000"/>
              <w:bottom w:val="nil"/>
              <w:right w:val="nil"/>
            </w:tcBorders>
            <w:shd w:val="clear" w:color="000000" w:fill="FFFFFF"/>
            <w:noWrap/>
            <w:vAlign w:val="center"/>
            <w:hideMark/>
          </w:tcPr>
          <w:p w14:paraId="4A9F87C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559" w:type="dxa"/>
            <w:tcBorders>
              <w:top w:val="single" w:sz="4" w:space="0" w:color="000000"/>
              <w:left w:val="single" w:sz="4" w:space="0" w:color="000000"/>
              <w:bottom w:val="nil"/>
              <w:right w:val="single" w:sz="4" w:space="0" w:color="000000"/>
            </w:tcBorders>
            <w:shd w:val="clear" w:color="000000" w:fill="FFFFFF"/>
            <w:vAlign w:val="center"/>
            <w:hideMark/>
          </w:tcPr>
          <w:p w14:paraId="6528FB51"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C8603F" w:rsidRPr="003F2ED8" w14:paraId="6551E753" w14:textId="77777777" w:rsidTr="00C8603F">
        <w:trPr>
          <w:trHeight w:val="460"/>
        </w:trPr>
        <w:tc>
          <w:tcPr>
            <w:tcW w:w="3544" w:type="dxa"/>
            <w:gridSpan w:val="3"/>
            <w:tcBorders>
              <w:top w:val="single" w:sz="4" w:space="0" w:color="000000"/>
              <w:left w:val="single" w:sz="4" w:space="0" w:color="000000"/>
              <w:bottom w:val="single" w:sz="4" w:space="0" w:color="000000"/>
              <w:right w:val="nil"/>
            </w:tcBorders>
            <w:shd w:val="clear" w:color="000000" w:fill="FFFFFF"/>
            <w:vAlign w:val="center"/>
            <w:hideMark/>
          </w:tcPr>
          <w:p w14:paraId="1CAAD91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招标控制价合计</w:t>
            </w:r>
          </w:p>
        </w:tc>
        <w:tc>
          <w:tcPr>
            <w:tcW w:w="3402" w:type="dxa"/>
            <w:tcBorders>
              <w:top w:val="single" w:sz="4" w:space="0" w:color="000000"/>
              <w:left w:val="single" w:sz="4" w:space="0" w:color="000000"/>
              <w:bottom w:val="single" w:sz="4" w:space="0" w:color="000000"/>
              <w:right w:val="nil"/>
            </w:tcBorders>
            <w:shd w:val="clear" w:color="000000" w:fill="FFFFFF"/>
            <w:vAlign w:val="center"/>
            <w:hideMark/>
          </w:tcPr>
          <w:p w14:paraId="615677DB"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1+2+3+4+5+6-7</w:t>
            </w:r>
          </w:p>
        </w:tc>
        <w:tc>
          <w:tcPr>
            <w:tcW w:w="1134" w:type="dxa"/>
            <w:tcBorders>
              <w:top w:val="single" w:sz="4" w:space="0" w:color="000000"/>
              <w:left w:val="single" w:sz="4" w:space="0" w:color="000000"/>
              <w:bottom w:val="single" w:sz="4" w:space="0" w:color="000000"/>
              <w:right w:val="nil"/>
            </w:tcBorders>
            <w:shd w:val="clear" w:color="000000" w:fill="FFFFFF"/>
            <w:noWrap/>
            <w:vAlign w:val="center"/>
            <w:hideMark/>
          </w:tcPr>
          <w:p w14:paraId="4D40F11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96600.00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F6EB63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bl>
    <w:p w14:paraId="12243897" w14:textId="77777777" w:rsidR="003F2ED8" w:rsidRDefault="003F2ED8" w:rsidP="003F2ED8">
      <w:pPr>
        <w:tabs>
          <w:tab w:val="left" w:pos="-297"/>
        </w:tabs>
        <w:adjustRightInd w:val="0"/>
        <w:spacing w:line="440" w:lineRule="exact"/>
        <w:ind w:left="-297" w:rightChars="-415" w:right="-871"/>
        <w:rPr>
          <w:rFonts w:ascii="宋体" w:hAnsi="宋体"/>
          <w:sz w:val="24"/>
        </w:rPr>
      </w:pPr>
    </w:p>
    <w:tbl>
      <w:tblPr>
        <w:tblW w:w="10207" w:type="dxa"/>
        <w:tblInd w:w="-426" w:type="dxa"/>
        <w:tblLayout w:type="fixed"/>
        <w:tblLook w:val="04A0" w:firstRow="1" w:lastRow="0" w:firstColumn="1" w:lastColumn="0" w:noHBand="0" w:noVBand="1"/>
      </w:tblPr>
      <w:tblGrid>
        <w:gridCol w:w="426"/>
        <w:gridCol w:w="851"/>
        <w:gridCol w:w="1134"/>
        <w:gridCol w:w="2977"/>
        <w:gridCol w:w="425"/>
        <w:gridCol w:w="756"/>
        <w:gridCol w:w="756"/>
        <w:gridCol w:w="936"/>
        <w:gridCol w:w="387"/>
        <w:gridCol w:w="459"/>
        <w:gridCol w:w="396"/>
        <w:gridCol w:w="421"/>
        <w:gridCol w:w="283"/>
      </w:tblGrid>
      <w:tr w:rsidR="001D682F" w:rsidRPr="0000725C" w14:paraId="017CB54B" w14:textId="77777777" w:rsidTr="00C8603F">
        <w:trPr>
          <w:trHeight w:val="390"/>
        </w:trPr>
        <w:tc>
          <w:tcPr>
            <w:tcW w:w="2411" w:type="dxa"/>
            <w:gridSpan w:val="3"/>
            <w:tcBorders>
              <w:top w:val="nil"/>
              <w:left w:val="nil"/>
              <w:bottom w:val="nil"/>
              <w:right w:val="nil"/>
            </w:tcBorders>
            <w:shd w:val="clear" w:color="000000" w:fill="FFFFFF"/>
            <w:vAlign w:val="center"/>
            <w:hideMark/>
          </w:tcPr>
          <w:p w14:paraId="129BBFBE"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【表10.2.2-16】</w:t>
            </w:r>
          </w:p>
        </w:tc>
        <w:tc>
          <w:tcPr>
            <w:tcW w:w="2977" w:type="dxa"/>
            <w:tcBorders>
              <w:top w:val="nil"/>
              <w:left w:val="nil"/>
              <w:bottom w:val="nil"/>
              <w:right w:val="nil"/>
            </w:tcBorders>
            <w:shd w:val="clear" w:color="000000" w:fill="FFFFFF"/>
            <w:vAlign w:val="bottom"/>
            <w:hideMark/>
          </w:tcPr>
          <w:p w14:paraId="7C17890D"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nil"/>
              <w:left w:val="nil"/>
              <w:bottom w:val="nil"/>
              <w:right w:val="nil"/>
            </w:tcBorders>
            <w:shd w:val="clear" w:color="000000" w:fill="FFFFFF"/>
            <w:vAlign w:val="bottom"/>
            <w:hideMark/>
          </w:tcPr>
          <w:p w14:paraId="2DF1BE4C"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nil"/>
              <w:left w:val="nil"/>
              <w:bottom w:val="nil"/>
              <w:right w:val="nil"/>
            </w:tcBorders>
            <w:shd w:val="clear" w:color="000000" w:fill="FFFFFF"/>
            <w:vAlign w:val="bottom"/>
            <w:hideMark/>
          </w:tcPr>
          <w:p w14:paraId="2E1E25C7"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nil"/>
              <w:left w:val="nil"/>
              <w:bottom w:val="nil"/>
              <w:right w:val="nil"/>
            </w:tcBorders>
            <w:shd w:val="clear" w:color="000000" w:fill="FFFFFF"/>
            <w:vAlign w:val="bottom"/>
            <w:hideMark/>
          </w:tcPr>
          <w:p w14:paraId="559C17A9"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nil"/>
              <w:left w:val="nil"/>
              <w:bottom w:val="nil"/>
              <w:right w:val="nil"/>
            </w:tcBorders>
            <w:shd w:val="clear" w:color="000000" w:fill="FFFFFF"/>
            <w:vAlign w:val="bottom"/>
            <w:hideMark/>
          </w:tcPr>
          <w:p w14:paraId="60449C76"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nil"/>
              <w:left w:val="nil"/>
              <w:bottom w:val="nil"/>
              <w:right w:val="nil"/>
            </w:tcBorders>
            <w:shd w:val="clear" w:color="000000" w:fill="FFFFFF"/>
            <w:vAlign w:val="bottom"/>
            <w:hideMark/>
          </w:tcPr>
          <w:p w14:paraId="4333548D"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nil"/>
              <w:left w:val="nil"/>
              <w:bottom w:val="nil"/>
              <w:right w:val="nil"/>
            </w:tcBorders>
            <w:shd w:val="clear" w:color="000000" w:fill="FFFFFF"/>
            <w:vAlign w:val="bottom"/>
            <w:hideMark/>
          </w:tcPr>
          <w:p w14:paraId="233F7E77"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nil"/>
              <w:left w:val="nil"/>
              <w:bottom w:val="nil"/>
              <w:right w:val="nil"/>
            </w:tcBorders>
            <w:shd w:val="clear" w:color="000000" w:fill="FFFFFF"/>
            <w:vAlign w:val="bottom"/>
            <w:hideMark/>
          </w:tcPr>
          <w:p w14:paraId="55E35B85"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nil"/>
              <w:left w:val="nil"/>
              <w:bottom w:val="nil"/>
              <w:right w:val="nil"/>
            </w:tcBorders>
            <w:shd w:val="clear" w:color="000000" w:fill="FFFFFF"/>
            <w:vAlign w:val="bottom"/>
            <w:hideMark/>
          </w:tcPr>
          <w:p w14:paraId="0E3AD150"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1D682F" w:rsidRPr="0000725C" w14:paraId="4A223F91" w14:textId="77777777" w:rsidTr="00C8603F">
        <w:trPr>
          <w:trHeight w:val="900"/>
        </w:trPr>
        <w:tc>
          <w:tcPr>
            <w:tcW w:w="10207" w:type="dxa"/>
            <w:gridSpan w:val="13"/>
            <w:tcBorders>
              <w:top w:val="nil"/>
              <w:left w:val="nil"/>
              <w:bottom w:val="nil"/>
              <w:right w:val="nil"/>
            </w:tcBorders>
            <w:shd w:val="clear" w:color="000000" w:fill="FFFFFF"/>
            <w:vAlign w:val="center"/>
            <w:hideMark/>
          </w:tcPr>
          <w:p w14:paraId="2843BFCF" w14:textId="77777777" w:rsidR="0000725C" w:rsidRPr="0000725C" w:rsidRDefault="0000725C" w:rsidP="0000725C">
            <w:pPr>
              <w:widowControl/>
              <w:jc w:val="center"/>
              <w:rPr>
                <w:rFonts w:ascii="宋体" w:hAnsi="宋体" w:cs="Arial"/>
                <w:b/>
                <w:bCs/>
                <w:color w:val="000000"/>
                <w:kern w:val="0"/>
                <w:sz w:val="40"/>
                <w:szCs w:val="40"/>
              </w:rPr>
            </w:pPr>
            <w:r w:rsidRPr="0000725C">
              <w:rPr>
                <w:rFonts w:ascii="宋体" w:hAnsi="宋体" w:cs="Arial" w:hint="eastAsia"/>
                <w:b/>
                <w:bCs/>
                <w:color w:val="000000"/>
                <w:kern w:val="0"/>
                <w:sz w:val="40"/>
                <w:szCs w:val="40"/>
              </w:rPr>
              <w:t>分部分项工程清单与计价表</w:t>
            </w:r>
          </w:p>
        </w:tc>
      </w:tr>
      <w:tr w:rsidR="0000725C" w:rsidRPr="0000725C" w14:paraId="3BC7C7C1" w14:textId="77777777" w:rsidTr="00C8603F">
        <w:trPr>
          <w:trHeight w:val="450"/>
        </w:trPr>
        <w:tc>
          <w:tcPr>
            <w:tcW w:w="5813" w:type="dxa"/>
            <w:gridSpan w:val="5"/>
            <w:tcBorders>
              <w:top w:val="nil"/>
              <w:left w:val="nil"/>
              <w:bottom w:val="nil"/>
              <w:right w:val="nil"/>
            </w:tcBorders>
            <w:shd w:val="clear" w:color="000000" w:fill="FFFFFF"/>
            <w:vAlign w:val="bottom"/>
            <w:hideMark/>
          </w:tcPr>
          <w:p w14:paraId="1EED7B14"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单位(专业)工程名称:单项工程-建筑</w:t>
            </w:r>
          </w:p>
        </w:tc>
        <w:tc>
          <w:tcPr>
            <w:tcW w:w="2835" w:type="dxa"/>
            <w:gridSpan w:val="4"/>
            <w:tcBorders>
              <w:top w:val="nil"/>
              <w:left w:val="nil"/>
              <w:bottom w:val="nil"/>
              <w:right w:val="nil"/>
            </w:tcBorders>
            <w:shd w:val="clear" w:color="000000" w:fill="FFFFFF"/>
            <w:vAlign w:val="bottom"/>
            <w:hideMark/>
          </w:tcPr>
          <w:p w14:paraId="17975E86"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标段:</w:t>
            </w:r>
          </w:p>
        </w:tc>
        <w:tc>
          <w:tcPr>
            <w:tcW w:w="1559" w:type="dxa"/>
            <w:gridSpan w:val="4"/>
            <w:tcBorders>
              <w:top w:val="nil"/>
              <w:left w:val="nil"/>
              <w:bottom w:val="nil"/>
              <w:right w:val="nil"/>
            </w:tcBorders>
            <w:shd w:val="clear" w:color="000000" w:fill="FFFFFF"/>
            <w:vAlign w:val="bottom"/>
            <w:hideMark/>
          </w:tcPr>
          <w:p w14:paraId="2511ED42"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第1页 共2页</w:t>
            </w:r>
          </w:p>
        </w:tc>
      </w:tr>
      <w:tr w:rsidR="001D682F" w:rsidRPr="0000725C" w14:paraId="42B2155F" w14:textId="77777777" w:rsidTr="00C8603F">
        <w:trPr>
          <w:trHeight w:val="450"/>
        </w:trPr>
        <w:tc>
          <w:tcPr>
            <w:tcW w:w="426" w:type="dxa"/>
            <w:vMerge w:val="restart"/>
            <w:tcBorders>
              <w:top w:val="single" w:sz="4" w:space="0" w:color="000000"/>
              <w:left w:val="single" w:sz="4" w:space="0" w:color="000000"/>
              <w:bottom w:val="nil"/>
              <w:right w:val="nil"/>
            </w:tcBorders>
            <w:shd w:val="clear" w:color="000000" w:fill="FFFFFF"/>
            <w:vAlign w:val="center"/>
            <w:hideMark/>
          </w:tcPr>
          <w:p w14:paraId="7A471B97"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序号</w:t>
            </w:r>
          </w:p>
        </w:tc>
        <w:tc>
          <w:tcPr>
            <w:tcW w:w="851" w:type="dxa"/>
            <w:vMerge w:val="restart"/>
            <w:tcBorders>
              <w:top w:val="single" w:sz="4" w:space="0" w:color="000000"/>
              <w:left w:val="single" w:sz="4" w:space="0" w:color="000000"/>
              <w:bottom w:val="nil"/>
              <w:right w:val="nil"/>
            </w:tcBorders>
            <w:shd w:val="clear" w:color="000000" w:fill="FFFFFF"/>
            <w:vAlign w:val="center"/>
            <w:hideMark/>
          </w:tcPr>
          <w:p w14:paraId="14FA5FF3"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项目编码</w:t>
            </w:r>
          </w:p>
        </w:tc>
        <w:tc>
          <w:tcPr>
            <w:tcW w:w="1134" w:type="dxa"/>
            <w:vMerge w:val="restart"/>
            <w:tcBorders>
              <w:top w:val="single" w:sz="4" w:space="0" w:color="000000"/>
              <w:left w:val="single" w:sz="4" w:space="0" w:color="000000"/>
              <w:bottom w:val="nil"/>
              <w:right w:val="nil"/>
            </w:tcBorders>
            <w:shd w:val="clear" w:color="000000" w:fill="FFFFFF"/>
            <w:vAlign w:val="center"/>
            <w:hideMark/>
          </w:tcPr>
          <w:p w14:paraId="643FBCED"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项目名称</w:t>
            </w:r>
          </w:p>
        </w:tc>
        <w:tc>
          <w:tcPr>
            <w:tcW w:w="2977" w:type="dxa"/>
            <w:vMerge w:val="restart"/>
            <w:tcBorders>
              <w:top w:val="single" w:sz="4" w:space="0" w:color="000000"/>
              <w:left w:val="single" w:sz="4" w:space="0" w:color="000000"/>
              <w:bottom w:val="nil"/>
              <w:right w:val="nil"/>
            </w:tcBorders>
            <w:shd w:val="clear" w:color="000000" w:fill="FFFFFF"/>
            <w:vAlign w:val="center"/>
            <w:hideMark/>
          </w:tcPr>
          <w:p w14:paraId="7C3FAD28"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项目特征</w:t>
            </w:r>
          </w:p>
        </w:tc>
        <w:tc>
          <w:tcPr>
            <w:tcW w:w="425" w:type="dxa"/>
            <w:vMerge w:val="restart"/>
            <w:tcBorders>
              <w:top w:val="single" w:sz="4" w:space="0" w:color="000000"/>
              <w:left w:val="single" w:sz="4" w:space="0" w:color="000000"/>
              <w:bottom w:val="nil"/>
              <w:right w:val="nil"/>
            </w:tcBorders>
            <w:shd w:val="clear" w:color="000000" w:fill="FFFFFF"/>
            <w:vAlign w:val="center"/>
            <w:hideMark/>
          </w:tcPr>
          <w:p w14:paraId="31E2C84D"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计量</w:t>
            </w:r>
            <w:r w:rsidRPr="0000725C">
              <w:rPr>
                <w:rFonts w:ascii="宋体" w:hAnsi="宋体" w:cs="Arial" w:hint="eastAsia"/>
                <w:color w:val="000000"/>
                <w:kern w:val="0"/>
                <w:sz w:val="18"/>
                <w:szCs w:val="18"/>
              </w:rPr>
              <w:br/>
              <w:t>单位</w:t>
            </w:r>
          </w:p>
        </w:tc>
        <w:tc>
          <w:tcPr>
            <w:tcW w:w="756" w:type="dxa"/>
            <w:vMerge w:val="restart"/>
            <w:tcBorders>
              <w:top w:val="single" w:sz="4" w:space="0" w:color="000000"/>
              <w:left w:val="single" w:sz="4" w:space="0" w:color="000000"/>
              <w:bottom w:val="nil"/>
              <w:right w:val="nil"/>
            </w:tcBorders>
            <w:shd w:val="clear" w:color="000000" w:fill="FFFFFF"/>
            <w:vAlign w:val="center"/>
            <w:hideMark/>
          </w:tcPr>
          <w:p w14:paraId="642AF3AF"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工程量</w:t>
            </w:r>
          </w:p>
        </w:tc>
        <w:tc>
          <w:tcPr>
            <w:tcW w:w="3355" w:type="dxa"/>
            <w:gridSpan w:val="6"/>
            <w:tcBorders>
              <w:top w:val="single" w:sz="4" w:space="0" w:color="000000"/>
              <w:left w:val="single" w:sz="4" w:space="0" w:color="000000"/>
              <w:bottom w:val="nil"/>
              <w:right w:val="nil"/>
            </w:tcBorders>
            <w:shd w:val="clear" w:color="000000" w:fill="FFFFFF"/>
            <w:vAlign w:val="center"/>
            <w:hideMark/>
          </w:tcPr>
          <w:p w14:paraId="5ED365E0"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金 额  (元)</w:t>
            </w:r>
          </w:p>
        </w:tc>
        <w:tc>
          <w:tcPr>
            <w:tcW w:w="283" w:type="dxa"/>
            <w:vMerge w:val="restart"/>
            <w:tcBorders>
              <w:top w:val="single" w:sz="4" w:space="0" w:color="000000"/>
              <w:left w:val="single" w:sz="4" w:space="0" w:color="000000"/>
              <w:bottom w:val="nil"/>
              <w:right w:val="single" w:sz="4" w:space="0" w:color="000000"/>
            </w:tcBorders>
            <w:shd w:val="clear" w:color="000000" w:fill="FFFFFF"/>
            <w:vAlign w:val="center"/>
            <w:hideMark/>
          </w:tcPr>
          <w:p w14:paraId="6EF83264"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备注</w:t>
            </w:r>
          </w:p>
        </w:tc>
      </w:tr>
      <w:tr w:rsidR="001D682F" w:rsidRPr="0000725C" w14:paraId="422235A8" w14:textId="77777777" w:rsidTr="00C8603F">
        <w:trPr>
          <w:trHeight w:val="360"/>
        </w:trPr>
        <w:tc>
          <w:tcPr>
            <w:tcW w:w="426" w:type="dxa"/>
            <w:vMerge/>
            <w:tcBorders>
              <w:top w:val="single" w:sz="4" w:space="0" w:color="000000"/>
              <w:left w:val="single" w:sz="4" w:space="0" w:color="000000"/>
              <w:bottom w:val="nil"/>
              <w:right w:val="nil"/>
            </w:tcBorders>
            <w:vAlign w:val="center"/>
            <w:hideMark/>
          </w:tcPr>
          <w:p w14:paraId="44EABED8" w14:textId="77777777" w:rsidR="0000725C" w:rsidRPr="0000725C" w:rsidRDefault="0000725C" w:rsidP="0000725C">
            <w:pPr>
              <w:widowControl/>
              <w:jc w:val="left"/>
              <w:rPr>
                <w:rFonts w:ascii="宋体" w:hAnsi="宋体" w:cs="Arial"/>
                <w:color w:val="000000"/>
                <w:kern w:val="0"/>
                <w:sz w:val="18"/>
                <w:szCs w:val="18"/>
              </w:rPr>
            </w:pPr>
          </w:p>
        </w:tc>
        <w:tc>
          <w:tcPr>
            <w:tcW w:w="851" w:type="dxa"/>
            <w:vMerge/>
            <w:tcBorders>
              <w:top w:val="single" w:sz="4" w:space="0" w:color="000000"/>
              <w:left w:val="single" w:sz="4" w:space="0" w:color="000000"/>
              <w:bottom w:val="nil"/>
              <w:right w:val="nil"/>
            </w:tcBorders>
            <w:vAlign w:val="center"/>
            <w:hideMark/>
          </w:tcPr>
          <w:p w14:paraId="7CA83C6E" w14:textId="77777777" w:rsidR="0000725C" w:rsidRPr="0000725C" w:rsidRDefault="0000725C" w:rsidP="0000725C">
            <w:pPr>
              <w:widowControl/>
              <w:jc w:val="left"/>
              <w:rPr>
                <w:rFonts w:ascii="宋体" w:hAnsi="宋体" w:cs="Arial"/>
                <w:color w:val="000000"/>
                <w:kern w:val="0"/>
                <w:sz w:val="18"/>
                <w:szCs w:val="18"/>
              </w:rPr>
            </w:pPr>
          </w:p>
        </w:tc>
        <w:tc>
          <w:tcPr>
            <w:tcW w:w="1134" w:type="dxa"/>
            <w:vMerge/>
            <w:tcBorders>
              <w:top w:val="single" w:sz="4" w:space="0" w:color="000000"/>
              <w:left w:val="single" w:sz="4" w:space="0" w:color="000000"/>
              <w:bottom w:val="nil"/>
              <w:right w:val="nil"/>
            </w:tcBorders>
            <w:vAlign w:val="center"/>
            <w:hideMark/>
          </w:tcPr>
          <w:p w14:paraId="5D23519A" w14:textId="77777777" w:rsidR="0000725C" w:rsidRPr="0000725C" w:rsidRDefault="0000725C" w:rsidP="0000725C">
            <w:pPr>
              <w:widowControl/>
              <w:jc w:val="left"/>
              <w:rPr>
                <w:rFonts w:ascii="宋体" w:hAnsi="宋体" w:cs="Arial"/>
                <w:color w:val="000000"/>
                <w:kern w:val="0"/>
                <w:sz w:val="18"/>
                <w:szCs w:val="18"/>
              </w:rPr>
            </w:pPr>
          </w:p>
        </w:tc>
        <w:tc>
          <w:tcPr>
            <w:tcW w:w="2977" w:type="dxa"/>
            <w:vMerge/>
            <w:tcBorders>
              <w:top w:val="single" w:sz="4" w:space="0" w:color="000000"/>
              <w:left w:val="single" w:sz="4" w:space="0" w:color="000000"/>
              <w:bottom w:val="nil"/>
              <w:right w:val="nil"/>
            </w:tcBorders>
            <w:vAlign w:val="center"/>
            <w:hideMark/>
          </w:tcPr>
          <w:p w14:paraId="2EFE74B6" w14:textId="77777777" w:rsidR="0000725C" w:rsidRPr="0000725C" w:rsidRDefault="0000725C" w:rsidP="0000725C">
            <w:pPr>
              <w:widowControl/>
              <w:jc w:val="left"/>
              <w:rPr>
                <w:rFonts w:ascii="宋体" w:hAnsi="宋体" w:cs="Arial"/>
                <w:color w:val="000000"/>
                <w:kern w:val="0"/>
                <w:sz w:val="18"/>
                <w:szCs w:val="18"/>
              </w:rPr>
            </w:pPr>
          </w:p>
        </w:tc>
        <w:tc>
          <w:tcPr>
            <w:tcW w:w="425" w:type="dxa"/>
            <w:vMerge/>
            <w:tcBorders>
              <w:top w:val="single" w:sz="4" w:space="0" w:color="000000"/>
              <w:left w:val="single" w:sz="4" w:space="0" w:color="000000"/>
              <w:bottom w:val="nil"/>
              <w:right w:val="nil"/>
            </w:tcBorders>
            <w:vAlign w:val="center"/>
            <w:hideMark/>
          </w:tcPr>
          <w:p w14:paraId="72D035F1" w14:textId="77777777" w:rsidR="0000725C" w:rsidRPr="0000725C" w:rsidRDefault="0000725C" w:rsidP="0000725C">
            <w:pPr>
              <w:widowControl/>
              <w:jc w:val="left"/>
              <w:rPr>
                <w:rFonts w:ascii="宋体" w:hAnsi="宋体" w:cs="Arial"/>
                <w:color w:val="000000"/>
                <w:kern w:val="0"/>
                <w:sz w:val="18"/>
                <w:szCs w:val="18"/>
              </w:rPr>
            </w:pPr>
          </w:p>
        </w:tc>
        <w:tc>
          <w:tcPr>
            <w:tcW w:w="756" w:type="dxa"/>
            <w:vMerge/>
            <w:tcBorders>
              <w:top w:val="single" w:sz="4" w:space="0" w:color="000000"/>
              <w:left w:val="single" w:sz="4" w:space="0" w:color="000000"/>
              <w:bottom w:val="nil"/>
              <w:right w:val="nil"/>
            </w:tcBorders>
            <w:vAlign w:val="center"/>
            <w:hideMark/>
          </w:tcPr>
          <w:p w14:paraId="38B257DC" w14:textId="77777777" w:rsidR="0000725C" w:rsidRPr="0000725C" w:rsidRDefault="0000725C" w:rsidP="0000725C">
            <w:pPr>
              <w:widowControl/>
              <w:jc w:val="left"/>
              <w:rPr>
                <w:rFonts w:ascii="宋体" w:hAnsi="宋体" w:cs="Arial"/>
                <w:color w:val="000000"/>
                <w:kern w:val="0"/>
                <w:sz w:val="18"/>
                <w:szCs w:val="18"/>
              </w:rPr>
            </w:pPr>
          </w:p>
        </w:tc>
        <w:tc>
          <w:tcPr>
            <w:tcW w:w="756" w:type="dxa"/>
            <w:vMerge w:val="restart"/>
            <w:tcBorders>
              <w:top w:val="single" w:sz="4" w:space="0" w:color="000000"/>
              <w:left w:val="single" w:sz="4" w:space="0" w:color="000000"/>
              <w:bottom w:val="nil"/>
              <w:right w:val="nil"/>
            </w:tcBorders>
            <w:shd w:val="clear" w:color="000000" w:fill="FFFFFF"/>
            <w:vAlign w:val="center"/>
            <w:hideMark/>
          </w:tcPr>
          <w:p w14:paraId="2CE16FC2"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综合单价</w:t>
            </w:r>
          </w:p>
        </w:tc>
        <w:tc>
          <w:tcPr>
            <w:tcW w:w="936" w:type="dxa"/>
            <w:vMerge w:val="restart"/>
            <w:tcBorders>
              <w:top w:val="single" w:sz="4" w:space="0" w:color="000000"/>
              <w:left w:val="single" w:sz="4" w:space="0" w:color="000000"/>
              <w:bottom w:val="nil"/>
              <w:right w:val="nil"/>
            </w:tcBorders>
            <w:shd w:val="clear" w:color="000000" w:fill="FFFFFF"/>
            <w:vAlign w:val="center"/>
            <w:hideMark/>
          </w:tcPr>
          <w:p w14:paraId="5F894156"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合价</w:t>
            </w:r>
          </w:p>
        </w:tc>
        <w:tc>
          <w:tcPr>
            <w:tcW w:w="1663" w:type="dxa"/>
            <w:gridSpan w:val="4"/>
            <w:tcBorders>
              <w:top w:val="single" w:sz="4" w:space="0" w:color="000000"/>
              <w:left w:val="single" w:sz="4" w:space="0" w:color="000000"/>
              <w:bottom w:val="nil"/>
              <w:right w:val="single" w:sz="4" w:space="0" w:color="000000"/>
            </w:tcBorders>
            <w:shd w:val="clear" w:color="000000" w:fill="FFFFFF"/>
            <w:vAlign w:val="center"/>
            <w:hideMark/>
          </w:tcPr>
          <w:p w14:paraId="2F9C749B"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其中</w:t>
            </w:r>
          </w:p>
        </w:tc>
        <w:tc>
          <w:tcPr>
            <w:tcW w:w="283" w:type="dxa"/>
            <w:vMerge/>
            <w:tcBorders>
              <w:top w:val="single" w:sz="4" w:space="0" w:color="000000"/>
              <w:left w:val="single" w:sz="4" w:space="0" w:color="000000"/>
              <w:bottom w:val="nil"/>
              <w:right w:val="single" w:sz="4" w:space="0" w:color="000000"/>
            </w:tcBorders>
            <w:vAlign w:val="center"/>
            <w:hideMark/>
          </w:tcPr>
          <w:p w14:paraId="20323B86" w14:textId="77777777" w:rsidR="0000725C" w:rsidRPr="0000725C" w:rsidRDefault="0000725C" w:rsidP="0000725C">
            <w:pPr>
              <w:widowControl/>
              <w:jc w:val="left"/>
              <w:rPr>
                <w:rFonts w:ascii="宋体" w:hAnsi="宋体" w:cs="Arial"/>
                <w:color w:val="000000"/>
                <w:kern w:val="0"/>
                <w:sz w:val="18"/>
                <w:szCs w:val="18"/>
              </w:rPr>
            </w:pPr>
          </w:p>
        </w:tc>
      </w:tr>
      <w:tr w:rsidR="001D682F" w:rsidRPr="0000725C" w14:paraId="5A65A098" w14:textId="77777777" w:rsidTr="00C8603F">
        <w:trPr>
          <w:trHeight w:val="450"/>
        </w:trPr>
        <w:tc>
          <w:tcPr>
            <w:tcW w:w="426" w:type="dxa"/>
            <w:vMerge/>
            <w:tcBorders>
              <w:top w:val="single" w:sz="4" w:space="0" w:color="000000"/>
              <w:left w:val="single" w:sz="4" w:space="0" w:color="000000"/>
              <w:bottom w:val="nil"/>
              <w:right w:val="nil"/>
            </w:tcBorders>
            <w:vAlign w:val="center"/>
            <w:hideMark/>
          </w:tcPr>
          <w:p w14:paraId="35714DCA" w14:textId="77777777" w:rsidR="0000725C" w:rsidRPr="0000725C" w:rsidRDefault="0000725C" w:rsidP="0000725C">
            <w:pPr>
              <w:widowControl/>
              <w:jc w:val="left"/>
              <w:rPr>
                <w:rFonts w:ascii="宋体" w:hAnsi="宋体" w:cs="Arial"/>
                <w:color w:val="000000"/>
                <w:kern w:val="0"/>
                <w:sz w:val="18"/>
                <w:szCs w:val="18"/>
              </w:rPr>
            </w:pPr>
          </w:p>
        </w:tc>
        <w:tc>
          <w:tcPr>
            <w:tcW w:w="851" w:type="dxa"/>
            <w:vMerge/>
            <w:tcBorders>
              <w:top w:val="single" w:sz="4" w:space="0" w:color="000000"/>
              <w:left w:val="single" w:sz="4" w:space="0" w:color="000000"/>
              <w:bottom w:val="nil"/>
              <w:right w:val="nil"/>
            </w:tcBorders>
            <w:vAlign w:val="center"/>
            <w:hideMark/>
          </w:tcPr>
          <w:p w14:paraId="56C21D77" w14:textId="77777777" w:rsidR="0000725C" w:rsidRPr="0000725C" w:rsidRDefault="0000725C" w:rsidP="0000725C">
            <w:pPr>
              <w:widowControl/>
              <w:jc w:val="left"/>
              <w:rPr>
                <w:rFonts w:ascii="宋体" w:hAnsi="宋体" w:cs="Arial"/>
                <w:color w:val="000000"/>
                <w:kern w:val="0"/>
                <w:sz w:val="18"/>
                <w:szCs w:val="18"/>
              </w:rPr>
            </w:pPr>
          </w:p>
        </w:tc>
        <w:tc>
          <w:tcPr>
            <w:tcW w:w="1134" w:type="dxa"/>
            <w:vMerge/>
            <w:tcBorders>
              <w:top w:val="single" w:sz="4" w:space="0" w:color="000000"/>
              <w:left w:val="single" w:sz="4" w:space="0" w:color="000000"/>
              <w:bottom w:val="nil"/>
              <w:right w:val="nil"/>
            </w:tcBorders>
            <w:vAlign w:val="center"/>
            <w:hideMark/>
          </w:tcPr>
          <w:p w14:paraId="6FF14B53" w14:textId="77777777" w:rsidR="0000725C" w:rsidRPr="0000725C" w:rsidRDefault="0000725C" w:rsidP="0000725C">
            <w:pPr>
              <w:widowControl/>
              <w:jc w:val="left"/>
              <w:rPr>
                <w:rFonts w:ascii="宋体" w:hAnsi="宋体" w:cs="Arial"/>
                <w:color w:val="000000"/>
                <w:kern w:val="0"/>
                <w:sz w:val="18"/>
                <w:szCs w:val="18"/>
              </w:rPr>
            </w:pPr>
          </w:p>
        </w:tc>
        <w:tc>
          <w:tcPr>
            <w:tcW w:w="2977" w:type="dxa"/>
            <w:vMerge/>
            <w:tcBorders>
              <w:top w:val="single" w:sz="4" w:space="0" w:color="000000"/>
              <w:left w:val="single" w:sz="4" w:space="0" w:color="000000"/>
              <w:bottom w:val="nil"/>
              <w:right w:val="nil"/>
            </w:tcBorders>
            <w:vAlign w:val="center"/>
            <w:hideMark/>
          </w:tcPr>
          <w:p w14:paraId="16E39AFA" w14:textId="77777777" w:rsidR="0000725C" w:rsidRPr="0000725C" w:rsidRDefault="0000725C" w:rsidP="0000725C">
            <w:pPr>
              <w:widowControl/>
              <w:jc w:val="left"/>
              <w:rPr>
                <w:rFonts w:ascii="宋体" w:hAnsi="宋体" w:cs="Arial"/>
                <w:color w:val="000000"/>
                <w:kern w:val="0"/>
                <w:sz w:val="18"/>
                <w:szCs w:val="18"/>
              </w:rPr>
            </w:pPr>
          </w:p>
        </w:tc>
        <w:tc>
          <w:tcPr>
            <w:tcW w:w="425" w:type="dxa"/>
            <w:vMerge/>
            <w:tcBorders>
              <w:top w:val="single" w:sz="4" w:space="0" w:color="000000"/>
              <w:left w:val="single" w:sz="4" w:space="0" w:color="000000"/>
              <w:bottom w:val="nil"/>
              <w:right w:val="nil"/>
            </w:tcBorders>
            <w:vAlign w:val="center"/>
            <w:hideMark/>
          </w:tcPr>
          <w:p w14:paraId="34BD2AFC" w14:textId="77777777" w:rsidR="0000725C" w:rsidRPr="0000725C" w:rsidRDefault="0000725C" w:rsidP="0000725C">
            <w:pPr>
              <w:widowControl/>
              <w:jc w:val="left"/>
              <w:rPr>
                <w:rFonts w:ascii="宋体" w:hAnsi="宋体" w:cs="Arial"/>
                <w:color w:val="000000"/>
                <w:kern w:val="0"/>
                <w:sz w:val="18"/>
                <w:szCs w:val="18"/>
              </w:rPr>
            </w:pPr>
          </w:p>
        </w:tc>
        <w:tc>
          <w:tcPr>
            <w:tcW w:w="756" w:type="dxa"/>
            <w:vMerge/>
            <w:tcBorders>
              <w:top w:val="single" w:sz="4" w:space="0" w:color="000000"/>
              <w:left w:val="single" w:sz="4" w:space="0" w:color="000000"/>
              <w:bottom w:val="nil"/>
              <w:right w:val="nil"/>
            </w:tcBorders>
            <w:vAlign w:val="center"/>
            <w:hideMark/>
          </w:tcPr>
          <w:p w14:paraId="5826C7EF" w14:textId="77777777" w:rsidR="0000725C" w:rsidRPr="0000725C" w:rsidRDefault="0000725C" w:rsidP="0000725C">
            <w:pPr>
              <w:widowControl/>
              <w:jc w:val="left"/>
              <w:rPr>
                <w:rFonts w:ascii="宋体" w:hAnsi="宋体" w:cs="Arial"/>
                <w:color w:val="000000"/>
                <w:kern w:val="0"/>
                <w:sz w:val="18"/>
                <w:szCs w:val="18"/>
              </w:rPr>
            </w:pPr>
          </w:p>
        </w:tc>
        <w:tc>
          <w:tcPr>
            <w:tcW w:w="756" w:type="dxa"/>
            <w:vMerge/>
            <w:tcBorders>
              <w:top w:val="single" w:sz="4" w:space="0" w:color="000000"/>
              <w:left w:val="single" w:sz="4" w:space="0" w:color="000000"/>
              <w:bottom w:val="nil"/>
              <w:right w:val="nil"/>
            </w:tcBorders>
            <w:vAlign w:val="center"/>
            <w:hideMark/>
          </w:tcPr>
          <w:p w14:paraId="62D0F31D" w14:textId="77777777" w:rsidR="0000725C" w:rsidRPr="0000725C" w:rsidRDefault="0000725C" w:rsidP="0000725C">
            <w:pPr>
              <w:widowControl/>
              <w:jc w:val="left"/>
              <w:rPr>
                <w:rFonts w:ascii="宋体" w:hAnsi="宋体" w:cs="Arial"/>
                <w:color w:val="000000"/>
                <w:kern w:val="0"/>
                <w:sz w:val="18"/>
                <w:szCs w:val="18"/>
              </w:rPr>
            </w:pPr>
          </w:p>
        </w:tc>
        <w:tc>
          <w:tcPr>
            <w:tcW w:w="936" w:type="dxa"/>
            <w:vMerge/>
            <w:tcBorders>
              <w:top w:val="single" w:sz="4" w:space="0" w:color="000000"/>
              <w:left w:val="single" w:sz="4" w:space="0" w:color="000000"/>
              <w:bottom w:val="nil"/>
              <w:right w:val="nil"/>
            </w:tcBorders>
            <w:vAlign w:val="center"/>
            <w:hideMark/>
          </w:tcPr>
          <w:p w14:paraId="050B90D5" w14:textId="77777777" w:rsidR="0000725C" w:rsidRPr="0000725C" w:rsidRDefault="0000725C" w:rsidP="0000725C">
            <w:pPr>
              <w:widowControl/>
              <w:jc w:val="left"/>
              <w:rPr>
                <w:rFonts w:ascii="宋体" w:hAnsi="宋体" w:cs="Arial"/>
                <w:color w:val="000000"/>
                <w:kern w:val="0"/>
                <w:sz w:val="18"/>
                <w:szCs w:val="18"/>
              </w:rPr>
            </w:pPr>
          </w:p>
        </w:tc>
        <w:tc>
          <w:tcPr>
            <w:tcW w:w="846" w:type="dxa"/>
            <w:gridSpan w:val="2"/>
            <w:tcBorders>
              <w:top w:val="single" w:sz="4" w:space="0" w:color="000000"/>
              <w:left w:val="single" w:sz="4" w:space="0" w:color="000000"/>
              <w:bottom w:val="nil"/>
              <w:right w:val="nil"/>
            </w:tcBorders>
            <w:shd w:val="clear" w:color="000000" w:fill="FFFFFF"/>
            <w:vAlign w:val="center"/>
            <w:hideMark/>
          </w:tcPr>
          <w:p w14:paraId="27BFE112"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人工费</w:t>
            </w:r>
          </w:p>
        </w:tc>
        <w:tc>
          <w:tcPr>
            <w:tcW w:w="396" w:type="dxa"/>
            <w:tcBorders>
              <w:top w:val="single" w:sz="4" w:space="0" w:color="000000"/>
              <w:left w:val="single" w:sz="4" w:space="0" w:color="000000"/>
              <w:bottom w:val="nil"/>
              <w:right w:val="nil"/>
            </w:tcBorders>
            <w:shd w:val="clear" w:color="000000" w:fill="FFFFFF"/>
            <w:vAlign w:val="center"/>
            <w:hideMark/>
          </w:tcPr>
          <w:p w14:paraId="072A3108"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机械费</w:t>
            </w:r>
          </w:p>
        </w:tc>
        <w:tc>
          <w:tcPr>
            <w:tcW w:w="421" w:type="dxa"/>
            <w:tcBorders>
              <w:top w:val="single" w:sz="4" w:space="0" w:color="000000"/>
              <w:left w:val="single" w:sz="4" w:space="0" w:color="000000"/>
              <w:bottom w:val="nil"/>
              <w:right w:val="single" w:sz="4" w:space="0" w:color="000000"/>
            </w:tcBorders>
            <w:shd w:val="clear" w:color="000000" w:fill="FFFFFF"/>
            <w:vAlign w:val="center"/>
            <w:hideMark/>
          </w:tcPr>
          <w:p w14:paraId="78A7A9F0"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暂估价</w:t>
            </w:r>
          </w:p>
        </w:tc>
        <w:tc>
          <w:tcPr>
            <w:tcW w:w="283" w:type="dxa"/>
            <w:vMerge/>
            <w:tcBorders>
              <w:top w:val="single" w:sz="4" w:space="0" w:color="000000"/>
              <w:left w:val="single" w:sz="4" w:space="0" w:color="000000"/>
              <w:bottom w:val="nil"/>
              <w:right w:val="single" w:sz="4" w:space="0" w:color="000000"/>
            </w:tcBorders>
            <w:vAlign w:val="center"/>
            <w:hideMark/>
          </w:tcPr>
          <w:p w14:paraId="532F5891" w14:textId="77777777" w:rsidR="0000725C" w:rsidRPr="0000725C" w:rsidRDefault="0000725C" w:rsidP="0000725C">
            <w:pPr>
              <w:widowControl/>
              <w:jc w:val="left"/>
              <w:rPr>
                <w:rFonts w:ascii="宋体" w:hAnsi="宋体" w:cs="Arial"/>
                <w:color w:val="000000"/>
                <w:kern w:val="0"/>
                <w:sz w:val="18"/>
                <w:szCs w:val="18"/>
              </w:rPr>
            </w:pPr>
          </w:p>
        </w:tc>
      </w:tr>
      <w:tr w:rsidR="00C8603F" w:rsidRPr="0000725C" w14:paraId="077741D1"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07CED2F8"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24802F37"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64A01085"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Pet-CT防护改造</w:t>
            </w:r>
          </w:p>
        </w:tc>
        <w:tc>
          <w:tcPr>
            <w:tcW w:w="2977" w:type="dxa"/>
            <w:tcBorders>
              <w:top w:val="single" w:sz="4" w:space="0" w:color="000000"/>
              <w:left w:val="single" w:sz="4" w:space="0" w:color="000000"/>
              <w:bottom w:val="nil"/>
              <w:right w:val="nil"/>
            </w:tcBorders>
            <w:shd w:val="clear" w:color="000000" w:fill="FFFFFF"/>
            <w:vAlign w:val="center"/>
            <w:hideMark/>
          </w:tcPr>
          <w:p w14:paraId="6BA6995A"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71560622"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0C362AAF"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15103772"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2A2BC8E9"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87062.66</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6CC76AD5"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4992.84</w:t>
            </w:r>
          </w:p>
        </w:tc>
        <w:tc>
          <w:tcPr>
            <w:tcW w:w="396" w:type="dxa"/>
            <w:tcBorders>
              <w:top w:val="single" w:sz="4" w:space="0" w:color="000000"/>
              <w:left w:val="single" w:sz="4" w:space="0" w:color="000000"/>
              <w:bottom w:val="nil"/>
              <w:right w:val="nil"/>
            </w:tcBorders>
            <w:shd w:val="clear" w:color="000000" w:fill="FFFFFF"/>
            <w:noWrap/>
            <w:vAlign w:val="center"/>
            <w:hideMark/>
          </w:tcPr>
          <w:p w14:paraId="395A6591"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5BF72CA3"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34785590"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772AB90C" w14:textId="77777777" w:rsidTr="00C8603F">
        <w:trPr>
          <w:trHeight w:val="1020"/>
        </w:trPr>
        <w:tc>
          <w:tcPr>
            <w:tcW w:w="426" w:type="dxa"/>
            <w:tcBorders>
              <w:top w:val="single" w:sz="4" w:space="0" w:color="000000"/>
              <w:left w:val="single" w:sz="4" w:space="0" w:color="000000"/>
              <w:bottom w:val="nil"/>
              <w:right w:val="nil"/>
            </w:tcBorders>
            <w:shd w:val="clear" w:color="000000" w:fill="FFFFFF"/>
            <w:vAlign w:val="center"/>
            <w:hideMark/>
          </w:tcPr>
          <w:p w14:paraId="0524B3DD"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1</w:t>
            </w:r>
          </w:p>
        </w:tc>
        <w:tc>
          <w:tcPr>
            <w:tcW w:w="851" w:type="dxa"/>
            <w:tcBorders>
              <w:top w:val="single" w:sz="4" w:space="0" w:color="000000"/>
              <w:left w:val="single" w:sz="4" w:space="0" w:color="000000"/>
              <w:bottom w:val="nil"/>
              <w:right w:val="nil"/>
            </w:tcBorders>
            <w:shd w:val="clear" w:color="000000" w:fill="FFFFFF"/>
            <w:vAlign w:val="center"/>
            <w:hideMark/>
          </w:tcPr>
          <w:p w14:paraId="6C14DCF4"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011606003001</w:t>
            </w:r>
          </w:p>
        </w:tc>
        <w:tc>
          <w:tcPr>
            <w:tcW w:w="1134" w:type="dxa"/>
            <w:tcBorders>
              <w:top w:val="single" w:sz="4" w:space="0" w:color="000000"/>
              <w:left w:val="single" w:sz="4" w:space="0" w:color="000000"/>
              <w:bottom w:val="nil"/>
              <w:right w:val="nil"/>
            </w:tcBorders>
            <w:shd w:val="clear" w:color="000000" w:fill="FFFFFF"/>
            <w:vAlign w:val="center"/>
            <w:hideMark/>
          </w:tcPr>
          <w:p w14:paraId="776D7B44"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天棚面龙骨及饰面拆除</w:t>
            </w:r>
          </w:p>
        </w:tc>
        <w:tc>
          <w:tcPr>
            <w:tcW w:w="2977" w:type="dxa"/>
            <w:tcBorders>
              <w:top w:val="single" w:sz="4" w:space="0" w:color="000000"/>
              <w:left w:val="single" w:sz="4" w:space="0" w:color="000000"/>
              <w:bottom w:val="nil"/>
              <w:right w:val="nil"/>
            </w:tcBorders>
            <w:shd w:val="clear" w:color="000000" w:fill="FFFFFF"/>
            <w:vAlign w:val="center"/>
            <w:hideMark/>
          </w:tcPr>
          <w:p w14:paraId="3E1EDF02"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1、原吊顶材料拆除；              2、原吊顶主副龙骨拆除；         3、地面石膏板保护，现场垃圾清理；</w:t>
            </w:r>
          </w:p>
        </w:tc>
        <w:tc>
          <w:tcPr>
            <w:tcW w:w="425" w:type="dxa"/>
            <w:tcBorders>
              <w:top w:val="single" w:sz="4" w:space="0" w:color="000000"/>
              <w:left w:val="single" w:sz="4" w:space="0" w:color="000000"/>
              <w:bottom w:val="nil"/>
              <w:right w:val="nil"/>
            </w:tcBorders>
            <w:shd w:val="clear" w:color="000000" w:fill="FFFFFF"/>
            <w:vAlign w:val="center"/>
            <w:hideMark/>
          </w:tcPr>
          <w:p w14:paraId="415E1A95"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m2</w:t>
            </w:r>
          </w:p>
        </w:tc>
        <w:tc>
          <w:tcPr>
            <w:tcW w:w="756" w:type="dxa"/>
            <w:tcBorders>
              <w:top w:val="single" w:sz="4" w:space="0" w:color="000000"/>
              <w:left w:val="single" w:sz="4" w:space="0" w:color="000000"/>
              <w:bottom w:val="nil"/>
              <w:right w:val="nil"/>
            </w:tcBorders>
            <w:shd w:val="clear" w:color="000000" w:fill="FFFFFF"/>
            <w:vAlign w:val="center"/>
            <w:hideMark/>
          </w:tcPr>
          <w:p w14:paraId="522E8B3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134.00</w:t>
            </w:r>
          </w:p>
        </w:tc>
        <w:tc>
          <w:tcPr>
            <w:tcW w:w="756" w:type="dxa"/>
            <w:tcBorders>
              <w:top w:val="single" w:sz="4" w:space="0" w:color="000000"/>
              <w:left w:val="single" w:sz="4" w:space="0" w:color="000000"/>
              <w:bottom w:val="nil"/>
              <w:right w:val="nil"/>
            </w:tcBorders>
            <w:shd w:val="clear" w:color="000000" w:fill="FFFFFF"/>
            <w:noWrap/>
            <w:vAlign w:val="center"/>
            <w:hideMark/>
          </w:tcPr>
          <w:p w14:paraId="5E9F829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27.28</w:t>
            </w:r>
          </w:p>
        </w:tc>
        <w:tc>
          <w:tcPr>
            <w:tcW w:w="936" w:type="dxa"/>
            <w:tcBorders>
              <w:top w:val="single" w:sz="4" w:space="0" w:color="000000"/>
              <w:left w:val="single" w:sz="4" w:space="0" w:color="000000"/>
              <w:bottom w:val="nil"/>
              <w:right w:val="nil"/>
            </w:tcBorders>
            <w:shd w:val="clear" w:color="000000" w:fill="FFFFFF"/>
            <w:noWrap/>
            <w:vAlign w:val="center"/>
            <w:hideMark/>
          </w:tcPr>
          <w:p w14:paraId="2861AAE1"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3655.52</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45E55347"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1030.46</w:t>
            </w:r>
          </w:p>
        </w:tc>
        <w:tc>
          <w:tcPr>
            <w:tcW w:w="396" w:type="dxa"/>
            <w:tcBorders>
              <w:top w:val="single" w:sz="4" w:space="0" w:color="000000"/>
              <w:left w:val="single" w:sz="4" w:space="0" w:color="000000"/>
              <w:bottom w:val="nil"/>
              <w:right w:val="nil"/>
            </w:tcBorders>
            <w:shd w:val="clear" w:color="000000" w:fill="FFFFFF"/>
            <w:noWrap/>
            <w:vAlign w:val="center"/>
            <w:hideMark/>
          </w:tcPr>
          <w:p w14:paraId="09B8A6F5"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0BE9C885"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22BE3CAF"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34D44192" w14:textId="77777777" w:rsidTr="00C8603F">
        <w:trPr>
          <w:trHeight w:val="1260"/>
        </w:trPr>
        <w:tc>
          <w:tcPr>
            <w:tcW w:w="426" w:type="dxa"/>
            <w:tcBorders>
              <w:top w:val="single" w:sz="4" w:space="0" w:color="000000"/>
              <w:left w:val="single" w:sz="4" w:space="0" w:color="000000"/>
              <w:bottom w:val="nil"/>
              <w:right w:val="nil"/>
            </w:tcBorders>
            <w:shd w:val="clear" w:color="000000" w:fill="FFFFFF"/>
            <w:vAlign w:val="center"/>
            <w:hideMark/>
          </w:tcPr>
          <w:p w14:paraId="3D09F965"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2</w:t>
            </w:r>
          </w:p>
        </w:tc>
        <w:tc>
          <w:tcPr>
            <w:tcW w:w="851" w:type="dxa"/>
            <w:tcBorders>
              <w:top w:val="single" w:sz="4" w:space="0" w:color="000000"/>
              <w:left w:val="single" w:sz="4" w:space="0" w:color="000000"/>
              <w:bottom w:val="nil"/>
              <w:right w:val="nil"/>
            </w:tcBorders>
            <w:shd w:val="clear" w:color="000000" w:fill="FFFFFF"/>
            <w:vAlign w:val="center"/>
            <w:hideMark/>
          </w:tcPr>
          <w:p w14:paraId="42B1713B"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01B001</w:t>
            </w:r>
          </w:p>
        </w:tc>
        <w:tc>
          <w:tcPr>
            <w:tcW w:w="1134" w:type="dxa"/>
            <w:tcBorders>
              <w:top w:val="single" w:sz="4" w:space="0" w:color="000000"/>
              <w:left w:val="single" w:sz="4" w:space="0" w:color="000000"/>
              <w:bottom w:val="nil"/>
              <w:right w:val="nil"/>
            </w:tcBorders>
            <w:shd w:val="clear" w:color="000000" w:fill="FFFFFF"/>
            <w:vAlign w:val="center"/>
            <w:hideMark/>
          </w:tcPr>
          <w:p w14:paraId="2C51C099"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顶部钢架平台安装</w:t>
            </w:r>
          </w:p>
        </w:tc>
        <w:tc>
          <w:tcPr>
            <w:tcW w:w="2977" w:type="dxa"/>
            <w:tcBorders>
              <w:top w:val="single" w:sz="4" w:space="0" w:color="000000"/>
              <w:left w:val="single" w:sz="4" w:space="0" w:color="000000"/>
              <w:bottom w:val="nil"/>
              <w:right w:val="nil"/>
            </w:tcBorders>
            <w:shd w:val="clear" w:color="000000" w:fill="FFFFFF"/>
            <w:vAlign w:val="center"/>
            <w:hideMark/>
          </w:tcPr>
          <w:p w14:paraId="57567117" w14:textId="77777777" w:rsidR="001D682F"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1、40*60*4mm镀锌钢管材料；      </w:t>
            </w:r>
          </w:p>
          <w:p w14:paraId="2A3D7272" w14:textId="77777777" w:rsidR="001D682F"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2、间距600*1200mm；              3、18mm多层阻燃板平铺，螺丝固定  </w:t>
            </w:r>
          </w:p>
          <w:p w14:paraId="125C5942"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4、五金螺栓、预埋钢板等现场焊接；（包含损耗）</w:t>
            </w:r>
          </w:p>
        </w:tc>
        <w:tc>
          <w:tcPr>
            <w:tcW w:w="425" w:type="dxa"/>
            <w:tcBorders>
              <w:top w:val="single" w:sz="4" w:space="0" w:color="000000"/>
              <w:left w:val="single" w:sz="4" w:space="0" w:color="000000"/>
              <w:bottom w:val="nil"/>
              <w:right w:val="nil"/>
            </w:tcBorders>
            <w:shd w:val="clear" w:color="000000" w:fill="FFFFFF"/>
            <w:vAlign w:val="center"/>
            <w:hideMark/>
          </w:tcPr>
          <w:p w14:paraId="7BD8E448"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m2</w:t>
            </w:r>
          </w:p>
        </w:tc>
        <w:tc>
          <w:tcPr>
            <w:tcW w:w="756" w:type="dxa"/>
            <w:tcBorders>
              <w:top w:val="single" w:sz="4" w:space="0" w:color="000000"/>
              <w:left w:val="single" w:sz="4" w:space="0" w:color="000000"/>
              <w:bottom w:val="nil"/>
              <w:right w:val="nil"/>
            </w:tcBorders>
            <w:shd w:val="clear" w:color="000000" w:fill="FFFFFF"/>
            <w:vAlign w:val="center"/>
            <w:hideMark/>
          </w:tcPr>
          <w:p w14:paraId="4ABA9DE9"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134.00</w:t>
            </w:r>
          </w:p>
        </w:tc>
        <w:tc>
          <w:tcPr>
            <w:tcW w:w="756" w:type="dxa"/>
            <w:tcBorders>
              <w:top w:val="single" w:sz="4" w:space="0" w:color="000000"/>
              <w:left w:val="single" w:sz="4" w:space="0" w:color="000000"/>
              <w:bottom w:val="nil"/>
              <w:right w:val="nil"/>
            </w:tcBorders>
            <w:shd w:val="clear" w:color="000000" w:fill="FFFFFF"/>
            <w:noWrap/>
            <w:vAlign w:val="center"/>
            <w:hideMark/>
          </w:tcPr>
          <w:p w14:paraId="7448C1F1"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180.00</w:t>
            </w:r>
          </w:p>
        </w:tc>
        <w:tc>
          <w:tcPr>
            <w:tcW w:w="936" w:type="dxa"/>
            <w:tcBorders>
              <w:top w:val="single" w:sz="4" w:space="0" w:color="000000"/>
              <w:left w:val="single" w:sz="4" w:space="0" w:color="000000"/>
              <w:bottom w:val="nil"/>
              <w:right w:val="nil"/>
            </w:tcBorders>
            <w:shd w:val="clear" w:color="000000" w:fill="FFFFFF"/>
            <w:noWrap/>
            <w:vAlign w:val="center"/>
            <w:hideMark/>
          </w:tcPr>
          <w:p w14:paraId="264533A3"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24120.00</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47DABC12"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2D6DDFCC"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6B2F661B"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146D0136"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57B765A2" w14:textId="77777777" w:rsidTr="00C8603F">
        <w:trPr>
          <w:trHeight w:val="1020"/>
        </w:trPr>
        <w:tc>
          <w:tcPr>
            <w:tcW w:w="426" w:type="dxa"/>
            <w:tcBorders>
              <w:top w:val="single" w:sz="4" w:space="0" w:color="000000"/>
              <w:left w:val="single" w:sz="4" w:space="0" w:color="000000"/>
              <w:bottom w:val="nil"/>
              <w:right w:val="nil"/>
            </w:tcBorders>
            <w:shd w:val="clear" w:color="000000" w:fill="FFFFFF"/>
            <w:vAlign w:val="center"/>
            <w:hideMark/>
          </w:tcPr>
          <w:p w14:paraId="4DE4466B"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3</w:t>
            </w:r>
          </w:p>
        </w:tc>
        <w:tc>
          <w:tcPr>
            <w:tcW w:w="851" w:type="dxa"/>
            <w:tcBorders>
              <w:top w:val="single" w:sz="4" w:space="0" w:color="000000"/>
              <w:left w:val="single" w:sz="4" w:space="0" w:color="000000"/>
              <w:bottom w:val="nil"/>
              <w:right w:val="nil"/>
            </w:tcBorders>
            <w:shd w:val="clear" w:color="000000" w:fill="FFFFFF"/>
            <w:vAlign w:val="center"/>
            <w:hideMark/>
          </w:tcPr>
          <w:p w14:paraId="496E628B"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01B002</w:t>
            </w:r>
          </w:p>
        </w:tc>
        <w:tc>
          <w:tcPr>
            <w:tcW w:w="1134" w:type="dxa"/>
            <w:tcBorders>
              <w:top w:val="single" w:sz="4" w:space="0" w:color="000000"/>
              <w:left w:val="single" w:sz="4" w:space="0" w:color="000000"/>
              <w:bottom w:val="nil"/>
              <w:right w:val="nil"/>
            </w:tcBorders>
            <w:shd w:val="clear" w:color="000000" w:fill="FFFFFF"/>
            <w:vAlign w:val="center"/>
            <w:hideMark/>
          </w:tcPr>
          <w:p w14:paraId="2AC74903"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铅板防护屏蔽</w:t>
            </w:r>
          </w:p>
        </w:tc>
        <w:tc>
          <w:tcPr>
            <w:tcW w:w="2977" w:type="dxa"/>
            <w:tcBorders>
              <w:top w:val="single" w:sz="4" w:space="0" w:color="000000"/>
              <w:left w:val="single" w:sz="4" w:space="0" w:color="000000"/>
              <w:bottom w:val="nil"/>
              <w:right w:val="nil"/>
            </w:tcBorders>
            <w:shd w:val="clear" w:color="000000" w:fill="FFFFFF"/>
            <w:vAlign w:val="center"/>
            <w:hideMark/>
          </w:tcPr>
          <w:p w14:paraId="3A48BBC0" w14:textId="77777777" w:rsidR="001D682F"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1、15mm硫酸钡板平铺，刷胶水；    </w:t>
            </w:r>
          </w:p>
          <w:p w14:paraId="13578F6B"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2、1.0mmpb铅板平铺；             3、铅板中缝重叠30mm以上；（包含损耗）</w:t>
            </w:r>
          </w:p>
        </w:tc>
        <w:tc>
          <w:tcPr>
            <w:tcW w:w="425" w:type="dxa"/>
            <w:tcBorders>
              <w:top w:val="single" w:sz="4" w:space="0" w:color="000000"/>
              <w:left w:val="single" w:sz="4" w:space="0" w:color="000000"/>
              <w:bottom w:val="nil"/>
              <w:right w:val="nil"/>
            </w:tcBorders>
            <w:shd w:val="clear" w:color="000000" w:fill="FFFFFF"/>
            <w:vAlign w:val="center"/>
            <w:hideMark/>
          </w:tcPr>
          <w:p w14:paraId="2125A71B"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m2</w:t>
            </w:r>
          </w:p>
        </w:tc>
        <w:tc>
          <w:tcPr>
            <w:tcW w:w="756" w:type="dxa"/>
            <w:tcBorders>
              <w:top w:val="single" w:sz="4" w:space="0" w:color="000000"/>
              <w:left w:val="single" w:sz="4" w:space="0" w:color="000000"/>
              <w:bottom w:val="nil"/>
              <w:right w:val="nil"/>
            </w:tcBorders>
            <w:shd w:val="clear" w:color="000000" w:fill="FFFFFF"/>
            <w:vAlign w:val="center"/>
            <w:hideMark/>
          </w:tcPr>
          <w:p w14:paraId="3C88893B"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102.00</w:t>
            </w:r>
          </w:p>
        </w:tc>
        <w:tc>
          <w:tcPr>
            <w:tcW w:w="756" w:type="dxa"/>
            <w:tcBorders>
              <w:top w:val="single" w:sz="4" w:space="0" w:color="000000"/>
              <w:left w:val="single" w:sz="4" w:space="0" w:color="000000"/>
              <w:bottom w:val="nil"/>
              <w:right w:val="nil"/>
            </w:tcBorders>
            <w:shd w:val="clear" w:color="000000" w:fill="FFFFFF"/>
            <w:noWrap/>
            <w:vAlign w:val="center"/>
            <w:hideMark/>
          </w:tcPr>
          <w:p w14:paraId="5D056EC7"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320.00</w:t>
            </w:r>
          </w:p>
        </w:tc>
        <w:tc>
          <w:tcPr>
            <w:tcW w:w="936" w:type="dxa"/>
            <w:tcBorders>
              <w:top w:val="single" w:sz="4" w:space="0" w:color="000000"/>
              <w:left w:val="single" w:sz="4" w:space="0" w:color="000000"/>
              <w:bottom w:val="nil"/>
              <w:right w:val="nil"/>
            </w:tcBorders>
            <w:shd w:val="clear" w:color="000000" w:fill="FFFFFF"/>
            <w:noWrap/>
            <w:vAlign w:val="center"/>
            <w:hideMark/>
          </w:tcPr>
          <w:p w14:paraId="3477BA09"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32640.00</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7028BAC4"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6591E6B0"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294BE6F3"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5FE7B92A"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416508ED" w14:textId="77777777" w:rsidTr="00C8603F">
        <w:trPr>
          <w:trHeight w:val="1020"/>
        </w:trPr>
        <w:tc>
          <w:tcPr>
            <w:tcW w:w="426" w:type="dxa"/>
            <w:tcBorders>
              <w:top w:val="single" w:sz="4" w:space="0" w:color="000000"/>
              <w:left w:val="single" w:sz="4" w:space="0" w:color="000000"/>
              <w:bottom w:val="nil"/>
              <w:right w:val="nil"/>
            </w:tcBorders>
            <w:shd w:val="clear" w:color="000000" w:fill="FFFFFF"/>
            <w:vAlign w:val="center"/>
            <w:hideMark/>
          </w:tcPr>
          <w:p w14:paraId="31C2EED7"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4</w:t>
            </w:r>
          </w:p>
        </w:tc>
        <w:tc>
          <w:tcPr>
            <w:tcW w:w="851" w:type="dxa"/>
            <w:tcBorders>
              <w:top w:val="single" w:sz="4" w:space="0" w:color="000000"/>
              <w:left w:val="single" w:sz="4" w:space="0" w:color="000000"/>
              <w:bottom w:val="nil"/>
              <w:right w:val="nil"/>
            </w:tcBorders>
            <w:shd w:val="clear" w:color="000000" w:fill="FFFFFF"/>
            <w:vAlign w:val="center"/>
            <w:hideMark/>
          </w:tcPr>
          <w:p w14:paraId="1E5172AB"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01B003</w:t>
            </w:r>
          </w:p>
        </w:tc>
        <w:tc>
          <w:tcPr>
            <w:tcW w:w="1134" w:type="dxa"/>
            <w:tcBorders>
              <w:top w:val="single" w:sz="4" w:space="0" w:color="000000"/>
              <w:left w:val="single" w:sz="4" w:space="0" w:color="000000"/>
              <w:bottom w:val="nil"/>
              <w:right w:val="nil"/>
            </w:tcBorders>
            <w:shd w:val="clear" w:color="000000" w:fill="FFFFFF"/>
            <w:vAlign w:val="center"/>
            <w:hideMark/>
          </w:tcPr>
          <w:p w14:paraId="35A8C551"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铅板防护屏蔽</w:t>
            </w:r>
          </w:p>
        </w:tc>
        <w:tc>
          <w:tcPr>
            <w:tcW w:w="2977" w:type="dxa"/>
            <w:tcBorders>
              <w:top w:val="single" w:sz="4" w:space="0" w:color="000000"/>
              <w:left w:val="single" w:sz="4" w:space="0" w:color="000000"/>
              <w:bottom w:val="nil"/>
              <w:right w:val="nil"/>
            </w:tcBorders>
            <w:shd w:val="clear" w:color="000000" w:fill="FFFFFF"/>
            <w:vAlign w:val="center"/>
            <w:hideMark/>
          </w:tcPr>
          <w:p w14:paraId="26A67AEF"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1、平铺，刷胶水；                2、1.0mmpb铅板平铺；             3、铅板中缝重叠30mm以上；（包含损耗）</w:t>
            </w:r>
          </w:p>
        </w:tc>
        <w:tc>
          <w:tcPr>
            <w:tcW w:w="425" w:type="dxa"/>
            <w:tcBorders>
              <w:top w:val="single" w:sz="4" w:space="0" w:color="000000"/>
              <w:left w:val="single" w:sz="4" w:space="0" w:color="000000"/>
              <w:bottom w:val="nil"/>
              <w:right w:val="nil"/>
            </w:tcBorders>
            <w:shd w:val="clear" w:color="000000" w:fill="FFFFFF"/>
            <w:vAlign w:val="center"/>
            <w:hideMark/>
          </w:tcPr>
          <w:p w14:paraId="5BC6F9BD"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m2</w:t>
            </w:r>
          </w:p>
        </w:tc>
        <w:tc>
          <w:tcPr>
            <w:tcW w:w="756" w:type="dxa"/>
            <w:tcBorders>
              <w:top w:val="single" w:sz="4" w:space="0" w:color="000000"/>
              <w:left w:val="single" w:sz="4" w:space="0" w:color="000000"/>
              <w:bottom w:val="nil"/>
              <w:right w:val="nil"/>
            </w:tcBorders>
            <w:shd w:val="clear" w:color="000000" w:fill="FFFFFF"/>
            <w:vAlign w:val="center"/>
            <w:hideMark/>
          </w:tcPr>
          <w:p w14:paraId="7B67BC78"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32.00</w:t>
            </w:r>
          </w:p>
        </w:tc>
        <w:tc>
          <w:tcPr>
            <w:tcW w:w="756" w:type="dxa"/>
            <w:tcBorders>
              <w:top w:val="single" w:sz="4" w:space="0" w:color="000000"/>
              <w:left w:val="single" w:sz="4" w:space="0" w:color="000000"/>
              <w:bottom w:val="nil"/>
              <w:right w:val="nil"/>
            </w:tcBorders>
            <w:shd w:val="clear" w:color="000000" w:fill="FFFFFF"/>
            <w:noWrap/>
            <w:vAlign w:val="center"/>
            <w:hideMark/>
          </w:tcPr>
          <w:p w14:paraId="55B64E9D"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210.00</w:t>
            </w:r>
          </w:p>
        </w:tc>
        <w:tc>
          <w:tcPr>
            <w:tcW w:w="936" w:type="dxa"/>
            <w:tcBorders>
              <w:top w:val="single" w:sz="4" w:space="0" w:color="000000"/>
              <w:left w:val="single" w:sz="4" w:space="0" w:color="000000"/>
              <w:bottom w:val="nil"/>
              <w:right w:val="nil"/>
            </w:tcBorders>
            <w:shd w:val="clear" w:color="000000" w:fill="FFFFFF"/>
            <w:noWrap/>
            <w:vAlign w:val="center"/>
            <w:hideMark/>
          </w:tcPr>
          <w:p w14:paraId="4DF2C329"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6720.00</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7535EBD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30A558D2"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524D2F4E"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761C93F5"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29ED592B" w14:textId="77777777" w:rsidTr="00C8603F">
        <w:trPr>
          <w:trHeight w:val="557"/>
        </w:trPr>
        <w:tc>
          <w:tcPr>
            <w:tcW w:w="426" w:type="dxa"/>
            <w:tcBorders>
              <w:top w:val="single" w:sz="4" w:space="0" w:color="000000"/>
              <w:left w:val="single" w:sz="4" w:space="0" w:color="000000"/>
              <w:bottom w:val="nil"/>
              <w:right w:val="nil"/>
            </w:tcBorders>
            <w:shd w:val="clear" w:color="000000" w:fill="FFFFFF"/>
            <w:vAlign w:val="center"/>
            <w:hideMark/>
          </w:tcPr>
          <w:p w14:paraId="5C144DBA"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5</w:t>
            </w:r>
          </w:p>
        </w:tc>
        <w:tc>
          <w:tcPr>
            <w:tcW w:w="851" w:type="dxa"/>
            <w:tcBorders>
              <w:top w:val="single" w:sz="4" w:space="0" w:color="000000"/>
              <w:left w:val="single" w:sz="4" w:space="0" w:color="000000"/>
              <w:bottom w:val="nil"/>
              <w:right w:val="nil"/>
            </w:tcBorders>
            <w:shd w:val="clear" w:color="000000" w:fill="FFFFFF"/>
            <w:vAlign w:val="center"/>
            <w:hideMark/>
          </w:tcPr>
          <w:p w14:paraId="11F6CC6A"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011302001001</w:t>
            </w:r>
          </w:p>
        </w:tc>
        <w:tc>
          <w:tcPr>
            <w:tcW w:w="1134" w:type="dxa"/>
            <w:tcBorders>
              <w:top w:val="single" w:sz="4" w:space="0" w:color="000000"/>
              <w:left w:val="single" w:sz="4" w:space="0" w:color="000000"/>
              <w:bottom w:val="nil"/>
              <w:right w:val="nil"/>
            </w:tcBorders>
            <w:shd w:val="clear" w:color="000000" w:fill="FFFFFF"/>
            <w:vAlign w:val="center"/>
            <w:hideMark/>
          </w:tcPr>
          <w:p w14:paraId="440CAAF1"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吊顶天棚</w:t>
            </w:r>
          </w:p>
        </w:tc>
        <w:tc>
          <w:tcPr>
            <w:tcW w:w="2977" w:type="dxa"/>
            <w:tcBorders>
              <w:top w:val="single" w:sz="4" w:space="0" w:color="000000"/>
              <w:left w:val="single" w:sz="4" w:space="0" w:color="000000"/>
              <w:bottom w:val="nil"/>
              <w:right w:val="nil"/>
            </w:tcBorders>
            <w:shd w:val="clear" w:color="000000" w:fill="FFFFFF"/>
            <w:vAlign w:val="center"/>
            <w:hideMark/>
          </w:tcPr>
          <w:p w14:paraId="3506AE60" w14:textId="77777777" w:rsidR="001D682F"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1、四周脚线安装；                2、吊顶主副龙骨安装，含吊杆；    </w:t>
            </w:r>
          </w:p>
          <w:p w14:paraId="5C5C7602" w14:textId="77777777" w:rsidR="001D682F"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lastRenderedPageBreak/>
              <w:t xml:space="preserve">3、600*600*10mm洁净活动石膏板安装；  </w:t>
            </w:r>
          </w:p>
          <w:p w14:paraId="62282276"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4、原灯具、空调面板、喷淋面板安装</w:t>
            </w:r>
          </w:p>
        </w:tc>
        <w:tc>
          <w:tcPr>
            <w:tcW w:w="425" w:type="dxa"/>
            <w:tcBorders>
              <w:top w:val="single" w:sz="4" w:space="0" w:color="000000"/>
              <w:left w:val="single" w:sz="4" w:space="0" w:color="000000"/>
              <w:bottom w:val="nil"/>
              <w:right w:val="nil"/>
            </w:tcBorders>
            <w:shd w:val="clear" w:color="000000" w:fill="FFFFFF"/>
            <w:vAlign w:val="center"/>
            <w:hideMark/>
          </w:tcPr>
          <w:p w14:paraId="38BEECBF"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lastRenderedPageBreak/>
              <w:t>m2</w:t>
            </w:r>
          </w:p>
        </w:tc>
        <w:tc>
          <w:tcPr>
            <w:tcW w:w="756" w:type="dxa"/>
            <w:tcBorders>
              <w:top w:val="single" w:sz="4" w:space="0" w:color="000000"/>
              <w:left w:val="single" w:sz="4" w:space="0" w:color="000000"/>
              <w:bottom w:val="nil"/>
              <w:right w:val="nil"/>
            </w:tcBorders>
            <w:shd w:val="clear" w:color="000000" w:fill="FFFFFF"/>
            <w:vAlign w:val="center"/>
            <w:hideMark/>
          </w:tcPr>
          <w:p w14:paraId="0F8D3A19"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134.00</w:t>
            </w:r>
          </w:p>
        </w:tc>
        <w:tc>
          <w:tcPr>
            <w:tcW w:w="756" w:type="dxa"/>
            <w:tcBorders>
              <w:top w:val="single" w:sz="4" w:space="0" w:color="000000"/>
              <w:left w:val="single" w:sz="4" w:space="0" w:color="000000"/>
              <w:bottom w:val="nil"/>
              <w:right w:val="nil"/>
            </w:tcBorders>
            <w:shd w:val="clear" w:color="000000" w:fill="FFFFFF"/>
            <w:noWrap/>
            <w:vAlign w:val="center"/>
            <w:hideMark/>
          </w:tcPr>
          <w:p w14:paraId="37FA9B5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148.71</w:t>
            </w:r>
          </w:p>
        </w:tc>
        <w:tc>
          <w:tcPr>
            <w:tcW w:w="936" w:type="dxa"/>
            <w:tcBorders>
              <w:top w:val="single" w:sz="4" w:space="0" w:color="000000"/>
              <w:left w:val="single" w:sz="4" w:space="0" w:color="000000"/>
              <w:bottom w:val="nil"/>
              <w:right w:val="nil"/>
            </w:tcBorders>
            <w:shd w:val="clear" w:color="000000" w:fill="FFFFFF"/>
            <w:noWrap/>
            <w:vAlign w:val="center"/>
            <w:hideMark/>
          </w:tcPr>
          <w:p w14:paraId="24260C4F"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19927.14</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62B2F2E9"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3962.38</w:t>
            </w:r>
          </w:p>
        </w:tc>
        <w:tc>
          <w:tcPr>
            <w:tcW w:w="396" w:type="dxa"/>
            <w:tcBorders>
              <w:top w:val="single" w:sz="4" w:space="0" w:color="000000"/>
              <w:left w:val="single" w:sz="4" w:space="0" w:color="000000"/>
              <w:bottom w:val="nil"/>
              <w:right w:val="nil"/>
            </w:tcBorders>
            <w:shd w:val="clear" w:color="000000" w:fill="FFFFFF"/>
            <w:noWrap/>
            <w:vAlign w:val="center"/>
            <w:hideMark/>
          </w:tcPr>
          <w:p w14:paraId="061DC80A"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3F8FD09E"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0B4324F4"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00725C" w:rsidRPr="0000725C" w14:paraId="00751EDF" w14:textId="77777777" w:rsidTr="00C8603F">
        <w:trPr>
          <w:trHeight w:val="450"/>
        </w:trPr>
        <w:tc>
          <w:tcPr>
            <w:tcW w:w="7325" w:type="dxa"/>
            <w:gridSpan w:val="7"/>
            <w:tcBorders>
              <w:top w:val="single" w:sz="4" w:space="0" w:color="000000"/>
              <w:left w:val="single" w:sz="4" w:space="0" w:color="000000"/>
              <w:bottom w:val="single" w:sz="4" w:space="0" w:color="000000"/>
              <w:right w:val="nil"/>
            </w:tcBorders>
            <w:shd w:val="clear" w:color="000000" w:fill="FFFFFF"/>
            <w:vAlign w:val="center"/>
            <w:hideMark/>
          </w:tcPr>
          <w:p w14:paraId="118286C3"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本页小计</w:t>
            </w:r>
          </w:p>
        </w:tc>
        <w:tc>
          <w:tcPr>
            <w:tcW w:w="936" w:type="dxa"/>
            <w:tcBorders>
              <w:top w:val="single" w:sz="4" w:space="0" w:color="000000"/>
              <w:left w:val="single" w:sz="4" w:space="0" w:color="000000"/>
              <w:bottom w:val="single" w:sz="4" w:space="0" w:color="000000"/>
              <w:right w:val="nil"/>
            </w:tcBorders>
            <w:shd w:val="clear" w:color="000000" w:fill="FFFFFF"/>
            <w:noWrap/>
            <w:vAlign w:val="center"/>
            <w:hideMark/>
          </w:tcPr>
          <w:p w14:paraId="5778ACE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87062.66</w:t>
            </w:r>
          </w:p>
        </w:tc>
        <w:tc>
          <w:tcPr>
            <w:tcW w:w="846" w:type="dxa"/>
            <w:gridSpan w:val="2"/>
            <w:tcBorders>
              <w:top w:val="single" w:sz="4" w:space="0" w:color="000000"/>
              <w:left w:val="single" w:sz="4" w:space="0" w:color="000000"/>
              <w:bottom w:val="single" w:sz="4" w:space="0" w:color="000000"/>
              <w:right w:val="nil"/>
            </w:tcBorders>
            <w:shd w:val="clear" w:color="000000" w:fill="FFFFFF"/>
            <w:noWrap/>
            <w:vAlign w:val="center"/>
            <w:hideMark/>
          </w:tcPr>
          <w:p w14:paraId="4B8DC70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4992.84</w:t>
            </w:r>
          </w:p>
        </w:tc>
        <w:tc>
          <w:tcPr>
            <w:tcW w:w="396" w:type="dxa"/>
            <w:tcBorders>
              <w:top w:val="single" w:sz="4" w:space="0" w:color="000000"/>
              <w:left w:val="single" w:sz="4" w:space="0" w:color="000000"/>
              <w:bottom w:val="single" w:sz="4" w:space="0" w:color="000000"/>
              <w:right w:val="nil"/>
            </w:tcBorders>
            <w:shd w:val="clear" w:color="000000" w:fill="FFFFFF"/>
            <w:noWrap/>
            <w:vAlign w:val="center"/>
            <w:hideMark/>
          </w:tcPr>
          <w:p w14:paraId="1919185C"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single" w:sz="4" w:space="0" w:color="000000"/>
              <w:right w:val="nil"/>
            </w:tcBorders>
            <w:shd w:val="clear" w:color="000000" w:fill="FFFFFF"/>
            <w:noWrap/>
            <w:vAlign w:val="center"/>
            <w:hideMark/>
          </w:tcPr>
          <w:p w14:paraId="72C83977"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6518557"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1D682F" w:rsidRPr="0000725C" w14:paraId="33E3DD1F" w14:textId="77777777" w:rsidTr="00C8603F">
        <w:trPr>
          <w:trHeight w:val="840"/>
        </w:trPr>
        <w:tc>
          <w:tcPr>
            <w:tcW w:w="426" w:type="dxa"/>
            <w:tcBorders>
              <w:top w:val="nil"/>
              <w:left w:val="nil"/>
              <w:bottom w:val="nil"/>
              <w:right w:val="nil"/>
            </w:tcBorders>
            <w:shd w:val="clear" w:color="auto" w:fill="auto"/>
            <w:noWrap/>
            <w:vAlign w:val="bottom"/>
            <w:hideMark/>
          </w:tcPr>
          <w:p w14:paraId="282DF055" w14:textId="77777777" w:rsidR="0000725C" w:rsidRPr="0000725C" w:rsidRDefault="0000725C" w:rsidP="0000725C">
            <w:pPr>
              <w:widowControl/>
              <w:jc w:val="center"/>
              <w:rPr>
                <w:rFonts w:ascii="宋体" w:hAnsi="宋体" w:cs="Arial"/>
                <w:color w:val="000000"/>
                <w:kern w:val="0"/>
                <w:sz w:val="18"/>
                <w:szCs w:val="18"/>
              </w:rPr>
            </w:pPr>
          </w:p>
        </w:tc>
        <w:tc>
          <w:tcPr>
            <w:tcW w:w="851" w:type="dxa"/>
            <w:tcBorders>
              <w:top w:val="nil"/>
              <w:left w:val="nil"/>
              <w:bottom w:val="nil"/>
              <w:right w:val="nil"/>
            </w:tcBorders>
            <w:shd w:val="clear" w:color="auto" w:fill="auto"/>
            <w:noWrap/>
            <w:vAlign w:val="bottom"/>
            <w:hideMark/>
          </w:tcPr>
          <w:p w14:paraId="0569C3E0" w14:textId="77777777" w:rsidR="0000725C" w:rsidRPr="0000725C" w:rsidRDefault="0000725C" w:rsidP="0000725C">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hideMark/>
          </w:tcPr>
          <w:p w14:paraId="458C22EE" w14:textId="77777777" w:rsidR="0000725C" w:rsidRPr="0000725C" w:rsidRDefault="0000725C" w:rsidP="0000725C">
            <w:pPr>
              <w:widowControl/>
              <w:jc w:val="left"/>
              <w:rPr>
                <w:rFonts w:eastAsia="Times New Roman"/>
                <w:kern w:val="0"/>
                <w:sz w:val="20"/>
                <w:szCs w:val="20"/>
              </w:rPr>
            </w:pPr>
          </w:p>
        </w:tc>
        <w:tc>
          <w:tcPr>
            <w:tcW w:w="2977" w:type="dxa"/>
            <w:tcBorders>
              <w:top w:val="nil"/>
              <w:left w:val="nil"/>
              <w:bottom w:val="nil"/>
              <w:right w:val="nil"/>
            </w:tcBorders>
            <w:shd w:val="clear" w:color="auto" w:fill="auto"/>
            <w:noWrap/>
            <w:vAlign w:val="bottom"/>
            <w:hideMark/>
          </w:tcPr>
          <w:p w14:paraId="2C24EFA6" w14:textId="77777777" w:rsidR="0000725C" w:rsidRPr="0000725C" w:rsidRDefault="0000725C" w:rsidP="0000725C">
            <w:pPr>
              <w:widowControl/>
              <w:jc w:val="left"/>
              <w:rPr>
                <w:rFonts w:eastAsia="Times New Roman"/>
                <w:kern w:val="0"/>
                <w:sz w:val="20"/>
                <w:szCs w:val="20"/>
              </w:rPr>
            </w:pPr>
          </w:p>
        </w:tc>
        <w:tc>
          <w:tcPr>
            <w:tcW w:w="425" w:type="dxa"/>
            <w:tcBorders>
              <w:top w:val="nil"/>
              <w:left w:val="nil"/>
              <w:bottom w:val="nil"/>
              <w:right w:val="nil"/>
            </w:tcBorders>
            <w:shd w:val="clear" w:color="auto" w:fill="auto"/>
            <w:noWrap/>
            <w:vAlign w:val="bottom"/>
            <w:hideMark/>
          </w:tcPr>
          <w:p w14:paraId="200A73BF" w14:textId="77777777" w:rsidR="0000725C" w:rsidRPr="0000725C" w:rsidRDefault="0000725C" w:rsidP="0000725C">
            <w:pPr>
              <w:widowControl/>
              <w:jc w:val="left"/>
              <w:rPr>
                <w:rFonts w:eastAsia="Times New Roman"/>
                <w:kern w:val="0"/>
                <w:sz w:val="20"/>
                <w:szCs w:val="20"/>
              </w:rPr>
            </w:pPr>
          </w:p>
        </w:tc>
        <w:tc>
          <w:tcPr>
            <w:tcW w:w="756" w:type="dxa"/>
            <w:tcBorders>
              <w:top w:val="nil"/>
              <w:left w:val="nil"/>
              <w:bottom w:val="nil"/>
              <w:right w:val="nil"/>
            </w:tcBorders>
            <w:shd w:val="clear" w:color="auto" w:fill="auto"/>
            <w:noWrap/>
            <w:vAlign w:val="bottom"/>
            <w:hideMark/>
          </w:tcPr>
          <w:p w14:paraId="4C0721F4" w14:textId="77777777" w:rsidR="0000725C" w:rsidRPr="0000725C" w:rsidRDefault="0000725C" w:rsidP="0000725C">
            <w:pPr>
              <w:widowControl/>
              <w:jc w:val="left"/>
              <w:rPr>
                <w:rFonts w:eastAsia="Times New Roman"/>
                <w:kern w:val="0"/>
                <w:sz w:val="20"/>
                <w:szCs w:val="20"/>
              </w:rPr>
            </w:pPr>
          </w:p>
        </w:tc>
        <w:tc>
          <w:tcPr>
            <w:tcW w:w="756" w:type="dxa"/>
            <w:tcBorders>
              <w:top w:val="nil"/>
              <w:left w:val="nil"/>
              <w:bottom w:val="nil"/>
              <w:right w:val="nil"/>
            </w:tcBorders>
            <w:shd w:val="clear" w:color="auto" w:fill="auto"/>
            <w:noWrap/>
            <w:vAlign w:val="bottom"/>
            <w:hideMark/>
          </w:tcPr>
          <w:p w14:paraId="48AE76FD" w14:textId="77777777" w:rsidR="0000725C" w:rsidRPr="0000725C" w:rsidRDefault="0000725C" w:rsidP="0000725C">
            <w:pPr>
              <w:widowControl/>
              <w:jc w:val="left"/>
              <w:rPr>
                <w:rFonts w:eastAsia="Times New Roman"/>
                <w:kern w:val="0"/>
                <w:sz w:val="20"/>
                <w:szCs w:val="20"/>
              </w:rPr>
            </w:pPr>
          </w:p>
        </w:tc>
        <w:tc>
          <w:tcPr>
            <w:tcW w:w="936" w:type="dxa"/>
            <w:tcBorders>
              <w:top w:val="nil"/>
              <w:left w:val="nil"/>
              <w:bottom w:val="nil"/>
              <w:right w:val="nil"/>
            </w:tcBorders>
            <w:shd w:val="clear" w:color="auto" w:fill="auto"/>
            <w:noWrap/>
            <w:vAlign w:val="bottom"/>
            <w:hideMark/>
          </w:tcPr>
          <w:p w14:paraId="6817B095" w14:textId="77777777" w:rsidR="0000725C" w:rsidRPr="0000725C" w:rsidRDefault="0000725C" w:rsidP="0000725C">
            <w:pPr>
              <w:widowControl/>
              <w:jc w:val="left"/>
              <w:rPr>
                <w:rFonts w:eastAsia="Times New Roman"/>
                <w:kern w:val="0"/>
                <w:sz w:val="20"/>
                <w:szCs w:val="20"/>
              </w:rPr>
            </w:pPr>
          </w:p>
        </w:tc>
        <w:tc>
          <w:tcPr>
            <w:tcW w:w="846" w:type="dxa"/>
            <w:gridSpan w:val="2"/>
            <w:tcBorders>
              <w:top w:val="nil"/>
              <w:left w:val="nil"/>
              <w:bottom w:val="nil"/>
              <w:right w:val="nil"/>
            </w:tcBorders>
            <w:shd w:val="clear" w:color="auto" w:fill="auto"/>
            <w:noWrap/>
            <w:vAlign w:val="bottom"/>
            <w:hideMark/>
          </w:tcPr>
          <w:p w14:paraId="6FDE3AD0" w14:textId="77777777" w:rsidR="0000725C" w:rsidRPr="0000725C" w:rsidRDefault="0000725C" w:rsidP="0000725C">
            <w:pPr>
              <w:widowControl/>
              <w:jc w:val="left"/>
              <w:rPr>
                <w:rFonts w:eastAsia="Times New Roman"/>
                <w:kern w:val="0"/>
                <w:sz w:val="20"/>
                <w:szCs w:val="20"/>
              </w:rPr>
            </w:pPr>
          </w:p>
        </w:tc>
        <w:tc>
          <w:tcPr>
            <w:tcW w:w="396" w:type="dxa"/>
            <w:tcBorders>
              <w:top w:val="nil"/>
              <w:left w:val="nil"/>
              <w:bottom w:val="nil"/>
              <w:right w:val="nil"/>
            </w:tcBorders>
            <w:shd w:val="clear" w:color="auto" w:fill="auto"/>
            <w:noWrap/>
            <w:vAlign w:val="bottom"/>
            <w:hideMark/>
          </w:tcPr>
          <w:p w14:paraId="3B8332FA" w14:textId="77777777" w:rsidR="0000725C" w:rsidRPr="0000725C" w:rsidRDefault="0000725C" w:rsidP="0000725C">
            <w:pPr>
              <w:widowControl/>
              <w:jc w:val="left"/>
              <w:rPr>
                <w:rFonts w:eastAsia="Times New Roman"/>
                <w:kern w:val="0"/>
                <w:sz w:val="20"/>
                <w:szCs w:val="20"/>
              </w:rPr>
            </w:pPr>
          </w:p>
        </w:tc>
        <w:tc>
          <w:tcPr>
            <w:tcW w:w="421" w:type="dxa"/>
            <w:tcBorders>
              <w:top w:val="nil"/>
              <w:left w:val="nil"/>
              <w:bottom w:val="nil"/>
              <w:right w:val="nil"/>
            </w:tcBorders>
            <w:shd w:val="clear" w:color="auto" w:fill="auto"/>
            <w:noWrap/>
            <w:vAlign w:val="bottom"/>
            <w:hideMark/>
          </w:tcPr>
          <w:p w14:paraId="33476C93" w14:textId="77777777" w:rsidR="0000725C" w:rsidRPr="0000725C" w:rsidRDefault="0000725C" w:rsidP="0000725C">
            <w:pPr>
              <w:widowControl/>
              <w:jc w:val="left"/>
              <w:rPr>
                <w:rFonts w:eastAsia="Times New Roman"/>
                <w:kern w:val="0"/>
                <w:sz w:val="20"/>
                <w:szCs w:val="20"/>
              </w:rPr>
            </w:pPr>
          </w:p>
        </w:tc>
        <w:tc>
          <w:tcPr>
            <w:tcW w:w="283" w:type="dxa"/>
            <w:tcBorders>
              <w:top w:val="nil"/>
              <w:left w:val="nil"/>
              <w:bottom w:val="nil"/>
              <w:right w:val="nil"/>
            </w:tcBorders>
            <w:shd w:val="clear" w:color="auto" w:fill="auto"/>
            <w:noWrap/>
            <w:vAlign w:val="bottom"/>
            <w:hideMark/>
          </w:tcPr>
          <w:p w14:paraId="561D0F61" w14:textId="77777777" w:rsidR="0000725C" w:rsidRPr="0000725C" w:rsidRDefault="0000725C" w:rsidP="0000725C">
            <w:pPr>
              <w:widowControl/>
              <w:jc w:val="left"/>
              <w:rPr>
                <w:rFonts w:eastAsia="Times New Roman"/>
                <w:kern w:val="0"/>
                <w:sz w:val="20"/>
                <w:szCs w:val="20"/>
              </w:rPr>
            </w:pPr>
          </w:p>
        </w:tc>
      </w:tr>
      <w:tr w:rsidR="00C8603F" w:rsidRPr="0000725C" w14:paraId="16B85A9C" w14:textId="77777777" w:rsidTr="00C8603F">
        <w:trPr>
          <w:trHeight w:val="450"/>
        </w:trPr>
        <w:tc>
          <w:tcPr>
            <w:tcW w:w="426" w:type="dxa"/>
            <w:tcBorders>
              <w:top w:val="nil"/>
              <w:left w:val="nil"/>
              <w:bottom w:val="nil"/>
              <w:right w:val="nil"/>
            </w:tcBorders>
            <w:shd w:val="clear" w:color="000000" w:fill="FFFFFF"/>
            <w:vAlign w:val="center"/>
            <w:hideMark/>
          </w:tcPr>
          <w:p w14:paraId="47A6C2C8"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nil"/>
              <w:left w:val="nil"/>
              <w:bottom w:val="nil"/>
              <w:right w:val="nil"/>
            </w:tcBorders>
            <w:shd w:val="clear" w:color="000000" w:fill="FFFFFF"/>
            <w:vAlign w:val="center"/>
            <w:hideMark/>
          </w:tcPr>
          <w:p w14:paraId="638B484C" w14:textId="77777777" w:rsidR="0000725C" w:rsidRPr="0000725C" w:rsidRDefault="0000725C" w:rsidP="00B662C9">
            <w:pPr>
              <w:widowControl/>
              <w:rPr>
                <w:rFonts w:ascii="宋体" w:hAnsi="宋体" w:cs="Arial"/>
                <w:color w:val="000000"/>
                <w:kern w:val="0"/>
                <w:sz w:val="18"/>
                <w:szCs w:val="18"/>
              </w:rPr>
            </w:pPr>
          </w:p>
        </w:tc>
        <w:tc>
          <w:tcPr>
            <w:tcW w:w="1134" w:type="dxa"/>
            <w:tcBorders>
              <w:top w:val="nil"/>
              <w:left w:val="nil"/>
              <w:bottom w:val="nil"/>
              <w:right w:val="nil"/>
            </w:tcBorders>
            <w:shd w:val="clear" w:color="000000" w:fill="FFFFFF"/>
            <w:vAlign w:val="center"/>
            <w:hideMark/>
          </w:tcPr>
          <w:p w14:paraId="71617D0C"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nil"/>
              <w:left w:val="nil"/>
              <w:bottom w:val="nil"/>
              <w:right w:val="nil"/>
            </w:tcBorders>
            <w:shd w:val="clear" w:color="000000" w:fill="FFFFFF"/>
            <w:vAlign w:val="center"/>
            <w:hideMark/>
          </w:tcPr>
          <w:p w14:paraId="440735B6"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nil"/>
              <w:left w:val="nil"/>
              <w:bottom w:val="nil"/>
              <w:right w:val="nil"/>
            </w:tcBorders>
            <w:shd w:val="clear" w:color="000000" w:fill="FFFFFF"/>
            <w:vAlign w:val="center"/>
            <w:hideMark/>
          </w:tcPr>
          <w:p w14:paraId="63A466CC"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nil"/>
              <w:left w:val="nil"/>
              <w:bottom w:val="nil"/>
              <w:right w:val="nil"/>
            </w:tcBorders>
            <w:shd w:val="clear" w:color="000000" w:fill="FFFFFF"/>
            <w:vAlign w:val="center"/>
            <w:hideMark/>
          </w:tcPr>
          <w:p w14:paraId="35089E97"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nil"/>
              <w:left w:val="nil"/>
              <w:bottom w:val="nil"/>
              <w:right w:val="nil"/>
            </w:tcBorders>
            <w:shd w:val="clear" w:color="000000" w:fill="FFFFFF"/>
            <w:vAlign w:val="center"/>
            <w:hideMark/>
          </w:tcPr>
          <w:p w14:paraId="26B8D1B6"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nil"/>
              <w:left w:val="nil"/>
              <w:bottom w:val="nil"/>
              <w:right w:val="nil"/>
            </w:tcBorders>
            <w:shd w:val="clear" w:color="000000" w:fill="FFFFFF"/>
            <w:vAlign w:val="center"/>
            <w:hideMark/>
          </w:tcPr>
          <w:p w14:paraId="1B51F834"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nil"/>
              <w:left w:val="nil"/>
              <w:bottom w:val="nil"/>
              <w:right w:val="nil"/>
            </w:tcBorders>
            <w:shd w:val="clear" w:color="000000" w:fill="FFFFFF"/>
            <w:vAlign w:val="center"/>
            <w:hideMark/>
          </w:tcPr>
          <w:p w14:paraId="32ABA880"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nil"/>
              <w:left w:val="nil"/>
              <w:bottom w:val="nil"/>
              <w:right w:val="nil"/>
            </w:tcBorders>
            <w:shd w:val="clear" w:color="000000" w:fill="FFFFFF"/>
            <w:vAlign w:val="center"/>
            <w:hideMark/>
          </w:tcPr>
          <w:p w14:paraId="7E6C0685"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nil"/>
              <w:left w:val="nil"/>
              <w:bottom w:val="nil"/>
              <w:right w:val="nil"/>
            </w:tcBorders>
            <w:shd w:val="clear" w:color="000000" w:fill="FFFFFF"/>
            <w:vAlign w:val="center"/>
            <w:hideMark/>
          </w:tcPr>
          <w:p w14:paraId="11431C39"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nil"/>
              <w:left w:val="nil"/>
              <w:bottom w:val="nil"/>
              <w:right w:val="nil"/>
            </w:tcBorders>
            <w:shd w:val="clear" w:color="000000" w:fill="FFFFFF"/>
            <w:vAlign w:val="center"/>
            <w:hideMark/>
          </w:tcPr>
          <w:p w14:paraId="569E6C94"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1D682F" w:rsidRPr="0000725C" w14:paraId="5D725B13" w14:textId="77777777" w:rsidTr="00C8603F">
        <w:trPr>
          <w:trHeight w:val="390"/>
        </w:trPr>
        <w:tc>
          <w:tcPr>
            <w:tcW w:w="2411" w:type="dxa"/>
            <w:gridSpan w:val="3"/>
            <w:tcBorders>
              <w:top w:val="nil"/>
              <w:left w:val="nil"/>
              <w:bottom w:val="nil"/>
              <w:right w:val="nil"/>
            </w:tcBorders>
            <w:shd w:val="clear" w:color="000000" w:fill="FFFFFF"/>
            <w:vAlign w:val="center"/>
            <w:hideMark/>
          </w:tcPr>
          <w:p w14:paraId="3978DB47"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【表10.2.2-16】</w:t>
            </w:r>
          </w:p>
        </w:tc>
        <w:tc>
          <w:tcPr>
            <w:tcW w:w="2977" w:type="dxa"/>
            <w:tcBorders>
              <w:top w:val="nil"/>
              <w:left w:val="nil"/>
              <w:bottom w:val="nil"/>
              <w:right w:val="nil"/>
            </w:tcBorders>
            <w:shd w:val="clear" w:color="000000" w:fill="FFFFFF"/>
            <w:vAlign w:val="bottom"/>
            <w:hideMark/>
          </w:tcPr>
          <w:p w14:paraId="6C810D01"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nil"/>
              <w:left w:val="nil"/>
              <w:bottom w:val="nil"/>
              <w:right w:val="nil"/>
            </w:tcBorders>
            <w:shd w:val="clear" w:color="000000" w:fill="FFFFFF"/>
            <w:vAlign w:val="bottom"/>
            <w:hideMark/>
          </w:tcPr>
          <w:p w14:paraId="2DDCD3E1"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nil"/>
              <w:left w:val="nil"/>
              <w:bottom w:val="nil"/>
              <w:right w:val="nil"/>
            </w:tcBorders>
            <w:shd w:val="clear" w:color="000000" w:fill="FFFFFF"/>
            <w:vAlign w:val="bottom"/>
            <w:hideMark/>
          </w:tcPr>
          <w:p w14:paraId="0BB9239A"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nil"/>
              <w:left w:val="nil"/>
              <w:bottom w:val="nil"/>
              <w:right w:val="nil"/>
            </w:tcBorders>
            <w:shd w:val="clear" w:color="000000" w:fill="FFFFFF"/>
            <w:vAlign w:val="bottom"/>
            <w:hideMark/>
          </w:tcPr>
          <w:p w14:paraId="58977BA6"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nil"/>
              <w:left w:val="nil"/>
              <w:bottom w:val="nil"/>
              <w:right w:val="nil"/>
            </w:tcBorders>
            <w:shd w:val="clear" w:color="000000" w:fill="FFFFFF"/>
            <w:vAlign w:val="bottom"/>
            <w:hideMark/>
          </w:tcPr>
          <w:p w14:paraId="466F6BB1"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nil"/>
              <w:left w:val="nil"/>
              <w:bottom w:val="nil"/>
              <w:right w:val="nil"/>
            </w:tcBorders>
            <w:shd w:val="clear" w:color="000000" w:fill="FFFFFF"/>
            <w:vAlign w:val="bottom"/>
            <w:hideMark/>
          </w:tcPr>
          <w:p w14:paraId="3B833DB7"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nil"/>
              <w:left w:val="nil"/>
              <w:bottom w:val="nil"/>
              <w:right w:val="nil"/>
            </w:tcBorders>
            <w:shd w:val="clear" w:color="000000" w:fill="FFFFFF"/>
            <w:vAlign w:val="bottom"/>
            <w:hideMark/>
          </w:tcPr>
          <w:p w14:paraId="34E37C35"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nil"/>
              <w:left w:val="nil"/>
              <w:bottom w:val="nil"/>
              <w:right w:val="nil"/>
            </w:tcBorders>
            <w:shd w:val="clear" w:color="000000" w:fill="FFFFFF"/>
            <w:vAlign w:val="bottom"/>
            <w:hideMark/>
          </w:tcPr>
          <w:p w14:paraId="1620D838"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nil"/>
              <w:left w:val="nil"/>
              <w:bottom w:val="nil"/>
              <w:right w:val="nil"/>
            </w:tcBorders>
            <w:shd w:val="clear" w:color="000000" w:fill="FFFFFF"/>
            <w:vAlign w:val="bottom"/>
            <w:hideMark/>
          </w:tcPr>
          <w:p w14:paraId="0513A374"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1D682F" w:rsidRPr="0000725C" w14:paraId="7A1B2FD3" w14:textId="77777777" w:rsidTr="00C8603F">
        <w:trPr>
          <w:trHeight w:val="900"/>
        </w:trPr>
        <w:tc>
          <w:tcPr>
            <w:tcW w:w="10207" w:type="dxa"/>
            <w:gridSpan w:val="13"/>
            <w:tcBorders>
              <w:top w:val="nil"/>
              <w:left w:val="nil"/>
              <w:bottom w:val="nil"/>
              <w:right w:val="nil"/>
            </w:tcBorders>
            <w:shd w:val="clear" w:color="000000" w:fill="FFFFFF"/>
            <w:vAlign w:val="center"/>
            <w:hideMark/>
          </w:tcPr>
          <w:p w14:paraId="071CE21D" w14:textId="77777777" w:rsidR="0000725C" w:rsidRPr="0000725C" w:rsidRDefault="0000725C" w:rsidP="0000725C">
            <w:pPr>
              <w:widowControl/>
              <w:jc w:val="center"/>
              <w:rPr>
                <w:rFonts w:ascii="宋体" w:hAnsi="宋体" w:cs="Arial"/>
                <w:b/>
                <w:bCs/>
                <w:color w:val="000000"/>
                <w:kern w:val="0"/>
                <w:sz w:val="40"/>
                <w:szCs w:val="40"/>
              </w:rPr>
            </w:pPr>
            <w:r w:rsidRPr="0000725C">
              <w:rPr>
                <w:rFonts w:ascii="宋体" w:hAnsi="宋体" w:cs="Arial" w:hint="eastAsia"/>
                <w:b/>
                <w:bCs/>
                <w:color w:val="000000"/>
                <w:kern w:val="0"/>
                <w:sz w:val="40"/>
                <w:szCs w:val="40"/>
              </w:rPr>
              <w:t>分部分项工程清单与计价表</w:t>
            </w:r>
          </w:p>
        </w:tc>
      </w:tr>
      <w:tr w:rsidR="0000725C" w:rsidRPr="0000725C" w14:paraId="193E3909" w14:textId="77777777" w:rsidTr="00C8603F">
        <w:trPr>
          <w:trHeight w:val="450"/>
        </w:trPr>
        <w:tc>
          <w:tcPr>
            <w:tcW w:w="6569" w:type="dxa"/>
            <w:gridSpan w:val="6"/>
            <w:tcBorders>
              <w:top w:val="nil"/>
              <w:left w:val="nil"/>
              <w:bottom w:val="nil"/>
              <w:right w:val="nil"/>
            </w:tcBorders>
            <w:shd w:val="clear" w:color="000000" w:fill="FFFFFF"/>
            <w:vAlign w:val="bottom"/>
            <w:hideMark/>
          </w:tcPr>
          <w:p w14:paraId="0006A1D3"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单位(专业)工程名称:单项工程-建筑</w:t>
            </w:r>
          </w:p>
        </w:tc>
        <w:tc>
          <w:tcPr>
            <w:tcW w:w="2079" w:type="dxa"/>
            <w:gridSpan w:val="3"/>
            <w:tcBorders>
              <w:top w:val="nil"/>
              <w:left w:val="nil"/>
              <w:bottom w:val="nil"/>
              <w:right w:val="nil"/>
            </w:tcBorders>
            <w:shd w:val="clear" w:color="000000" w:fill="FFFFFF"/>
            <w:vAlign w:val="bottom"/>
            <w:hideMark/>
          </w:tcPr>
          <w:p w14:paraId="197ACBFC"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标段:</w:t>
            </w:r>
          </w:p>
        </w:tc>
        <w:tc>
          <w:tcPr>
            <w:tcW w:w="1559" w:type="dxa"/>
            <w:gridSpan w:val="4"/>
            <w:tcBorders>
              <w:top w:val="nil"/>
              <w:left w:val="nil"/>
              <w:bottom w:val="nil"/>
              <w:right w:val="nil"/>
            </w:tcBorders>
            <w:shd w:val="clear" w:color="000000" w:fill="FFFFFF"/>
            <w:vAlign w:val="bottom"/>
            <w:hideMark/>
          </w:tcPr>
          <w:p w14:paraId="16F03C19"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第2页 共2页</w:t>
            </w:r>
          </w:p>
        </w:tc>
      </w:tr>
      <w:tr w:rsidR="001D682F" w:rsidRPr="0000725C" w14:paraId="75034BFC" w14:textId="77777777" w:rsidTr="00C8603F">
        <w:trPr>
          <w:trHeight w:val="450"/>
        </w:trPr>
        <w:tc>
          <w:tcPr>
            <w:tcW w:w="426" w:type="dxa"/>
            <w:vMerge w:val="restart"/>
            <w:tcBorders>
              <w:top w:val="single" w:sz="4" w:space="0" w:color="000000"/>
              <w:left w:val="single" w:sz="4" w:space="0" w:color="000000"/>
              <w:bottom w:val="nil"/>
              <w:right w:val="nil"/>
            </w:tcBorders>
            <w:shd w:val="clear" w:color="000000" w:fill="FFFFFF"/>
            <w:vAlign w:val="center"/>
            <w:hideMark/>
          </w:tcPr>
          <w:p w14:paraId="031EC72A"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序号</w:t>
            </w:r>
          </w:p>
        </w:tc>
        <w:tc>
          <w:tcPr>
            <w:tcW w:w="851" w:type="dxa"/>
            <w:vMerge w:val="restart"/>
            <w:tcBorders>
              <w:top w:val="single" w:sz="4" w:space="0" w:color="000000"/>
              <w:left w:val="single" w:sz="4" w:space="0" w:color="000000"/>
              <w:bottom w:val="nil"/>
              <w:right w:val="nil"/>
            </w:tcBorders>
            <w:shd w:val="clear" w:color="000000" w:fill="FFFFFF"/>
            <w:vAlign w:val="center"/>
            <w:hideMark/>
          </w:tcPr>
          <w:p w14:paraId="4ECB3CB7"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项目编码</w:t>
            </w:r>
          </w:p>
        </w:tc>
        <w:tc>
          <w:tcPr>
            <w:tcW w:w="1134" w:type="dxa"/>
            <w:vMerge w:val="restart"/>
            <w:tcBorders>
              <w:top w:val="single" w:sz="4" w:space="0" w:color="000000"/>
              <w:left w:val="single" w:sz="4" w:space="0" w:color="000000"/>
              <w:bottom w:val="nil"/>
              <w:right w:val="nil"/>
            </w:tcBorders>
            <w:shd w:val="clear" w:color="000000" w:fill="FFFFFF"/>
            <w:vAlign w:val="center"/>
            <w:hideMark/>
          </w:tcPr>
          <w:p w14:paraId="65E51170"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项目名称</w:t>
            </w:r>
          </w:p>
        </w:tc>
        <w:tc>
          <w:tcPr>
            <w:tcW w:w="2977" w:type="dxa"/>
            <w:vMerge w:val="restart"/>
            <w:tcBorders>
              <w:top w:val="single" w:sz="4" w:space="0" w:color="000000"/>
              <w:left w:val="single" w:sz="4" w:space="0" w:color="000000"/>
              <w:bottom w:val="nil"/>
              <w:right w:val="nil"/>
            </w:tcBorders>
            <w:shd w:val="clear" w:color="000000" w:fill="FFFFFF"/>
            <w:vAlign w:val="center"/>
            <w:hideMark/>
          </w:tcPr>
          <w:p w14:paraId="1FDAF5F8"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项目特征</w:t>
            </w:r>
          </w:p>
        </w:tc>
        <w:tc>
          <w:tcPr>
            <w:tcW w:w="425" w:type="dxa"/>
            <w:vMerge w:val="restart"/>
            <w:tcBorders>
              <w:top w:val="single" w:sz="4" w:space="0" w:color="000000"/>
              <w:left w:val="single" w:sz="4" w:space="0" w:color="000000"/>
              <w:bottom w:val="nil"/>
              <w:right w:val="nil"/>
            </w:tcBorders>
            <w:shd w:val="clear" w:color="000000" w:fill="FFFFFF"/>
            <w:vAlign w:val="center"/>
            <w:hideMark/>
          </w:tcPr>
          <w:p w14:paraId="2E1ADD5F"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计量</w:t>
            </w:r>
            <w:r w:rsidRPr="0000725C">
              <w:rPr>
                <w:rFonts w:ascii="宋体" w:hAnsi="宋体" w:cs="Arial" w:hint="eastAsia"/>
                <w:color w:val="000000"/>
                <w:kern w:val="0"/>
                <w:sz w:val="18"/>
                <w:szCs w:val="18"/>
              </w:rPr>
              <w:br/>
              <w:t>单位</w:t>
            </w:r>
          </w:p>
        </w:tc>
        <w:tc>
          <w:tcPr>
            <w:tcW w:w="756" w:type="dxa"/>
            <w:vMerge w:val="restart"/>
            <w:tcBorders>
              <w:top w:val="single" w:sz="4" w:space="0" w:color="000000"/>
              <w:left w:val="single" w:sz="4" w:space="0" w:color="000000"/>
              <w:bottom w:val="nil"/>
              <w:right w:val="nil"/>
            </w:tcBorders>
            <w:shd w:val="clear" w:color="000000" w:fill="FFFFFF"/>
            <w:vAlign w:val="center"/>
            <w:hideMark/>
          </w:tcPr>
          <w:p w14:paraId="57AB5AC7"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工程量</w:t>
            </w:r>
          </w:p>
        </w:tc>
        <w:tc>
          <w:tcPr>
            <w:tcW w:w="3355" w:type="dxa"/>
            <w:gridSpan w:val="6"/>
            <w:tcBorders>
              <w:top w:val="single" w:sz="4" w:space="0" w:color="000000"/>
              <w:left w:val="single" w:sz="4" w:space="0" w:color="000000"/>
              <w:bottom w:val="nil"/>
              <w:right w:val="nil"/>
            </w:tcBorders>
            <w:shd w:val="clear" w:color="000000" w:fill="FFFFFF"/>
            <w:vAlign w:val="center"/>
            <w:hideMark/>
          </w:tcPr>
          <w:p w14:paraId="63C67941"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金 额  (元)</w:t>
            </w:r>
          </w:p>
        </w:tc>
        <w:tc>
          <w:tcPr>
            <w:tcW w:w="283" w:type="dxa"/>
            <w:vMerge w:val="restart"/>
            <w:tcBorders>
              <w:top w:val="single" w:sz="4" w:space="0" w:color="000000"/>
              <w:left w:val="single" w:sz="4" w:space="0" w:color="000000"/>
              <w:bottom w:val="nil"/>
              <w:right w:val="single" w:sz="4" w:space="0" w:color="000000"/>
            </w:tcBorders>
            <w:shd w:val="clear" w:color="000000" w:fill="FFFFFF"/>
            <w:vAlign w:val="center"/>
            <w:hideMark/>
          </w:tcPr>
          <w:p w14:paraId="5026A135"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备注</w:t>
            </w:r>
          </w:p>
        </w:tc>
      </w:tr>
      <w:tr w:rsidR="001D682F" w:rsidRPr="0000725C" w14:paraId="4ED67BA3" w14:textId="77777777" w:rsidTr="00C8603F">
        <w:trPr>
          <w:trHeight w:val="360"/>
        </w:trPr>
        <w:tc>
          <w:tcPr>
            <w:tcW w:w="426" w:type="dxa"/>
            <w:vMerge/>
            <w:tcBorders>
              <w:top w:val="single" w:sz="4" w:space="0" w:color="000000"/>
              <w:left w:val="single" w:sz="4" w:space="0" w:color="000000"/>
              <w:bottom w:val="nil"/>
              <w:right w:val="nil"/>
            </w:tcBorders>
            <w:vAlign w:val="center"/>
            <w:hideMark/>
          </w:tcPr>
          <w:p w14:paraId="1A870BAB" w14:textId="77777777" w:rsidR="0000725C" w:rsidRPr="0000725C" w:rsidRDefault="0000725C" w:rsidP="0000725C">
            <w:pPr>
              <w:widowControl/>
              <w:jc w:val="left"/>
              <w:rPr>
                <w:rFonts w:ascii="宋体" w:hAnsi="宋体" w:cs="Arial"/>
                <w:color w:val="000000"/>
                <w:kern w:val="0"/>
                <w:sz w:val="18"/>
                <w:szCs w:val="18"/>
              </w:rPr>
            </w:pPr>
          </w:p>
        </w:tc>
        <w:tc>
          <w:tcPr>
            <w:tcW w:w="851" w:type="dxa"/>
            <w:vMerge/>
            <w:tcBorders>
              <w:top w:val="single" w:sz="4" w:space="0" w:color="000000"/>
              <w:left w:val="single" w:sz="4" w:space="0" w:color="000000"/>
              <w:bottom w:val="nil"/>
              <w:right w:val="nil"/>
            </w:tcBorders>
            <w:vAlign w:val="center"/>
            <w:hideMark/>
          </w:tcPr>
          <w:p w14:paraId="49D7622F" w14:textId="77777777" w:rsidR="0000725C" w:rsidRPr="0000725C" w:rsidRDefault="0000725C" w:rsidP="0000725C">
            <w:pPr>
              <w:widowControl/>
              <w:jc w:val="left"/>
              <w:rPr>
                <w:rFonts w:ascii="宋体" w:hAnsi="宋体" w:cs="Arial"/>
                <w:color w:val="000000"/>
                <w:kern w:val="0"/>
                <w:sz w:val="18"/>
                <w:szCs w:val="18"/>
              </w:rPr>
            </w:pPr>
          </w:p>
        </w:tc>
        <w:tc>
          <w:tcPr>
            <w:tcW w:w="1134" w:type="dxa"/>
            <w:vMerge/>
            <w:tcBorders>
              <w:top w:val="single" w:sz="4" w:space="0" w:color="000000"/>
              <w:left w:val="single" w:sz="4" w:space="0" w:color="000000"/>
              <w:bottom w:val="nil"/>
              <w:right w:val="nil"/>
            </w:tcBorders>
            <w:vAlign w:val="center"/>
            <w:hideMark/>
          </w:tcPr>
          <w:p w14:paraId="66DE6E5A" w14:textId="77777777" w:rsidR="0000725C" w:rsidRPr="0000725C" w:rsidRDefault="0000725C" w:rsidP="0000725C">
            <w:pPr>
              <w:widowControl/>
              <w:jc w:val="left"/>
              <w:rPr>
                <w:rFonts w:ascii="宋体" w:hAnsi="宋体" w:cs="Arial"/>
                <w:color w:val="000000"/>
                <w:kern w:val="0"/>
                <w:sz w:val="18"/>
                <w:szCs w:val="18"/>
              </w:rPr>
            </w:pPr>
          </w:p>
        </w:tc>
        <w:tc>
          <w:tcPr>
            <w:tcW w:w="2977" w:type="dxa"/>
            <w:vMerge/>
            <w:tcBorders>
              <w:top w:val="single" w:sz="4" w:space="0" w:color="000000"/>
              <w:left w:val="single" w:sz="4" w:space="0" w:color="000000"/>
              <w:bottom w:val="nil"/>
              <w:right w:val="nil"/>
            </w:tcBorders>
            <w:vAlign w:val="center"/>
            <w:hideMark/>
          </w:tcPr>
          <w:p w14:paraId="7E3C6542" w14:textId="77777777" w:rsidR="0000725C" w:rsidRPr="0000725C" w:rsidRDefault="0000725C" w:rsidP="0000725C">
            <w:pPr>
              <w:widowControl/>
              <w:jc w:val="left"/>
              <w:rPr>
                <w:rFonts w:ascii="宋体" w:hAnsi="宋体" w:cs="Arial"/>
                <w:color w:val="000000"/>
                <w:kern w:val="0"/>
                <w:sz w:val="18"/>
                <w:szCs w:val="18"/>
              </w:rPr>
            </w:pPr>
          </w:p>
        </w:tc>
        <w:tc>
          <w:tcPr>
            <w:tcW w:w="425" w:type="dxa"/>
            <w:vMerge/>
            <w:tcBorders>
              <w:top w:val="single" w:sz="4" w:space="0" w:color="000000"/>
              <w:left w:val="single" w:sz="4" w:space="0" w:color="000000"/>
              <w:bottom w:val="nil"/>
              <w:right w:val="nil"/>
            </w:tcBorders>
            <w:vAlign w:val="center"/>
            <w:hideMark/>
          </w:tcPr>
          <w:p w14:paraId="6E058AC3" w14:textId="77777777" w:rsidR="0000725C" w:rsidRPr="0000725C" w:rsidRDefault="0000725C" w:rsidP="0000725C">
            <w:pPr>
              <w:widowControl/>
              <w:jc w:val="left"/>
              <w:rPr>
                <w:rFonts w:ascii="宋体" w:hAnsi="宋体" w:cs="Arial"/>
                <w:color w:val="000000"/>
                <w:kern w:val="0"/>
                <w:sz w:val="18"/>
                <w:szCs w:val="18"/>
              </w:rPr>
            </w:pPr>
          </w:p>
        </w:tc>
        <w:tc>
          <w:tcPr>
            <w:tcW w:w="756" w:type="dxa"/>
            <w:vMerge/>
            <w:tcBorders>
              <w:top w:val="single" w:sz="4" w:space="0" w:color="000000"/>
              <w:left w:val="single" w:sz="4" w:space="0" w:color="000000"/>
              <w:bottom w:val="nil"/>
              <w:right w:val="nil"/>
            </w:tcBorders>
            <w:vAlign w:val="center"/>
            <w:hideMark/>
          </w:tcPr>
          <w:p w14:paraId="65A9495B" w14:textId="77777777" w:rsidR="0000725C" w:rsidRPr="0000725C" w:rsidRDefault="0000725C" w:rsidP="0000725C">
            <w:pPr>
              <w:widowControl/>
              <w:jc w:val="left"/>
              <w:rPr>
                <w:rFonts w:ascii="宋体" w:hAnsi="宋体" w:cs="Arial"/>
                <w:color w:val="000000"/>
                <w:kern w:val="0"/>
                <w:sz w:val="18"/>
                <w:szCs w:val="18"/>
              </w:rPr>
            </w:pPr>
          </w:p>
        </w:tc>
        <w:tc>
          <w:tcPr>
            <w:tcW w:w="756" w:type="dxa"/>
            <w:vMerge w:val="restart"/>
            <w:tcBorders>
              <w:top w:val="single" w:sz="4" w:space="0" w:color="000000"/>
              <w:left w:val="single" w:sz="4" w:space="0" w:color="000000"/>
              <w:bottom w:val="nil"/>
              <w:right w:val="nil"/>
            </w:tcBorders>
            <w:shd w:val="clear" w:color="000000" w:fill="FFFFFF"/>
            <w:vAlign w:val="center"/>
            <w:hideMark/>
          </w:tcPr>
          <w:p w14:paraId="2A702544"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综合单价</w:t>
            </w:r>
          </w:p>
        </w:tc>
        <w:tc>
          <w:tcPr>
            <w:tcW w:w="936" w:type="dxa"/>
            <w:vMerge w:val="restart"/>
            <w:tcBorders>
              <w:top w:val="single" w:sz="4" w:space="0" w:color="000000"/>
              <w:left w:val="single" w:sz="4" w:space="0" w:color="000000"/>
              <w:bottom w:val="nil"/>
              <w:right w:val="nil"/>
            </w:tcBorders>
            <w:shd w:val="clear" w:color="000000" w:fill="FFFFFF"/>
            <w:vAlign w:val="center"/>
            <w:hideMark/>
          </w:tcPr>
          <w:p w14:paraId="2B526930"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合价</w:t>
            </w:r>
          </w:p>
        </w:tc>
        <w:tc>
          <w:tcPr>
            <w:tcW w:w="1663" w:type="dxa"/>
            <w:gridSpan w:val="4"/>
            <w:tcBorders>
              <w:top w:val="single" w:sz="4" w:space="0" w:color="000000"/>
              <w:left w:val="single" w:sz="4" w:space="0" w:color="000000"/>
              <w:bottom w:val="nil"/>
              <w:right w:val="single" w:sz="4" w:space="0" w:color="000000"/>
            </w:tcBorders>
            <w:shd w:val="clear" w:color="000000" w:fill="FFFFFF"/>
            <w:vAlign w:val="center"/>
            <w:hideMark/>
          </w:tcPr>
          <w:p w14:paraId="139A14DB"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其中</w:t>
            </w:r>
          </w:p>
        </w:tc>
        <w:tc>
          <w:tcPr>
            <w:tcW w:w="283" w:type="dxa"/>
            <w:vMerge/>
            <w:tcBorders>
              <w:top w:val="single" w:sz="4" w:space="0" w:color="000000"/>
              <w:left w:val="single" w:sz="4" w:space="0" w:color="000000"/>
              <w:bottom w:val="nil"/>
              <w:right w:val="single" w:sz="4" w:space="0" w:color="000000"/>
            </w:tcBorders>
            <w:vAlign w:val="center"/>
            <w:hideMark/>
          </w:tcPr>
          <w:p w14:paraId="191ED4CD" w14:textId="77777777" w:rsidR="0000725C" w:rsidRPr="0000725C" w:rsidRDefault="0000725C" w:rsidP="0000725C">
            <w:pPr>
              <w:widowControl/>
              <w:jc w:val="left"/>
              <w:rPr>
                <w:rFonts w:ascii="宋体" w:hAnsi="宋体" w:cs="Arial"/>
                <w:color w:val="000000"/>
                <w:kern w:val="0"/>
                <w:sz w:val="18"/>
                <w:szCs w:val="18"/>
              </w:rPr>
            </w:pPr>
          </w:p>
        </w:tc>
      </w:tr>
      <w:tr w:rsidR="001D682F" w:rsidRPr="0000725C" w14:paraId="38AFCD43" w14:textId="77777777" w:rsidTr="00C8603F">
        <w:trPr>
          <w:trHeight w:val="450"/>
        </w:trPr>
        <w:tc>
          <w:tcPr>
            <w:tcW w:w="426" w:type="dxa"/>
            <w:vMerge/>
            <w:tcBorders>
              <w:top w:val="single" w:sz="4" w:space="0" w:color="000000"/>
              <w:left w:val="single" w:sz="4" w:space="0" w:color="000000"/>
              <w:bottom w:val="nil"/>
              <w:right w:val="nil"/>
            </w:tcBorders>
            <w:vAlign w:val="center"/>
            <w:hideMark/>
          </w:tcPr>
          <w:p w14:paraId="1551FAC7" w14:textId="77777777" w:rsidR="0000725C" w:rsidRPr="0000725C" w:rsidRDefault="0000725C" w:rsidP="0000725C">
            <w:pPr>
              <w:widowControl/>
              <w:jc w:val="left"/>
              <w:rPr>
                <w:rFonts w:ascii="宋体" w:hAnsi="宋体" w:cs="Arial"/>
                <w:color w:val="000000"/>
                <w:kern w:val="0"/>
                <w:sz w:val="18"/>
                <w:szCs w:val="18"/>
              </w:rPr>
            </w:pPr>
          </w:p>
        </w:tc>
        <w:tc>
          <w:tcPr>
            <w:tcW w:w="851" w:type="dxa"/>
            <w:vMerge/>
            <w:tcBorders>
              <w:top w:val="single" w:sz="4" w:space="0" w:color="000000"/>
              <w:left w:val="single" w:sz="4" w:space="0" w:color="000000"/>
              <w:bottom w:val="nil"/>
              <w:right w:val="nil"/>
            </w:tcBorders>
            <w:vAlign w:val="center"/>
            <w:hideMark/>
          </w:tcPr>
          <w:p w14:paraId="050E609D" w14:textId="77777777" w:rsidR="0000725C" w:rsidRPr="0000725C" w:rsidRDefault="0000725C" w:rsidP="0000725C">
            <w:pPr>
              <w:widowControl/>
              <w:jc w:val="left"/>
              <w:rPr>
                <w:rFonts w:ascii="宋体" w:hAnsi="宋体" w:cs="Arial"/>
                <w:color w:val="000000"/>
                <w:kern w:val="0"/>
                <w:sz w:val="18"/>
                <w:szCs w:val="18"/>
              </w:rPr>
            </w:pPr>
          </w:p>
        </w:tc>
        <w:tc>
          <w:tcPr>
            <w:tcW w:w="1134" w:type="dxa"/>
            <w:vMerge/>
            <w:tcBorders>
              <w:top w:val="single" w:sz="4" w:space="0" w:color="000000"/>
              <w:left w:val="single" w:sz="4" w:space="0" w:color="000000"/>
              <w:bottom w:val="nil"/>
              <w:right w:val="nil"/>
            </w:tcBorders>
            <w:vAlign w:val="center"/>
            <w:hideMark/>
          </w:tcPr>
          <w:p w14:paraId="139D22FB" w14:textId="77777777" w:rsidR="0000725C" w:rsidRPr="0000725C" w:rsidRDefault="0000725C" w:rsidP="0000725C">
            <w:pPr>
              <w:widowControl/>
              <w:jc w:val="left"/>
              <w:rPr>
                <w:rFonts w:ascii="宋体" w:hAnsi="宋体" w:cs="Arial"/>
                <w:color w:val="000000"/>
                <w:kern w:val="0"/>
                <w:sz w:val="18"/>
                <w:szCs w:val="18"/>
              </w:rPr>
            </w:pPr>
          </w:p>
        </w:tc>
        <w:tc>
          <w:tcPr>
            <w:tcW w:w="2977" w:type="dxa"/>
            <w:vMerge/>
            <w:tcBorders>
              <w:top w:val="single" w:sz="4" w:space="0" w:color="000000"/>
              <w:left w:val="single" w:sz="4" w:space="0" w:color="000000"/>
              <w:bottom w:val="nil"/>
              <w:right w:val="nil"/>
            </w:tcBorders>
            <w:vAlign w:val="center"/>
            <w:hideMark/>
          </w:tcPr>
          <w:p w14:paraId="0E53B6A7" w14:textId="77777777" w:rsidR="0000725C" w:rsidRPr="0000725C" w:rsidRDefault="0000725C" w:rsidP="0000725C">
            <w:pPr>
              <w:widowControl/>
              <w:jc w:val="left"/>
              <w:rPr>
                <w:rFonts w:ascii="宋体" w:hAnsi="宋体" w:cs="Arial"/>
                <w:color w:val="000000"/>
                <w:kern w:val="0"/>
                <w:sz w:val="18"/>
                <w:szCs w:val="18"/>
              </w:rPr>
            </w:pPr>
          </w:p>
        </w:tc>
        <w:tc>
          <w:tcPr>
            <w:tcW w:w="425" w:type="dxa"/>
            <w:vMerge/>
            <w:tcBorders>
              <w:top w:val="single" w:sz="4" w:space="0" w:color="000000"/>
              <w:left w:val="single" w:sz="4" w:space="0" w:color="000000"/>
              <w:bottom w:val="nil"/>
              <w:right w:val="nil"/>
            </w:tcBorders>
            <w:vAlign w:val="center"/>
            <w:hideMark/>
          </w:tcPr>
          <w:p w14:paraId="3C92D260" w14:textId="77777777" w:rsidR="0000725C" w:rsidRPr="0000725C" w:rsidRDefault="0000725C" w:rsidP="0000725C">
            <w:pPr>
              <w:widowControl/>
              <w:jc w:val="left"/>
              <w:rPr>
                <w:rFonts w:ascii="宋体" w:hAnsi="宋体" w:cs="Arial"/>
                <w:color w:val="000000"/>
                <w:kern w:val="0"/>
                <w:sz w:val="18"/>
                <w:szCs w:val="18"/>
              </w:rPr>
            </w:pPr>
          </w:p>
        </w:tc>
        <w:tc>
          <w:tcPr>
            <w:tcW w:w="756" w:type="dxa"/>
            <w:vMerge/>
            <w:tcBorders>
              <w:top w:val="single" w:sz="4" w:space="0" w:color="000000"/>
              <w:left w:val="single" w:sz="4" w:space="0" w:color="000000"/>
              <w:bottom w:val="nil"/>
              <w:right w:val="nil"/>
            </w:tcBorders>
            <w:vAlign w:val="center"/>
            <w:hideMark/>
          </w:tcPr>
          <w:p w14:paraId="679D7F12" w14:textId="77777777" w:rsidR="0000725C" w:rsidRPr="0000725C" w:rsidRDefault="0000725C" w:rsidP="0000725C">
            <w:pPr>
              <w:widowControl/>
              <w:jc w:val="left"/>
              <w:rPr>
                <w:rFonts w:ascii="宋体" w:hAnsi="宋体" w:cs="Arial"/>
                <w:color w:val="000000"/>
                <w:kern w:val="0"/>
                <w:sz w:val="18"/>
                <w:szCs w:val="18"/>
              </w:rPr>
            </w:pPr>
          </w:p>
        </w:tc>
        <w:tc>
          <w:tcPr>
            <w:tcW w:w="756" w:type="dxa"/>
            <w:vMerge/>
            <w:tcBorders>
              <w:top w:val="single" w:sz="4" w:space="0" w:color="000000"/>
              <w:left w:val="single" w:sz="4" w:space="0" w:color="000000"/>
              <w:bottom w:val="nil"/>
              <w:right w:val="nil"/>
            </w:tcBorders>
            <w:vAlign w:val="center"/>
            <w:hideMark/>
          </w:tcPr>
          <w:p w14:paraId="2020B959" w14:textId="77777777" w:rsidR="0000725C" w:rsidRPr="0000725C" w:rsidRDefault="0000725C" w:rsidP="0000725C">
            <w:pPr>
              <w:widowControl/>
              <w:jc w:val="left"/>
              <w:rPr>
                <w:rFonts w:ascii="宋体" w:hAnsi="宋体" w:cs="Arial"/>
                <w:color w:val="000000"/>
                <w:kern w:val="0"/>
                <w:sz w:val="18"/>
                <w:szCs w:val="18"/>
              </w:rPr>
            </w:pPr>
          </w:p>
        </w:tc>
        <w:tc>
          <w:tcPr>
            <w:tcW w:w="936" w:type="dxa"/>
            <w:vMerge/>
            <w:tcBorders>
              <w:top w:val="single" w:sz="4" w:space="0" w:color="000000"/>
              <w:left w:val="single" w:sz="4" w:space="0" w:color="000000"/>
              <w:bottom w:val="nil"/>
              <w:right w:val="nil"/>
            </w:tcBorders>
            <w:vAlign w:val="center"/>
            <w:hideMark/>
          </w:tcPr>
          <w:p w14:paraId="22733CB6" w14:textId="77777777" w:rsidR="0000725C" w:rsidRPr="0000725C" w:rsidRDefault="0000725C" w:rsidP="0000725C">
            <w:pPr>
              <w:widowControl/>
              <w:jc w:val="left"/>
              <w:rPr>
                <w:rFonts w:ascii="宋体" w:hAnsi="宋体" w:cs="Arial"/>
                <w:color w:val="000000"/>
                <w:kern w:val="0"/>
                <w:sz w:val="18"/>
                <w:szCs w:val="18"/>
              </w:rPr>
            </w:pPr>
          </w:p>
        </w:tc>
        <w:tc>
          <w:tcPr>
            <w:tcW w:w="846" w:type="dxa"/>
            <w:gridSpan w:val="2"/>
            <w:tcBorders>
              <w:top w:val="single" w:sz="4" w:space="0" w:color="000000"/>
              <w:left w:val="single" w:sz="4" w:space="0" w:color="000000"/>
              <w:bottom w:val="nil"/>
              <w:right w:val="nil"/>
            </w:tcBorders>
            <w:shd w:val="clear" w:color="000000" w:fill="FFFFFF"/>
            <w:vAlign w:val="center"/>
            <w:hideMark/>
          </w:tcPr>
          <w:p w14:paraId="39ECE07E"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人工费</w:t>
            </w:r>
          </w:p>
        </w:tc>
        <w:tc>
          <w:tcPr>
            <w:tcW w:w="396" w:type="dxa"/>
            <w:tcBorders>
              <w:top w:val="single" w:sz="4" w:space="0" w:color="000000"/>
              <w:left w:val="single" w:sz="4" w:space="0" w:color="000000"/>
              <w:bottom w:val="nil"/>
              <w:right w:val="nil"/>
            </w:tcBorders>
            <w:shd w:val="clear" w:color="000000" w:fill="FFFFFF"/>
            <w:vAlign w:val="center"/>
            <w:hideMark/>
          </w:tcPr>
          <w:p w14:paraId="4F6D1B76"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机械费</w:t>
            </w:r>
          </w:p>
        </w:tc>
        <w:tc>
          <w:tcPr>
            <w:tcW w:w="421" w:type="dxa"/>
            <w:tcBorders>
              <w:top w:val="single" w:sz="4" w:space="0" w:color="000000"/>
              <w:left w:val="single" w:sz="4" w:space="0" w:color="000000"/>
              <w:bottom w:val="nil"/>
              <w:right w:val="single" w:sz="4" w:space="0" w:color="000000"/>
            </w:tcBorders>
            <w:shd w:val="clear" w:color="000000" w:fill="FFFFFF"/>
            <w:vAlign w:val="center"/>
            <w:hideMark/>
          </w:tcPr>
          <w:p w14:paraId="27C367F8"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暂估价</w:t>
            </w:r>
          </w:p>
        </w:tc>
        <w:tc>
          <w:tcPr>
            <w:tcW w:w="283" w:type="dxa"/>
            <w:vMerge/>
            <w:tcBorders>
              <w:top w:val="single" w:sz="4" w:space="0" w:color="000000"/>
              <w:left w:val="single" w:sz="4" w:space="0" w:color="000000"/>
              <w:bottom w:val="nil"/>
              <w:right w:val="single" w:sz="4" w:space="0" w:color="000000"/>
            </w:tcBorders>
            <w:vAlign w:val="center"/>
            <w:hideMark/>
          </w:tcPr>
          <w:p w14:paraId="0E78505E" w14:textId="77777777" w:rsidR="0000725C" w:rsidRPr="0000725C" w:rsidRDefault="0000725C" w:rsidP="0000725C">
            <w:pPr>
              <w:widowControl/>
              <w:jc w:val="left"/>
              <w:rPr>
                <w:rFonts w:ascii="宋体" w:hAnsi="宋体" w:cs="Arial"/>
                <w:color w:val="000000"/>
                <w:kern w:val="0"/>
                <w:sz w:val="18"/>
                <w:szCs w:val="18"/>
              </w:rPr>
            </w:pPr>
          </w:p>
        </w:tc>
      </w:tr>
      <w:tr w:rsidR="00C8603F" w:rsidRPr="0000725C" w14:paraId="5FB78E62"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4B625623"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168F4B8B"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1251CA46"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66C98A70"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5CD0CE91"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51916F62"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536AF338"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49018568"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5A67CD5B"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5B3E0F72"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76E37E20"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106A792E"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527D660A"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1FDE3A0B"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2B6575D0"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6E6580C8"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470A58CA"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72FD1904"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72B5B44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3FD1CB27"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6E6B7C65"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2C9017BE"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2EEBA0FA"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208B5F34"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1DD01334"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0B0FC41E"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2FC077A8"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05BB42B3"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7BFA7842"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52E474C3"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21602F30"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01FF0FD2"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310E946D"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1760E8BA"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7BCCEADA"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7F5AB1BD"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5561AC4D"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1F1BDD91"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5D705A8B"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76E36E77"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0E11B495"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58497A97"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15F0D11E"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529332B4"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740D162E"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3518C70A"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1298ACDE"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062C792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733058A1"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20C510AD"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431D7DD0"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27AE0748"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3A4E795D"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6F92A9B7"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6885D5E0"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716AF113"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2EAF6C06"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1AD0016B"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38D3142D"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14B9E5EE"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3AB69E4C"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0AE3A45A"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5A24C2E5"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4F55BFDB"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0D99BB29"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5A5A1D03"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4E17DD59"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04937055"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27492DEB"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3D735D53"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0DD00189"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7FD7AA13"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0FA49BC8"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38F90B51"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4533FD17"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76812CF3"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54A65F10"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4B47588A"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5DADDF45"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725B4FED"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34162C96"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51B94923"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4C37AAF7"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0EA6AB1D"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2AFF21CC"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18C053AC"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2556A8AE"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0891E1B9"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5F8D26C2"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4514D54A"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46009492"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0B1C8C1D"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6137F02D"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3A05DEAA"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0E3C0451"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2F7E41C3"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19ADA15F"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3514709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6C2FF15F"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064BC34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238F0E5A"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422655D5"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53B79CA0"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300053CC"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1F5074D7"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6C9F20BD"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2FB7DB30"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3B6082E6"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008A8FD2"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5EBC0BBB"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6F1AF7B9"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789E63FF"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6F6F2E23"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1749E25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087CCD32"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36D8A35F"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1738E1A0"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179B7C3F"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42FA4D23"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176DFFCC"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71FB04E8"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45F82347"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5B6E4351"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3019632D"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58FE8CA3"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38663A82"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44DF5947"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4770E0A5"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5066EA57"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2A153812"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7C347EAE"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04ECC4F6"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0A4CCCA4"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3F5356B1"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7B319718"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387E68E8"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648B696A"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5357FF3E"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71E7D16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65593B20"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2B3E2B3E"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0B0DC397"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52311F71"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0B14D792"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399EA507"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162DBEBC"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73FAE6D2"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7B75ECCA"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7609EDCD"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75F4CB61"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4B2B3675"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53D507D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2E9A74B6"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767C2708"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13F25199"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3738E39C"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4190091E"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4DBAA049"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0BA3E8F0"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2A2BFF8D"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74F79F2F"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5AA2BB8B"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3001ABDF"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4B2B64D3"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5AC7D22F"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3ED7459E"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6396917E"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22587979"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C8603F" w:rsidRPr="0000725C" w14:paraId="44EA0AAC" w14:textId="77777777" w:rsidTr="00C8603F">
        <w:trPr>
          <w:trHeight w:val="450"/>
        </w:trPr>
        <w:tc>
          <w:tcPr>
            <w:tcW w:w="426" w:type="dxa"/>
            <w:tcBorders>
              <w:top w:val="single" w:sz="4" w:space="0" w:color="000000"/>
              <w:left w:val="single" w:sz="4" w:space="0" w:color="000000"/>
              <w:bottom w:val="nil"/>
              <w:right w:val="nil"/>
            </w:tcBorders>
            <w:shd w:val="clear" w:color="000000" w:fill="FFFFFF"/>
            <w:vAlign w:val="center"/>
            <w:hideMark/>
          </w:tcPr>
          <w:p w14:paraId="1C80AA8C"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51" w:type="dxa"/>
            <w:tcBorders>
              <w:top w:val="single" w:sz="4" w:space="0" w:color="000000"/>
              <w:left w:val="single" w:sz="4" w:space="0" w:color="000000"/>
              <w:bottom w:val="nil"/>
              <w:right w:val="nil"/>
            </w:tcBorders>
            <w:shd w:val="clear" w:color="000000" w:fill="FFFFFF"/>
            <w:vAlign w:val="center"/>
            <w:hideMark/>
          </w:tcPr>
          <w:p w14:paraId="0F1B6C4B"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1134" w:type="dxa"/>
            <w:tcBorders>
              <w:top w:val="single" w:sz="4" w:space="0" w:color="000000"/>
              <w:left w:val="single" w:sz="4" w:space="0" w:color="000000"/>
              <w:bottom w:val="nil"/>
              <w:right w:val="nil"/>
            </w:tcBorders>
            <w:shd w:val="clear" w:color="000000" w:fill="FFFFFF"/>
            <w:vAlign w:val="center"/>
            <w:hideMark/>
          </w:tcPr>
          <w:p w14:paraId="2A162BE6"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977" w:type="dxa"/>
            <w:tcBorders>
              <w:top w:val="single" w:sz="4" w:space="0" w:color="000000"/>
              <w:left w:val="single" w:sz="4" w:space="0" w:color="000000"/>
              <w:bottom w:val="nil"/>
              <w:right w:val="nil"/>
            </w:tcBorders>
            <w:shd w:val="clear" w:color="000000" w:fill="FFFFFF"/>
            <w:vAlign w:val="center"/>
            <w:hideMark/>
          </w:tcPr>
          <w:p w14:paraId="2F9EE84E"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5" w:type="dxa"/>
            <w:tcBorders>
              <w:top w:val="single" w:sz="4" w:space="0" w:color="000000"/>
              <w:left w:val="single" w:sz="4" w:space="0" w:color="000000"/>
              <w:bottom w:val="nil"/>
              <w:right w:val="nil"/>
            </w:tcBorders>
            <w:shd w:val="clear" w:color="000000" w:fill="FFFFFF"/>
            <w:vAlign w:val="center"/>
            <w:hideMark/>
          </w:tcPr>
          <w:p w14:paraId="7E42B254"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vAlign w:val="center"/>
            <w:hideMark/>
          </w:tcPr>
          <w:p w14:paraId="5FC030FB"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756" w:type="dxa"/>
            <w:tcBorders>
              <w:top w:val="single" w:sz="4" w:space="0" w:color="000000"/>
              <w:left w:val="single" w:sz="4" w:space="0" w:color="000000"/>
              <w:bottom w:val="nil"/>
              <w:right w:val="nil"/>
            </w:tcBorders>
            <w:shd w:val="clear" w:color="000000" w:fill="FFFFFF"/>
            <w:noWrap/>
            <w:vAlign w:val="center"/>
            <w:hideMark/>
          </w:tcPr>
          <w:p w14:paraId="6B23FFBF"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936" w:type="dxa"/>
            <w:tcBorders>
              <w:top w:val="single" w:sz="4" w:space="0" w:color="000000"/>
              <w:left w:val="single" w:sz="4" w:space="0" w:color="000000"/>
              <w:bottom w:val="nil"/>
              <w:right w:val="nil"/>
            </w:tcBorders>
            <w:shd w:val="clear" w:color="000000" w:fill="FFFFFF"/>
            <w:noWrap/>
            <w:vAlign w:val="center"/>
            <w:hideMark/>
          </w:tcPr>
          <w:p w14:paraId="5F17382C"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846" w:type="dxa"/>
            <w:gridSpan w:val="2"/>
            <w:tcBorders>
              <w:top w:val="single" w:sz="4" w:space="0" w:color="000000"/>
              <w:left w:val="single" w:sz="4" w:space="0" w:color="000000"/>
              <w:bottom w:val="nil"/>
              <w:right w:val="nil"/>
            </w:tcBorders>
            <w:shd w:val="clear" w:color="000000" w:fill="FFFFFF"/>
            <w:noWrap/>
            <w:vAlign w:val="center"/>
            <w:hideMark/>
          </w:tcPr>
          <w:p w14:paraId="18D2DE82"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396" w:type="dxa"/>
            <w:tcBorders>
              <w:top w:val="single" w:sz="4" w:space="0" w:color="000000"/>
              <w:left w:val="single" w:sz="4" w:space="0" w:color="000000"/>
              <w:bottom w:val="nil"/>
              <w:right w:val="nil"/>
            </w:tcBorders>
            <w:shd w:val="clear" w:color="000000" w:fill="FFFFFF"/>
            <w:noWrap/>
            <w:vAlign w:val="center"/>
            <w:hideMark/>
          </w:tcPr>
          <w:p w14:paraId="6CAED1A1"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nil"/>
              <w:right w:val="nil"/>
            </w:tcBorders>
            <w:shd w:val="clear" w:color="000000" w:fill="FFFFFF"/>
            <w:noWrap/>
            <w:vAlign w:val="center"/>
            <w:hideMark/>
          </w:tcPr>
          <w:p w14:paraId="09ACF45E"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nil"/>
              <w:right w:val="single" w:sz="4" w:space="0" w:color="000000"/>
            </w:tcBorders>
            <w:shd w:val="clear" w:color="000000" w:fill="FFFFFF"/>
            <w:vAlign w:val="center"/>
            <w:hideMark/>
          </w:tcPr>
          <w:p w14:paraId="4B277CC2" w14:textId="77777777" w:rsidR="0000725C" w:rsidRPr="0000725C" w:rsidRDefault="0000725C" w:rsidP="0000725C">
            <w:pPr>
              <w:widowControl/>
              <w:jc w:val="lef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r w:rsidR="0000725C" w:rsidRPr="0000725C" w14:paraId="2C430936" w14:textId="77777777" w:rsidTr="00C8603F">
        <w:trPr>
          <w:trHeight w:val="450"/>
        </w:trPr>
        <w:tc>
          <w:tcPr>
            <w:tcW w:w="7325" w:type="dxa"/>
            <w:gridSpan w:val="7"/>
            <w:tcBorders>
              <w:top w:val="single" w:sz="4" w:space="0" w:color="000000"/>
              <w:left w:val="single" w:sz="4" w:space="0" w:color="000000"/>
              <w:bottom w:val="single" w:sz="4" w:space="0" w:color="000000"/>
              <w:right w:val="nil"/>
            </w:tcBorders>
            <w:shd w:val="clear" w:color="000000" w:fill="FFFFFF"/>
            <w:vAlign w:val="center"/>
            <w:hideMark/>
          </w:tcPr>
          <w:p w14:paraId="61A84D69"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合计</w:t>
            </w:r>
          </w:p>
        </w:tc>
        <w:tc>
          <w:tcPr>
            <w:tcW w:w="936" w:type="dxa"/>
            <w:tcBorders>
              <w:top w:val="single" w:sz="4" w:space="0" w:color="000000"/>
              <w:left w:val="single" w:sz="4" w:space="0" w:color="000000"/>
              <w:bottom w:val="single" w:sz="4" w:space="0" w:color="000000"/>
              <w:right w:val="nil"/>
            </w:tcBorders>
            <w:shd w:val="clear" w:color="000000" w:fill="FFFFFF"/>
            <w:noWrap/>
            <w:vAlign w:val="center"/>
            <w:hideMark/>
          </w:tcPr>
          <w:p w14:paraId="10AEA8B0"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87062.66</w:t>
            </w:r>
          </w:p>
        </w:tc>
        <w:tc>
          <w:tcPr>
            <w:tcW w:w="846" w:type="dxa"/>
            <w:gridSpan w:val="2"/>
            <w:tcBorders>
              <w:top w:val="single" w:sz="4" w:space="0" w:color="000000"/>
              <w:left w:val="single" w:sz="4" w:space="0" w:color="000000"/>
              <w:bottom w:val="single" w:sz="4" w:space="0" w:color="000000"/>
              <w:right w:val="nil"/>
            </w:tcBorders>
            <w:shd w:val="clear" w:color="000000" w:fill="FFFFFF"/>
            <w:noWrap/>
            <w:vAlign w:val="center"/>
            <w:hideMark/>
          </w:tcPr>
          <w:p w14:paraId="178A1EDD"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4992.84</w:t>
            </w:r>
          </w:p>
        </w:tc>
        <w:tc>
          <w:tcPr>
            <w:tcW w:w="396" w:type="dxa"/>
            <w:tcBorders>
              <w:top w:val="single" w:sz="4" w:space="0" w:color="000000"/>
              <w:left w:val="single" w:sz="4" w:space="0" w:color="000000"/>
              <w:bottom w:val="single" w:sz="4" w:space="0" w:color="000000"/>
              <w:right w:val="nil"/>
            </w:tcBorders>
            <w:shd w:val="clear" w:color="000000" w:fill="FFFFFF"/>
            <w:noWrap/>
            <w:vAlign w:val="center"/>
            <w:hideMark/>
          </w:tcPr>
          <w:p w14:paraId="28CEBD3B"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421" w:type="dxa"/>
            <w:tcBorders>
              <w:top w:val="single" w:sz="4" w:space="0" w:color="000000"/>
              <w:left w:val="single" w:sz="4" w:space="0" w:color="000000"/>
              <w:bottom w:val="single" w:sz="4" w:space="0" w:color="000000"/>
              <w:right w:val="nil"/>
            </w:tcBorders>
            <w:shd w:val="clear" w:color="000000" w:fill="FFFFFF"/>
            <w:noWrap/>
            <w:vAlign w:val="center"/>
            <w:hideMark/>
          </w:tcPr>
          <w:p w14:paraId="1E3E5C13" w14:textId="77777777" w:rsidR="0000725C" w:rsidRPr="0000725C" w:rsidRDefault="0000725C" w:rsidP="0000725C">
            <w:pPr>
              <w:widowControl/>
              <w:jc w:val="right"/>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95EFDFF" w14:textId="77777777" w:rsidR="0000725C" w:rsidRPr="0000725C" w:rsidRDefault="0000725C" w:rsidP="0000725C">
            <w:pPr>
              <w:widowControl/>
              <w:jc w:val="center"/>
              <w:rPr>
                <w:rFonts w:ascii="宋体" w:hAnsi="宋体" w:cs="Arial"/>
                <w:color w:val="000000"/>
                <w:kern w:val="0"/>
                <w:sz w:val="18"/>
                <w:szCs w:val="18"/>
              </w:rPr>
            </w:pPr>
            <w:r w:rsidRPr="0000725C">
              <w:rPr>
                <w:rFonts w:ascii="宋体" w:hAnsi="宋体" w:cs="Arial" w:hint="eastAsia"/>
                <w:color w:val="000000"/>
                <w:kern w:val="0"/>
                <w:sz w:val="18"/>
                <w:szCs w:val="18"/>
              </w:rPr>
              <w:t xml:space="preserve">　</w:t>
            </w:r>
          </w:p>
        </w:tc>
      </w:tr>
    </w:tbl>
    <w:p w14:paraId="22C533D6" w14:textId="77777777" w:rsidR="003B10F9" w:rsidRDefault="003B10F9" w:rsidP="00B35EE1">
      <w:pPr>
        <w:tabs>
          <w:tab w:val="left" w:pos="-297"/>
        </w:tabs>
        <w:adjustRightInd w:val="0"/>
        <w:spacing w:line="440" w:lineRule="exact"/>
        <w:ind w:rightChars="-415" w:right="-871"/>
        <w:rPr>
          <w:rFonts w:ascii="宋体" w:hAnsi="宋体"/>
          <w:sz w:val="24"/>
        </w:rPr>
      </w:pPr>
    </w:p>
    <w:tbl>
      <w:tblPr>
        <w:tblW w:w="10349" w:type="dxa"/>
        <w:tblInd w:w="-426" w:type="dxa"/>
        <w:tblLayout w:type="fixed"/>
        <w:tblLook w:val="04A0" w:firstRow="1" w:lastRow="0" w:firstColumn="1" w:lastColumn="0" w:noHBand="0" w:noVBand="1"/>
      </w:tblPr>
      <w:tblGrid>
        <w:gridCol w:w="566"/>
        <w:gridCol w:w="567"/>
        <w:gridCol w:w="284"/>
        <w:gridCol w:w="709"/>
        <w:gridCol w:w="708"/>
        <w:gridCol w:w="709"/>
        <w:gridCol w:w="425"/>
        <w:gridCol w:w="394"/>
        <w:gridCol w:w="457"/>
        <w:gridCol w:w="283"/>
        <w:gridCol w:w="535"/>
        <w:gridCol w:w="32"/>
        <w:gridCol w:w="142"/>
        <w:gridCol w:w="142"/>
        <w:gridCol w:w="708"/>
        <w:gridCol w:w="110"/>
        <w:gridCol w:w="316"/>
        <w:gridCol w:w="535"/>
        <w:gridCol w:w="32"/>
        <w:gridCol w:w="141"/>
        <w:gridCol w:w="426"/>
        <w:gridCol w:w="283"/>
        <w:gridCol w:w="852"/>
        <w:gridCol w:w="850"/>
        <w:gridCol w:w="143"/>
      </w:tblGrid>
      <w:tr w:rsidR="00C8603F" w:rsidRPr="003F2ED8" w14:paraId="2FFED224" w14:textId="77777777" w:rsidTr="008F1323">
        <w:trPr>
          <w:trHeight w:val="300"/>
        </w:trPr>
        <w:tc>
          <w:tcPr>
            <w:tcW w:w="2126" w:type="dxa"/>
            <w:gridSpan w:val="4"/>
            <w:tcBorders>
              <w:top w:val="nil"/>
              <w:left w:val="nil"/>
              <w:bottom w:val="nil"/>
              <w:right w:val="nil"/>
            </w:tcBorders>
            <w:shd w:val="clear" w:color="000000" w:fill="FFFFFF"/>
            <w:vAlign w:val="center"/>
            <w:hideMark/>
          </w:tcPr>
          <w:p w14:paraId="02625CB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lastRenderedPageBreak/>
              <w:t>【表10.2.2-17】</w:t>
            </w:r>
          </w:p>
        </w:tc>
        <w:tc>
          <w:tcPr>
            <w:tcW w:w="2236" w:type="dxa"/>
            <w:gridSpan w:val="4"/>
            <w:tcBorders>
              <w:top w:val="nil"/>
              <w:left w:val="nil"/>
              <w:bottom w:val="nil"/>
              <w:right w:val="nil"/>
            </w:tcBorders>
            <w:shd w:val="clear" w:color="000000" w:fill="FFFFFF"/>
            <w:vAlign w:val="center"/>
            <w:hideMark/>
          </w:tcPr>
          <w:p w14:paraId="128B3591" w14:textId="77777777" w:rsidR="003F2ED8" w:rsidRPr="003F2ED8" w:rsidRDefault="003F2ED8" w:rsidP="003F2ED8">
            <w:pPr>
              <w:widowControl/>
              <w:jc w:val="left"/>
              <w:rPr>
                <w:rFonts w:ascii="宋体" w:hAnsi="宋体" w:cs="Arial"/>
                <w:color w:val="000000"/>
                <w:kern w:val="0"/>
                <w:sz w:val="24"/>
              </w:rPr>
            </w:pPr>
            <w:r w:rsidRPr="003F2ED8">
              <w:rPr>
                <w:rFonts w:ascii="宋体" w:hAnsi="宋体" w:cs="Arial" w:hint="eastAsia"/>
                <w:color w:val="000000"/>
                <w:kern w:val="0"/>
                <w:sz w:val="24"/>
              </w:rPr>
              <w:t xml:space="preserve">　</w:t>
            </w:r>
          </w:p>
        </w:tc>
        <w:tc>
          <w:tcPr>
            <w:tcW w:w="740" w:type="dxa"/>
            <w:gridSpan w:val="2"/>
            <w:tcBorders>
              <w:top w:val="nil"/>
              <w:left w:val="nil"/>
              <w:bottom w:val="nil"/>
              <w:right w:val="nil"/>
            </w:tcBorders>
            <w:shd w:val="clear" w:color="000000" w:fill="FFFFFF"/>
            <w:vAlign w:val="center"/>
            <w:hideMark/>
          </w:tcPr>
          <w:p w14:paraId="0192BCCC" w14:textId="77777777" w:rsidR="003F2ED8" w:rsidRPr="003F2ED8" w:rsidRDefault="003F2ED8" w:rsidP="003F2ED8">
            <w:pPr>
              <w:widowControl/>
              <w:jc w:val="left"/>
              <w:rPr>
                <w:rFonts w:ascii="宋体" w:hAnsi="宋体" w:cs="Arial"/>
                <w:color w:val="000000"/>
                <w:kern w:val="0"/>
                <w:sz w:val="24"/>
              </w:rPr>
            </w:pPr>
            <w:r w:rsidRPr="003F2ED8">
              <w:rPr>
                <w:rFonts w:ascii="宋体" w:hAnsi="宋体" w:cs="Arial" w:hint="eastAsia"/>
                <w:color w:val="000000"/>
                <w:kern w:val="0"/>
                <w:sz w:val="24"/>
              </w:rPr>
              <w:t xml:space="preserve">　</w:t>
            </w:r>
          </w:p>
        </w:tc>
        <w:tc>
          <w:tcPr>
            <w:tcW w:w="709" w:type="dxa"/>
            <w:gridSpan w:val="3"/>
            <w:tcBorders>
              <w:top w:val="nil"/>
              <w:left w:val="nil"/>
              <w:bottom w:val="nil"/>
              <w:right w:val="nil"/>
            </w:tcBorders>
            <w:shd w:val="clear" w:color="000000" w:fill="FFFFFF"/>
            <w:vAlign w:val="center"/>
            <w:hideMark/>
          </w:tcPr>
          <w:p w14:paraId="75617C4D" w14:textId="77777777" w:rsidR="003F2ED8" w:rsidRPr="003F2ED8" w:rsidRDefault="003F2ED8" w:rsidP="003F2ED8">
            <w:pPr>
              <w:widowControl/>
              <w:jc w:val="left"/>
              <w:rPr>
                <w:rFonts w:ascii="宋体" w:hAnsi="宋体" w:cs="Arial"/>
                <w:color w:val="000000"/>
                <w:kern w:val="0"/>
                <w:sz w:val="24"/>
              </w:rPr>
            </w:pPr>
            <w:r w:rsidRPr="003F2ED8">
              <w:rPr>
                <w:rFonts w:ascii="宋体" w:hAnsi="宋体" w:cs="Arial" w:hint="eastAsia"/>
                <w:color w:val="000000"/>
                <w:kern w:val="0"/>
                <w:sz w:val="24"/>
              </w:rPr>
              <w:t xml:space="preserve">　</w:t>
            </w:r>
          </w:p>
        </w:tc>
        <w:tc>
          <w:tcPr>
            <w:tcW w:w="850" w:type="dxa"/>
            <w:gridSpan w:val="2"/>
            <w:tcBorders>
              <w:top w:val="nil"/>
              <w:left w:val="nil"/>
              <w:bottom w:val="nil"/>
              <w:right w:val="nil"/>
            </w:tcBorders>
            <w:shd w:val="clear" w:color="000000" w:fill="FFFFFF"/>
            <w:vAlign w:val="center"/>
            <w:hideMark/>
          </w:tcPr>
          <w:p w14:paraId="37EA9DE5" w14:textId="77777777" w:rsidR="003F2ED8" w:rsidRPr="003F2ED8" w:rsidRDefault="003F2ED8" w:rsidP="003F2ED8">
            <w:pPr>
              <w:widowControl/>
              <w:jc w:val="left"/>
              <w:rPr>
                <w:rFonts w:ascii="宋体" w:hAnsi="宋体" w:cs="Arial"/>
                <w:color w:val="000000"/>
                <w:kern w:val="0"/>
                <w:sz w:val="24"/>
              </w:rPr>
            </w:pPr>
            <w:r w:rsidRPr="003F2ED8">
              <w:rPr>
                <w:rFonts w:ascii="宋体" w:hAnsi="宋体" w:cs="Arial" w:hint="eastAsia"/>
                <w:color w:val="000000"/>
                <w:kern w:val="0"/>
                <w:sz w:val="24"/>
              </w:rPr>
              <w:t xml:space="preserve">　</w:t>
            </w:r>
          </w:p>
        </w:tc>
        <w:tc>
          <w:tcPr>
            <w:tcW w:w="426" w:type="dxa"/>
            <w:gridSpan w:val="2"/>
            <w:tcBorders>
              <w:top w:val="nil"/>
              <w:left w:val="nil"/>
              <w:bottom w:val="nil"/>
              <w:right w:val="nil"/>
            </w:tcBorders>
            <w:shd w:val="clear" w:color="000000" w:fill="FFFFFF"/>
            <w:vAlign w:val="center"/>
            <w:hideMark/>
          </w:tcPr>
          <w:p w14:paraId="3EB82C3D" w14:textId="77777777" w:rsidR="003F2ED8" w:rsidRPr="003F2ED8" w:rsidRDefault="003F2ED8" w:rsidP="003F2ED8">
            <w:pPr>
              <w:widowControl/>
              <w:jc w:val="left"/>
              <w:rPr>
                <w:rFonts w:ascii="宋体" w:hAnsi="宋体" w:cs="Arial"/>
                <w:color w:val="000000"/>
                <w:kern w:val="0"/>
                <w:sz w:val="24"/>
              </w:rPr>
            </w:pPr>
            <w:r w:rsidRPr="003F2ED8">
              <w:rPr>
                <w:rFonts w:ascii="宋体" w:hAnsi="宋体" w:cs="Arial" w:hint="eastAsia"/>
                <w:color w:val="000000"/>
                <w:kern w:val="0"/>
                <w:sz w:val="24"/>
              </w:rPr>
              <w:t xml:space="preserve">　</w:t>
            </w:r>
          </w:p>
        </w:tc>
        <w:tc>
          <w:tcPr>
            <w:tcW w:w="708" w:type="dxa"/>
            <w:gridSpan w:val="3"/>
            <w:tcBorders>
              <w:top w:val="nil"/>
              <w:left w:val="nil"/>
              <w:bottom w:val="nil"/>
              <w:right w:val="nil"/>
            </w:tcBorders>
            <w:shd w:val="clear" w:color="000000" w:fill="FFFFFF"/>
            <w:vAlign w:val="center"/>
            <w:hideMark/>
          </w:tcPr>
          <w:p w14:paraId="3A85F607" w14:textId="77777777" w:rsidR="003F2ED8" w:rsidRPr="003F2ED8" w:rsidRDefault="003F2ED8" w:rsidP="003F2ED8">
            <w:pPr>
              <w:widowControl/>
              <w:jc w:val="left"/>
              <w:rPr>
                <w:rFonts w:ascii="宋体" w:hAnsi="宋体" w:cs="Arial"/>
                <w:color w:val="000000"/>
                <w:kern w:val="0"/>
                <w:sz w:val="24"/>
              </w:rPr>
            </w:pPr>
            <w:r w:rsidRPr="003F2ED8">
              <w:rPr>
                <w:rFonts w:ascii="宋体" w:hAnsi="宋体" w:cs="Arial" w:hint="eastAsia"/>
                <w:color w:val="000000"/>
                <w:kern w:val="0"/>
                <w:sz w:val="24"/>
              </w:rPr>
              <w:t xml:space="preserve">　</w:t>
            </w:r>
          </w:p>
        </w:tc>
        <w:tc>
          <w:tcPr>
            <w:tcW w:w="709" w:type="dxa"/>
            <w:gridSpan w:val="2"/>
            <w:tcBorders>
              <w:top w:val="nil"/>
              <w:left w:val="nil"/>
              <w:bottom w:val="nil"/>
              <w:right w:val="nil"/>
            </w:tcBorders>
            <w:shd w:val="clear" w:color="000000" w:fill="FFFFFF"/>
            <w:vAlign w:val="center"/>
            <w:hideMark/>
          </w:tcPr>
          <w:p w14:paraId="403C4A87" w14:textId="77777777" w:rsidR="003F2ED8" w:rsidRPr="003F2ED8" w:rsidRDefault="003F2ED8" w:rsidP="003F2ED8">
            <w:pPr>
              <w:widowControl/>
              <w:jc w:val="left"/>
              <w:rPr>
                <w:rFonts w:ascii="宋体" w:hAnsi="宋体" w:cs="Arial"/>
                <w:color w:val="000000"/>
                <w:kern w:val="0"/>
                <w:sz w:val="24"/>
              </w:rPr>
            </w:pPr>
            <w:r w:rsidRPr="003F2ED8">
              <w:rPr>
                <w:rFonts w:ascii="宋体" w:hAnsi="宋体" w:cs="Arial" w:hint="eastAsia"/>
                <w:color w:val="000000"/>
                <w:kern w:val="0"/>
                <w:sz w:val="24"/>
              </w:rPr>
              <w:t xml:space="preserve">　</w:t>
            </w:r>
          </w:p>
        </w:tc>
        <w:tc>
          <w:tcPr>
            <w:tcW w:w="852" w:type="dxa"/>
            <w:tcBorders>
              <w:top w:val="nil"/>
              <w:left w:val="nil"/>
              <w:bottom w:val="nil"/>
              <w:right w:val="nil"/>
            </w:tcBorders>
            <w:shd w:val="clear" w:color="000000" w:fill="FFFFFF"/>
            <w:vAlign w:val="center"/>
            <w:hideMark/>
          </w:tcPr>
          <w:p w14:paraId="6403EAAB" w14:textId="77777777" w:rsidR="003F2ED8" w:rsidRPr="003F2ED8" w:rsidRDefault="003F2ED8" w:rsidP="003F2ED8">
            <w:pPr>
              <w:widowControl/>
              <w:jc w:val="left"/>
              <w:rPr>
                <w:rFonts w:ascii="宋体" w:hAnsi="宋体" w:cs="Arial"/>
                <w:color w:val="000000"/>
                <w:kern w:val="0"/>
                <w:sz w:val="24"/>
              </w:rPr>
            </w:pPr>
            <w:r w:rsidRPr="003F2ED8">
              <w:rPr>
                <w:rFonts w:ascii="宋体" w:hAnsi="宋体" w:cs="Arial" w:hint="eastAsia"/>
                <w:color w:val="000000"/>
                <w:kern w:val="0"/>
                <w:sz w:val="24"/>
              </w:rPr>
              <w:t xml:space="preserve">　</w:t>
            </w:r>
          </w:p>
        </w:tc>
        <w:tc>
          <w:tcPr>
            <w:tcW w:w="993" w:type="dxa"/>
            <w:gridSpan w:val="2"/>
            <w:tcBorders>
              <w:top w:val="nil"/>
              <w:left w:val="nil"/>
              <w:bottom w:val="nil"/>
              <w:right w:val="nil"/>
            </w:tcBorders>
            <w:shd w:val="clear" w:color="000000" w:fill="FFFFFF"/>
            <w:vAlign w:val="center"/>
            <w:hideMark/>
          </w:tcPr>
          <w:p w14:paraId="054E82DC" w14:textId="77777777" w:rsidR="003F2ED8" w:rsidRPr="003F2ED8" w:rsidRDefault="003F2ED8" w:rsidP="003F2ED8">
            <w:pPr>
              <w:widowControl/>
              <w:jc w:val="left"/>
              <w:rPr>
                <w:rFonts w:ascii="宋体" w:hAnsi="宋体" w:cs="Arial"/>
                <w:color w:val="000000"/>
                <w:kern w:val="0"/>
                <w:sz w:val="24"/>
              </w:rPr>
            </w:pPr>
            <w:r w:rsidRPr="003F2ED8">
              <w:rPr>
                <w:rFonts w:ascii="宋体" w:hAnsi="宋体" w:cs="Arial" w:hint="eastAsia"/>
                <w:color w:val="000000"/>
                <w:kern w:val="0"/>
                <w:sz w:val="24"/>
              </w:rPr>
              <w:t xml:space="preserve">　</w:t>
            </w:r>
          </w:p>
        </w:tc>
      </w:tr>
      <w:tr w:rsidR="00C8603F" w:rsidRPr="003F2ED8" w14:paraId="24BCAA10" w14:textId="77777777" w:rsidTr="003B10F9">
        <w:trPr>
          <w:gridAfter w:val="2"/>
          <w:wAfter w:w="993" w:type="dxa"/>
          <w:trHeight w:val="900"/>
        </w:trPr>
        <w:tc>
          <w:tcPr>
            <w:tcW w:w="9356" w:type="dxa"/>
            <w:gridSpan w:val="23"/>
            <w:tcBorders>
              <w:top w:val="nil"/>
              <w:left w:val="nil"/>
              <w:bottom w:val="nil"/>
              <w:right w:val="nil"/>
            </w:tcBorders>
            <w:shd w:val="clear" w:color="000000" w:fill="FFFFFF"/>
            <w:vAlign w:val="center"/>
            <w:hideMark/>
          </w:tcPr>
          <w:p w14:paraId="5DD08CF6" w14:textId="77777777" w:rsidR="003F2ED8" w:rsidRPr="003F2ED8" w:rsidRDefault="003F2ED8" w:rsidP="003F2ED8">
            <w:pPr>
              <w:widowControl/>
              <w:jc w:val="center"/>
              <w:rPr>
                <w:rFonts w:ascii="宋体" w:hAnsi="宋体" w:cs="Arial"/>
                <w:b/>
                <w:bCs/>
                <w:color w:val="000000"/>
                <w:kern w:val="0"/>
                <w:sz w:val="40"/>
                <w:szCs w:val="40"/>
              </w:rPr>
            </w:pPr>
            <w:r w:rsidRPr="003F2ED8">
              <w:rPr>
                <w:rFonts w:ascii="宋体" w:hAnsi="宋体" w:cs="Arial" w:hint="eastAsia"/>
                <w:b/>
                <w:bCs/>
                <w:color w:val="000000"/>
                <w:kern w:val="0"/>
                <w:sz w:val="40"/>
                <w:szCs w:val="40"/>
              </w:rPr>
              <w:t>综合单价计算表</w:t>
            </w:r>
          </w:p>
        </w:tc>
      </w:tr>
      <w:tr w:rsidR="0000725C" w:rsidRPr="003F2ED8" w14:paraId="5C492740" w14:textId="77777777" w:rsidTr="008F1323">
        <w:trPr>
          <w:gridAfter w:val="1"/>
          <w:wAfter w:w="143" w:type="dxa"/>
          <w:trHeight w:val="450"/>
        </w:trPr>
        <w:tc>
          <w:tcPr>
            <w:tcW w:w="4362" w:type="dxa"/>
            <w:gridSpan w:val="8"/>
            <w:tcBorders>
              <w:top w:val="nil"/>
              <w:left w:val="nil"/>
              <w:bottom w:val="nil"/>
              <w:right w:val="nil"/>
            </w:tcBorders>
            <w:shd w:val="clear" w:color="000000" w:fill="FFFFFF"/>
            <w:vAlign w:val="bottom"/>
            <w:hideMark/>
          </w:tcPr>
          <w:p w14:paraId="74D4E27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单位(专业)工程名称:单项工程-建筑</w:t>
            </w:r>
          </w:p>
        </w:tc>
        <w:tc>
          <w:tcPr>
            <w:tcW w:w="3433" w:type="dxa"/>
            <w:gridSpan w:val="12"/>
            <w:tcBorders>
              <w:top w:val="nil"/>
              <w:left w:val="nil"/>
              <w:bottom w:val="nil"/>
              <w:right w:val="nil"/>
            </w:tcBorders>
            <w:shd w:val="clear" w:color="000000" w:fill="FFFFFF"/>
            <w:vAlign w:val="bottom"/>
            <w:hideMark/>
          </w:tcPr>
          <w:p w14:paraId="26016B2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标段:</w:t>
            </w:r>
          </w:p>
        </w:tc>
        <w:tc>
          <w:tcPr>
            <w:tcW w:w="2411" w:type="dxa"/>
            <w:gridSpan w:val="4"/>
            <w:tcBorders>
              <w:top w:val="nil"/>
              <w:left w:val="nil"/>
              <w:bottom w:val="nil"/>
              <w:right w:val="nil"/>
            </w:tcBorders>
            <w:shd w:val="clear" w:color="000000" w:fill="FFFFFF"/>
            <w:vAlign w:val="bottom"/>
            <w:hideMark/>
          </w:tcPr>
          <w:p w14:paraId="1F7811A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第1页 共1页</w:t>
            </w:r>
          </w:p>
        </w:tc>
      </w:tr>
      <w:tr w:rsidR="00C8603F" w:rsidRPr="003F2ED8" w14:paraId="71127A74" w14:textId="77777777" w:rsidTr="008F1323">
        <w:trPr>
          <w:trHeight w:val="450"/>
        </w:trPr>
        <w:tc>
          <w:tcPr>
            <w:tcW w:w="566" w:type="dxa"/>
            <w:vMerge w:val="restart"/>
            <w:tcBorders>
              <w:top w:val="single" w:sz="4" w:space="0" w:color="000000"/>
              <w:left w:val="single" w:sz="4" w:space="0" w:color="000000"/>
              <w:bottom w:val="nil"/>
              <w:right w:val="nil"/>
            </w:tcBorders>
            <w:shd w:val="clear" w:color="000000" w:fill="FFFFFF"/>
            <w:vAlign w:val="center"/>
            <w:hideMark/>
          </w:tcPr>
          <w:p w14:paraId="7D73B35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清单</w:t>
            </w:r>
            <w:r w:rsidRPr="003F2ED8">
              <w:rPr>
                <w:rFonts w:ascii="宋体" w:hAnsi="宋体" w:cs="Arial" w:hint="eastAsia"/>
                <w:color w:val="000000"/>
                <w:kern w:val="0"/>
                <w:sz w:val="18"/>
                <w:szCs w:val="18"/>
              </w:rPr>
              <w:br/>
              <w:t>序号</w:t>
            </w:r>
          </w:p>
        </w:tc>
        <w:tc>
          <w:tcPr>
            <w:tcW w:w="851" w:type="dxa"/>
            <w:gridSpan w:val="2"/>
            <w:vMerge w:val="restart"/>
            <w:tcBorders>
              <w:top w:val="single" w:sz="4" w:space="0" w:color="000000"/>
              <w:left w:val="single" w:sz="4" w:space="0" w:color="000000"/>
              <w:bottom w:val="nil"/>
              <w:right w:val="nil"/>
            </w:tcBorders>
            <w:shd w:val="clear" w:color="000000" w:fill="FFFFFF"/>
            <w:vAlign w:val="center"/>
            <w:hideMark/>
          </w:tcPr>
          <w:p w14:paraId="5AB307E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项目编码(定额编码)</w:t>
            </w:r>
          </w:p>
        </w:tc>
        <w:tc>
          <w:tcPr>
            <w:tcW w:w="2126" w:type="dxa"/>
            <w:gridSpan w:val="3"/>
            <w:vMerge w:val="restart"/>
            <w:tcBorders>
              <w:top w:val="single" w:sz="4" w:space="0" w:color="000000"/>
              <w:left w:val="single" w:sz="4" w:space="0" w:color="000000"/>
              <w:bottom w:val="nil"/>
              <w:right w:val="nil"/>
            </w:tcBorders>
            <w:shd w:val="clear" w:color="000000" w:fill="FFFFFF"/>
            <w:vAlign w:val="center"/>
            <w:hideMark/>
          </w:tcPr>
          <w:p w14:paraId="2144500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清单（定额）</w:t>
            </w:r>
            <w:r w:rsidRPr="003F2ED8">
              <w:rPr>
                <w:rFonts w:ascii="宋体" w:hAnsi="宋体" w:cs="Arial" w:hint="eastAsia"/>
                <w:color w:val="000000"/>
                <w:kern w:val="0"/>
                <w:sz w:val="18"/>
                <w:szCs w:val="18"/>
              </w:rPr>
              <w:br/>
              <w:t>项目名称</w:t>
            </w:r>
          </w:p>
        </w:tc>
        <w:tc>
          <w:tcPr>
            <w:tcW w:w="819" w:type="dxa"/>
            <w:gridSpan w:val="2"/>
            <w:vMerge w:val="restart"/>
            <w:tcBorders>
              <w:top w:val="single" w:sz="4" w:space="0" w:color="000000"/>
              <w:left w:val="single" w:sz="4" w:space="0" w:color="000000"/>
              <w:bottom w:val="nil"/>
              <w:right w:val="nil"/>
            </w:tcBorders>
            <w:shd w:val="clear" w:color="000000" w:fill="FFFFFF"/>
            <w:vAlign w:val="center"/>
            <w:hideMark/>
          </w:tcPr>
          <w:p w14:paraId="54BF5EE8"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计量单位</w:t>
            </w:r>
          </w:p>
        </w:tc>
        <w:tc>
          <w:tcPr>
            <w:tcW w:w="740" w:type="dxa"/>
            <w:gridSpan w:val="2"/>
            <w:vMerge w:val="restart"/>
            <w:tcBorders>
              <w:top w:val="single" w:sz="4" w:space="0" w:color="000000"/>
              <w:left w:val="single" w:sz="4" w:space="0" w:color="000000"/>
              <w:bottom w:val="nil"/>
              <w:right w:val="nil"/>
            </w:tcBorders>
            <w:shd w:val="clear" w:color="000000" w:fill="FFFFFF"/>
            <w:vAlign w:val="center"/>
            <w:hideMark/>
          </w:tcPr>
          <w:p w14:paraId="4CA8CAD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数量</w:t>
            </w:r>
          </w:p>
        </w:tc>
        <w:tc>
          <w:tcPr>
            <w:tcW w:w="4254" w:type="dxa"/>
            <w:gridSpan w:val="13"/>
            <w:tcBorders>
              <w:top w:val="single" w:sz="4" w:space="0" w:color="000000"/>
              <w:left w:val="single" w:sz="4" w:space="0" w:color="000000"/>
              <w:bottom w:val="nil"/>
              <w:right w:val="nil"/>
            </w:tcBorders>
            <w:shd w:val="clear" w:color="000000" w:fill="FFFFFF"/>
            <w:vAlign w:val="center"/>
            <w:hideMark/>
          </w:tcPr>
          <w:p w14:paraId="027B5F4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综 合 单 价 (元)</w:t>
            </w:r>
          </w:p>
        </w:tc>
        <w:tc>
          <w:tcPr>
            <w:tcW w:w="993" w:type="dxa"/>
            <w:gridSpan w:val="2"/>
            <w:vMerge w:val="restart"/>
            <w:tcBorders>
              <w:top w:val="single" w:sz="4" w:space="0" w:color="000000"/>
              <w:left w:val="single" w:sz="4" w:space="0" w:color="000000"/>
              <w:bottom w:val="nil"/>
              <w:right w:val="single" w:sz="4" w:space="0" w:color="000000"/>
            </w:tcBorders>
            <w:shd w:val="clear" w:color="000000" w:fill="FFFFFF"/>
            <w:vAlign w:val="center"/>
            <w:hideMark/>
          </w:tcPr>
          <w:p w14:paraId="5203A65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合计(元)</w:t>
            </w:r>
          </w:p>
        </w:tc>
      </w:tr>
      <w:tr w:rsidR="00C8603F" w:rsidRPr="003F2ED8" w14:paraId="105FE34E" w14:textId="77777777" w:rsidTr="008F1323">
        <w:trPr>
          <w:trHeight w:val="810"/>
        </w:trPr>
        <w:tc>
          <w:tcPr>
            <w:tcW w:w="566" w:type="dxa"/>
            <w:vMerge/>
            <w:tcBorders>
              <w:top w:val="single" w:sz="4" w:space="0" w:color="000000"/>
              <w:left w:val="single" w:sz="4" w:space="0" w:color="000000"/>
              <w:bottom w:val="nil"/>
              <w:right w:val="nil"/>
            </w:tcBorders>
            <w:vAlign w:val="center"/>
            <w:hideMark/>
          </w:tcPr>
          <w:p w14:paraId="6CF0B337" w14:textId="77777777" w:rsidR="003F2ED8" w:rsidRPr="003F2ED8" w:rsidRDefault="003F2ED8" w:rsidP="003F2ED8">
            <w:pPr>
              <w:widowControl/>
              <w:jc w:val="left"/>
              <w:rPr>
                <w:rFonts w:ascii="宋体" w:hAnsi="宋体" w:cs="Arial"/>
                <w:color w:val="000000"/>
                <w:kern w:val="0"/>
                <w:sz w:val="18"/>
                <w:szCs w:val="18"/>
              </w:rPr>
            </w:pPr>
          </w:p>
        </w:tc>
        <w:tc>
          <w:tcPr>
            <w:tcW w:w="851" w:type="dxa"/>
            <w:gridSpan w:val="2"/>
            <w:vMerge/>
            <w:tcBorders>
              <w:top w:val="single" w:sz="4" w:space="0" w:color="000000"/>
              <w:left w:val="single" w:sz="4" w:space="0" w:color="000000"/>
              <w:bottom w:val="nil"/>
              <w:right w:val="nil"/>
            </w:tcBorders>
            <w:vAlign w:val="center"/>
            <w:hideMark/>
          </w:tcPr>
          <w:p w14:paraId="69184794" w14:textId="77777777" w:rsidR="003F2ED8" w:rsidRPr="003F2ED8" w:rsidRDefault="003F2ED8" w:rsidP="003F2ED8">
            <w:pPr>
              <w:widowControl/>
              <w:jc w:val="left"/>
              <w:rPr>
                <w:rFonts w:ascii="宋体" w:hAnsi="宋体" w:cs="Arial"/>
                <w:color w:val="000000"/>
                <w:kern w:val="0"/>
                <w:sz w:val="18"/>
                <w:szCs w:val="18"/>
              </w:rPr>
            </w:pPr>
          </w:p>
        </w:tc>
        <w:tc>
          <w:tcPr>
            <w:tcW w:w="2126" w:type="dxa"/>
            <w:gridSpan w:val="3"/>
            <w:vMerge/>
            <w:tcBorders>
              <w:top w:val="single" w:sz="4" w:space="0" w:color="000000"/>
              <w:left w:val="single" w:sz="4" w:space="0" w:color="000000"/>
              <w:bottom w:val="nil"/>
              <w:right w:val="nil"/>
            </w:tcBorders>
            <w:vAlign w:val="center"/>
            <w:hideMark/>
          </w:tcPr>
          <w:p w14:paraId="637EE9AE" w14:textId="77777777" w:rsidR="003F2ED8" w:rsidRPr="003F2ED8" w:rsidRDefault="003F2ED8" w:rsidP="003F2ED8">
            <w:pPr>
              <w:widowControl/>
              <w:jc w:val="left"/>
              <w:rPr>
                <w:rFonts w:ascii="宋体" w:hAnsi="宋体" w:cs="Arial"/>
                <w:color w:val="000000"/>
                <w:kern w:val="0"/>
                <w:sz w:val="18"/>
                <w:szCs w:val="18"/>
              </w:rPr>
            </w:pPr>
          </w:p>
        </w:tc>
        <w:tc>
          <w:tcPr>
            <w:tcW w:w="819" w:type="dxa"/>
            <w:gridSpan w:val="2"/>
            <w:vMerge/>
            <w:tcBorders>
              <w:top w:val="single" w:sz="4" w:space="0" w:color="000000"/>
              <w:left w:val="single" w:sz="4" w:space="0" w:color="000000"/>
              <w:bottom w:val="nil"/>
              <w:right w:val="nil"/>
            </w:tcBorders>
            <w:vAlign w:val="center"/>
            <w:hideMark/>
          </w:tcPr>
          <w:p w14:paraId="16D7AE27" w14:textId="77777777" w:rsidR="003F2ED8" w:rsidRPr="003F2ED8" w:rsidRDefault="003F2ED8" w:rsidP="003F2ED8">
            <w:pPr>
              <w:widowControl/>
              <w:jc w:val="left"/>
              <w:rPr>
                <w:rFonts w:ascii="宋体" w:hAnsi="宋体" w:cs="Arial"/>
                <w:color w:val="000000"/>
                <w:kern w:val="0"/>
                <w:sz w:val="18"/>
                <w:szCs w:val="18"/>
              </w:rPr>
            </w:pPr>
          </w:p>
        </w:tc>
        <w:tc>
          <w:tcPr>
            <w:tcW w:w="740" w:type="dxa"/>
            <w:gridSpan w:val="2"/>
            <w:vMerge/>
            <w:tcBorders>
              <w:top w:val="single" w:sz="4" w:space="0" w:color="000000"/>
              <w:left w:val="single" w:sz="4" w:space="0" w:color="000000"/>
              <w:bottom w:val="nil"/>
              <w:right w:val="nil"/>
            </w:tcBorders>
            <w:vAlign w:val="center"/>
            <w:hideMark/>
          </w:tcPr>
          <w:p w14:paraId="6B40BDE5" w14:textId="77777777" w:rsidR="003F2ED8" w:rsidRPr="003F2ED8" w:rsidRDefault="003F2ED8" w:rsidP="003F2ED8">
            <w:pPr>
              <w:widowControl/>
              <w:jc w:val="left"/>
              <w:rPr>
                <w:rFonts w:ascii="宋体" w:hAnsi="宋体" w:cs="Arial"/>
                <w:color w:val="000000"/>
                <w:kern w:val="0"/>
                <w:sz w:val="18"/>
                <w:szCs w:val="18"/>
              </w:rPr>
            </w:pPr>
          </w:p>
        </w:tc>
        <w:tc>
          <w:tcPr>
            <w:tcW w:w="709" w:type="dxa"/>
            <w:gridSpan w:val="3"/>
            <w:tcBorders>
              <w:top w:val="single" w:sz="4" w:space="0" w:color="000000"/>
              <w:left w:val="single" w:sz="4" w:space="0" w:color="000000"/>
              <w:bottom w:val="nil"/>
              <w:right w:val="nil"/>
            </w:tcBorders>
            <w:shd w:val="clear" w:color="000000" w:fill="FFFFFF"/>
            <w:vAlign w:val="center"/>
            <w:hideMark/>
          </w:tcPr>
          <w:p w14:paraId="2DC1EF1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人工费</w:t>
            </w:r>
          </w:p>
        </w:tc>
        <w:tc>
          <w:tcPr>
            <w:tcW w:w="850" w:type="dxa"/>
            <w:gridSpan w:val="2"/>
            <w:tcBorders>
              <w:top w:val="single" w:sz="4" w:space="0" w:color="000000"/>
              <w:left w:val="single" w:sz="4" w:space="0" w:color="000000"/>
              <w:bottom w:val="nil"/>
              <w:right w:val="nil"/>
            </w:tcBorders>
            <w:shd w:val="clear" w:color="000000" w:fill="FFFFFF"/>
            <w:vAlign w:val="center"/>
            <w:hideMark/>
          </w:tcPr>
          <w:p w14:paraId="03FDB9E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材料(设备)费</w:t>
            </w:r>
          </w:p>
        </w:tc>
        <w:tc>
          <w:tcPr>
            <w:tcW w:w="426" w:type="dxa"/>
            <w:gridSpan w:val="2"/>
            <w:tcBorders>
              <w:top w:val="single" w:sz="4" w:space="0" w:color="000000"/>
              <w:left w:val="single" w:sz="4" w:space="0" w:color="000000"/>
              <w:bottom w:val="nil"/>
              <w:right w:val="nil"/>
            </w:tcBorders>
            <w:shd w:val="clear" w:color="000000" w:fill="FFFFFF"/>
            <w:vAlign w:val="center"/>
            <w:hideMark/>
          </w:tcPr>
          <w:p w14:paraId="37D141A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机械费</w:t>
            </w:r>
          </w:p>
        </w:tc>
        <w:tc>
          <w:tcPr>
            <w:tcW w:w="708" w:type="dxa"/>
            <w:gridSpan w:val="3"/>
            <w:tcBorders>
              <w:top w:val="single" w:sz="4" w:space="0" w:color="000000"/>
              <w:left w:val="single" w:sz="4" w:space="0" w:color="000000"/>
              <w:bottom w:val="nil"/>
              <w:right w:val="nil"/>
            </w:tcBorders>
            <w:shd w:val="clear" w:color="000000" w:fill="FFFFFF"/>
            <w:vAlign w:val="center"/>
            <w:hideMark/>
          </w:tcPr>
          <w:p w14:paraId="71D1B8F4"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管理费</w:t>
            </w:r>
          </w:p>
        </w:tc>
        <w:tc>
          <w:tcPr>
            <w:tcW w:w="709" w:type="dxa"/>
            <w:gridSpan w:val="2"/>
            <w:tcBorders>
              <w:top w:val="single" w:sz="4" w:space="0" w:color="000000"/>
              <w:left w:val="single" w:sz="4" w:space="0" w:color="000000"/>
              <w:bottom w:val="nil"/>
              <w:right w:val="nil"/>
            </w:tcBorders>
            <w:shd w:val="clear" w:color="000000" w:fill="FFFFFF"/>
            <w:vAlign w:val="center"/>
            <w:hideMark/>
          </w:tcPr>
          <w:p w14:paraId="15B1557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利润</w:t>
            </w:r>
          </w:p>
        </w:tc>
        <w:tc>
          <w:tcPr>
            <w:tcW w:w="852" w:type="dxa"/>
            <w:tcBorders>
              <w:top w:val="single" w:sz="4" w:space="0" w:color="000000"/>
              <w:left w:val="single" w:sz="4" w:space="0" w:color="000000"/>
              <w:bottom w:val="nil"/>
              <w:right w:val="single" w:sz="4" w:space="0" w:color="000000"/>
            </w:tcBorders>
            <w:shd w:val="clear" w:color="000000" w:fill="FFFFFF"/>
            <w:vAlign w:val="center"/>
            <w:hideMark/>
          </w:tcPr>
          <w:p w14:paraId="4F2779A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小计</w:t>
            </w:r>
          </w:p>
        </w:tc>
        <w:tc>
          <w:tcPr>
            <w:tcW w:w="993" w:type="dxa"/>
            <w:gridSpan w:val="2"/>
            <w:vMerge/>
            <w:tcBorders>
              <w:top w:val="single" w:sz="4" w:space="0" w:color="000000"/>
              <w:left w:val="single" w:sz="4" w:space="0" w:color="000000"/>
              <w:bottom w:val="nil"/>
              <w:right w:val="single" w:sz="4" w:space="0" w:color="000000"/>
            </w:tcBorders>
            <w:vAlign w:val="center"/>
            <w:hideMark/>
          </w:tcPr>
          <w:p w14:paraId="387234C9" w14:textId="77777777" w:rsidR="003F2ED8" w:rsidRPr="003F2ED8" w:rsidRDefault="003F2ED8" w:rsidP="003F2ED8">
            <w:pPr>
              <w:widowControl/>
              <w:jc w:val="left"/>
              <w:rPr>
                <w:rFonts w:ascii="宋体" w:hAnsi="宋体" w:cs="Arial"/>
                <w:color w:val="000000"/>
                <w:kern w:val="0"/>
                <w:sz w:val="18"/>
                <w:szCs w:val="18"/>
              </w:rPr>
            </w:pPr>
          </w:p>
        </w:tc>
      </w:tr>
      <w:tr w:rsidR="00C8603F" w:rsidRPr="003F2ED8" w14:paraId="22104376"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499FEA7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16F2F43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018F5D57"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Pet-CT防护改造</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73FC7C0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382F76A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0FE6F28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29F3F2E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0EBB309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3E42BC3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213B2A6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75D7640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63251E8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87062.66</w:t>
            </w:r>
          </w:p>
        </w:tc>
      </w:tr>
      <w:tr w:rsidR="00C8603F" w:rsidRPr="003F2ED8" w14:paraId="6208F8A6"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64F8BE5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35ABCDF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011606003001</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1B09C1A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天棚面龙骨及饰面拆除</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605697E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750E654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134.00</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444FAE3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7.69</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3FDAEC4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18.00</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4CA6AB5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3108231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1.06</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2037E8B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0.53</w:t>
            </w:r>
          </w:p>
        </w:tc>
        <w:tc>
          <w:tcPr>
            <w:tcW w:w="852" w:type="dxa"/>
            <w:tcBorders>
              <w:top w:val="single" w:sz="4" w:space="0" w:color="000000"/>
              <w:left w:val="single" w:sz="4" w:space="0" w:color="000000"/>
              <w:bottom w:val="nil"/>
              <w:right w:val="nil"/>
            </w:tcBorders>
            <w:shd w:val="clear" w:color="000000" w:fill="FFFFFF"/>
            <w:noWrap/>
            <w:vAlign w:val="center"/>
            <w:hideMark/>
          </w:tcPr>
          <w:p w14:paraId="1BE6FAB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27.28</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072CF03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3655.52</w:t>
            </w:r>
          </w:p>
        </w:tc>
      </w:tr>
      <w:tr w:rsidR="00C8603F" w:rsidRPr="003F2ED8" w14:paraId="33C11253" w14:textId="77777777" w:rsidTr="008F1323">
        <w:trPr>
          <w:trHeight w:val="570"/>
        </w:trPr>
        <w:tc>
          <w:tcPr>
            <w:tcW w:w="566" w:type="dxa"/>
            <w:tcBorders>
              <w:top w:val="single" w:sz="4" w:space="0" w:color="000000"/>
              <w:left w:val="single" w:sz="4" w:space="0" w:color="000000"/>
              <w:bottom w:val="nil"/>
              <w:right w:val="nil"/>
            </w:tcBorders>
            <w:shd w:val="clear" w:color="000000" w:fill="FFFFFF"/>
            <w:vAlign w:val="center"/>
            <w:hideMark/>
          </w:tcPr>
          <w:p w14:paraId="0D37E3C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342928B9"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16-48</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2A0C113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天棚金属龙骨及石膏面拆除</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2BFDDDF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10m2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4539759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4862184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76.88</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764A022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1041926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3E99184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10.56</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12447C5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5.31</w:t>
            </w:r>
          </w:p>
        </w:tc>
        <w:tc>
          <w:tcPr>
            <w:tcW w:w="852" w:type="dxa"/>
            <w:tcBorders>
              <w:top w:val="single" w:sz="4" w:space="0" w:color="000000"/>
              <w:left w:val="single" w:sz="4" w:space="0" w:color="000000"/>
              <w:bottom w:val="nil"/>
              <w:right w:val="nil"/>
            </w:tcBorders>
            <w:shd w:val="clear" w:color="000000" w:fill="FFFFFF"/>
            <w:noWrap/>
            <w:vAlign w:val="center"/>
            <w:hideMark/>
          </w:tcPr>
          <w:p w14:paraId="6862B95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92.75</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2E6D577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1242.85</w:t>
            </w:r>
          </w:p>
        </w:tc>
      </w:tr>
      <w:tr w:rsidR="00C8603F" w:rsidRPr="003F2ED8" w14:paraId="797EEA62" w14:textId="77777777" w:rsidTr="008F1323">
        <w:trPr>
          <w:trHeight w:val="570"/>
        </w:trPr>
        <w:tc>
          <w:tcPr>
            <w:tcW w:w="566" w:type="dxa"/>
            <w:tcBorders>
              <w:top w:val="single" w:sz="4" w:space="0" w:color="000000"/>
              <w:left w:val="single" w:sz="4" w:space="0" w:color="000000"/>
              <w:bottom w:val="nil"/>
              <w:right w:val="nil"/>
            </w:tcBorders>
            <w:shd w:val="clear" w:color="000000" w:fill="FFFFFF"/>
            <w:vAlign w:val="center"/>
            <w:hideMark/>
          </w:tcPr>
          <w:p w14:paraId="10E8C66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4D11405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市场价</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29DEA718"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天棚面龙骨及饰面拆除垃圾外运清理</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5DBD1AD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3ABC4D4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64ED711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0418401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10.00</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315FB02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3EF5EDC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7BAF15A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06DE69E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10.00</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1D91B2A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1340.00</w:t>
            </w:r>
          </w:p>
        </w:tc>
      </w:tr>
      <w:tr w:rsidR="00C8603F" w:rsidRPr="003F2ED8" w14:paraId="3EA73220"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14F2A34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3B6E56A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市场价</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12FFDEB3"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地面石膏板保护</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7D0F472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4E2A747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4DC3FC6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72B62A0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8.00</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5177DE2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7E928F9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579BF67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154A0B5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8.00</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54A0FA1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1072.00</w:t>
            </w:r>
          </w:p>
        </w:tc>
      </w:tr>
      <w:tr w:rsidR="00C8603F" w:rsidRPr="003F2ED8" w14:paraId="207D1A5F"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2F3AD37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2</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7ECE330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01B001</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47893883"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顶部钢架平台安装</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7649DBD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0A82E62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134.00</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5AC4182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2FDF233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180.00</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1E563A9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6D135FC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1B4DCE0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12E5A4B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180.00</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0EEC762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24120.00</w:t>
            </w:r>
          </w:p>
        </w:tc>
      </w:tr>
      <w:tr w:rsidR="00C8603F" w:rsidRPr="003F2ED8" w14:paraId="5ABDBB3E"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7A69797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3B64B01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综合价</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20C4BD60"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顶部钢架平台安装</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36A1BCE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75D7D5A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742B962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472BF1A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180.00</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7BE2FA1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4DA0734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1F737CF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2C8E6B4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180.00</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6EB617D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24120.00</w:t>
            </w:r>
          </w:p>
        </w:tc>
      </w:tr>
      <w:tr w:rsidR="00C8603F" w:rsidRPr="003F2ED8" w14:paraId="2BEF2A86"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3BC52A7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3</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15FA00A1"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01B002</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32F6D038"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铅板防护屏蔽</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419EC2D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02A6A64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102.00</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4E45AD4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6215ABE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320.00</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74709A5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1EDE5BF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537A001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0A6286D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320.00</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00DCA69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32640.00</w:t>
            </w:r>
          </w:p>
        </w:tc>
      </w:tr>
      <w:tr w:rsidR="00C8603F" w:rsidRPr="003F2ED8" w14:paraId="6716DE0F"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113F175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3C6F66F2"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综合价</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18CD1730"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铅板防护屏蔽</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0EFF505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73B9495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102</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264013A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033EE79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320.00</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1F46E08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7D21352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7E00DEE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0275082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320.00</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5EC5D8B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32640.00</w:t>
            </w:r>
          </w:p>
        </w:tc>
      </w:tr>
      <w:tr w:rsidR="00C8603F" w:rsidRPr="003F2ED8" w14:paraId="6E3B7E58"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7351DB8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4</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265FFACD"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01B003</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4B2550D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铅板防护屏蔽</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719AC45B"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596BD41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32.00</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18B53C8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7BDF87F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210.00</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496F094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43C3FC2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50AE2F3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4555A41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210.00</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0185347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6720.00</w:t>
            </w:r>
          </w:p>
        </w:tc>
      </w:tr>
      <w:tr w:rsidR="00C8603F" w:rsidRPr="003F2ED8" w14:paraId="3A214562"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7B6AD52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4C7F2C3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综合价</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45D093C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铅板防护屏蔽</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6DC2D412"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664EA40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32</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71F6C91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238DC54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210.00</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10D5548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6317EFC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28562BA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0CD5DD1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210.00</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038FAE6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6720.00</w:t>
            </w:r>
          </w:p>
        </w:tc>
      </w:tr>
      <w:tr w:rsidR="00C8603F" w:rsidRPr="003F2ED8" w14:paraId="67FA820B"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296F966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5</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38E979B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011302001001</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6FEEE680"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吊顶天棚</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3B0D9CD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14476E2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134.00</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135A8E6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29.57</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141638B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113.04</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338ADE3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717C732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4.06</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4E5A39F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2.04</w:t>
            </w:r>
          </w:p>
        </w:tc>
        <w:tc>
          <w:tcPr>
            <w:tcW w:w="852" w:type="dxa"/>
            <w:tcBorders>
              <w:top w:val="single" w:sz="4" w:space="0" w:color="000000"/>
              <w:left w:val="single" w:sz="4" w:space="0" w:color="000000"/>
              <w:bottom w:val="nil"/>
              <w:right w:val="nil"/>
            </w:tcBorders>
            <w:shd w:val="clear" w:color="000000" w:fill="FFFFFF"/>
            <w:noWrap/>
            <w:vAlign w:val="center"/>
            <w:hideMark/>
          </w:tcPr>
          <w:p w14:paraId="766FA04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148.71</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3365EB2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19927.14</w:t>
            </w:r>
          </w:p>
        </w:tc>
      </w:tr>
      <w:tr w:rsidR="00C8603F" w:rsidRPr="003F2ED8" w14:paraId="62A08D64" w14:textId="77777777" w:rsidTr="008F1323">
        <w:trPr>
          <w:trHeight w:val="570"/>
        </w:trPr>
        <w:tc>
          <w:tcPr>
            <w:tcW w:w="566" w:type="dxa"/>
            <w:tcBorders>
              <w:top w:val="single" w:sz="4" w:space="0" w:color="000000"/>
              <w:left w:val="single" w:sz="4" w:space="0" w:color="000000"/>
              <w:bottom w:val="nil"/>
              <w:right w:val="nil"/>
            </w:tcBorders>
            <w:shd w:val="clear" w:color="000000" w:fill="FFFFFF"/>
            <w:vAlign w:val="center"/>
            <w:hideMark/>
          </w:tcPr>
          <w:p w14:paraId="105BC228"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2B342A0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13-10</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0B3E5DC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轻钢龙骨（U50型）吊顶 平面</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729FD34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100m2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7879825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688B2AE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2043.96</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3DF91F1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4108.69</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192B241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2713E1D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280.87</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40CCC9E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141.18</w:t>
            </w:r>
          </w:p>
        </w:tc>
        <w:tc>
          <w:tcPr>
            <w:tcW w:w="852" w:type="dxa"/>
            <w:tcBorders>
              <w:top w:val="single" w:sz="4" w:space="0" w:color="000000"/>
              <w:left w:val="single" w:sz="4" w:space="0" w:color="000000"/>
              <w:bottom w:val="nil"/>
              <w:right w:val="nil"/>
            </w:tcBorders>
            <w:shd w:val="clear" w:color="000000" w:fill="FFFFFF"/>
            <w:noWrap/>
            <w:vAlign w:val="center"/>
            <w:hideMark/>
          </w:tcPr>
          <w:p w14:paraId="0B699A7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6574.70</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6D57F6B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8810.10</w:t>
            </w:r>
          </w:p>
        </w:tc>
      </w:tr>
      <w:tr w:rsidR="00C8603F" w:rsidRPr="003F2ED8" w14:paraId="6D7023BE" w14:textId="77777777" w:rsidTr="008F1323">
        <w:trPr>
          <w:trHeight w:val="570"/>
        </w:trPr>
        <w:tc>
          <w:tcPr>
            <w:tcW w:w="566" w:type="dxa"/>
            <w:tcBorders>
              <w:top w:val="single" w:sz="4" w:space="0" w:color="000000"/>
              <w:left w:val="single" w:sz="4" w:space="0" w:color="000000"/>
              <w:bottom w:val="nil"/>
              <w:right w:val="nil"/>
            </w:tcBorders>
            <w:shd w:val="clear" w:color="000000" w:fill="FFFFFF"/>
            <w:vAlign w:val="center"/>
            <w:hideMark/>
          </w:tcPr>
          <w:p w14:paraId="445D171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424C6896"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13-40</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08550D0D"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天棚硅酸钙板面层 搁放在U形龙骨上</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41E254E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100m2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22E12AE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333847E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913.14</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112B03D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5395.38</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3A3E4AC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02C7BD0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125.48</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43ABEF1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63.07</w:t>
            </w:r>
          </w:p>
        </w:tc>
        <w:tc>
          <w:tcPr>
            <w:tcW w:w="852" w:type="dxa"/>
            <w:tcBorders>
              <w:top w:val="single" w:sz="4" w:space="0" w:color="000000"/>
              <w:left w:val="single" w:sz="4" w:space="0" w:color="000000"/>
              <w:bottom w:val="nil"/>
              <w:right w:val="nil"/>
            </w:tcBorders>
            <w:shd w:val="clear" w:color="000000" w:fill="FFFFFF"/>
            <w:noWrap/>
            <w:vAlign w:val="center"/>
            <w:hideMark/>
          </w:tcPr>
          <w:p w14:paraId="35FF2F2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6497.07</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19BFC83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8706.07</w:t>
            </w:r>
          </w:p>
        </w:tc>
      </w:tr>
      <w:tr w:rsidR="00C8603F" w:rsidRPr="003F2ED8" w14:paraId="1632E146"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02181A5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71B7989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市场价</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2B655437"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四周脚线安装</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695C827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1D0704A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314B1FB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2A0C722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8.00</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3A84A86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0E3E180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7F2D2B8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02EC73A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8.00</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441C8BF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1072.00</w:t>
            </w:r>
          </w:p>
        </w:tc>
      </w:tr>
      <w:tr w:rsidR="00C8603F" w:rsidRPr="003F2ED8" w14:paraId="165FA718" w14:textId="77777777" w:rsidTr="008F1323">
        <w:trPr>
          <w:trHeight w:val="570"/>
        </w:trPr>
        <w:tc>
          <w:tcPr>
            <w:tcW w:w="566" w:type="dxa"/>
            <w:tcBorders>
              <w:top w:val="single" w:sz="4" w:space="0" w:color="000000"/>
              <w:left w:val="single" w:sz="4" w:space="0" w:color="000000"/>
              <w:bottom w:val="nil"/>
              <w:right w:val="nil"/>
            </w:tcBorders>
            <w:shd w:val="clear" w:color="000000" w:fill="FFFFFF"/>
            <w:vAlign w:val="center"/>
            <w:hideMark/>
          </w:tcPr>
          <w:p w14:paraId="38F8F0A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41360A2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市场价</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5130EDF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原灯具、空调面板、喷淋面板安装</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5D26B8A2"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318601C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7CFE405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40F6899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10.00</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4D0A47B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1E6F199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2735A05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4F5494A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10.00</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7AD69D5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1340.00</w:t>
            </w:r>
          </w:p>
        </w:tc>
      </w:tr>
      <w:tr w:rsidR="00C8603F" w:rsidRPr="003F2ED8" w14:paraId="17A53DC3"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6E9A011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252879C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1CD426D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11E33A16"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55381D0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64BDA65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5AA38F4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4FBB922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69E3687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542C80B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4A51D4C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405BAA6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C8603F" w:rsidRPr="003F2ED8" w14:paraId="73513C3F" w14:textId="77777777" w:rsidTr="008F1323">
        <w:trPr>
          <w:trHeight w:val="450"/>
        </w:trPr>
        <w:tc>
          <w:tcPr>
            <w:tcW w:w="566" w:type="dxa"/>
            <w:tcBorders>
              <w:top w:val="single" w:sz="4" w:space="0" w:color="000000"/>
              <w:left w:val="single" w:sz="4" w:space="0" w:color="000000"/>
              <w:bottom w:val="nil"/>
              <w:right w:val="nil"/>
            </w:tcBorders>
            <w:shd w:val="clear" w:color="000000" w:fill="FFFFFF"/>
            <w:vAlign w:val="center"/>
            <w:hideMark/>
          </w:tcPr>
          <w:p w14:paraId="393F1D7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455AE800"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126" w:type="dxa"/>
            <w:gridSpan w:val="3"/>
            <w:tcBorders>
              <w:top w:val="single" w:sz="4" w:space="0" w:color="000000"/>
              <w:left w:val="single" w:sz="4" w:space="0" w:color="000000"/>
              <w:bottom w:val="nil"/>
              <w:right w:val="nil"/>
            </w:tcBorders>
            <w:shd w:val="clear" w:color="000000" w:fill="FFFFFF"/>
            <w:vAlign w:val="center"/>
            <w:hideMark/>
          </w:tcPr>
          <w:p w14:paraId="4B832C8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0251144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40" w:type="dxa"/>
            <w:gridSpan w:val="2"/>
            <w:tcBorders>
              <w:top w:val="single" w:sz="4" w:space="0" w:color="000000"/>
              <w:left w:val="single" w:sz="4" w:space="0" w:color="000000"/>
              <w:bottom w:val="nil"/>
              <w:right w:val="nil"/>
            </w:tcBorders>
            <w:shd w:val="clear" w:color="000000" w:fill="FFFFFF"/>
            <w:vAlign w:val="center"/>
            <w:hideMark/>
          </w:tcPr>
          <w:p w14:paraId="7B84000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3"/>
            <w:tcBorders>
              <w:top w:val="single" w:sz="4" w:space="0" w:color="000000"/>
              <w:left w:val="single" w:sz="4" w:space="0" w:color="000000"/>
              <w:bottom w:val="nil"/>
              <w:right w:val="nil"/>
            </w:tcBorders>
            <w:shd w:val="clear" w:color="000000" w:fill="FFFFFF"/>
            <w:noWrap/>
            <w:vAlign w:val="center"/>
            <w:hideMark/>
          </w:tcPr>
          <w:p w14:paraId="1202A9C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2"/>
            <w:tcBorders>
              <w:top w:val="single" w:sz="4" w:space="0" w:color="000000"/>
              <w:left w:val="single" w:sz="4" w:space="0" w:color="000000"/>
              <w:bottom w:val="nil"/>
              <w:right w:val="nil"/>
            </w:tcBorders>
            <w:shd w:val="clear" w:color="000000" w:fill="FFFFFF"/>
            <w:noWrap/>
            <w:vAlign w:val="center"/>
            <w:hideMark/>
          </w:tcPr>
          <w:p w14:paraId="0B38D50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426" w:type="dxa"/>
            <w:gridSpan w:val="2"/>
            <w:tcBorders>
              <w:top w:val="single" w:sz="4" w:space="0" w:color="000000"/>
              <w:left w:val="single" w:sz="4" w:space="0" w:color="000000"/>
              <w:bottom w:val="nil"/>
              <w:right w:val="nil"/>
            </w:tcBorders>
            <w:shd w:val="clear" w:color="000000" w:fill="FFFFFF"/>
            <w:noWrap/>
            <w:vAlign w:val="center"/>
            <w:hideMark/>
          </w:tcPr>
          <w:p w14:paraId="1E5004F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8" w:type="dxa"/>
            <w:gridSpan w:val="3"/>
            <w:tcBorders>
              <w:top w:val="single" w:sz="4" w:space="0" w:color="000000"/>
              <w:left w:val="single" w:sz="4" w:space="0" w:color="000000"/>
              <w:bottom w:val="nil"/>
              <w:right w:val="nil"/>
            </w:tcBorders>
            <w:shd w:val="clear" w:color="000000" w:fill="FFFFFF"/>
            <w:noWrap/>
            <w:vAlign w:val="center"/>
            <w:hideMark/>
          </w:tcPr>
          <w:p w14:paraId="7EDB58C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gridSpan w:val="2"/>
            <w:tcBorders>
              <w:top w:val="single" w:sz="4" w:space="0" w:color="000000"/>
              <w:left w:val="single" w:sz="4" w:space="0" w:color="000000"/>
              <w:bottom w:val="nil"/>
              <w:right w:val="nil"/>
            </w:tcBorders>
            <w:shd w:val="clear" w:color="000000" w:fill="FFFFFF"/>
            <w:noWrap/>
            <w:vAlign w:val="center"/>
            <w:hideMark/>
          </w:tcPr>
          <w:p w14:paraId="3FE9134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2" w:type="dxa"/>
            <w:tcBorders>
              <w:top w:val="single" w:sz="4" w:space="0" w:color="000000"/>
              <w:left w:val="single" w:sz="4" w:space="0" w:color="000000"/>
              <w:bottom w:val="nil"/>
              <w:right w:val="nil"/>
            </w:tcBorders>
            <w:shd w:val="clear" w:color="000000" w:fill="FFFFFF"/>
            <w:noWrap/>
            <w:vAlign w:val="center"/>
            <w:hideMark/>
          </w:tcPr>
          <w:p w14:paraId="6B96182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993"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7829B6A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C8603F" w:rsidRPr="003F2ED8" w14:paraId="46A934FB" w14:textId="77777777" w:rsidTr="003B10F9">
        <w:trPr>
          <w:trHeight w:val="450"/>
        </w:trPr>
        <w:tc>
          <w:tcPr>
            <w:tcW w:w="9356" w:type="dxa"/>
            <w:gridSpan w:val="23"/>
            <w:tcBorders>
              <w:top w:val="single" w:sz="4" w:space="0" w:color="000000"/>
              <w:left w:val="single" w:sz="4" w:space="0" w:color="000000"/>
              <w:bottom w:val="single" w:sz="4" w:space="0" w:color="000000"/>
              <w:right w:val="nil"/>
            </w:tcBorders>
            <w:shd w:val="clear" w:color="000000" w:fill="FFFFFF"/>
            <w:vAlign w:val="center"/>
            <w:hideMark/>
          </w:tcPr>
          <w:p w14:paraId="0E81286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合计</w:t>
            </w:r>
          </w:p>
        </w:tc>
        <w:tc>
          <w:tcPr>
            <w:tcW w:w="99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BF810C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87062.66</w:t>
            </w:r>
          </w:p>
        </w:tc>
      </w:tr>
      <w:tr w:rsidR="001D682F" w:rsidRPr="003F2ED8" w14:paraId="7F20437D" w14:textId="77777777" w:rsidTr="008F1323">
        <w:trPr>
          <w:gridAfter w:val="7"/>
          <w:wAfter w:w="2727" w:type="dxa"/>
          <w:trHeight w:val="360"/>
        </w:trPr>
        <w:tc>
          <w:tcPr>
            <w:tcW w:w="2834" w:type="dxa"/>
            <w:gridSpan w:val="5"/>
            <w:tcBorders>
              <w:top w:val="nil"/>
              <w:left w:val="nil"/>
              <w:bottom w:val="nil"/>
              <w:right w:val="nil"/>
            </w:tcBorders>
            <w:shd w:val="clear" w:color="000000" w:fill="FFFFFF"/>
            <w:vAlign w:val="center"/>
            <w:hideMark/>
          </w:tcPr>
          <w:p w14:paraId="646256F9"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【表10.2.2-29】</w:t>
            </w:r>
          </w:p>
        </w:tc>
        <w:tc>
          <w:tcPr>
            <w:tcW w:w="709" w:type="dxa"/>
            <w:tcBorders>
              <w:top w:val="nil"/>
              <w:left w:val="nil"/>
              <w:bottom w:val="nil"/>
              <w:right w:val="nil"/>
            </w:tcBorders>
            <w:shd w:val="clear" w:color="000000" w:fill="FFFFFF"/>
            <w:vAlign w:val="bottom"/>
            <w:hideMark/>
          </w:tcPr>
          <w:p w14:paraId="2BAF8DD6"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nil"/>
              <w:left w:val="nil"/>
              <w:bottom w:val="nil"/>
              <w:right w:val="nil"/>
            </w:tcBorders>
            <w:shd w:val="clear" w:color="000000" w:fill="FFFFFF"/>
            <w:vAlign w:val="bottom"/>
            <w:hideMark/>
          </w:tcPr>
          <w:p w14:paraId="08E11C7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nil"/>
              <w:left w:val="nil"/>
              <w:bottom w:val="nil"/>
              <w:right w:val="nil"/>
            </w:tcBorders>
            <w:shd w:val="clear" w:color="000000" w:fill="FFFFFF"/>
            <w:vAlign w:val="bottom"/>
            <w:hideMark/>
          </w:tcPr>
          <w:p w14:paraId="3F0EC7C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nil"/>
              <w:left w:val="nil"/>
              <w:bottom w:val="nil"/>
              <w:right w:val="nil"/>
            </w:tcBorders>
            <w:shd w:val="clear" w:color="000000" w:fill="FFFFFF"/>
            <w:vAlign w:val="center"/>
            <w:hideMark/>
          </w:tcPr>
          <w:p w14:paraId="35129AA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nil"/>
              <w:left w:val="nil"/>
              <w:bottom w:val="nil"/>
              <w:right w:val="nil"/>
            </w:tcBorders>
            <w:shd w:val="clear" w:color="000000" w:fill="FFFFFF"/>
            <w:vAlign w:val="center"/>
            <w:hideMark/>
          </w:tcPr>
          <w:p w14:paraId="25C4849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48309A44" w14:textId="77777777" w:rsidTr="008F1323">
        <w:trPr>
          <w:gridAfter w:val="7"/>
          <w:wAfter w:w="2727" w:type="dxa"/>
          <w:trHeight w:val="900"/>
        </w:trPr>
        <w:tc>
          <w:tcPr>
            <w:tcW w:w="7622" w:type="dxa"/>
            <w:gridSpan w:val="18"/>
            <w:tcBorders>
              <w:top w:val="nil"/>
              <w:left w:val="nil"/>
              <w:bottom w:val="nil"/>
              <w:right w:val="nil"/>
            </w:tcBorders>
            <w:shd w:val="clear" w:color="000000" w:fill="FFFFFF"/>
            <w:vAlign w:val="center"/>
            <w:hideMark/>
          </w:tcPr>
          <w:p w14:paraId="13CA050E" w14:textId="77777777" w:rsidR="003F2ED8" w:rsidRPr="003F2ED8" w:rsidRDefault="003F2ED8" w:rsidP="003F2ED8">
            <w:pPr>
              <w:widowControl/>
              <w:jc w:val="center"/>
              <w:rPr>
                <w:rFonts w:ascii="宋体" w:hAnsi="宋体" w:cs="Arial"/>
                <w:b/>
                <w:bCs/>
                <w:color w:val="000000"/>
                <w:kern w:val="0"/>
                <w:sz w:val="40"/>
                <w:szCs w:val="40"/>
              </w:rPr>
            </w:pPr>
            <w:r w:rsidRPr="003F2ED8">
              <w:rPr>
                <w:rFonts w:ascii="宋体" w:hAnsi="宋体" w:cs="Arial" w:hint="eastAsia"/>
                <w:b/>
                <w:bCs/>
                <w:color w:val="000000"/>
                <w:kern w:val="0"/>
                <w:sz w:val="40"/>
                <w:szCs w:val="40"/>
              </w:rPr>
              <w:lastRenderedPageBreak/>
              <w:t>主要工日一览表</w:t>
            </w:r>
          </w:p>
        </w:tc>
      </w:tr>
      <w:tr w:rsidR="001D682F" w:rsidRPr="003F2ED8" w14:paraId="75C4DD06" w14:textId="77777777" w:rsidTr="008F1323">
        <w:trPr>
          <w:gridAfter w:val="7"/>
          <w:wAfter w:w="2727" w:type="dxa"/>
          <w:trHeight w:val="450"/>
        </w:trPr>
        <w:tc>
          <w:tcPr>
            <w:tcW w:w="3543" w:type="dxa"/>
            <w:gridSpan w:val="6"/>
            <w:tcBorders>
              <w:top w:val="nil"/>
              <w:left w:val="nil"/>
              <w:bottom w:val="nil"/>
              <w:right w:val="nil"/>
            </w:tcBorders>
            <w:shd w:val="clear" w:color="000000" w:fill="FFFFFF"/>
            <w:vAlign w:val="bottom"/>
            <w:hideMark/>
          </w:tcPr>
          <w:p w14:paraId="0B9AF4A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工程名称:建筑</w:t>
            </w:r>
          </w:p>
        </w:tc>
        <w:tc>
          <w:tcPr>
            <w:tcW w:w="819" w:type="dxa"/>
            <w:gridSpan w:val="2"/>
            <w:tcBorders>
              <w:top w:val="nil"/>
              <w:left w:val="nil"/>
              <w:bottom w:val="nil"/>
              <w:right w:val="nil"/>
            </w:tcBorders>
            <w:shd w:val="clear" w:color="000000" w:fill="FFFFFF"/>
            <w:vAlign w:val="bottom"/>
            <w:hideMark/>
          </w:tcPr>
          <w:p w14:paraId="52A95FB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标段:</w:t>
            </w:r>
          </w:p>
        </w:tc>
        <w:tc>
          <w:tcPr>
            <w:tcW w:w="3260" w:type="dxa"/>
            <w:gridSpan w:val="10"/>
            <w:tcBorders>
              <w:top w:val="nil"/>
              <w:left w:val="nil"/>
              <w:bottom w:val="nil"/>
              <w:right w:val="nil"/>
            </w:tcBorders>
            <w:shd w:val="clear" w:color="000000" w:fill="FFFFFF"/>
            <w:vAlign w:val="bottom"/>
            <w:hideMark/>
          </w:tcPr>
          <w:p w14:paraId="46CB067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第1页 共1页</w:t>
            </w:r>
          </w:p>
        </w:tc>
      </w:tr>
      <w:tr w:rsidR="001D682F" w:rsidRPr="003F2ED8" w14:paraId="57C5DA96" w14:textId="77777777" w:rsidTr="008F1323">
        <w:trPr>
          <w:gridAfter w:val="7"/>
          <w:wAfter w:w="2727"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1C60137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序号</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2CD664A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工日名称（类别）</w:t>
            </w:r>
          </w:p>
        </w:tc>
        <w:tc>
          <w:tcPr>
            <w:tcW w:w="709" w:type="dxa"/>
            <w:tcBorders>
              <w:top w:val="single" w:sz="4" w:space="0" w:color="000000"/>
              <w:left w:val="single" w:sz="4" w:space="0" w:color="000000"/>
              <w:bottom w:val="nil"/>
              <w:right w:val="nil"/>
            </w:tcBorders>
            <w:shd w:val="clear" w:color="000000" w:fill="FFFFFF"/>
            <w:vAlign w:val="center"/>
            <w:hideMark/>
          </w:tcPr>
          <w:p w14:paraId="37E09158"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单位</w:t>
            </w:r>
          </w:p>
        </w:tc>
        <w:tc>
          <w:tcPr>
            <w:tcW w:w="819" w:type="dxa"/>
            <w:gridSpan w:val="2"/>
            <w:tcBorders>
              <w:top w:val="single" w:sz="4" w:space="0" w:color="000000"/>
              <w:left w:val="single" w:sz="4" w:space="0" w:color="000000"/>
              <w:bottom w:val="nil"/>
              <w:right w:val="nil"/>
            </w:tcBorders>
            <w:shd w:val="clear" w:color="000000" w:fill="FFFFFF"/>
            <w:vAlign w:val="center"/>
            <w:hideMark/>
          </w:tcPr>
          <w:p w14:paraId="3D34B0A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数 量</w:t>
            </w:r>
          </w:p>
        </w:tc>
        <w:tc>
          <w:tcPr>
            <w:tcW w:w="1275" w:type="dxa"/>
            <w:gridSpan w:val="3"/>
            <w:tcBorders>
              <w:top w:val="single" w:sz="4" w:space="0" w:color="000000"/>
              <w:left w:val="single" w:sz="4" w:space="0" w:color="000000"/>
              <w:bottom w:val="nil"/>
              <w:right w:val="nil"/>
            </w:tcBorders>
            <w:shd w:val="clear" w:color="000000" w:fill="FFFFFF"/>
            <w:vAlign w:val="center"/>
            <w:hideMark/>
          </w:tcPr>
          <w:p w14:paraId="296A3F7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单价(元)</w:t>
            </w:r>
          </w:p>
        </w:tc>
        <w:tc>
          <w:tcPr>
            <w:tcW w:w="1134" w:type="dxa"/>
            <w:gridSpan w:val="5"/>
            <w:tcBorders>
              <w:top w:val="single" w:sz="4" w:space="0" w:color="000000"/>
              <w:left w:val="single" w:sz="4" w:space="0" w:color="000000"/>
              <w:bottom w:val="nil"/>
              <w:right w:val="nil"/>
            </w:tcBorders>
            <w:shd w:val="clear" w:color="000000" w:fill="FFFFFF"/>
            <w:vAlign w:val="center"/>
            <w:hideMark/>
          </w:tcPr>
          <w:p w14:paraId="6C11FD5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合价（元）</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0931D50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备注</w:t>
            </w:r>
          </w:p>
        </w:tc>
      </w:tr>
      <w:tr w:rsidR="001D682F" w:rsidRPr="003F2ED8" w14:paraId="6E25D68E"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5C5F880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57F35993"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二类人工</w:t>
            </w:r>
          </w:p>
        </w:tc>
        <w:tc>
          <w:tcPr>
            <w:tcW w:w="709" w:type="dxa"/>
            <w:tcBorders>
              <w:top w:val="single" w:sz="4" w:space="0" w:color="000000"/>
              <w:left w:val="single" w:sz="4" w:space="0" w:color="000000"/>
              <w:bottom w:val="nil"/>
              <w:right w:val="nil"/>
            </w:tcBorders>
            <w:shd w:val="clear" w:color="000000" w:fill="FFFFFF"/>
            <w:vAlign w:val="center"/>
            <w:hideMark/>
          </w:tcPr>
          <w:p w14:paraId="2DC04A1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工日</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44E777E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6.914</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7EF0869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149.00</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6C67C08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1030.19</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63527A2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652DA6DA"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3CA4E6F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2</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1D3E7D36"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三类人工</w:t>
            </w:r>
          </w:p>
        </w:tc>
        <w:tc>
          <w:tcPr>
            <w:tcW w:w="709" w:type="dxa"/>
            <w:tcBorders>
              <w:top w:val="single" w:sz="4" w:space="0" w:color="000000"/>
              <w:left w:val="single" w:sz="4" w:space="0" w:color="000000"/>
              <w:bottom w:val="nil"/>
              <w:right w:val="nil"/>
            </w:tcBorders>
            <w:shd w:val="clear" w:color="000000" w:fill="FFFFFF"/>
            <w:vAlign w:val="center"/>
            <w:hideMark/>
          </w:tcPr>
          <w:p w14:paraId="0156396B"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工日</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63E5653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23.173</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726889F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171.00</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2F8149E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3962.58</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0DFE05B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24874075"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2366D89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3B8F885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0C6F7FD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2C8891C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0E4D795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4D35476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10017F8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68C89B94"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73C0821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3B4CD340"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0D511EF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7C1E702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36C07FE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11F67EC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386A804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30C4E1EE"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730570E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32C93C97"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6D262B4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6C56DBA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5B3614A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44C302F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08549AD7"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50F5379C"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0C1C274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2F1C8586"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743B234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1BC4F3B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6DC7AC9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203524A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31CAED0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74CF47EC"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6A63295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79370936"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4F69457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1499DE6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6DF549B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761AC65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7C37694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1C325F66"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4F07154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5DC932D1"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0AAF61D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0548DD0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5755302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7A25791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0AA2A220"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46B474FF"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5382814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50A5731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763D9A2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344F2DE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5CA17E4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3A76C8A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79FBA9F7"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5C8DF02F"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13F935A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5A8CFBE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6DA970E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185D953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5932B23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08EB507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467A4AA2"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528715AD"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4C4411E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6A702BD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6C4F2EF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34C9EC1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4171E0F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48D0B56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09CB2CE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3187E9E9"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235773A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6CFD87E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5554149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15A5E28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17F1404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1D3C6DD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324F915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0EA950D3"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46255CA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226101D6"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7E902FE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7C8B985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126074E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1971DBC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400804B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14DC8EDC"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108E638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418DFB3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7EEAD1B4"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117BE21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589DAEB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3444E0A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516B1A4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57CB2F81"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6C6138B4"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68C946B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0CAB38C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1FAE9AD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0875F9F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3102B7B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504DE807"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7F79227C"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28EA5556"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40D8862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4DA0668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1D8B393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011FC95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3B7B722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09D65B4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1DC2B247"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652CF1D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0847D78D"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4724E00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6CB3B2B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44DC744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586547B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407D30B7"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21424154"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513E0072"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52A3E729"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74E7F04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00F8B7B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60ACDA0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6235CDC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45246BA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39B541A4"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05D109B0"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3F6D5411"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603EF3A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6A173C7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187699E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18FB57D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7D657E8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74BE4ACC"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79A3F6A2"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22399EB0"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178986E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120911E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0100976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0EBDCF2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22C182A9"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471B4169"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43485B8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49ECED97"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21638AA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02CA14F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1D93E0D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4D26458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5046CC5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31A85234"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7BA93E5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26CAAB90"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48248044"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3B59791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7287064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4109927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27458912"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49EA6172" w14:textId="77777777" w:rsidTr="008F1323">
        <w:trPr>
          <w:gridAfter w:val="7"/>
          <w:wAfter w:w="2727" w:type="dxa"/>
          <w:trHeight w:val="39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2166667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nil"/>
              <w:right w:val="nil"/>
            </w:tcBorders>
            <w:shd w:val="clear" w:color="000000" w:fill="FFFFFF"/>
            <w:vAlign w:val="center"/>
            <w:hideMark/>
          </w:tcPr>
          <w:p w14:paraId="70769BD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nil"/>
              <w:right w:val="nil"/>
            </w:tcBorders>
            <w:shd w:val="clear" w:color="000000" w:fill="FFFFFF"/>
            <w:vAlign w:val="center"/>
            <w:hideMark/>
          </w:tcPr>
          <w:p w14:paraId="11450CB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nil"/>
              <w:right w:val="nil"/>
            </w:tcBorders>
            <w:shd w:val="clear" w:color="000000" w:fill="FFFFFF"/>
            <w:noWrap/>
            <w:vAlign w:val="center"/>
            <w:hideMark/>
          </w:tcPr>
          <w:p w14:paraId="2106070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nil"/>
              <w:right w:val="nil"/>
            </w:tcBorders>
            <w:shd w:val="clear" w:color="000000" w:fill="FFFFFF"/>
            <w:noWrap/>
            <w:vAlign w:val="center"/>
            <w:hideMark/>
          </w:tcPr>
          <w:p w14:paraId="7F4847A5"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nil"/>
              <w:right w:val="nil"/>
            </w:tcBorders>
            <w:shd w:val="clear" w:color="000000" w:fill="FFFFFF"/>
            <w:noWrap/>
            <w:vAlign w:val="center"/>
            <w:hideMark/>
          </w:tcPr>
          <w:p w14:paraId="12F1765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545487C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3859E271" w14:textId="77777777" w:rsidTr="008F1323">
        <w:trPr>
          <w:gridAfter w:val="7"/>
          <w:wAfter w:w="2727" w:type="dxa"/>
          <w:trHeight w:val="390"/>
        </w:trPr>
        <w:tc>
          <w:tcPr>
            <w:tcW w:w="1133" w:type="dxa"/>
            <w:gridSpan w:val="2"/>
            <w:tcBorders>
              <w:top w:val="single" w:sz="4" w:space="0" w:color="000000"/>
              <w:left w:val="single" w:sz="4" w:space="0" w:color="000000"/>
              <w:bottom w:val="single" w:sz="4" w:space="0" w:color="auto"/>
              <w:right w:val="nil"/>
            </w:tcBorders>
            <w:shd w:val="clear" w:color="000000" w:fill="FFFFFF"/>
            <w:vAlign w:val="center"/>
            <w:hideMark/>
          </w:tcPr>
          <w:p w14:paraId="3FA91F1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000000"/>
              <w:left w:val="single" w:sz="4" w:space="0" w:color="000000"/>
              <w:bottom w:val="single" w:sz="4" w:space="0" w:color="auto"/>
              <w:right w:val="nil"/>
            </w:tcBorders>
            <w:shd w:val="clear" w:color="000000" w:fill="FFFFFF"/>
            <w:vAlign w:val="center"/>
            <w:hideMark/>
          </w:tcPr>
          <w:p w14:paraId="5619A20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000000"/>
              <w:left w:val="single" w:sz="4" w:space="0" w:color="000000"/>
              <w:bottom w:val="single" w:sz="4" w:space="0" w:color="auto"/>
              <w:right w:val="nil"/>
            </w:tcBorders>
            <w:shd w:val="clear" w:color="000000" w:fill="FFFFFF"/>
            <w:vAlign w:val="center"/>
            <w:hideMark/>
          </w:tcPr>
          <w:p w14:paraId="306A7C2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000000"/>
              <w:left w:val="single" w:sz="4" w:space="0" w:color="000000"/>
              <w:bottom w:val="single" w:sz="4" w:space="0" w:color="auto"/>
              <w:right w:val="nil"/>
            </w:tcBorders>
            <w:shd w:val="clear" w:color="000000" w:fill="FFFFFF"/>
            <w:noWrap/>
            <w:vAlign w:val="center"/>
            <w:hideMark/>
          </w:tcPr>
          <w:p w14:paraId="0029BD3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000000"/>
              <w:left w:val="single" w:sz="4" w:space="0" w:color="000000"/>
              <w:bottom w:val="single" w:sz="4" w:space="0" w:color="auto"/>
              <w:right w:val="nil"/>
            </w:tcBorders>
            <w:shd w:val="clear" w:color="000000" w:fill="FFFFFF"/>
            <w:noWrap/>
            <w:vAlign w:val="center"/>
            <w:hideMark/>
          </w:tcPr>
          <w:p w14:paraId="5C4B85D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000000"/>
              <w:left w:val="single" w:sz="4" w:space="0" w:color="000000"/>
              <w:bottom w:val="single" w:sz="4" w:space="0" w:color="auto"/>
              <w:right w:val="nil"/>
            </w:tcBorders>
            <w:shd w:val="clear" w:color="000000" w:fill="FFFFFF"/>
            <w:noWrap/>
            <w:vAlign w:val="center"/>
            <w:hideMark/>
          </w:tcPr>
          <w:p w14:paraId="5859A9A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02CE1DCD"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3B6CD383" w14:textId="77777777" w:rsidTr="008F1323">
        <w:trPr>
          <w:gridAfter w:val="7"/>
          <w:wAfter w:w="2727" w:type="dxa"/>
          <w:trHeight w:val="390"/>
        </w:trPr>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50DFE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8AA32A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6F2A2"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71E4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0383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9944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8B7DF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6204CFF5" w14:textId="77777777" w:rsidTr="008F1323">
        <w:trPr>
          <w:gridAfter w:val="7"/>
          <w:wAfter w:w="2727" w:type="dxa"/>
          <w:trHeight w:val="390"/>
        </w:trPr>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FB0D7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23FCBD8"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BF9DB"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1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D1EF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27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0A1D2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3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E6F0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C699BD"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3C5C084D" w14:textId="77777777" w:rsidTr="008F1323">
        <w:trPr>
          <w:gridAfter w:val="4"/>
          <w:wAfter w:w="2128" w:type="dxa"/>
          <w:trHeight w:val="330"/>
        </w:trPr>
        <w:tc>
          <w:tcPr>
            <w:tcW w:w="3968" w:type="dxa"/>
            <w:gridSpan w:val="7"/>
            <w:tcBorders>
              <w:top w:val="nil"/>
              <w:left w:val="nil"/>
              <w:bottom w:val="nil"/>
              <w:right w:val="nil"/>
            </w:tcBorders>
            <w:shd w:val="clear" w:color="000000" w:fill="FFFFFF"/>
            <w:vAlign w:val="center"/>
            <w:hideMark/>
          </w:tcPr>
          <w:p w14:paraId="6DAAE436" w14:textId="77777777" w:rsidR="003F2ED8" w:rsidRDefault="003F2ED8" w:rsidP="003F2ED8">
            <w:pPr>
              <w:widowControl/>
              <w:jc w:val="left"/>
              <w:rPr>
                <w:rFonts w:ascii="宋体" w:hAnsi="宋体" w:cs="Arial"/>
                <w:color w:val="000000"/>
                <w:kern w:val="0"/>
                <w:sz w:val="18"/>
                <w:szCs w:val="18"/>
              </w:rPr>
            </w:pPr>
          </w:p>
          <w:p w14:paraId="5001CF45" w14:textId="77777777" w:rsidR="003B10F9" w:rsidRDefault="003B10F9" w:rsidP="003F2ED8">
            <w:pPr>
              <w:widowControl/>
              <w:jc w:val="left"/>
              <w:rPr>
                <w:rFonts w:ascii="宋体" w:hAnsi="宋体" w:cs="Arial"/>
                <w:color w:val="000000"/>
                <w:kern w:val="0"/>
                <w:sz w:val="18"/>
                <w:szCs w:val="18"/>
              </w:rPr>
            </w:pPr>
          </w:p>
          <w:p w14:paraId="70797A62" w14:textId="5527F656" w:rsidR="00B35EE1" w:rsidRDefault="00B35EE1" w:rsidP="003F2ED8">
            <w:pPr>
              <w:widowControl/>
              <w:jc w:val="left"/>
              <w:rPr>
                <w:rFonts w:ascii="宋体" w:hAnsi="宋体" w:cs="Arial"/>
                <w:color w:val="000000"/>
                <w:kern w:val="0"/>
                <w:sz w:val="18"/>
                <w:szCs w:val="18"/>
              </w:rPr>
            </w:pPr>
          </w:p>
          <w:p w14:paraId="792235C1" w14:textId="77777777" w:rsidR="00C9151E" w:rsidRDefault="00C9151E" w:rsidP="003F2ED8">
            <w:pPr>
              <w:widowControl/>
              <w:jc w:val="left"/>
              <w:rPr>
                <w:rFonts w:ascii="宋体" w:hAnsi="宋体" w:cs="Arial" w:hint="eastAsia"/>
                <w:color w:val="000000"/>
                <w:kern w:val="0"/>
                <w:sz w:val="18"/>
                <w:szCs w:val="18"/>
              </w:rPr>
            </w:pPr>
          </w:p>
          <w:p w14:paraId="7F58E627" w14:textId="77777777" w:rsidR="003B10F9" w:rsidRDefault="003B10F9" w:rsidP="003F2ED8">
            <w:pPr>
              <w:widowControl/>
              <w:jc w:val="left"/>
              <w:rPr>
                <w:rFonts w:ascii="宋体" w:hAnsi="宋体" w:cs="Arial"/>
                <w:color w:val="000000"/>
                <w:kern w:val="0"/>
                <w:sz w:val="18"/>
                <w:szCs w:val="18"/>
              </w:rPr>
            </w:pPr>
          </w:p>
          <w:p w14:paraId="10825D62"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lastRenderedPageBreak/>
              <w:t>【表10.2.2-31】</w:t>
            </w:r>
          </w:p>
        </w:tc>
        <w:tc>
          <w:tcPr>
            <w:tcW w:w="851" w:type="dxa"/>
            <w:gridSpan w:val="2"/>
            <w:tcBorders>
              <w:top w:val="nil"/>
              <w:left w:val="nil"/>
              <w:bottom w:val="nil"/>
              <w:right w:val="nil"/>
            </w:tcBorders>
            <w:shd w:val="clear" w:color="000000" w:fill="FFFFFF"/>
            <w:vAlign w:val="bottom"/>
            <w:hideMark/>
          </w:tcPr>
          <w:p w14:paraId="74452BC6"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lastRenderedPageBreak/>
              <w:t xml:space="preserve">　</w:t>
            </w:r>
          </w:p>
        </w:tc>
        <w:tc>
          <w:tcPr>
            <w:tcW w:w="850" w:type="dxa"/>
            <w:gridSpan w:val="3"/>
            <w:tcBorders>
              <w:top w:val="nil"/>
              <w:left w:val="nil"/>
              <w:bottom w:val="nil"/>
              <w:right w:val="nil"/>
            </w:tcBorders>
            <w:shd w:val="clear" w:color="000000" w:fill="FFFFFF"/>
            <w:vAlign w:val="bottom"/>
            <w:hideMark/>
          </w:tcPr>
          <w:p w14:paraId="1CAD4D7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nil"/>
              <w:left w:val="nil"/>
              <w:bottom w:val="nil"/>
              <w:right w:val="nil"/>
            </w:tcBorders>
            <w:shd w:val="clear" w:color="000000" w:fill="FFFFFF"/>
            <w:vAlign w:val="bottom"/>
            <w:hideMark/>
          </w:tcPr>
          <w:p w14:paraId="3F81452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nil"/>
              <w:left w:val="nil"/>
              <w:bottom w:val="nil"/>
              <w:right w:val="nil"/>
            </w:tcBorders>
            <w:shd w:val="clear" w:color="000000" w:fill="FFFFFF"/>
            <w:vAlign w:val="bottom"/>
            <w:hideMark/>
          </w:tcPr>
          <w:p w14:paraId="5D4736E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nil"/>
              <w:left w:val="nil"/>
              <w:bottom w:val="nil"/>
              <w:right w:val="nil"/>
            </w:tcBorders>
            <w:shd w:val="clear" w:color="000000" w:fill="FFFFFF"/>
            <w:vAlign w:val="bottom"/>
            <w:hideMark/>
          </w:tcPr>
          <w:p w14:paraId="1012CD56"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00725C" w:rsidRPr="003F2ED8" w14:paraId="5EC4C92A" w14:textId="77777777" w:rsidTr="003B10F9">
        <w:trPr>
          <w:gridAfter w:val="4"/>
          <w:wAfter w:w="2128" w:type="dxa"/>
          <w:trHeight w:val="900"/>
        </w:trPr>
        <w:tc>
          <w:tcPr>
            <w:tcW w:w="8221" w:type="dxa"/>
            <w:gridSpan w:val="21"/>
            <w:tcBorders>
              <w:top w:val="nil"/>
              <w:left w:val="nil"/>
              <w:bottom w:val="nil"/>
              <w:right w:val="nil"/>
            </w:tcBorders>
            <w:shd w:val="clear" w:color="000000" w:fill="FFFFFF"/>
            <w:vAlign w:val="center"/>
            <w:hideMark/>
          </w:tcPr>
          <w:p w14:paraId="31B74452" w14:textId="77777777" w:rsidR="003F2ED8" w:rsidRPr="003F2ED8" w:rsidRDefault="003F2ED8" w:rsidP="003F2ED8">
            <w:pPr>
              <w:widowControl/>
              <w:jc w:val="center"/>
              <w:rPr>
                <w:rFonts w:ascii="宋体" w:hAnsi="宋体" w:cs="Arial"/>
                <w:b/>
                <w:bCs/>
                <w:color w:val="000000"/>
                <w:kern w:val="0"/>
                <w:sz w:val="40"/>
                <w:szCs w:val="40"/>
              </w:rPr>
            </w:pPr>
            <w:r w:rsidRPr="003F2ED8">
              <w:rPr>
                <w:rFonts w:ascii="宋体" w:hAnsi="宋体" w:cs="Arial" w:hint="eastAsia"/>
                <w:b/>
                <w:bCs/>
                <w:color w:val="000000"/>
                <w:kern w:val="0"/>
                <w:sz w:val="40"/>
                <w:szCs w:val="40"/>
              </w:rPr>
              <w:t>主要材料和工程设备一览表</w:t>
            </w:r>
          </w:p>
        </w:tc>
      </w:tr>
      <w:tr w:rsidR="0000725C" w:rsidRPr="003F2ED8" w14:paraId="034A3FFD" w14:textId="77777777" w:rsidTr="003B10F9">
        <w:trPr>
          <w:gridAfter w:val="4"/>
          <w:wAfter w:w="2128" w:type="dxa"/>
          <w:trHeight w:val="570"/>
        </w:trPr>
        <w:tc>
          <w:tcPr>
            <w:tcW w:w="3968" w:type="dxa"/>
            <w:gridSpan w:val="7"/>
            <w:tcBorders>
              <w:top w:val="nil"/>
              <w:left w:val="nil"/>
              <w:bottom w:val="nil"/>
              <w:right w:val="nil"/>
            </w:tcBorders>
            <w:shd w:val="clear" w:color="000000" w:fill="FFFFFF"/>
            <w:vAlign w:val="bottom"/>
            <w:hideMark/>
          </w:tcPr>
          <w:p w14:paraId="3E66461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工程名称:建筑</w:t>
            </w:r>
          </w:p>
        </w:tc>
        <w:tc>
          <w:tcPr>
            <w:tcW w:w="1701" w:type="dxa"/>
            <w:gridSpan w:val="5"/>
            <w:tcBorders>
              <w:top w:val="nil"/>
              <w:left w:val="nil"/>
              <w:bottom w:val="nil"/>
              <w:right w:val="nil"/>
            </w:tcBorders>
            <w:shd w:val="clear" w:color="000000" w:fill="FFFFFF"/>
            <w:vAlign w:val="bottom"/>
            <w:hideMark/>
          </w:tcPr>
          <w:p w14:paraId="749CE262"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标段:</w:t>
            </w:r>
          </w:p>
        </w:tc>
        <w:tc>
          <w:tcPr>
            <w:tcW w:w="284" w:type="dxa"/>
            <w:gridSpan w:val="2"/>
            <w:tcBorders>
              <w:top w:val="nil"/>
              <w:left w:val="nil"/>
              <w:bottom w:val="nil"/>
              <w:right w:val="nil"/>
            </w:tcBorders>
            <w:shd w:val="clear" w:color="000000" w:fill="FFFFFF"/>
            <w:vAlign w:val="bottom"/>
            <w:hideMark/>
          </w:tcPr>
          <w:p w14:paraId="41A5C29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268" w:type="dxa"/>
            <w:gridSpan w:val="7"/>
            <w:tcBorders>
              <w:top w:val="nil"/>
              <w:left w:val="nil"/>
              <w:bottom w:val="nil"/>
              <w:right w:val="nil"/>
            </w:tcBorders>
            <w:shd w:val="clear" w:color="000000" w:fill="FFFFFF"/>
            <w:vAlign w:val="bottom"/>
            <w:hideMark/>
          </w:tcPr>
          <w:p w14:paraId="0F27C20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第1页 共1页</w:t>
            </w:r>
          </w:p>
        </w:tc>
      </w:tr>
      <w:tr w:rsidR="001D682F" w:rsidRPr="003F2ED8" w14:paraId="7FBE427D"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5285730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序号</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649B7EA8"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名称、规格、型号</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3C56E812"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单位</w:t>
            </w:r>
          </w:p>
        </w:tc>
        <w:tc>
          <w:tcPr>
            <w:tcW w:w="850" w:type="dxa"/>
            <w:gridSpan w:val="3"/>
            <w:tcBorders>
              <w:top w:val="single" w:sz="4" w:space="0" w:color="000000"/>
              <w:left w:val="single" w:sz="4" w:space="0" w:color="000000"/>
              <w:bottom w:val="nil"/>
              <w:right w:val="nil"/>
            </w:tcBorders>
            <w:shd w:val="clear" w:color="000000" w:fill="FFFFFF"/>
            <w:vAlign w:val="center"/>
            <w:hideMark/>
          </w:tcPr>
          <w:p w14:paraId="6D11C9B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数量</w:t>
            </w:r>
          </w:p>
        </w:tc>
        <w:tc>
          <w:tcPr>
            <w:tcW w:w="1102" w:type="dxa"/>
            <w:gridSpan w:val="4"/>
            <w:tcBorders>
              <w:top w:val="single" w:sz="4" w:space="0" w:color="000000"/>
              <w:left w:val="single" w:sz="4" w:space="0" w:color="000000"/>
              <w:bottom w:val="nil"/>
              <w:right w:val="nil"/>
            </w:tcBorders>
            <w:shd w:val="clear" w:color="000000" w:fill="FFFFFF"/>
            <w:vAlign w:val="center"/>
            <w:hideMark/>
          </w:tcPr>
          <w:p w14:paraId="5E753146"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单价(元)</w:t>
            </w:r>
          </w:p>
        </w:tc>
        <w:tc>
          <w:tcPr>
            <w:tcW w:w="883" w:type="dxa"/>
            <w:gridSpan w:val="3"/>
            <w:tcBorders>
              <w:top w:val="single" w:sz="4" w:space="0" w:color="000000"/>
              <w:left w:val="single" w:sz="4" w:space="0" w:color="000000"/>
              <w:bottom w:val="nil"/>
              <w:right w:val="nil"/>
            </w:tcBorders>
            <w:shd w:val="clear" w:color="000000" w:fill="FFFFFF"/>
            <w:vAlign w:val="center"/>
            <w:hideMark/>
          </w:tcPr>
          <w:p w14:paraId="50F02D8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合价（元）</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2910ACB4"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备注</w:t>
            </w:r>
          </w:p>
        </w:tc>
      </w:tr>
      <w:tr w:rsidR="001D682F" w:rsidRPr="003F2ED8" w14:paraId="5A66C6E6" w14:textId="77777777" w:rsidTr="008F1323">
        <w:trPr>
          <w:gridAfter w:val="4"/>
          <w:wAfter w:w="2128" w:type="dxa"/>
          <w:trHeight w:val="57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4109B21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1</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2C01FFC9" w14:textId="77777777" w:rsidR="003F2ED8" w:rsidRPr="003F2ED8" w:rsidRDefault="003F2ED8" w:rsidP="003F2ED8">
            <w:pPr>
              <w:widowControl/>
              <w:jc w:val="left"/>
              <w:rPr>
                <w:rFonts w:ascii="宋体" w:hAnsi="宋体" w:cs="Arial"/>
                <w:color w:val="000000"/>
                <w:kern w:val="0"/>
                <w:sz w:val="18"/>
                <w:szCs w:val="18"/>
              </w:rPr>
            </w:pPr>
            <w:r w:rsidRPr="000648FD">
              <w:rPr>
                <w:rFonts w:ascii="宋体" w:hAnsi="宋体" w:cs="Arial" w:hint="eastAsia"/>
                <w:color w:val="000000"/>
                <w:kern w:val="0"/>
                <w:sz w:val="18"/>
                <w:szCs w:val="18"/>
              </w:rPr>
              <w:t>600</w:t>
            </w:r>
            <w:r w:rsidR="00A01793" w:rsidRPr="000648FD">
              <w:rPr>
                <w:rFonts w:ascii="宋体" w:hAnsi="宋体" w:cs="Arial" w:hint="eastAsia"/>
                <w:color w:val="000000"/>
                <w:kern w:val="0"/>
                <w:sz w:val="18"/>
                <w:szCs w:val="18"/>
              </w:rPr>
              <w:t>mm</w:t>
            </w:r>
            <w:r w:rsidRPr="000648FD">
              <w:rPr>
                <w:rFonts w:ascii="宋体" w:hAnsi="宋体" w:cs="Arial" w:hint="eastAsia"/>
                <w:color w:val="000000"/>
                <w:kern w:val="0"/>
                <w:sz w:val="18"/>
                <w:szCs w:val="18"/>
              </w:rPr>
              <w:t>*600</w:t>
            </w:r>
            <w:r w:rsidR="00A01793" w:rsidRPr="000648FD">
              <w:rPr>
                <w:rFonts w:ascii="宋体" w:hAnsi="宋体" w:cs="Arial"/>
                <w:color w:val="000000"/>
                <w:kern w:val="0"/>
                <w:sz w:val="18"/>
                <w:szCs w:val="18"/>
              </w:rPr>
              <w:t>mm</w:t>
            </w:r>
            <w:r w:rsidRPr="000648FD">
              <w:rPr>
                <w:rFonts w:ascii="宋体" w:hAnsi="宋体" w:cs="Arial" w:hint="eastAsia"/>
                <w:color w:val="000000"/>
                <w:kern w:val="0"/>
                <w:sz w:val="18"/>
                <w:szCs w:val="18"/>
              </w:rPr>
              <w:t>*10</w:t>
            </w:r>
            <w:r w:rsidR="005478D2" w:rsidRPr="000648FD">
              <w:rPr>
                <w:rFonts w:ascii="宋体" w:hAnsi="宋体" w:cs="Arial" w:hint="eastAsia"/>
                <w:color w:val="000000"/>
                <w:kern w:val="0"/>
                <w:sz w:val="18"/>
                <w:szCs w:val="18"/>
              </w:rPr>
              <w:t>mm</w:t>
            </w:r>
            <w:r w:rsidRPr="003F2ED8">
              <w:rPr>
                <w:rFonts w:ascii="宋体" w:hAnsi="宋体" w:cs="Arial" w:hint="eastAsia"/>
                <w:color w:val="000000"/>
                <w:kern w:val="0"/>
                <w:sz w:val="18"/>
                <w:szCs w:val="18"/>
              </w:rPr>
              <w:t xml:space="preserve">洁净活动石膏板δ10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63BE9D48"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22A4B62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140.700</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23EC348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50.89</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37A81AC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7160.22</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47170D51"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2CA2EC2E"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33E943A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2</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16D5AFF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轻型龙骨U50</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1ECD77F2"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m2</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4B7F3C2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138.020</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6B32A72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36.28</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1144B72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5007.37</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143411F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166702D6"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014B6F5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45FA184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2682D2F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03E4D56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7CDBB1A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133C0AD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0178E7F3"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2D5C4F78"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08E49002"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4375478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0546AB8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032E235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1C0FAD2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2071BEF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46B8748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662BAF08"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496166F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38B6F5C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5E00B9E6"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5CE8932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61614C6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6CBBF49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01A3060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78CADC67"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34E6BA5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1287B19D"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7AB5A03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24D1139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03E929A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22EF9C1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5D43456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5710DDA7"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1976670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6E5AA0D9"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25D99EF8"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28B4469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2704048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602EF02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03BF2591"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523D0FFF"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3D142F6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4A6C47A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3706CB4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1AB25B2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475FF5FB"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476C7FF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2876022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66E111F2"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0B9B793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6685E2B5"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39572EA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60A5313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3C5D79B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691476C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511D2A00"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37F33154"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637A69D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6A3B8A1D"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092E640A"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53C07D8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1A9C1F66"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726D5BD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6869A531"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5151DDF0"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07B825E8"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3E92E636"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2496708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3A6876E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54A6B07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19CDC88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069305CB"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6AD539CD"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4CBC2BE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69EE514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76B2033C"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2633163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10E770A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19DA87F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6FA011B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7C1D69CC"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11176BE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4A925AB3"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6BAE553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1A076D0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29ED935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1A3AFBA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63D4F73A"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455AED25"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0F70AF5F"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71049784"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5835922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1A34849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6BCE4A1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63FD8D5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1124A1A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7A9C0D9E"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4C487DFB"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1415E259"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269933D8"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5E66B23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24CF020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348CB209"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1496DCA9"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0432E0A7"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4FC35883"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14278C02"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4C32EA3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5850106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12912F4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66CEBE8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24705328"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5DD75DEE"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2EE1263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0E839A4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69C2FD52"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787D16F7"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71E6FC4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456A6932"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1E527EC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2C0421A7"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2A3B5D0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426CF97C"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69ABF45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04CAB0B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6EE9110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7E3FF3A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7672C533"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3521BBE6"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358BBB5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4C9ED0DF"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03BFD3CE"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712D42AD"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7063D391"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40B85118"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7A0BE373"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4ED14811" w14:textId="77777777" w:rsidTr="008F1323">
        <w:trPr>
          <w:gridAfter w:val="4"/>
          <w:wAfter w:w="2128" w:type="dxa"/>
          <w:trHeight w:val="450"/>
        </w:trPr>
        <w:tc>
          <w:tcPr>
            <w:tcW w:w="1133" w:type="dxa"/>
            <w:gridSpan w:val="2"/>
            <w:tcBorders>
              <w:top w:val="single" w:sz="4" w:space="0" w:color="000000"/>
              <w:left w:val="single" w:sz="4" w:space="0" w:color="000000"/>
              <w:bottom w:val="nil"/>
              <w:right w:val="nil"/>
            </w:tcBorders>
            <w:shd w:val="clear" w:color="000000" w:fill="FFFFFF"/>
            <w:vAlign w:val="center"/>
            <w:hideMark/>
          </w:tcPr>
          <w:p w14:paraId="6A32299D"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nil"/>
              <w:right w:val="nil"/>
            </w:tcBorders>
            <w:shd w:val="clear" w:color="000000" w:fill="FFFFFF"/>
            <w:vAlign w:val="center"/>
            <w:hideMark/>
          </w:tcPr>
          <w:p w14:paraId="21735BAE"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nil"/>
              <w:right w:val="nil"/>
            </w:tcBorders>
            <w:shd w:val="clear" w:color="000000" w:fill="FFFFFF"/>
            <w:vAlign w:val="center"/>
            <w:hideMark/>
          </w:tcPr>
          <w:p w14:paraId="6190EE69"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nil"/>
              <w:right w:val="nil"/>
            </w:tcBorders>
            <w:shd w:val="clear" w:color="000000" w:fill="FFFFFF"/>
            <w:noWrap/>
            <w:vAlign w:val="center"/>
            <w:hideMark/>
          </w:tcPr>
          <w:p w14:paraId="101727E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nil"/>
              <w:right w:val="nil"/>
            </w:tcBorders>
            <w:shd w:val="clear" w:color="000000" w:fill="FFFFFF"/>
            <w:noWrap/>
            <w:vAlign w:val="center"/>
            <w:hideMark/>
          </w:tcPr>
          <w:p w14:paraId="6363C3FA"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nil"/>
              <w:right w:val="nil"/>
            </w:tcBorders>
            <w:shd w:val="clear" w:color="000000" w:fill="FFFFFF"/>
            <w:noWrap/>
            <w:vAlign w:val="center"/>
            <w:hideMark/>
          </w:tcPr>
          <w:p w14:paraId="05624AF4"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26E23328"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6D2B270D" w14:textId="77777777" w:rsidTr="008F1323">
        <w:trPr>
          <w:gridAfter w:val="4"/>
          <w:wAfter w:w="2128" w:type="dxa"/>
          <w:trHeight w:val="450"/>
        </w:trPr>
        <w:tc>
          <w:tcPr>
            <w:tcW w:w="1133" w:type="dxa"/>
            <w:gridSpan w:val="2"/>
            <w:tcBorders>
              <w:top w:val="single" w:sz="4" w:space="0" w:color="000000"/>
              <w:left w:val="single" w:sz="4" w:space="0" w:color="000000"/>
              <w:bottom w:val="single" w:sz="4" w:space="0" w:color="auto"/>
              <w:right w:val="nil"/>
            </w:tcBorders>
            <w:shd w:val="clear" w:color="000000" w:fill="FFFFFF"/>
            <w:vAlign w:val="center"/>
            <w:hideMark/>
          </w:tcPr>
          <w:p w14:paraId="4DC69967"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000000"/>
              <w:left w:val="single" w:sz="4" w:space="0" w:color="000000"/>
              <w:bottom w:val="single" w:sz="4" w:space="0" w:color="auto"/>
              <w:right w:val="nil"/>
            </w:tcBorders>
            <w:shd w:val="clear" w:color="000000" w:fill="FFFFFF"/>
            <w:vAlign w:val="center"/>
            <w:hideMark/>
          </w:tcPr>
          <w:p w14:paraId="56F7ED77"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000000"/>
              <w:left w:val="single" w:sz="4" w:space="0" w:color="000000"/>
              <w:bottom w:val="single" w:sz="4" w:space="0" w:color="auto"/>
              <w:right w:val="nil"/>
            </w:tcBorders>
            <w:shd w:val="clear" w:color="000000" w:fill="FFFFFF"/>
            <w:vAlign w:val="center"/>
            <w:hideMark/>
          </w:tcPr>
          <w:p w14:paraId="005DE166"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000000"/>
              <w:left w:val="single" w:sz="4" w:space="0" w:color="000000"/>
              <w:bottom w:val="single" w:sz="4" w:space="0" w:color="auto"/>
              <w:right w:val="nil"/>
            </w:tcBorders>
            <w:shd w:val="clear" w:color="000000" w:fill="FFFFFF"/>
            <w:noWrap/>
            <w:vAlign w:val="center"/>
            <w:hideMark/>
          </w:tcPr>
          <w:p w14:paraId="2C9CC08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000000"/>
              <w:left w:val="single" w:sz="4" w:space="0" w:color="000000"/>
              <w:bottom w:val="single" w:sz="4" w:space="0" w:color="auto"/>
              <w:right w:val="nil"/>
            </w:tcBorders>
            <w:shd w:val="clear" w:color="000000" w:fill="FFFFFF"/>
            <w:noWrap/>
            <w:vAlign w:val="center"/>
            <w:hideMark/>
          </w:tcPr>
          <w:p w14:paraId="1491BC0E"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000000"/>
              <w:left w:val="single" w:sz="4" w:space="0" w:color="000000"/>
              <w:bottom w:val="single" w:sz="4" w:space="0" w:color="auto"/>
              <w:right w:val="nil"/>
            </w:tcBorders>
            <w:shd w:val="clear" w:color="000000" w:fill="FFFFFF"/>
            <w:noWrap/>
            <w:vAlign w:val="center"/>
            <w:hideMark/>
          </w:tcPr>
          <w:p w14:paraId="35E826E0"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26282549"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r w:rsidR="001D682F" w:rsidRPr="003F2ED8" w14:paraId="0B56866F" w14:textId="77777777" w:rsidTr="008F1323">
        <w:trPr>
          <w:gridAfter w:val="4"/>
          <w:wAfter w:w="2128" w:type="dxa"/>
          <w:trHeight w:val="450"/>
        </w:trPr>
        <w:tc>
          <w:tcPr>
            <w:tcW w:w="113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860D25"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2835"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0B2FBD0"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733D51" w14:textId="77777777" w:rsidR="003F2ED8" w:rsidRPr="003F2ED8" w:rsidRDefault="003F2ED8" w:rsidP="003F2ED8">
            <w:pPr>
              <w:widowControl/>
              <w:jc w:val="center"/>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435B3"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110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CF5CF"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88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EE19C" w14:textId="77777777" w:rsidR="003F2ED8" w:rsidRPr="003F2ED8" w:rsidRDefault="003F2ED8" w:rsidP="003F2ED8">
            <w:pPr>
              <w:widowControl/>
              <w:jc w:val="righ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E20E97" w14:textId="77777777" w:rsidR="003F2ED8" w:rsidRPr="003F2ED8" w:rsidRDefault="003F2ED8" w:rsidP="003F2ED8">
            <w:pPr>
              <w:widowControl/>
              <w:jc w:val="left"/>
              <w:rPr>
                <w:rFonts w:ascii="宋体" w:hAnsi="宋体" w:cs="Arial"/>
                <w:color w:val="000000"/>
                <w:kern w:val="0"/>
                <w:sz w:val="18"/>
                <w:szCs w:val="18"/>
              </w:rPr>
            </w:pPr>
            <w:r w:rsidRPr="003F2ED8">
              <w:rPr>
                <w:rFonts w:ascii="宋体" w:hAnsi="宋体" w:cs="Arial" w:hint="eastAsia"/>
                <w:color w:val="000000"/>
                <w:kern w:val="0"/>
                <w:sz w:val="18"/>
                <w:szCs w:val="18"/>
              </w:rPr>
              <w:t xml:space="preserve">　</w:t>
            </w:r>
          </w:p>
        </w:tc>
      </w:tr>
    </w:tbl>
    <w:p w14:paraId="1170000F" w14:textId="77777777" w:rsidR="003F2ED8" w:rsidRPr="003F2ED8" w:rsidRDefault="003F2ED8" w:rsidP="003F2ED8">
      <w:pPr>
        <w:tabs>
          <w:tab w:val="left" w:pos="-297"/>
        </w:tabs>
        <w:adjustRightInd w:val="0"/>
        <w:spacing w:line="440" w:lineRule="exact"/>
        <w:ind w:left="-297" w:rightChars="-415" w:right="-871"/>
        <w:rPr>
          <w:rFonts w:ascii="宋体" w:hAnsi="宋体"/>
          <w:sz w:val="24"/>
        </w:rPr>
      </w:pPr>
    </w:p>
    <w:bookmarkEnd w:id="5"/>
    <w:bookmarkEnd w:id="6"/>
    <w:p w14:paraId="10BEE79D" w14:textId="77777777" w:rsidR="00FB5B74" w:rsidRDefault="002D074B">
      <w:pPr>
        <w:pStyle w:val="ad"/>
        <w:pageBreakBefore/>
        <w:spacing w:line="800" w:lineRule="exact"/>
        <w:ind w:firstLine="726"/>
        <w:jc w:val="center"/>
        <w:rPr>
          <w:rFonts w:ascii="仿宋" w:eastAsia="仿宋" w:hAnsi="仿宋" w:cs="仿宋"/>
          <w:b/>
          <w:color w:val="000000" w:themeColor="text1"/>
          <w:sz w:val="36"/>
          <w:szCs w:val="36"/>
        </w:rPr>
      </w:pPr>
      <w:r>
        <w:rPr>
          <w:rFonts w:ascii="仿宋" w:eastAsia="仿宋" w:hAnsi="仿宋" w:cs="仿宋" w:hint="eastAsia"/>
          <w:b/>
          <w:color w:val="000000" w:themeColor="text1"/>
          <w:sz w:val="36"/>
          <w:szCs w:val="36"/>
        </w:rPr>
        <w:lastRenderedPageBreak/>
        <w:t>第四部分 合同主要条款</w:t>
      </w:r>
    </w:p>
    <w:p w14:paraId="06C8334D"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合同条件采用现行的建设工程施工合同示范文本的《合同条件》。</w:t>
      </w:r>
    </w:p>
    <w:p w14:paraId="4964CC77"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合同协议条款将由招标人〈甲方〉与中标人〈乙方〉结合本工程具体情况协商后签订。以下为招标人提出涉及投标人的主要条款，投标人在投标文件中进行承诺。</w:t>
      </w:r>
    </w:p>
    <w:p w14:paraId="3B04D39D" w14:textId="77777777" w:rsidR="00FB5B74" w:rsidRDefault="002D074B">
      <w:pPr>
        <w:tabs>
          <w:tab w:val="left" w:pos="3870"/>
          <w:tab w:val="left" w:pos="4085"/>
        </w:tabs>
        <w:snapToGrid w:val="0"/>
        <w:spacing w:line="440" w:lineRule="exact"/>
        <w:jc w:val="center"/>
        <w:rPr>
          <w:rFonts w:ascii="仿宋" w:eastAsia="仿宋" w:hAnsi="仿宋" w:cs="仿宋"/>
          <w:b/>
          <w:bCs/>
          <w:sz w:val="24"/>
        </w:rPr>
      </w:pPr>
      <w:r>
        <w:rPr>
          <w:rFonts w:ascii="仿宋" w:eastAsia="仿宋" w:hAnsi="仿宋" w:cs="仿宋" w:hint="eastAsia"/>
          <w:b/>
          <w:bCs/>
          <w:sz w:val="24"/>
        </w:rPr>
        <w:t>一、施工组织设计和工期</w:t>
      </w:r>
    </w:p>
    <w:p w14:paraId="4336F478"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（一）进度计划</w:t>
      </w:r>
    </w:p>
    <w:p w14:paraId="2E4D6F8B"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按照医院管理部门要求制定进度计划。</w:t>
      </w:r>
    </w:p>
    <w:p w14:paraId="6BBCFA11"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（二）工程开工</w:t>
      </w:r>
    </w:p>
    <w:p w14:paraId="4BD23E75"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按照医院管理部门要求。</w:t>
      </w:r>
    </w:p>
    <w:p w14:paraId="5BB2F814"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（三）工程工期</w:t>
      </w:r>
    </w:p>
    <w:p w14:paraId="7BE3EE7B" w14:textId="77777777" w:rsidR="00FB5B74" w:rsidRDefault="002D074B">
      <w:pPr>
        <w:tabs>
          <w:tab w:val="left" w:pos="3870"/>
          <w:tab w:val="left" w:pos="4085"/>
        </w:tabs>
        <w:snapToGrid w:val="0"/>
        <w:spacing w:line="440" w:lineRule="exact"/>
        <w:jc w:val="left"/>
        <w:rPr>
          <w:rFonts w:ascii="仿宋" w:eastAsia="仿宋" w:hAnsi="仿宋" w:cs="仿宋"/>
          <w:sz w:val="24"/>
        </w:rPr>
      </w:pPr>
      <w:proofErr w:type="gramStart"/>
      <w:r>
        <w:rPr>
          <w:rFonts w:ascii="仿宋" w:eastAsia="仿宋" w:hAnsi="仿宋" w:cs="仿宋" w:hint="eastAsia"/>
          <w:sz w:val="24"/>
        </w:rPr>
        <w:t>按标项内</w:t>
      </w:r>
      <w:proofErr w:type="gramEnd"/>
      <w:r>
        <w:rPr>
          <w:rFonts w:ascii="仿宋" w:eastAsia="仿宋" w:hAnsi="仿宋" w:cs="仿宋" w:hint="eastAsia"/>
          <w:sz w:val="24"/>
        </w:rPr>
        <w:t>具体要求执行。</w:t>
      </w:r>
    </w:p>
    <w:p w14:paraId="7240CF01" w14:textId="77777777" w:rsidR="00FB5B74" w:rsidRDefault="002D074B">
      <w:pPr>
        <w:numPr>
          <w:ilvl w:val="0"/>
          <w:numId w:val="6"/>
        </w:numPr>
        <w:tabs>
          <w:tab w:val="left" w:pos="3870"/>
          <w:tab w:val="left" w:pos="4085"/>
        </w:tabs>
        <w:snapToGrid w:val="0"/>
        <w:spacing w:line="440" w:lineRule="exact"/>
        <w:ind w:firstLine="480"/>
        <w:jc w:val="left"/>
        <w:rPr>
          <w:rFonts w:ascii="仿宋" w:eastAsia="仿宋" w:hAnsi="仿宋" w:cs="仿宋"/>
          <w:sz w:val="24"/>
        </w:rPr>
      </w:pPr>
      <w:r>
        <w:rPr>
          <w:rFonts w:ascii="仿宋" w:eastAsia="仿宋" w:hAnsi="仿宋" w:cs="仿宋" w:hint="eastAsia"/>
          <w:sz w:val="24"/>
        </w:rPr>
        <w:t>工期延误</w:t>
      </w:r>
    </w:p>
    <w:p w14:paraId="3B524FFA" w14:textId="77777777" w:rsidR="00FB5B74" w:rsidRDefault="002D074B">
      <w:pPr>
        <w:tabs>
          <w:tab w:val="left" w:pos="3870"/>
          <w:tab w:val="left" w:pos="4085"/>
        </w:tabs>
        <w:snapToGrid w:val="0"/>
        <w:spacing w:line="440" w:lineRule="exact"/>
        <w:jc w:val="left"/>
        <w:rPr>
          <w:rFonts w:ascii="仿宋" w:eastAsia="仿宋" w:hAnsi="仿宋" w:cs="仿宋"/>
          <w:b/>
          <w:kern w:val="0"/>
          <w:sz w:val="24"/>
        </w:rPr>
      </w:pPr>
      <w:r>
        <w:rPr>
          <w:rFonts w:ascii="仿宋" w:eastAsia="仿宋" w:hAnsi="仿宋" w:cs="仿宋" w:hint="eastAsia"/>
          <w:b/>
          <w:kern w:val="0"/>
          <w:sz w:val="24"/>
        </w:rPr>
        <w:t>如乙方不能按期竣工，应承担违约责任。工期每滞后一天按每天500元扣罚，超过10天按每天1000元扣罚。</w:t>
      </w:r>
    </w:p>
    <w:p w14:paraId="5FD2F1FA"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对以下原因造成竣工日期推迟的延误，经甲方代表确认后，合同工期相应顺延：</w:t>
      </w:r>
    </w:p>
    <w:p w14:paraId="3A99DA97"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由甲方造成的延误、障碍阻止；不可抗力；非乙方的过失造成的。</w:t>
      </w:r>
    </w:p>
    <w:p w14:paraId="3B63935F" w14:textId="77777777" w:rsidR="00FB5B74" w:rsidRDefault="002D074B">
      <w:pPr>
        <w:tabs>
          <w:tab w:val="left" w:pos="3870"/>
          <w:tab w:val="left" w:pos="4085"/>
        </w:tabs>
        <w:snapToGrid w:val="0"/>
        <w:spacing w:line="440" w:lineRule="exact"/>
        <w:jc w:val="center"/>
        <w:rPr>
          <w:rFonts w:ascii="仿宋" w:eastAsia="仿宋" w:hAnsi="仿宋" w:cs="仿宋"/>
          <w:b/>
          <w:bCs/>
          <w:sz w:val="24"/>
        </w:rPr>
      </w:pPr>
      <w:r>
        <w:rPr>
          <w:rFonts w:ascii="仿宋" w:eastAsia="仿宋" w:hAnsi="仿宋" w:cs="仿宋" w:hint="eastAsia"/>
          <w:b/>
          <w:bCs/>
          <w:sz w:val="24"/>
        </w:rPr>
        <w:t>二、质量与验收</w:t>
      </w:r>
    </w:p>
    <w:p w14:paraId="7619660C"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（一）质量标准</w:t>
      </w:r>
    </w:p>
    <w:p w14:paraId="476CBF96"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乙方应按现行的国家施工验收规范和质量评定标准进行施工。甲方管理部门组织验收。因承包人原因工程质量达不到约定的质量标准，承包人承担违约责任。</w:t>
      </w:r>
    </w:p>
    <w:p w14:paraId="31FEC69E"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双方对工程质量有争议，由双方同意的工程质量检测机构鉴定，所需费用及因此造成的损失由责任方承担，双方均有责任，由双方根据其责任分别承担。</w:t>
      </w:r>
    </w:p>
    <w:p w14:paraId="16166F2C"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乙方中标的质量等级标准为工程的合同约定条件。工程质量由绍兴市建筑工程质量监督总站仲裁。</w:t>
      </w:r>
    </w:p>
    <w:p w14:paraId="75B3A14E"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工程竣工后经质监部门核验，不能达到要求质量等级的，作违约论处：</w:t>
      </w:r>
    </w:p>
    <w:p w14:paraId="074021A1"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要求合格等级未达到的，按无条件承担返工及工期与质量违约责任处罚。</w:t>
      </w:r>
    </w:p>
    <w:p w14:paraId="4256CD5E" w14:textId="77777777" w:rsidR="00FB5B74" w:rsidRDefault="002D074B">
      <w:pPr>
        <w:tabs>
          <w:tab w:val="left" w:pos="3870"/>
          <w:tab w:val="left" w:pos="4085"/>
        </w:tabs>
        <w:snapToGrid w:val="0"/>
        <w:spacing w:line="440" w:lineRule="exact"/>
        <w:jc w:val="center"/>
        <w:rPr>
          <w:rFonts w:ascii="仿宋" w:eastAsia="仿宋" w:hAnsi="仿宋" w:cs="仿宋"/>
          <w:b/>
          <w:bCs/>
          <w:sz w:val="24"/>
        </w:rPr>
      </w:pPr>
      <w:r>
        <w:rPr>
          <w:rFonts w:ascii="仿宋" w:eastAsia="仿宋" w:hAnsi="仿宋" w:cs="仿宋" w:hint="eastAsia"/>
          <w:b/>
          <w:bCs/>
          <w:sz w:val="24"/>
        </w:rPr>
        <w:t>三、材料和设备供应</w:t>
      </w:r>
    </w:p>
    <w:p w14:paraId="17116B9D"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（一）乙方采购材料、设备</w:t>
      </w:r>
    </w:p>
    <w:p w14:paraId="125A1F0F"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乙方采购材料、设备：</w:t>
      </w:r>
      <w:r w:rsidRPr="00DC5964">
        <w:rPr>
          <w:rFonts w:ascii="仿宋" w:eastAsia="仿宋" w:hAnsi="仿宋" w:cs="仿宋" w:hint="eastAsia"/>
          <w:sz w:val="24"/>
        </w:rPr>
        <w:t>所有材料设备（部分材料如地胶、地砖颜色规格等需经业主参与看样定货）。</w:t>
      </w:r>
      <w:r>
        <w:rPr>
          <w:rFonts w:ascii="仿宋" w:eastAsia="仿宋" w:hAnsi="仿宋" w:cs="仿宋" w:hint="eastAsia"/>
          <w:sz w:val="24"/>
        </w:rPr>
        <w:t>所有材料必须有质保书和合格证，经认证许可，并且符合施工图纸和规</w:t>
      </w:r>
      <w:r>
        <w:rPr>
          <w:rFonts w:ascii="仿宋" w:eastAsia="仿宋" w:hAnsi="仿宋" w:cs="仿宋" w:hint="eastAsia"/>
          <w:sz w:val="24"/>
        </w:rPr>
        <w:lastRenderedPageBreak/>
        <w:t>范要求。</w:t>
      </w:r>
    </w:p>
    <w:p w14:paraId="26663EB2"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应承担的违约责任：承担返工损失及工期、质量的违约责任。</w:t>
      </w:r>
    </w:p>
    <w:p w14:paraId="3B7FE7A4" w14:textId="77777777" w:rsidR="00FB5B74" w:rsidRDefault="002D074B">
      <w:pPr>
        <w:tabs>
          <w:tab w:val="left" w:pos="3870"/>
          <w:tab w:val="left" w:pos="4085"/>
        </w:tabs>
        <w:snapToGrid w:val="0"/>
        <w:spacing w:line="440" w:lineRule="exact"/>
        <w:jc w:val="center"/>
        <w:rPr>
          <w:rFonts w:ascii="仿宋" w:eastAsia="仿宋" w:hAnsi="仿宋" w:cs="仿宋"/>
          <w:b/>
          <w:bCs/>
          <w:sz w:val="24"/>
        </w:rPr>
      </w:pPr>
      <w:r>
        <w:rPr>
          <w:rFonts w:ascii="仿宋" w:eastAsia="仿宋" w:hAnsi="仿宋" w:cs="仿宋" w:hint="eastAsia"/>
          <w:b/>
          <w:bCs/>
          <w:sz w:val="24"/>
        </w:rPr>
        <w:t>四、变更</w:t>
      </w:r>
    </w:p>
    <w:p w14:paraId="34E6422A"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变更</w:t>
      </w:r>
    </w:p>
    <w:p w14:paraId="008518F5"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当本工程施工需要变更时，应有甲方签证。</w:t>
      </w:r>
    </w:p>
    <w:p w14:paraId="0D1B1E5D"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变更费用按：1.变更的工程内容有定额的按中标</w:t>
      </w:r>
      <w:proofErr w:type="gramStart"/>
      <w:r>
        <w:rPr>
          <w:rFonts w:ascii="仿宋" w:eastAsia="仿宋" w:hAnsi="仿宋" w:cs="仿宋" w:hint="eastAsia"/>
          <w:sz w:val="24"/>
        </w:rPr>
        <w:t>下浮率</w:t>
      </w:r>
      <w:proofErr w:type="gramEnd"/>
      <w:r>
        <w:rPr>
          <w:rFonts w:ascii="仿宋" w:eastAsia="仿宋" w:hAnsi="仿宋" w:cs="仿宋" w:hint="eastAsia"/>
          <w:sz w:val="24"/>
        </w:rPr>
        <w:t>计算单价；2.变更的内容不能套定额的，如有信息价，则按标底编制口径和中标</w:t>
      </w:r>
      <w:proofErr w:type="gramStart"/>
      <w:r>
        <w:rPr>
          <w:rFonts w:ascii="仿宋" w:eastAsia="仿宋" w:hAnsi="仿宋" w:cs="仿宋" w:hint="eastAsia"/>
          <w:sz w:val="24"/>
        </w:rPr>
        <w:t>下浮率</w:t>
      </w:r>
      <w:proofErr w:type="gramEnd"/>
      <w:r>
        <w:rPr>
          <w:rFonts w:ascii="仿宋" w:eastAsia="仿宋" w:hAnsi="仿宋" w:cs="仿宋" w:hint="eastAsia"/>
          <w:sz w:val="24"/>
        </w:rPr>
        <w:t>计算单价；3.变更的内容既无定额可套，又无</w:t>
      </w:r>
      <w:proofErr w:type="gramStart"/>
      <w:r>
        <w:rPr>
          <w:rFonts w:ascii="仿宋" w:eastAsia="仿宋" w:hAnsi="仿宋" w:cs="仿宋" w:hint="eastAsia"/>
          <w:sz w:val="24"/>
        </w:rPr>
        <w:t>信息价</w:t>
      </w:r>
      <w:proofErr w:type="gramEnd"/>
      <w:r>
        <w:rPr>
          <w:rFonts w:ascii="仿宋" w:eastAsia="仿宋" w:hAnsi="仿宋" w:cs="仿宋" w:hint="eastAsia"/>
          <w:sz w:val="24"/>
        </w:rPr>
        <w:t>的，由双方协商确定，价格以审定价为准调整。</w:t>
      </w:r>
    </w:p>
    <w:p w14:paraId="64688178"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变更费用结算：</w:t>
      </w:r>
    </w:p>
    <w:p w14:paraId="183BB9F7"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1、变更费用按投标下浮费率进行下浮。</w:t>
      </w:r>
    </w:p>
    <w:p w14:paraId="465A00F6"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2、有定额的套用定额；没有定额的参考信息价；没有</w:t>
      </w:r>
      <w:proofErr w:type="gramStart"/>
      <w:r>
        <w:rPr>
          <w:rFonts w:ascii="仿宋" w:eastAsia="仿宋" w:hAnsi="仿宋" w:cs="仿宋" w:hint="eastAsia"/>
          <w:sz w:val="24"/>
        </w:rPr>
        <w:t>信息价</w:t>
      </w:r>
      <w:proofErr w:type="gramEnd"/>
      <w:r>
        <w:rPr>
          <w:rFonts w:ascii="仿宋" w:eastAsia="仿宋" w:hAnsi="仿宋" w:cs="仿宋" w:hint="eastAsia"/>
          <w:sz w:val="24"/>
        </w:rPr>
        <w:t>的参考市场低口径价格。</w:t>
      </w:r>
    </w:p>
    <w:p w14:paraId="05E3BB1B"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变更的内容既无定额可套，又无</w:t>
      </w:r>
      <w:proofErr w:type="gramStart"/>
      <w:r>
        <w:rPr>
          <w:rFonts w:ascii="仿宋" w:eastAsia="仿宋" w:hAnsi="仿宋" w:cs="仿宋" w:hint="eastAsia"/>
          <w:sz w:val="24"/>
        </w:rPr>
        <w:t>信息价</w:t>
      </w:r>
      <w:proofErr w:type="gramEnd"/>
      <w:r>
        <w:rPr>
          <w:rFonts w:ascii="仿宋" w:eastAsia="仿宋" w:hAnsi="仿宋" w:cs="仿宋" w:hint="eastAsia"/>
          <w:sz w:val="24"/>
        </w:rPr>
        <w:t>的，由双方协商确定，价格以审定价为准调整。</w:t>
      </w:r>
    </w:p>
    <w:p w14:paraId="0C8DB734" w14:textId="77777777" w:rsidR="00FB5B74" w:rsidRDefault="002D074B">
      <w:pPr>
        <w:tabs>
          <w:tab w:val="left" w:pos="3870"/>
          <w:tab w:val="left" w:pos="4085"/>
        </w:tabs>
        <w:snapToGrid w:val="0"/>
        <w:spacing w:line="440" w:lineRule="exact"/>
        <w:jc w:val="center"/>
        <w:rPr>
          <w:rFonts w:ascii="仿宋" w:eastAsia="仿宋" w:hAnsi="仿宋" w:cs="仿宋"/>
          <w:b/>
          <w:bCs/>
          <w:sz w:val="24"/>
        </w:rPr>
      </w:pPr>
      <w:r>
        <w:rPr>
          <w:rFonts w:ascii="仿宋" w:eastAsia="仿宋" w:hAnsi="仿宋" w:cs="仿宋" w:hint="eastAsia"/>
          <w:b/>
          <w:bCs/>
          <w:sz w:val="24"/>
        </w:rPr>
        <w:t>五、竣工结算</w:t>
      </w:r>
    </w:p>
    <w:p w14:paraId="33BA08CD"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本工程验收达到约定条件后，按照规定时间进行竣工及决算。</w:t>
      </w:r>
    </w:p>
    <w:p w14:paraId="02F0822F" w14:textId="77777777" w:rsidR="00FB5B74" w:rsidRDefault="002D074B">
      <w:pPr>
        <w:tabs>
          <w:tab w:val="left" w:pos="3870"/>
          <w:tab w:val="left" w:pos="4085"/>
        </w:tabs>
        <w:snapToGrid w:val="0"/>
        <w:spacing w:line="440" w:lineRule="exact"/>
        <w:jc w:val="center"/>
        <w:rPr>
          <w:rFonts w:ascii="仿宋" w:eastAsia="仿宋" w:hAnsi="仿宋" w:cs="仿宋"/>
          <w:b/>
          <w:bCs/>
          <w:sz w:val="24"/>
        </w:rPr>
      </w:pPr>
      <w:r>
        <w:rPr>
          <w:rFonts w:ascii="仿宋" w:eastAsia="仿宋" w:hAnsi="仿宋" w:cs="仿宋" w:hint="eastAsia"/>
          <w:b/>
          <w:bCs/>
          <w:sz w:val="24"/>
        </w:rPr>
        <w:t>六、保修</w:t>
      </w:r>
    </w:p>
    <w:p w14:paraId="5FBEF327" w14:textId="77777777" w:rsidR="00FB5B74" w:rsidRDefault="002D074B">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（一）保修期限：</w:t>
      </w:r>
      <w:r w:rsidRPr="006F46BA">
        <w:rPr>
          <w:rFonts w:ascii="仿宋" w:eastAsia="仿宋" w:hAnsi="仿宋" w:cs="仿宋" w:hint="eastAsia"/>
          <w:sz w:val="24"/>
        </w:rPr>
        <w:t>工程竣工验收合格之日</w:t>
      </w:r>
      <w:r w:rsidRPr="00B662C9">
        <w:rPr>
          <w:rFonts w:ascii="仿宋" w:eastAsia="仿宋" w:hAnsi="仿宋" w:cs="仿宋" w:hint="eastAsia"/>
          <w:sz w:val="24"/>
        </w:rPr>
        <w:t>起</w:t>
      </w:r>
      <w:r w:rsidR="00762D01" w:rsidRPr="00B662C9">
        <w:rPr>
          <w:rFonts w:ascii="仿宋" w:eastAsia="仿宋" w:hAnsi="仿宋" w:cs="仿宋"/>
          <w:sz w:val="24"/>
        </w:rPr>
        <w:t>2</w:t>
      </w:r>
      <w:r w:rsidRPr="006F46BA">
        <w:rPr>
          <w:rFonts w:ascii="仿宋" w:eastAsia="仿宋" w:hAnsi="仿宋" w:cs="仿宋" w:hint="eastAsia"/>
          <w:sz w:val="24"/>
        </w:rPr>
        <w:t>年。</w:t>
      </w:r>
    </w:p>
    <w:p w14:paraId="3B831435" w14:textId="77777777" w:rsidR="00FB5B74" w:rsidRPr="009B2926" w:rsidRDefault="002D074B">
      <w:pPr>
        <w:tabs>
          <w:tab w:val="left" w:pos="3870"/>
          <w:tab w:val="left" w:pos="4085"/>
        </w:tabs>
        <w:snapToGrid w:val="0"/>
        <w:spacing w:line="440" w:lineRule="exact"/>
        <w:jc w:val="left"/>
        <w:rPr>
          <w:rFonts w:ascii="仿宋" w:eastAsia="仿宋" w:hAnsi="仿宋" w:cs="仿宋"/>
          <w:sz w:val="24"/>
        </w:rPr>
      </w:pPr>
      <w:r w:rsidRPr="009B2926">
        <w:rPr>
          <w:rFonts w:ascii="仿宋" w:eastAsia="仿宋" w:hAnsi="仿宋" w:cs="仿宋" w:hint="eastAsia"/>
          <w:b/>
          <w:bCs/>
          <w:sz w:val="24"/>
        </w:rPr>
        <w:t>七、</w:t>
      </w:r>
      <w:r w:rsidRPr="009B2926">
        <w:rPr>
          <w:rFonts w:ascii="仿宋" w:eastAsia="仿宋" w:hAnsi="仿宋" w:cs="仿宋" w:hint="eastAsia"/>
          <w:sz w:val="24"/>
        </w:rPr>
        <w:t>合同签订后未经甲方允许不得更换项目负责人，不得将项目转包和分包，否则甲方有权终止合同。</w:t>
      </w:r>
    </w:p>
    <w:p w14:paraId="2EAB1B75" w14:textId="77777777" w:rsidR="00762D01" w:rsidRPr="009B2926" w:rsidRDefault="00762D01">
      <w:pPr>
        <w:tabs>
          <w:tab w:val="left" w:pos="3870"/>
          <w:tab w:val="left" w:pos="4085"/>
        </w:tabs>
        <w:snapToGrid w:val="0"/>
        <w:spacing w:line="440" w:lineRule="exact"/>
        <w:jc w:val="left"/>
        <w:rPr>
          <w:rFonts w:ascii="仿宋" w:eastAsia="仿宋" w:hAnsi="仿宋" w:cs="仿宋"/>
          <w:sz w:val="24"/>
        </w:rPr>
      </w:pPr>
    </w:p>
    <w:p w14:paraId="7549280D" w14:textId="77777777" w:rsidR="00FB5B74" w:rsidRPr="009B2926" w:rsidRDefault="00E73DC1">
      <w:pPr>
        <w:pStyle w:val="a8"/>
        <w:jc w:val="center"/>
        <w:rPr>
          <w:rFonts w:ascii="仿宋" w:eastAsia="仿宋" w:hAnsi="仿宋" w:cs="仿宋"/>
          <w:b/>
          <w:bCs/>
          <w:sz w:val="24"/>
        </w:rPr>
      </w:pPr>
      <w:r w:rsidRPr="009B2926">
        <w:rPr>
          <w:rFonts w:ascii="仿宋" w:eastAsia="仿宋" w:hAnsi="仿宋" w:cs="仿宋" w:hint="eastAsia"/>
          <w:b/>
          <w:bCs/>
          <w:sz w:val="24"/>
        </w:rPr>
        <w:t>八</w:t>
      </w:r>
      <w:r w:rsidR="002D074B" w:rsidRPr="009B2926">
        <w:rPr>
          <w:rFonts w:ascii="仿宋" w:eastAsia="仿宋" w:hAnsi="仿宋" w:cs="仿宋" w:hint="eastAsia"/>
          <w:b/>
          <w:bCs/>
          <w:sz w:val="24"/>
        </w:rPr>
        <w:t>、其他</w:t>
      </w:r>
    </w:p>
    <w:p w14:paraId="12925EAE" w14:textId="77777777" w:rsidR="00FB5B74" w:rsidRPr="00B662C9" w:rsidRDefault="002D074B" w:rsidP="00B662C9">
      <w:pPr>
        <w:tabs>
          <w:tab w:val="left" w:pos="3870"/>
          <w:tab w:val="left" w:pos="4085"/>
        </w:tabs>
        <w:snapToGrid w:val="0"/>
        <w:spacing w:line="440" w:lineRule="exact"/>
        <w:jc w:val="left"/>
        <w:rPr>
          <w:rFonts w:ascii="仿宋" w:eastAsia="仿宋" w:hAnsi="仿宋" w:cs="仿宋"/>
          <w:sz w:val="24"/>
        </w:rPr>
      </w:pPr>
      <w:r w:rsidRPr="009B2926">
        <w:rPr>
          <w:rFonts w:ascii="仿宋" w:eastAsia="仿宋" w:hAnsi="仿宋" w:cs="仿宋" w:hint="eastAsia"/>
          <w:sz w:val="24"/>
        </w:rPr>
        <w:t>施工用水、用电由采购人协助办理，相关费用全部由中标供应商承担,此费用由审计单位在项目审计时从定额含量中直接扣除。</w:t>
      </w:r>
    </w:p>
    <w:p w14:paraId="1446F8AE" w14:textId="77777777" w:rsidR="00162F5D" w:rsidRPr="00B662C9" w:rsidRDefault="002D074B" w:rsidP="00B662C9">
      <w:pPr>
        <w:rPr>
          <w:rFonts w:ascii="仿宋" w:eastAsia="仿宋" w:hAnsi="仿宋" w:cs="仿宋"/>
          <w:sz w:val="24"/>
        </w:rPr>
      </w:pPr>
      <w:r w:rsidRPr="00B662C9">
        <w:rPr>
          <w:rFonts w:ascii="仿宋" w:eastAsia="仿宋" w:hAnsi="仿宋" w:cs="仿宋" w:hint="eastAsia"/>
          <w:sz w:val="24"/>
        </w:rPr>
        <w:t>（注：在正式签约时，根据上述精神应拟就更为详尽的合同书）</w:t>
      </w:r>
    </w:p>
    <w:p w14:paraId="01BED8EC" w14:textId="77777777" w:rsidR="00162F5D" w:rsidRPr="00703D86" w:rsidRDefault="00162F5D" w:rsidP="00E56DCB">
      <w:pPr>
        <w:pageBreakBefore/>
        <w:spacing w:beforeLines="150" w:before="468" w:afterLines="50" w:after="156"/>
        <w:jc w:val="center"/>
        <w:rPr>
          <w:rFonts w:ascii="仿宋_GB2312" w:eastAsia="仿宋_GB2312" w:hAnsi="宋体"/>
          <w:b/>
          <w:color w:val="000000"/>
          <w:sz w:val="36"/>
          <w:szCs w:val="36"/>
        </w:rPr>
      </w:pPr>
      <w:r w:rsidRPr="00703D86">
        <w:rPr>
          <w:rFonts w:ascii="仿宋_GB2312" w:eastAsia="仿宋_GB2312" w:hAnsi="宋体" w:hint="eastAsia"/>
          <w:b/>
          <w:color w:val="000000"/>
          <w:sz w:val="36"/>
          <w:szCs w:val="36"/>
        </w:rPr>
        <w:lastRenderedPageBreak/>
        <w:t>第五部分 谈判细则</w:t>
      </w:r>
    </w:p>
    <w:p w14:paraId="11948192" w14:textId="77777777" w:rsidR="00162F5D" w:rsidRPr="00703D86" w:rsidRDefault="00162F5D" w:rsidP="00162F5D">
      <w:pPr>
        <w:spacing w:line="440" w:lineRule="exact"/>
        <w:ind w:firstLineChars="200" w:firstLine="480"/>
        <w:jc w:val="left"/>
        <w:rPr>
          <w:rFonts w:ascii="仿宋_GB2312" w:eastAsia="仿宋_GB2312" w:hAnsi="宋体"/>
          <w:color w:val="000000"/>
          <w:sz w:val="24"/>
        </w:rPr>
      </w:pPr>
      <w:r w:rsidRPr="00703D86">
        <w:rPr>
          <w:rFonts w:ascii="仿宋_GB2312" w:eastAsia="仿宋_GB2312" w:hAnsi="宋体" w:hint="eastAsia"/>
          <w:color w:val="000000"/>
          <w:sz w:val="24"/>
        </w:rPr>
        <w:t>1.谈判会开始后，谈判小组应当对响应文件进行评审，并根据谈判文件规定的程序、评定成交的标准等事项与实质性响应谈判文件要求的供应商进行谈判。谈判小组所有成员应当集中与单一供应商分别进行谈判。在谈判过程中，谈判小组可以根据谈判文件和谈判情况实质性变动采购需求中的技术、服务要求以及合同草案条款，但不得变动谈判文件中的其他内容。</w:t>
      </w:r>
    </w:p>
    <w:p w14:paraId="093B7B7C" w14:textId="77777777" w:rsidR="00162F5D" w:rsidRPr="00703D86" w:rsidRDefault="00162F5D" w:rsidP="00162F5D">
      <w:pPr>
        <w:spacing w:line="440" w:lineRule="exact"/>
        <w:ind w:firstLineChars="200" w:firstLine="480"/>
        <w:jc w:val="left"/>
        <w:rPr>
          <w:rFonts w:ascii="仿宋_GB2312" w:eastAsia="仿宋_GB2312" w:hAnsi="宋体"/>
          <w:bCs/>
          <w:iCs/>
          <w:color w:val="000000"/>
          <w:sz w:val="24"/>
        </w:rPr>
      </w:pPr>
      <w:r w:rsidRPr="00703D86">
        <w:rPr>
          <w:rFonts w:ascii="仿宋_GB2312" w:eastAsia="仿宋_GB2312" w:hAnsi="宋体" w:hint="eastAsia"/>
          <w:color w:val="000000"/>
          <w:sz w:val="24"/>
        </w:rPr>
        <w:t>2.</w:t>
      </w:r>
      <w:proofErr w:type="gramStart"/>
      <w:r w:rsidRPr="00703D86">
        <w:rPr>
          <w:rFonts w:ascii="仿宋_GB2312" w:eastAsia="仿宋_GB2312" w:hAnsi="宋体" w:hint="eastAsia"/>
          <w:color w:val="000000"/>
          <w:sz w:val="24"/>
        </w:rPr>
        <w:t>本谈判</w:t>
      </w:r>
      <w:proofErr w:type="gramEnd"/>
      <w:r w:rsidRPr="00703D86">
        <w:rPr>
          <w:rFonts w:ascii="仿宋_GB2312" w:eastAsia="仿宋_GB2312" w:hAnsi="宋体" w:hint="eastAsia"/>
          <w:color w:val="000000"/>
          <w:sz w:val="24"/>
        </w:rPr>
        <w:t>办法采用最低评标价法。谈判小组从质量和服务均能满足谈判文件实质性响应要求的供应商中，提出最后报价最低者为成交候选人。有两个或两个以上谈判响应单位最后报价最低</w:t>
      </w:r>
      <w:proofErr w:type="gramStart"/>
      <w:r w:rsidRPr="00703D86">
        <w:rPr>
          <w:rFonts w:ascii="仿宋_GB2312" w:eastAsia="仿宋_GB2312" w:hAnsi="宋体" w:hint="eastAsia"/>
          <w:color w:val="000000"/>
          <w:sz w:val="24"/>
        </w:rPr>
        <w:t>且相同</w:t>
      </w:r>
      <w:proofErr w:type="gramEnd"/>
      <w:r w:rsidRPr="00703D86">
        <w:rPr>
          <w:rFonts w:ascii="仿宋_GB2312" w:eastAsia="仿宋_GB2312" w:hAnsi="宋体" w:hint="eastAsia"/>
          <w:color w:val="000000"/>
          <w:sz w:val="24"/>
        </w:rPr>
        <w:t>的，则当场抽签决定成交候选人。</w:t>
      </w:r>
    </w:p>
    <w:p w14:paraId="49FD0C6D" w14:textId="77777777" w:rsidR="00162F5D" w:rsidRPr="00703D86" w:rsidRDefault="00162F5D" w:rsidP="00162F5D">
      <w:pPr>
        <w:spacing w:line="440" w:lineRule="exact"/>
        <w:ind w:firstLineChars="200" w:firstLine="480"/>
        <w:jc w:val="left"/>
        <w:rPr>
          <w:rFonts w:ascii="仿宋_GB2312" w:eastAsia="仿宋_GB2312" w:hAnsi="宋体"/>
          <w:color w:val="000000"/>
          <w:sz w:val="24"/>
        </w:rPr>
      </w:pPr>
      <w:r w:rsidRPr="00703D86">
        <w:rPr>
          <w:rFonts w:ascii="仿宋_GB2312" w:eastAsia="仿宋_GB2312" w:hAnsi="宋体" w:hint="eastAsia"/>
          <w:bCs/>
          <w:iCs/>
          <w:color w:val="000000"/>
          <w:sz w:val="24"/>
        </w:rPr>
        <w:t>3.</w:t>
      </w:r>
      <w:r w:rsidRPr="00703D86">
        <w:rPr>
          <w:rFonts w:ascii="仿宋_GB2312" w:eastAsia="仿宋_GB2312" w:hAnsi="宋体" w:hint="eastAsia"/>
          <w:color w:val="000000"/>
          <w:sz w:val="24"/>
        </w:rPr>
        <w:t>采用最低评标价法评标时，因算术修正和落实政府采购政策，可对谈判响应人的最后价格进行任何调整。</w:t>
      </w:r>
    </w:p>
    <w:p w14:paraId="0BD29D46" w14:textId="77777777" w:rsidR="00162F5D" w:rsidRPr="00703D86" w:rsidRDefault="00162F5D" w:rsidP="00162F5D">
      <w:pPr>
        <w:spacing w:line="440" w:lineRule="exact"/>
        <w:ind w:firstLineChars="200" w:firstLine="480"/>
        <w:jc w:val="left"/>
        <w:rPr>
          <w:rFonts w:ascii="仿宋_GB2312" w:eastAsia="仿宋_GB2312" w:hAnsi="宋体"/>
          <w:color w:val="000000"/>
          <w:sz w:val="24"/>
        </w:rPr>
      </w:pPr>
    </w:p>
    <w:p w14:paraId="29E83A95" w14:textId="77777777" w:rsidR="00FB5B74" w:rsidRPr="00162F5D" w:rsidRDefault="00FB5B74">
      <w:pPr>
        <w:spacing w:line="440" w:lineRule="exact"/>
        <w:rPr>
          <w:rFonts w:ascii="仿宋" w:eastAsia="仿宋" w:hAnsi="仿宋" w:cs="仿宋"/>
          <w:sz w:val="24"/>
        </w:rPr>
      </w:pPr>
    </w:p>
    <w:p w14:paraId="4D1C29CA" w14:textId="77777777" w:rsidR="00FB5B74" w:rsidRDefault="002D074B">
      <w:pPr>
        <w:pageBreakBefore/>
        <w:snapToGrid w:val="0"/>
        <w:spacing w:line="360" w:lineRule="auto"/>
        <w:jc w:val="center"/>
        <w:rPr>
          <w:rFonts w:ascii="仿宋" w:eastAsia="仿宋" w:hAnsi="仿宋" w:cs="仿宋"/>
          <w:b/>
          <w:sz w:val="36"/>
          <w:szCs w:val="20"/>
        </w:rPr>
      </w:pPr>
      <w:r>
        <w:rPr>
          <w:rFonts w:ascii="仿宋" w:eastAsia="仿宋" w:hAnsi="仿宋" w:cs="仿宋" w:hint="eastAsia"/>
          <w:b/>
          <w:sz w:val="36"/>
          <w:szCs w:val="20"/>
        </w:rPr>
        <w:lastRenderedPageBreak/>
        <w:t>第六部</w:t>
      </w:r>
      <w:proofErr w:type="gramStart"/>
      <w:r>
        <w:rPr>
          <w:rFonts w:ascii="仿宋" w:eastAsia="仿宋" w:hAnsi="仿宋" w:cs="仿宋" w:hint="eastAsia"/>
          <w:b/>
          <w:sz w:val="36"/>
          <w:szCs w:val="20"/>
        </w:rPr>
        <w:t>分</w:t>
      </w:r>
      <w:r w:rsidR="00162F5D">
        <w:rPr>
          <w:rFonts w:ascii="仿宋" w:eastAsia="仿宋" w:hAnsi="仿宋" w:cs="仿宋" w:hint="eastAsia"/>
          <w:b/>
          <w:sz w:val="36"/>
          <w:szCs w:val="36"/>
        </w:rPr>
        <w:t>谈判</w:t>
      </w:r>
      <w:proofErr w:type="gramEnd"/>
      <w:r w:rsidR="00162F5D">
        <w:rPr>
          <w:rFonts w:ascii="仿宋" w:eastAsia="仿宋" w:hAnsi="仿宋" w:cs="仿宋" w:hint="eastAsia"/>
          <w:b/>
          <w:sz w:val="36"/>
          <w:szCs w:val="36"/>
        </w:rPr>
        <w:t>响应文件及其附件格式</w:t>
      </w:r>
    </w:p>
    <w:p w14:paraId="4C7C050C" w14:textId="77777777" w:rsidR="00FB5B74" w:rsidRDefault="00162F5D">
      <w:pPr>
        <w:spacing w:line="360" w:lineRule="auto"/>
        <w:ind w:firstLineChars="200" w:firstLine="480"/>
        <w:outlineLvl w:val="0"/>
        <w:rPr>
          <w:rFonts w:ascii="仿宋" w:eastAsia="仿宋" w:hAnsi="仿宋" w:cs="仿宋"/>
          <w:sz w:val="24"/>
        </w:rPr>
      </w:pPr>
      <w:r>
        <w:rPr>
          <w:rFonts w:ascii="仿宋" w:eastAsia="仿宋" w:hAnsi="仿宋" w:cs="仿宋" w:hint="eastAsia"/>
          <w:sz w:val="24"/>
        </w:rPr>
        <w:t>谈判响应</w:t>
      </w:r>
      <w:r w:rsidR="002D074B">
        <w:rPr>
          <w:rFonts w:ascii="仿宋" w:eastAsia="仿宋" w:hAnsi="仿宋" w:cs="仿宋" w:hint="eastAsia"/>
          <w:sz w:val="24"/>
        </w:rPr>
        <w:t>人按照以下格式编制</w:t>
      </w:r>
      <w:r>
        <w:rPr>
          <w:rFonts w:ascii="仿宋" w:eastAsia="仿宋" w:hAnsi="仿宋" w:cs="仿宋" w:hint="eastAsia"/>
          <w:sz w:val="24"/>
        </w:rPr>
        <w:t>谈判响应</w:t>
      </w:r>
      <w:r w:rsidR="002D074B">
        <w:rPr>
          <w:rFonts w:ascii="仿宋" w:eastAsia="仿宋" w:hAnsi="仿宋" w:cs="仿宋" w:hint="eastAsia"/>
          <w:sz w:val="24"/>
        </w:rPr>
        <w:t>文件，并将报价文件、商务技术（资信）文件分别编制成册。</w:t>
      </w:r>
    </w:p>
    <w:p w14:paraId="4CDA6EF5" w14:textId="77777777" w:rsidR="00FB5B74" w:rsidRDefault="00FB5B74">
      <w:pPr>
        <w:spacing w:line="360" w:lineRule="auto"/>
        <w:ind w:firstLineChars="200" w:firstLine="480"/>
        <w:outlineLvl w:val="0"/>
        <w:rPr>
          <w:rFonts w:ascii="仿宋" w:eastAsia="仿宋" w:hAnsi="仿宋" w:cs="仿宋"/>
          <w:sz w:val="24"/>
        </w:rPr>
      </w:pPr>
    </w:p>
    <w:p w14:paraId="72DF7F6C" w14:textId="77777777" w:rsidR="00FB5B74" w:rsidRDefault="00FB5B74">
      <w:pPr>
        <w:spacing w:line="360" w:lineRule="auto"/>
        <w:ind w:firstLineChars="200" w:firstLine="480"/>
        <w:outlineLvl w:val="0"/>
        <w:rPr>
          <w:rFonts w:ascii="仿宋" w:eastAsia="仿宋" w:hAnsi="仿宋" w:cs="仿宋"/>
          <w:sz w:val="24"/>
        </w:rPr>
      </w:pPr>
    </w:p>
    <w:p w14:paraId="03284AF3" w14:textId="77777777" w:rsidR="00FB5B74" w:rsidRDefault="00FB5B74">
      <w:pPr>
        <w:spacing w:line="360" w:lineRule="auto"/>
        <w:ind w:firstLineChars="200" w:firstLine="480"/>
        <w:outlineLvl w:val="0"/>
        <w:rPr>
          <w:rFonts w:ascii="仿宋" w:eastAsia="仿宋" w:hAnsi="仿宋" w:cs="仿宋"/>
          <w:sz w:val="24"/>
        </w:rPr>
      </w:pPr>
    </w:p>
    <w:p w14:paraId="3BCFF15E" w14:textId="77777777" w:rsidR="00FB5B74" w:rsidRDefault="00FB5B74">
      <w:pPr>
        <w:spacing w:line="360" w:lineRule="auto"/>
        <w:ind w:firstLineChars="200" w:firstLine="480"/>
        <w:outlineLvl w:val="0"/>
        <w:rPr>
          <w:rFonts w:ascii="仿宋" w:eastAsia="仿宋" w:hAnsi="仿宋" w:cs="仿宋"/>
          <w:sz w:val="24"/>
        </w:rPr>
      </w:pPr>
    </w:p>
    <w:p w14:paraId="336B799E" w14:textId="77777777" w:rsidR="00FB5B74" w:rsidRDefault="00FB5B74">
      <w:pPr>
        <w:spacing w:line="360" w:lineRule="auto"/>
        <w:ind w:firstLineChars="200" w:firstLine="480"/>
        <w:outlineLvl w:val="0"/>
        <w:rPr>
          <w:rFonts w:ascii="仿宋" w:eastAsia="仿宋" w:hAnsi="仿宋" w:cs="仿宋"/>
          <w:sz w:val="24"/>
        </w:rPr>
      </w:pPr>
    </w:p>
    <w:p w14:paraId="3D258468" w14:textId="77777777" w:rsidR="00FB5B74" w:rsidRDefault="002D074B">
      <w:pPr>
        <w:snapToGrid w:val="0"/>
        <w:spacing w:line="360" w:lineRule="auto"/>
        <w:jc w:val="center"/>
        <w:rPr>
          <w:rFonts w:ascii="仿宋" w:eastAsia="仿宋" w:hAnsi="仿宋" w:cs="仿宋"/>
          <w:b/>
          <w:kern w:val="0"/>
          <w:sz w:val="36"/>
          <w:szCs w:val="36"/>
        </w:rPr>
      </w:pPr>
      <w:r>
        <w:rPr>
          <w:rFonts w:ascii="仿宋" w:eastAsia="仿宋" w:hAnsi="仿宋" w:cs="仿宋" w:hint="eastAsia"/>
          <w:b/>
          <w:kern w:val="0"/>
          <w:sz w:val="36"/>
          <w:szCs w:val="36"/>
        </w:rPr>
        <w:t>报价文件部分</w:t>
      </w:r>
    </w:p>
    <w:p w14:paraId="635553BC" w14:textId="77777777" w:rsidR="00FB5B74" w:rsidRDefault="00FB5B74">
      <w:pPr>
        <w:spacing w:line="360" w:lineRule="auto"/>
        <w:jc w:val="center"/>
        <w:outlineLvl w:val="0"/>
        <w:rPr>
          <w:rFonts w:ascii="仿宋" w:eastAsia="仿宋" w:hAnsi="仿宋" w:cs="仿宋"/>
          <w:b/>
          <w:kern w:val="0"/>
          <w:sz w:val="24"/>
        </w:rPr>
      </w:pPr>
    </w:p>
    <w:p w14:paraId="5B7A37D9" w14:textId="77777777" w:rsidR="00FB5B74" w:rsidRDefault="002D074B">
      <w:pPr>
        <w:spacing w:line="360" w:lineRule="auto"/>
        <w:jc w:val="center"/>
        <w:outlineLvl w:val="0"/>
        <w:rPr>
          <w:rFonts w:ascii="仿宋" w:eastAsia="仿宋" w:hAnsi="仿宋" w:cs="仿宋"/>
          <w:b/>
          <w:kern w:val="0"/>
          <w:sz w:val="36"/>
          <w:szCs w:val="36"/>
        </w:rPr>
      </w:pPr>
      <w:r>
        <w:rPr>
          <w:rFonts w:ascii="仿宋" w:eastAsia="仿宋" w:hAnsi="仿宋" w:cs="仿宋" w:hint="eastAsia"/>
          <w:b/>
          <w:kern w:val="0"/>
          <w:sz w:val="36"/>
          <w:szCs w:val="36"/>
        </w:rPr>
        <w:t>目录</w:t>
      </w:r>
    </w:p>
    <w:p w14:paraId="7ABD76E4" w14:textId="77777777" w:rsidR="00FB5B74" w:rsidRDefault="002D074B">
      <w:pPr>
        <w:spacing w:line="360" w:lineRule="auto"/>
        <w:outlineLvl w:val="0"/>
        <w:rPr>
          <w:rFonts w:ascii="仿宋" w:eastAsia="仿宋" w:hAnsi="仿宋" w:cs="仿宋"/>
          <w:kern w:val="0"/>
          <w:sz w:val="24"/>
        </w:rPr>
      </w:pPr>
      <w:r>
        <w:rPr>
          <w:rFonts w:ascii="仿宋" w:eastAsia="仿宋" w:hAnsi="仿宋" w:cs="仿宋" w:hint="eastAsia"/>
          <w:kern w:val="0"/>
          <w:sz w:val="24"/>
        </w:rPr>
        <w:t>（1）</w:t>
      </w:r>
      <w:r w:rsidR="00162F5D">
        <w:rPr>
          <w:rFonts w:ascii="仿宋" w:eastAsia="仿宋" w:hAnsi="仿宋" w:cs="仿宋" w:hint="eastAsia"/>
          <w:kern w:val="0"/>
          <w:sz w:val="24"/>
        </w:rPr>
        <w:t>谈判</w:t>
      </w:r>
      <w:r>
        <w:rPr>
          <w:rFonts w:ascii="仿宋" w:eastAsia="仿宋" w:hAnsi="仿宋" w:cs="仿宋" w:hint="eastAsia"/>
          <w:kern w:val="0"/>
          <w:sz w:val="24"/>
        </w:rPr>
        <w:t>响应函……</w:t>
      </w:r>
      <w:proofErr w:type="gramStart"/>
      <w:r>
        <w:rPr>
          <w:rFonts w:ascii="仿宋" w:eastAsia="仿宋" w:hAnsi="仿宋" w:cs="仿宋" w:hint="eastAsia"/>
          <w:kern w:val="0"/>
          <w:sz w:val="24"/>
        </w:rPr>
        <w:t>………………………………………………</w:t>
      </w:r>
      <w:proofErr w:type="gramEnd"/>
      <w:r>
        <w:rPr>
          <w:rFonts w:ascii="仿宋" w:eastAsia="仿宋" w:hAnsi="仿宋" w:cs="仿宋" w:hint="eastAsia"/>
          <w:kern w:val="0"/>
          <w:sz w:val="24"/>
        </w:rPr>
        <w:t>（页码）</w:t>
      </w:r>
    </w:p>
    <w:p w14:paraId="5186FAB8" w14:textId="77777777" w:rsidR="00FB5B74" w:rsidRDefault="002D074B">
      <w:pPr>
        <w:spacing w:line="360" w:lineRule="auto"/>
        <w:outlineLvl w:val="0"/>
        <w:rPr>
          <w:rFonts w:ascii="仿宋" w:eastAsia="仿宋" w:hAnsi="仿宋" w:cs="仿宋"/>
          <w:kern w:val="0"/>
          <w:sz w:val="24"/>
        </w:rPr>
      </w:pPr>
      <w:r>
        <w:rPr>
          <w:rFonts w:ascii="仿宋" w:eastAsia="仿宋" w:hAnsi="仿宋" w:cs="仿宋" w:hint="eastAsia"/>
          <w:kern w:val="0"/>
          <w:sz w:val="24"/>
        </w:rPr>
        <w:t>（2）总报价书……</w:t>
      </w:r>
      <w:proofErr w:type="gramStart"/>
      <w:r>
        <w:rPr>
          <w:rFonts w:ascii="仿宋" w:eastAsia="仿宋" w:hAnsi="仿宋" w:cs="仿宋" w:hint="eastAsia"/>
          <w:kern w:val="0"/>
          <w:sz w:val="24"/>
        </w:rPr>
        <w:t>…………………………………………………</w:t>
      </w:r>
      <w:proofErr w:type="gramEnd"/>
      <w:r>
        <w:rPr>
          <w:rFonts w:ascii="仿宋" w:eastAsia="仿宋" w:hAnsi="仿宋" w:cs="仿宋" w:hint="eastAsia"/>
          <w:kern w:val="0"/>
          <w:sz w:val="24"/>
        </w:rPr>
        <w:t>（页码）</w:t>
      </w:r>
    </w:p>
    <w:p w14:paraId="424D4248" w14:textId="77777777" w:rsidR="00FB5B74" w:rsidRDefault="002D074B">
      <w:pPr>
        <w:spacing w:line="360" w:lineRule="auto"/>
        <w:outlineLvl w:val="0"/>
        <w:rPr>
          <w:rFonts w:ascii="仿宋" w:eastAsia="仿宋" w:hAnsi="仿宋" w:cs="仿宋"/>
          <w:kern w:val="0"/>
          <w:sz w:val="24"/>
        </w:rPr>
      </w:pPr>
      <w:r>
        <w:rPr>
          <w:rFonts w:ascii="仿宋" w:eastAsia="仿宋" w:hAnsi="仿宋" w:cs="仿宋" w:hint="eastAsia"/>
          <w:kern w:val="0"/>
          <w:sz w:val="24"/>
        </w:rPr>
        <w:t>（3）中小企业声明函……</w:t>
      </w:r>
      <w:proofErr w:type="gramStart"/>
      <w:r>
        <w:rPr>
          <w:rFonts w:ascii="仿宋" w:eastAsia="仿宋" w:hAnsi="仿宋" w:cs="仿宋" w:hint="eastAsia"/>
          <w:kern w:val="0"/>
          <w:sz w:val="24"/>
        </w:rPr>
        <w:t>…………………………………………</w:t>
      </w:r>
      <w:proofErr w:type="gramEnd"/>
      <w:r>
        <w:rPr>
          <w:rFonts w:ascii="仿宋" w:eastAsia="仿宋" w:hAnsi="仿宋" w:cs="仿宋" w:hint="eastAsia"/>
          <w:kern w:val="0"/>
          <w:sz w:val="24"/>
        </w:rPr>
        <w:t>（页码）</w:t>
      </w:r>
    </w:p>
    <w:p w14:paraId="28F48B0A" w14:textId="77777777" w:rsidR="00FB5B74" w:rsidRDefault="002D074B">
      <w:pPr>
        <w:pStyle w:val="aff7"/>
        <w:ind w:firstLineChars="0" w:firstLine="0"/>
        <w:rPr>
          <w:rFonts w:ascii="仿宋" w:eastAsia="仿宋" w:hAnsi="仿宋" w:cs="仿宋"/>
          <w:sz w:val="24"/>
          <w:szCs w:val="24"/>
        </w:rPr>
      </w:pPr>
      <w:r>
        <w:rPr>
          <w:rFonts w:ascii="仿宋" w:eastAsia="仿宋" w:hAnsi="仿宋" w:cs="仿宋" w:hint="eastAsia"/>
          <w:sz w:val="24"/>
          <w:szCs w:val="24"/>
        </w:rPr>
        <w:t>（4）残疾人福利性单位声明函……</w:t>
      </w:r>
      <w:proofErr w:type="gramStart"/>
      <w:r>
        <w:rPr>
          <w:rFonts w:ascii="仿宋" w:eastAsia="仿宋" w:hAnsi="仿宋" w:cs="仿宋" w:hint="eastAsia"/>
          <w:sz w:val="24"/>
          <w:szCs w:val="24"/>
        </w:rPr>
        <w:t>………………………………</w:t>
      </w:r>
      <w:proofErr w:type="gramEnd"/>
      <w:r>
        <w:rPr>
          <w:rFonts w:ascii="仿宋" w:eastAsia="仿宋" w:hAnsi="仿宋" w:cs="仿宋" w:hint="eastAsia"/>
          <w:sz w:val="24"/>
          <w:szCs w:val="24"/>
        </w:rPr>
        <w:t>（页码）</w:t>
      </w:r>
    </w:p>
    <w:p w14:paraId="4886D207" w14:textId="77777777" w:rsidR="00FB5B74" w:rsidRDefault="002D074B">
      <w:pPr>
        <w:pageBreakBefore/>
        <w:rPr>
          <w:rFonts w:ascii="仿宋" w:eastAsia="仿宋" w:hAnsi="仿宋" w:cs="仿宋"/>
          <w:b/>
          <w:sz w:val="30"/>
          <w:szCs w:val="30"/>
        </w:rPr>
      </w:pPr>
      <w:r>
        <w:rPr>
          <w:rFonts w:ascii="仿宋" w:eastAsia="仿宋" w:hAnsi="仿宋" w:cs="仿宋" w:hint="eastAsia"/>
          <w:b/>
          <w:sz w:val="30"/>
          <w:szCs w:val="30"/>
        </w:rPr>
        <w:lastRenderedPageBreak/>
        <w:t>1、</w:t>
      </w:r>
      <w:r w:rsidR="00162F5D">
        <w:rPr>
          <w:rFonts w:ascii="仿宋" w:eastAsia="仿宋" w:hAnsi="仿宋" w:cs="仿宋" w:hint="eastAsia"/>
          <w:b/>
          <w:sz w:val="30"/>
          <w:szCs w:val="30"/>
        </w:rPr>
        <w:t>谈判响应</w:t>
      </w:r>
      <w:r>
        <w:rPr>
          <w:rFonts w:ascii="仿宋" w:eastAsia="仿宋" w:hAnsi="仿宋" w:cs="仿宋" w:hint="eastAsia"/>
          <w:b/>
          <w:sz w:val="30"/>
          <w:szCs w:val="30"/>
        </w:rPr>
        <w:t>函（格式）</w:t>
      </w:r>
    </w:p>
    <w:p w14:paraId="773436BF" w14:textId="77777777" w:rsidR="00FB5B74" w:rsidRDefault="00FB5B74">
      <w:pPr>
        <w:pStyle w:val="aff3"/>
        <w:spacing w:afterLines="0" w:line="440" w:lineRule="exact"/>
        <w:ind w:firstLineChars="0" w:firstLine="0"/>
        <w:rPr>
          <w:rFonts w:ascii="仿宋" w:eastAsia="仿宋" w:hAnsi="仿宋" w:cs="仿宋"/>
          <w:szCs w:val="24"/>
        </w:rPr>
      </w:pPr>
    </w:p>
    <w:p w14:paraId="29254648" w14:textId="77777777" w:rsidR="00FB5B74" w:rsidRDefault="002D074B">
      <w:pPr>
        <w:spacing w:line="500" w:lineRule="exact"/>
        <w:ind w:firstLineChars="200" w:firstLine="480"/>
        <w:rPr>
          <w:rFonts w:ascii="仿宋" w:eastAsia="仿宋" w:hAnsi="仿宋" w:cs="仿宋"/>
          <w:kern w:val="0"/>
          <w:sz w:val="24"/>
          <w:szCs w:val="20"/>
        </w:rPr>
      </w:pPr>
      <w:r>
        <w:rPr>
          <w:rFonts w:ascii="仿宋" w:eastAsia="仿宋" w:hAnsi="仿宋" w:cs="仿宋" w:hint="eastAsia"/>
          <w:sz w:val="24"/>
          <w:szCs w:val="20"/>
        </w:rPr>
        <w:t xml:space="preserve">（招标人名称）： </w:t>
      </w:r>
      <w:r>
        <w:rPr>
          <w:rFonts w:ascii="仿宋" w:eastAsia="仿宋" w:hAnsi="仿宋" w:cs="仿宋" w:hint="eastAsia"/>
          <w:sz w:val="24"/>
          <w:szCs w:val="20"/>
        </w:rPr>
        <w:cr/>
        <w:t xml:space="preserve">    1、我方已仔细研究了（项目名称）施工</w:t>
      </w:r>
      <w:r w:rsidR="009A7232">
        <w:rPr>
          <w:rFonts w:ascii="仿宋" w:eastAsia="仿宋" w:hAnsi="仿宋" w:cs="仿宋" w:hint="eastAsia"/>
          <w:sz w:val="24"/>
          <w:szCs w:val="20"/>
        </w:rPr>
        <w:t>谈判</w:t>
      </w:r>
      <w:r>
        <w:rPr>
          <w:rFonts w:ascii="仿宋" w:eastAsia="仿宋" w:hAnsi="仿宋" w:cs="仿宋" w:hint="eastAsia"/>
          <w:sz w:val="24"/>
          <w:szCs w:val="20"/>
        </w:rPr>
        <w:t>文件的全部内容，愿意承包上述工程施工，工期日历天， 按合同约定实施和完成承包工程，修补工程中的任何缺陷，</w:t>
      </w:r>
      <w:r>
        <w:rPr>
          <w:rFonts w:ascii="仿宋" w:eastAsia="仿宋" w:hAnsi="仿宋" w:cs="仿宋" w:hint="eastAsia"/>
          <w:sz w:val="24"/>
          <w:szCs w:val="20"/>
          <w:u w:val="single"/>
        </w:rPr>
        <w:t xml:space="preserve">工程质量达到         </w:t>
      </w:r>
      <w:r>
        <w:rPr>
          <w:rFonts w:ascii="仿宋" w:eastAsia="仿宋" w:hAnsi="仿宋" w:cs="仿宋" w:hint="eastAsia"/>
          <w:sz w:val="24"/>
          <w:szCs w:val="20"/>
        </w:rPr>
        <w:t>。</w:t>
      </w:r>
      <w:r>
        <w:rPr>
          <w:rFonts w:ascii="仿宋" w:eastAsia="仿宋" w:hAnsi="仿宋" w:cs="仿宋" w:hint="eastAsia"/>
          <w:sz w:val="24"/>
          <w:szCs w:val="20"/>
        </w:rPr>
        <w:cr/>
      </w:r>
      <w:r>
        <w:rPr>
          <w:rFonts w:ascii="仿宋" w:eastAsia="仿宋" w:hAnsi="仿宋" w:cs="仿宋" w:hint="eastAsia"/>
          <w:kern w:val="0"/>
          <w:sz w:val="24"/>
          <w:szCs w:val="20"/>
        </w:rPr>
        <w:t>2、我方承诺在</w:t>
      </w:r>
      <w:r w:rsidR="009A7232">
        <w:rPr>
          <w:rFonts w:ascii="仿宋" w:eastAsia="仿宋" w:hAnsi="仿宋" w:cs="仿宋" w:hint="eastAsia"/>
          <w:kern w:val="0"/>
          <w:sz w:val="24"/>
          <w:szCs w:val="20"/>
        </w:rPr>
        <w:t>谈判响应</w:t>
      </w:r>
      <w:r>
        <w:rPr>
          <w:rFonts w:ascii="仿宋" w:eastAsia="仿宋" w:hAnsi="仿宋" w:cs="仿宋" w:hint="eastAsia"/>
          <w:kern w:val="0"/>
          <w:sz w:val="24"/>
          <w:szCs w:val="20"/>
        </w:rPr>
        <w:t>有效期内不修改、撤销</w:t>
      </w:r>
      <w:r w:rsidR="009A7232">
        <w:rPr>
          <w:rFonts w:ascii="仿宋" w:eastAsia="仿宋" w:hAnsi="仿宋" w:cs="仿宋" w:hint="eastAsia"/>
          <w:kern w:val="0"/>
          <w:sz w:val="24"/>
          <w:szCs w:val="20"/>
        </w:rPr>
        <w:t>谈判响应</w:t>
      </w:r>
      <w:r>
        <w:rPr>
          <w:rFonts w:ascii="仿宋" w:eastAsia="仿宋" w:hAnsi="仿宋" w:cs="仿宋" w:hint="eastAsia"/>
          <w:kern w:val="0"/>
          <w:sz w:val="24"/>
          <w:szCs w:val="20"/>
        </w:rPr>
        <w:t xml:space="preserve">文件。 </w:t>
      </w:r>
    </w:p>
    <w:p w14:paraId="16060C9A" w14:textId="77777777" w:rsidR="00FB5B74" w:rsidRDefault="002D074B">
      <w:pPr>
        <w:spacing w:line="500" w:lineRule="exact"/>
        <w:ind w:firstLineChars="200" w:firstLine="480"/>
        <w:rPr>
          <w:rFonts w:ascii="仿宋" w:eastAsia="仿宋" w:hAnsi="仿宋" w:cs="仿宋"/>
          <w:kern w:val="0"/>
          <w:sz w:val="24"/>
          <w:szCs w:val="20"/>
        </w:rPr>
      </w:pPr>
      <w:r>
        <w:rPr>
          <w:rFonts w:ascii="仿宋" w:eastAsia="仿宋" w:hAnsi="仿宋" w:cs="仿宋" w:hint="eastAsia"/>
          <w:kern w:val="0"/>
          <w:sz w:val="24"/>
          <w:szCs w:val="20"/>
        </w:rPr>
        <w:t xml:space="preserve">3、如我方中标： </w:t>
      </w:r>
      <w:r>
        <w:rPr>
          <w:rFonts w:ascii="仿宋" w:eastAsia="仿宋" w:hAnsi="仿宋" w:cs="仿宋" w:hint="eastAsia"/>
          <w:kern w:val="0"/>
          <w:sz w:val="24"/>
          <w:szCs w:val="20"/>
        </w:rPr>
        <w:cr/>
        <w:t xml:space="preserve">   （1）我方承诺在收到中标通知书后，在中标通知书规定的期限内与你方签订合同。 </w:t>
      </w:r>
      <w:r>
        <w:rPr>
          <w:rFonts w:ascii="仿宋" w:eastAsia="仿宋" w:hAnsi="仿宋" w:cs="仿宋" w:hint="eastAsia"/>
          <w:kern w:val="0"/>
          <w:sz w:val="24"/>
          <w:szCs w:val="20"/>
        </w:rPr>
        <w:cr/>
        <w:t xml:space="preserve">   （2）我方承诺按照</w:t>
      </w:r>
      <w:r w:rsidR="009A7232">
        <w:rPr>
          <w:rFonts w:ascii="仿宋" w:eastAsia="仿宋" w:hAnsi="仿宋" w:cs="仿宋" w:hint="eastAsia"/>
          <w:kern w:val="0"/>
          <w:sz w:val="24"/>
          <w:szCs w:val="20"/>
        </w:rPr>
        <w:t>谈判</w:t>
      </w:r>
      <w:r>
        <w:rPr>
          <w:rFonts w:ascii="仿宋" w:eastAsia="仿宋" w:hAnsi="仿宋" w:cs="仿宋" w:hint="eastAsia"/>
          <w:kern w:val="0"/>
          <w:sz w:val="24"/>
          <w:szCs w:val="20"/>
        </w:rPr>
        <w:t xml:space="preserve">文件规定向你方递交履约担保。 </w:t>
      </w:r>
      <w:r>
        <w:rPr>
          <w:rFonts w:ascii="仿宋" w:eastAsia="仿宋" w:hAnsi="仿宋" w:cs="仿宋" w:hint="eastAsia"/>
          <w:kern w:val="0"/>
          <w:sz w:val="24"/>
          <w:szCs w:val="20"/>
        </w:rPr>
        <w:cr/>
        <w:t xml:space="preserve">   （3）我方承诺在合同约定的期限内完成并移交全部合同工程。 </w:t>
      </w:r>
      <w:r>
        <w:rPr>
          <w:rFonts w:ascii="仿宋" w:eastAsia="仿宋" w:hAnsi="仿宋" w:cs="仿宋" w:hint="eastAsia"/>
          <w:kern w:val="0"/>
          <w:sz w:val="24"/>
          <w:szCs w:val="20"/>
        </w:rPr>
        <w:cr/>
        <w:t xml:space="preserve">    4、我方在此声明，所递交的</w:t>
      </w:r>
      <w:r w:rsidR="009A7232">
        <w:rPr>
          <w:rFonts w:ascii="仿宋" w:eastAsia="仿宋" w:hAnsi="仿宋" w:cs="仿宋" w:hint="eastAsia"/>
          <w:kern w:val="0"/>
          <w:sz w:val="24"/>
          <w:szCs w:val="20"/>
        </w:rPr>
        <w:t>谈判响应</w:t>
      </w:r>
      <w:r>
        <w:rPr>
          <w:rFonts w:ascii="仿宋" w:eastAsia="仿宋" w:hAnsi="仿宋" w:cs="仿宋" w:hint="eastAsia"/>
          <w:kern w:val="0"/>
          <w:sz w:val="24"/>
          <w:szCs w:val="20"/>
        </w:rPr>
        <w:t>文件及有关资料内容完整、真实和准确。</w:t>
      </w:r>
    </w:p>
    <w:p w14:paraId="011E3EA0" w14:textId="77777777" w:rsidR="00FB5B74" w:rsidRDefault="002D074B">
      <w:pPr>
        <w:spacing w:line="500" w:lineRule="exact"/>
        <w:ind w:firstLineChars="200" w:firstLine="480"/>
        <w:rPr>
          <w:rFonts w:ascii="仿宋" w:eastAsia="仿宋" w:hAnsi="仿宋" w:cs="仿宋"/>
          <w:kern w:val="0"/>
          <w:sz w:val="24"/>
          <w:szCs w:val="20"/>
        </w:rPr>
      </w:pPr>
      <w:r>
        <w:rPr>
          <w:rFonts w:ascii="仿宋" w:eastAsia="仿宋" w:hAnsi="仿宋" w:cs="仿宋" w:hint="eastAsia"/>
          <w:kern w:val="0"/>
          <w:sz w:val="24"/>
          <w:szCs w:val="20"/>
        </w:rPr>
        <w:t>5、（其他补充说明）。</w:t>
      </w:r>
    </w:p>
    <w:p w14:paraId="005528F7" w14:textId="77777777" w:rsidR="00FB5B74" w:rsidRDefault="00FB5B74">
      <w:pPr>
        <w:spacing w:line="500" w:lineRule="exact"/>
        <w:ind w:firstLine="510"/>
        <w:rPr>
          <w:rFonts w:ascii="仿宋" w:eastAsia="仿宋" w:hAnsi="仿宋" w:cs="仿宋"/>
          <w:kern w:val="0"/>
          <w:sz w:val="24"/>
          <w:szCs w:val="20"/>
        </w:rPr>
      </w:pPr>
    </w:p>
    <w:p w14:paraId="5E113EFB" w14:textId="77777777" w:rsidR="00FB5B74" w:rsidRDefault="00FB5B74">
      <w:pPr>
        <w:spacing w:line="500" w:lineRule="exact"/>
        <w:ind w:firstLine="510"/>
        <w:rPr>
          <w:rFonts w:ascii="仿宋" w:eastAsia="仿宋" w:hAnsi="仿宋" w:cs="仿宋"/>
          <w:kern w:val="0"/>
          <w:sz w:val="24"/>
          <w:szCs w:val="20"/>
        </w:rPr>
      </w:pPr>
    </w:p>
    <w:p w14:paraId="56AA11D0" w14:textId="77777777" w:rsidR="00FB5B74" w:rsidRDefault="009A7232">
      <w:pPr>
        <w:spacing w:line="500" w:lineRule="exact"/>
        <w:ind w:firstLine="510"/>
        <w:rPr>
          <w:rFonts w:ascii="仿宋" w:eastAsia="仿宋" w:hAnsi="仿宋" w:cs="仿宋"/>
          <w:kern w:val="0"/>
          <w:sz w:val="24"/>
          <w:szCs w:val="20"/>
        </w:rPr>
      </w:pPr>
      <w:r>
        <w:rPr>
          <w:rFonts w:ascii="仿宋" w:eastAsia="仿宋" w:hAnsi="仿宋" w:cs="仿宋" w:hint="eastAsia"/>
          <w:kern w:val="0"/>
          <w:sz w:val="24"/>
          <w:szCs w:val="20"/>
        </w:rPr>
        <w:t>谈判响应</w:t>
      </w:r>
      <w:r w:rsidR="002D074B">
        <w:rPr>
          <w:rFonts w:ascii="仿宋" w:eastAsia="仿宋" w:hAnsi="仿宋" w:cs="仿宋" w:hint="eastAsia"/>
          <w:kern w:val="0"/>
          <w:sz w:val="24"/>
          <w:szCs w:val="20"/>
        </w:rPr>
        <w:t>人：（</w:t>
      </w:r>
      <w:r>
        <w:rPr>
          <w:rFonts w:ascii="仿宋" w:eastAsia="仿宋" w:hAnsi="仿宋" w:cs="仿宋" w:hint="eastAsia"/>
          <w:kern w:val="0"/>
          <w:sz w:val="24"/>
          <w:lang w:val="zh-CN"/>
        </w:rPr>
        <w:t>盖</w:t>
      </w:r>
      <w:r w:rsidR="002D074B">
        <w:rPr>
          <w:rFonts w:ascii="仿宋" w:eastAsia="仿宋" w:hAnsi="仿宋" w:cs="仿宋" w:hint="eastAsia"/>
          <w:kern w:val="0"/>
          <w:sz w:val="24"/>
          <w:lang w:val="zh-CN"/>
        </w:rPr>
        <w:t>章</w:t>
      </w:r>
      <w:r w:rsidR="002D074B">
        <w:rPr>
          <w:rFonts w:ascii="仿宋" w:eastAsia="仿宋" w:hAnsi="仿宋" w:cs="仿宋" w:hint="eastAsia"/>
          <w:kern w:val="0"/>
          <w:sz w:val="24"/>
          <w:szCs w:val="20"/>
        </w:rPr>
        <w:t>）</w:t>
      </w:r>
    </w:p>
    <w:p w14:paraId="557A38D8" w14:textId="77777777" w:rsidR="00FB5B74" w:rsidRDefault="002D074B">
      <w:pPr>
        <w:spacing w:line="500" w:lineRule="exact"/>
        <w:ind w:firstLine="510"/>
        <w:rPr>
          <w:rFonts w:ascii="仿宋" w:eastAsia="仿宋" w:hAnsi="仿宋" w:cs="仿宋"/>
          <w:kern w:val="0"/>
          <w:sz w:val="24"/>
          <w:szCs w:val="20"/>
        </w:rPr>
      </w:pPr>
      <w:r>
        <w:rPr>
          <w:rFonts w:ascii="仿宋" w:eastAsia="仿宋" w:hAnsi="仿宋" w:cs="仿宋" w:hint="eastAsia"/>
          <w:kern w:val="0"/>
          <w:sz w:val="24"/>
          <w:szCs w:val="20"/>
        </w:rPr>
        <w:t>单位地址：</w:t>
      </w:r>
    </w:p>
    <w:p w14:paraId="4CE39FF8" w14:textId="77777777" w:rsidR="00FB5B74" w:rsidRDefault="002D074B">
      <w:pPr>
        <w:spacing w:line="500" w:lineRule="exact"/>
        <w:ind w:firstLine="510"/>
        <w:rPr>
          <w:rFonts w:ascii="仿宋" w:eastAsia="仿宋" w:hAnsi="仿宋" w:cs="仿宋"/>
          <w:kern w:val="0"/>
          <w:sz w:val="24"/>
          <w:szCs w:val="20"/>
        </w:rPr>
      </w:pPr>
      <w:r>
        <w:rPr>
          <w:rFonts w:ascii="仿宋" w:eastAsia="仿宋" w:hAnsi="仿宋" w:cs="仿宋" w:hint="eastAsia"/>
          <w:kern w:val="0"/>
          <w:sz w:val="24"/>
          <w:szCs w:val="20"/>
        </w:rPr>
        <w:t xml:space="preserve">法定代表人：（签字或盖章）                 </w:t>
      </w:r>
    </w:p>
    <w:p w14:paraId="537CBD57" w14:textId="77777777" w:rsidR="00FB5B74" w:rsidRDefault="002D074B">
      <w:pPr>
        <w:spacing w:line="500" w:lineRule="exact"/>
        <w:ind w:firstLine="510"/>
        <w:rPr>
          <w:rFonts w:ascii="仿宋" w:eastAsia="仿宋" w:hAnsi="仿宋" w:cs="仿宋"/>
          <w:kern w:val="0"/>
          <w:sz w:val="24"/>
          <w:szCs w:val="20"/>
        </w:rPr>
      </w:pPr>
      <w:r>
        <w:rPr>
          <w:rFonts w:ascii="仿宋" w:eastAsia="仿宋" w:hAnsi="仿宋" w:cs="仿宋" w:hint="eastAsia"/>
          <w:kern w:val="0"/>
          <w:sz w:val="24"/>
          <w:szCs w:val="20"/>
        </w:rPr>
        <w:t>电    话：                          传    真：</w:t>
      </w:r>
    </w:p>
    <w:p w14:paraId="7378A10C" w14:textId="77777777" w:rsidR="00FB5B74" w:rsidRDefault="002D074B">
      <w:pPr>
        <w:spacing w:line="500" w:lineRule="exact"/>
        <w:ind w:firstLine="510"/>
        <w:rPr>
          <w:rFonts w:ascii="仿宋" w:eastAsia="仿宋" w:hAnsi="仿宋" w:cs="仿宋"/>
          <w:kern w:val="0"/>
          <w:sz w:val="24"/>
          <w:szCs w:val="20"/>
        </w:rPr>
      </w:pPr>
      <w:r>
        <w:rPr>
          <w:rFonts w:ascii="仿宋" w:eastAsia="仿宋" w:hAnsi="仿宋" w:cs="仿宋" w:hint="eastAsia"/>
          <w:kern w:val="0"/>
          <w:sz w:val="24"/>
          <w:szCs w:val="20"/>
        </w:rPr>
        <w:t>开户银行名称：</w:t>
      </w:r>
    </w:p>
    <w:p w14:paraId="75C73F85" w14:textId="77777777" w:rsidR="00FB5B74" w:rsidRDefault="002D074B">
      <w:pPr>
        <w:spacing w:line="500" w:lineRule="exact"/>
        <w:ind w:firstLine="510"/>
        <w:rPr>
          <w:rFonts w:ascii="仿宋" w:eastAsia="仿宋" w:hAnsi="仿宋" w:cs="仿宋"/>
          <w:kern w:val="0"/>
          <w:sz w:val="24"/>
          <w:szCs w:val="20"/>
        </w:rPr>
      </w:pPr>
      <w:r>
        <w:rPr>
          <w:rFonts w:ascii="仿宋" w:eastAsia="仿宋" w:hAnsi="仿宋" w:cs="仿宋" w:hint="eastAsia"/>
          <w:kern w:val="0"/>
          <w:sz w:val="24"/>
          <w:szCs w:val="20"/>
        </w:rPr>
        <w:t>银行帐号：</w:t>
      </w:r>
    </w:p>
    <w:p w14:paraId="77DCBC63" w14:textId="77777777" w:rsidR="00FB5B74" w:rsidRDefault="002D074B">
      <w:pPr>
        <w:spacing w:line="500" w:lineRule="exact"/>
        <w:ind w:firstLine="510"/>
        <w:rPr>
          <w:rFonts w:ascii="仿宋" w:eastAsia="仿宋" w:hAnsi="仿宋" w:cs="仿宋"/>
          <w:kern w:val="0"/>
          <w:sz w:val="24"/>
          <w:szCs w:val="20"/>
        </w:rPr>
      </w:pPr>
      <w:r>
        <w:rPr>
          <w:rFonts w:ascii="仿宋" w:eastAsia="仿宋" w:hAnsi="仿宋" w:cs="仿宋" w:hint="eastAsia"/>
          <w:kern w:val="0"/>
          <w:sz w:val="24"/>
          <w:szCs w:val="20"/>
        </w:rPr>
        <w:t>开户银行地址：                      电    话：</w:t>
      </w:r>
    </w:p>
    <w:p w14:paraId="6A341188" w14:textId="77777777" w:rsidR="00FB5B74" w:rsidRDefault="00FB5B74">
      <w:pPr>
        <w:spacing w:line="500" w:lineRule="exact"/>
        <w:ind w:firstLine="510"/>
        <w:rPr>
          <w:rFonts w:ascii="仿宋" w:eastAsia="仿宋" w:hAnsi="仿宋" w:cs="仿宋"/>
          <w:kern w:val="0"/>
          <w:sz w:val="24"/>
          <w:szCs w:val="20"/>
        </w:rPr>
      </w:pPr>
    </w:p>
    <w:p w14:paraId="6A917A13" w14:textId="77777777" w:rsidR="00FB5B74" w:rsidRDefault="002D074B">
      <w:pPr>
        <w:spacing w:line="500" w:lineRule="exact"/>
        <w:ind w:firstLine="510"/>
        <w:rPr>
          <w:rFonts w:ascii="仿宋" w:eastAsia="仿宋" w:hAnsi="仿宋" w:cs="仿宋"/>
          <w:kern w:val="0"/>
          <w:sz w:val="24"/>
          <w:szCs w:val="20"/>
        </w:rPr>
      </w:pPr>
      <w:r>
        <w:rPr>
          <w:rFonts w:ascii="仿宋" w:eastAsia="仿宋" w:hAnsi="仿宋" w:cs="仿宋" w:hint="eastAsia"/>
          <w:kern w:val="0"/>
          <w:sz w:val="24"/>
          <w:szCs w:val="20"/>
        </w:rPr>
        <w:t xml:space="preserve">                                        年     月     日</w:t>
      </w:r>
    </w:p>
    <w:p w14:paraId="6A052BC7" w14:textId="77777777" w:rsidR="00FB5B74" w:rsidRDefault="002D074B">
      <w:pPr>
        <w:pageBreakBefore/>
        <w:spacing w:line="800" w:lineRule="exact"/>
        <w:rPr>
          <w:rFonts w:ascii="仿宋" w:eastAsia="仿宋" w:hAnsi="仿宋" w:cs="仿宋"/>
          <w:b/>
          <w:sz w:val="30"/>
          <w:szCs w:val="30"/>
        </w:rPr>
      </w:pPr>
      <w:r>
        <w:rPr>
          <w:rFonts w:ascii="仿宋" w:eastAsia="仿宋" w:hAnsi="仿宋" w:cs="仿宋" w:hint="eastAsia"/>
          <w:b/>
          <w:sz w:val="30"/>
          <w:szCs w:val="30"/>
        </w:rPr>
        <w:lastRenderedPageBreak/>
        <w:t>2、报价书（格式）</w:t>
      </w:r>
    </w:p>
    <w:p w14:paraId="636D5B51" w14:textId="77777777" w:rsidR="00FB5B74" w:rsidRDefault="00FB5B74">
      <w:pPr>
        <w:spacing w:line="400" w:lineRule="exact"/>
        <w:rPr>
          <w:rFonts w:ascii="仿宋" w:eastAsia="仿宋" w:hAnsi="仿宋" w:cs="仿宋"/>
          <w:sz w:val="24"/>
        </w:rPr>
      </w:pPr>
    </w:p>
    <w:p w14:paraId="75550D16" w14:textId="77777777" w:rsidR="00FB5B74" w:rsidRDefault="002D074B">
      <w:pPr>
        <w:spacing w:line="560" w:lineRule="exact"/>
        <w:ind w:firstLineChars="300" w:firstLine="720"/>
        <w:rPr>
          <w:rFonts w:ascii="仿宋" w:eastAsia="仿宋" w:hAnsi="仿宋" w:cs="仿宋"/>
          <w:sz w:val="18"/>
          <w:szCs w:val="20"/>
          <w:u w:val="single"/>
        </w:rPr>
      </w:pPr>
      <w:r>
        <w:rPr>
          <w:rFonts w:ascii="仿宋" w:eastAsia="仿宋" w:hAnsi="仿宋" w:cs="仿宋" w:hint="eastAsia"/>
          <w:sz w:val="24"/>
          <w:szCs w:val="20"/>
        </w:rPr>
        <w:t xml:space="preserve">（项目名称）   </w:t>
      </w:r>
      <w:r>
        <w:rPr>
          <w:rFonts w:ascii="仿宋" w:eastAsia="仿宋" w:hAnsi="仿宋" w:cs="仿宋" w:hint="eastAsia"/>
          <w:b/>
          <w:sz w:val="24"/>
          <w:szCs w:val="20"/>
        </w:rPr>
        <w:t>报价书</w:t>
      </w:r>
    </w:p>
    <w:p w14:paraId="5AE3FCF3" w14:textId="77777777" w:rsidR="00FB5B74" w:rsidRDefault="00FB5B74">
      <w:pPr>
        <w:spacing w:line="560" w:lineRule="exact"/>
        <w:rPr>
          <w:rFonts w:ascii="仿宋" w:eastAsia="仿宋" w:hAnsi="仿宋" w:cs="仿宋"/>
          <w:sz w:val="24"/>
          <w:szCs w:val="20"/>
          <w:u w:val="single"/>
        </w:rPr>
      </w:pP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6961"/>
      </w:tblGrid>
      <w:tr w:rsidR="00FB5B74" w14:paraId="02C1EB09" w14:textId="77777777">
        <w:trPr>
          <w:trHeight w:val="1071"/>
        </w:trPr>
        <w:tc>
          <w:tcPr>
            <w:tcW w:w="9335" w:type="dxa"/>
            <w:gridSpan w:val="2"/>
            <w:tcBorders>
              <w:top w:val="single" w:sz="4" w:space="0" w:color="auto"/>
              <w:left w:val="single" w:sz="4" w:space="0" w:color="auto"/>
              <w:bottom w:val="single" w:sz="4" w:space="0" w:color="auto"/>
              <w:right w:val="single" w:sz="4" w:space="0" w:color="auto"/>
            </w:tcBorders>
            <w:vAlign w:val="center"/>
          </w:tcPr>
          <w:p w14:paraId="776BEF22" w14:textId="77777777" w:rsidR="00FB5B74" w:rsidRDefault="009A7232">
            <w:pPr>
              <w:spacing w:line="560" w:lineRule="exact"/>
              <w:rPr>
                <w:rFonts w:ascii="仿宋" w:eastAsia="仿宋" w:hAnsi="仿宋" w:cs="仿宋"/>
                <w:sz w:val="24"/>
                <w:szCs w:val="20"/>
              </w:rPr>
            </w:pPr>
            <w:r>
              <w:rPr>
                <w:rFonts w:ascii="仿宋" w:eastAsia="仿宋" w:hAnsi="仿宋" w:cs="仿宋" w:hint="eastAsia"/>
                <w:sz w:val="24"/>
                <w:szCs w:val="20"/>
              </w:rPr>
              <w:t>谈判响应</w:t>
            </w:r>
            <w:r w:rsidR="002D074B">
              <w:rPr>
                <w:rFonts w:ascii="仿宋" w:eastAsia="仿宋" w:hAnsi="仿宋" w:cs="仿宋" w:hint="eastAsia"/>
                <w:sz w:val="24"/>
                <w:szCs w:val="20"/>
              </w:rPr>
              <w:t>人：</w:t>
            </w:r>
          </w:p>
        </w:tc>
      </w:tr>
      <w:tr w:rsidR="00FB5B74" w14:paraId="1AF1AAF6" w14:textId="77777777">
        <w:trPr>
          <w:trHeight w:val="987"/>
        </w:trPr>
        <w:tc>
          <w:tcPr>
            <w:tcW w:w="2374" w:type="dxa"/>
            <w:tcBorders>
              <w:top w:val="single" w:sz="4" w:space="0" w:color="auto"/>
              <w:left w:val="single" w:sz="4" w:space="0" w:color="auto"/>
              <w:bottom w:val="single" w:sz="4" w:space="0" w:color="auto"/>
              <w:right w:val="single" w:sz="4" w:space="0" w:color="auto"/>
            </w:tcBorders>
            <w:vAlign w:val="center"/>
          </w:tcPr>
          <w:p w14:paraId="64625929" w14:textId="77777777" w:rsidR="00FB5B74" w:rsidRDefault="002D074B">
            <w:pPr>
              <w:spacing w:line="560" w:lineRule="exact"/>
              <w:jc w:val="center"/>
              <w:rPr>
                <w:rFonts w:ascii="仿宋" w:eastAsia="仿宋" w:hAnsi="仿宋" w:cs="仿宋"/>
                <w:sz w:val="24"/>
                <w:szCs w:val="20"/>
              </w:rPr>
            </w:pPr>
            <w:r>
              <w:rPr>
                <w:rFonts w:ascii="仿宋" w:eastAsia="仿宋" w:hAnsi="仿宋" w:cs="仿宋" w:hint="eastAsia"/>
                <w:sz w:val="24"/>
                <w:szCs w:val="20"/>
              </w:rPr>
              <w:t>施工时间（天）</w:t>
            </w:r>
          </w:p>
        </w:tc>
        <w:tc>
          <w:tcPr>
            <w:tcW w:w="6961" w:type="dxa"/>
            <w:tcBorders>
              <w:top w:val="single" w:sz="4" w:space="0" w:color="auto"/>
              <w:left w:val="single" w:sz="4" w:space="0" w:color="auto"/>
              <w:bottom w:val="single" w:sz="4" w:space="0" w:color="auto"/>
              <w:right w:val="single" w:sz="4" w:space="0" w:color="auto"/>
            </w:tcBorders>
            <w:vAlign w:val="center"/>
          </w:tcPr>
          <w:p w14:paraId="2C037023" w14:textId="77777777" w:rsidR="00FB5B74" w:rsidRDefault="00FB5B74">
            <w:pPr>
              <w:spacing w:line="560" w:lineRule="exact"/>
              <w:jc w:val="center"/>
              <w:rPr>
                <w:rFonts w:ascii="仿宋" w:eastAsia="仿宋" w:hAnsi="仿宋" w:cs="仿宋"/>
                <w:sz w:val="24"/>
                <w:szCs w:val="20"/>
              </w:rPr>
            </w:pPr>
          </w:p>
        </w:tc>
      </w:tr>
      <w:tr w:rsidR="00FB5B74" w14:paraId="4008778E" w14:textId="77777777">
        <w:trPr>
          <w:trHeight w:val="1102"/>
        </w:trPr>
        <w:tc>
          <w:tcPr>
            <w:tcW w:w="9335" w:type="dxa"/>
            <w:gridSpan w:val="2"/>
            <w:tcBorders>
              <w:top w:val="single" w:sz="4" w:space="0" w:color="auto"/>
              <w:left w:val="single" w:sz="4" w:space="0" w:color="auto"/>
              <w:bottom w:val="single" w:sz="4" w:space="0" w:color="auto"/>
              <w:right w:val="single" w:sz="4" w:space="0" w:color="auto"/>
            </w:tcBorders>
            <w:vAlign w:val="center"/>
          </w:tcPr>
          <w:p w14:paraId="44385457" w14:textId="77777777" w:rsidR="00FB5B74" w:rsidRDefault="002D074B">
            <w:pPr>
              <w:spacing w:line="560" w:lineRule="exact"/>
              <w:rPr>
                <w:rFonts w:ascii="仿宋" w:eastAsia="仿宋" w:hAnsi="仿宋" w:cs="仿宋"/>
                <w:sz w:val="24"/>
                <w:szCs w:val="20"/>
                <w:u w:val="single"/>
              </w:rPr>
            </w:pPr>
            <w:r>
              <w:rPr>
                <w:rFonts w:ascii="仿宋" w:eastAsia="仿宋" w:hAnsi="仿宋" w:cs="仿宋" w:hint="eastAsia"/>
                <w:sz w:val="24"/>
                <w:szCs w:val="20"/>
              </w:rPr>
              <w:t>投标报价（小写）：          大写：</w:t>
            </w:r>
          </w:p>
        </w:tc>
      </w:tr>
    </w:tbl>
    <w:p w14:paraId="1FDF5648" w14:textId="77777777" w:rsidR="00FB5B74" w:rsidRDefault="00FB5B74">
      <w:pPr>
        <w:spacing w:line="360" w:lineRule="auto"/>
        <w:jc w:val="left"/>
        <w:rPr>
          <w:rFonts w:ascii="仿宋" w:eastAsia="仿宋" w:hAnsi="仿宋" w:cs="仿宋"/>
          <w:kern w:val="0"/>
          <w:sz w:val="24"/>
        </w:rPr>
      </w:pPr>
    </w:p>
    <w:p w14:paraId="55FDDDE0" w14:textId="77777777" w:rsidR="00FB5B74" w:rsidRDefault="002D074B">
      <w:pPr>
        <w:spacing w:line="360" w:lineRule="auto"/>
        <w:jc w:val="left"/>
        <w:rPr>
          <w:rFonts w:ascii="仿宋" w:eastAsia="仿宋" w:hAnsi="仿宋" w:cs="仿宋"/>
          <w:sz w:val="24"/>
        </w:rPr>
      </w:pPr>
      <w:r>
        <w:rPr>
          <w:rFonts w:ascii="仿宋" w:eastAsia="仿宋" w:hAnsi="仿宋" w:cs="仿宋" w:hint="eastAsia"/>
          <w:kern w:val="0"/>
          <w:sz w:val="24"/>
        </w:rPr>
        <w:t>注：</w:t>
      </w:r>
      <w:r>
        <w:rPr>
          <w:rFonts w:ascii="仿宋" w:eastAsia="仿宋" w:hAnsi="仿宋" w:cs="仿宋" w:hint="eastAsia"/>
          <w:sz w:val="24"/>
        </w:rPr>
        <w:t>1、报价一经涂改，应在涂改处加盖单位公章或者由法定代表人或其授权代表签字或盖章，否则其投标作无效标处理。</w:t>
      </w:r>
    </w:p>
    <w:p w14:paraId="0735AC6D" w14:textId="5BFA3036" w:rsidR="00FB5B74" w:rsidRPr="00740049" w:rsidRDefault="002D074B">
      <w:pPr>
        <w:numPr>
          <w:ilvl w:val="0"/>
          <w:numId w:val="7"/>
        </w:numPr>
        <w:spacing w:line="360" w:lineRule="auto"/>
        <w:ind w:firstLine="480"/>
        <w:jc w:val="left"/>
        <w:rPr>
          <w:rFonts w:ascii="仿宋" w:eastAsia="仿宋" w:hAnsi="仿宋" w:cs="仿宋"/>
          <w:sz w:val="24"/>
          <w:szCs w:val="20"/>
        </w:rPr>
      </w:pPr>
      <w:r>
        <w:rPr>
          <w:rFonts w:ascii="仿宋" w:eastAsia="仿宋" w:hAnsi="仿宋" w:cs="仿宋" w:hint="eastAsia"/>
          <w:sz w:val="24"/>
        </w:rPr>
        <w:t>招标人不接受某</w:t>
      </w:r>
      <w:proofErr w:type="gramStart"/>
      <w:r>
        <w:rPr>
          <w:rFonts w:ascii="仿宋" w:eastAsia="仿宋" w:hAnsi="仿宋" w:cs="仿宋" w:hint="eastAsia"/>
          <w:sz w:val="24"/>
        </w:rPr>
        <w:t>一标项中</w:t>
      </w:r>
      <w:proofErr w:type="gramEnd"/>
      <w:r>
        <w:rPr>
          <w:rFonts w:ascii="仿宋" w:eastAsia="仿宋" w:hAnsi="仿宋" w:cs="仿宋" w:hint="eastAsia"/>
          <w:sz w:val="24"/>
        </w:rPr>
        <w:t>有2个(含)以上的报价或方案，若</w:t>
      </w:r>
      <w:r w:rsidR="009A7232">
        <w:rPr>
          <w:rFonts w:ascii="仿宋" w:eastAsia="仿宋" w:hAnsi="仿宋" w:cs="仿宋" w:hint="eastAsia"/>
          <w:sz w:val="24"/>
        </w:rPr>
        <w:t>谈判响应</w:t>
      </w:r>
      <w:r>
        <w:rPr>
          <w:rFonts w:ascii="仿宋" w:eastAsia="仿宋" w:hAnsi="仿宋" w:cs="仿宋" w:hint="eastAsia"/>
          <w:sz w:val="24"/>
        </w:rPr>
        <w:t>人在此表中有2个（含）以上的报价或方案，其投标作无效标处理。</w:t>
      </w:r>
    </w:p>
    <w:p w14:paraId="28187072" w14:textId="578128E6" w:rsidR="00740049" w:rsidRPr="00740049" w:rsidRDefault="00740049">
      <w:pPr>
        <w:numPr>
          <w:ilvl w:val="0"/>
          <w:numId w:val="7"/>
        </w:numPr>
        <w:spacing w:line="360" w:lineRule="auto"/>
        <w:ind w:firstLine="480"/>
        <w:jc w:val="left"/>
        <w:rPr>
          <w:rFonts w:ascii="仿宋" w:eastAsia="仿宋" w:hAnsi="仿宋" w:cs="仿宋"/>
          <w:sz w:val="24"/>
          <w:szCs w:val="20"/>
        </w:rPr>
      </w:pPr>
      <w:r w:rsidRPr="00740049">
        <w:rPr>
          <w:rFonts w:ascii="仿宋" w:eastAsia="仿宋" w:hAnsi="仿宋" w:cs="仿宋" w:hint="eastAsia"/>
          <w:sz w:val="24"/>
        </w:rPr>
        <w:t>谈判响应人需</w:t>
      </w:r>
      <w:r w:rsidR="00190D8C">
        <w:rPr>
          <w:rFonts w:ascii="仿宋" w:eastAsia="仿宋" w:hAnsi="仿宋" w:cs="仿宋" w:hint="eastAsia"/>
          <w:sz w:val="24"/>
        </w:rPr>
        <w:t>提供</w:t>
      </w:r>
      <w:r w:rsidRPr="00740049">
        <w:rPr>
          <w:rFonts w:ascii="仿宋" w:eastAsia="仿宋" w:hAnsi="仿宋" w:cs="仿宋" w:hint="eastAsia"/>
          <w:sz w:val="24"/>
        </w:rPr>
        <w:t>清单报价</w:t>
      </w:r>
      <w:r w:rsidRPr="00740049">
        <w:rPr>
          <w:rFonts w:ascii="仿宋" w:eastAsia="仿宋" w:hAnsi="仿宋" w:cs="仿宋" w:hint="eastAsia"/>
          <w:sz w:val="24"/>
        </w:rPr>
        <w:t>。</w:t>
      </w:r>
    </w:p>
    <w:p w14:paraId="3124811A" w14:textId="77777777" w:rsidR="00FB5B74" w:rsidRDefault="00FB5B74">
      <w:pPr>
        <w:spacing w:line="360" w:lineRule="auto"/>
        <w:rPr>
          <w:rFonts w:ascii="仿宋" w:eastAsia="仿宋" w:hAnsi="仿宋" w:cs="仿宋"/>
          <w:sz w:val="24"/>
        </w:rPr>
      </w:pPr>
    </w:p>
    <w:p w14:paraId="6079A26D" w14:textId="77777777" w:rsidR="00FB5B74" w:rsidRPr="00190D8C" w:rsidRDefault="00FB5B74">
      <w:pPr>
        <w:spacing w:line="360" w:lineRule="auto"/>
        <w:rPr>
          <w:rFonts w:ascii="仿宋" w:eastAsia="仿宋" w:hAnsi="仿宋" w:cs="仿宋"/>
          <w:sz w:val="24"/>
        </w:rPr>
      </w:pPr>
    </w:p>
    <w:p w14:paraId="35592396" w14:textId="77777777" w:rsidR="00FB5B74" w:rsidRDefault="009A7232">
      <w:pPr>
        <w:spacing w:line="360" w:lineRule="auto"/>
        <w:rPr>
          <w:rFonts w:ascii="仿宋" w:eastAsia="仿宋" w:hAnsi="仿宋" w:cs="仿宋"/>
          <w:sz w:val="24"/>
        </w:rPr>
      </w:pPr>
      <w:r>
        <w:rPr>
          <w:rFonts w:ascii="仿宋" w:eastAsia="仿宋" w:hAnsi="仿宋" w:cs="仿宋" w:hint="eastAsia"/>
          <w:sz w:val="24"/>
        </w:rPr>
        <w:t>谈判响应</w:t>
      </w:r>
      <w:r w:rsidR="002D074B">
        <w:rPr>
          <w:rFonts w:ascii="仿宋" w:eastAsia="仿宋" w:hAnsi="仿宋" w:cs="仿宋" w:hint="eastAsia"/>
          <w:sz w:val="24"/>
        </w:rPr>
        <w:t>人：（</w:t>
      </w:r>
      <w:r>
        <w:rPr>
          <w:rFonts w:ascii="仿宋" w:eastAsia="仿宋" w:hAnsi="仿宋" w:cs="仿宋" w:hint="eastAsia"/>
          <w:kern w:val="0"/>
          <w:sz w:val="24"/>
          <w:lang w:val="zh-CN"/>
        </w:rPr>
        <w:t>盖</w:t>
      </w:r>
      <w:r w:rsidR="002D074B">
        <w:rPr>
          <w:rFonts w:ascii="仿宋" w:eastAsia="仿宋" w:hAnsi="仿宋" w:cs="仿宋" w:hint="eastAsia"/>
          <w:kern w:val="0"/>
          <w:sz w:val="24"/>
          <w:lang w:val="zh-CN"/>
        </w:rPr>
        <w:t>章</w:t>
      </w:r>
      <w:r w:rsidR="002D074B">
        <w:rPr>
          <w:rFonts w:ascii="仿宋" w:eastAsia="仿宋" w:hAnsi="仿宋" w:cs="仿宋" w:hint="eastAsia"/>
          <w:sz w:val="24"/>
        </w:rPr>
        <w:t xml:space="preserve">）                      </w:t>
      </w:r>
    </w:p>
    <w:p w14:paraId="37B7123A" w14:textId="77777777" w:rsidR="00FB5B74" w:rsidRDefault="002D074B">
      <w:pPr>
        <w:spacing w:line="360" w:lineRule="auto"/>
        <w:rPr>
          <w:rFonts w:ascii="仿宋" w:eastAsia="仿宋" w:hAnsi="仿宋" w:cs="仿宋"/>
          <w:sz w:val="24"/>
        </w:rPr>
      </w:pPr>
      <w:r>
        <w:rPr>
          <w:rFonts w:ascii="仿宋" w:eastAsia="仿宋" w:hAnsi="仿宋" w:cs="仿宋" w:hint="eastAsia"/>
          <w:sz w:val="24"/>
        </w:rPr>
        <w:t>法定代表人：（签字或盖章）</w:t>
      </w:r>
    </w:p>
    <w:p w14:paraId="054301A8" w14:textId="77777777" w:rsidR="00FB5B74" w:rsidRDefault="002D074B">
      <w:pPr>
        <w:spacing w:line="360" w:lineRule="auto"/>
        <w:rPr>
          <w:rFonts w:ascii="仿宋" w:eastAsia="仿宋" w:hAnsi="仿宋" w:cs="仿宋"/>
          <w:sz w:val="24"/>
        </w:rPr>
      </w:pPr>
      <w:r>
        <w:rPr>
          <w:rFonts w:ascii="仿宋" w:eastAsia="仿宋" w:hAnsi="仿宋" w:cs="仿宋" w:hint="eastAsia"/>
          <w:sz w:val="24"/>
        </w:rPr>
        <w:t>日期：     年     月     日</w:t>
      </w:r>
    </w:p>
    <w:p w14:paraId="76A3418D" w14:textId="77777777" w:rsidR="00FB5B74" w:rsidRDefault="00FB5B74">
      <w:pPr>
        <w:rPr>
          <w:rFonts w:ascii="仿宋" w:eastAsia="仿宋" w:hAnsi="仿宋" w:cs="仿宋"/>
          <w:sz w:val="28"/>
          <w:szCs w:val="28"/>
        </w:rPr>
      </w:pPr>
    </w:p>
    <w:p w14:paraId="7016AEEA" w14:textId="77777777" w:rsidR="00FB5B74" w:rsidRDefault="00FB5B74">
      <w:pPr>
        <w:pStyle w:val="a9"/>
        <w:ind w:firstLine="280"/>
        <w:rPr>
          <w:rFonts w:ascii="仿宋" w:eastAsia="仿宋" w:hAnsi="仿宋" w:cs="仿宋"/>
          <w:sz w:val="28"/>
          <w:szCs w:val="28"/>
        </w:rPr>
      </w:pPr>
    </w:p>
    <w:p w14:paraId="3141280B" w14:textId="77777777" w:rsidR="00FB5B74" w:rsidRDefault="00FB5B74">
      <w:pPr>
        <w:ind w:firstLineChars="744" w:firstLine="2689"/>
        <w:rPr>
          <w:rFonts w:ascii="仿宋" w:eastAsia="仿宋" w:hAnsi="仿宋" w:cs="仿宋"/>
          <w:b/>
          <w:bCs/>
          <w:sz w:val="36"/>
          <w:szCs w:val="36"/>
        </w:rPr>
      </w:pPr>
    </w:p>
    <w:p w14:paraId="2BA9EA2A" w14:textId="77777777" w:rsidR="00FB5B74" w:rsidRDefault="00FB5B74">
      <w:pPr>
        <w:pStyle w:val="1"/>
        <w:ind w:left="425"/>
      </w:pPr>
    </w:p>
    <w:p w14:paraId="308921A1" w14:textId="77777777" w:rsidR="00FB5B74" w:rsidRDefault="009A7232">
      <w:pPr>
        <w:ind w:firstLineChars="744" w:firstLine="2689"/>
        <w:rPr>
          <w:rFonts w:ascii="仿宋" w:eastAsia="仿宋" w:hAnsi="仿宋" w:cs="仿宋"/>
          <w:b/>
          <w:bCs/>
          <w:sz w:val="36"/>
          <w:szCs w:val="36"/>
        </w:rPr>
      </w:pPr>
      <w:r>
        <w:rPr>
          <w:rFonts w:ascii="仿宋" w:eastAsia="仿宋" w:hAnsi="仿宋" w:cs="仿宋" w:hint="eastAsia"/>
          <w:b/>
          <w:bCs/>
          <w:sz w:val="36"/>
          <w:szCs w:val="36"/>
        </w:rPr>
        <w:t>谈判</w:t>
      </w:r>
      <w:r w:rsidR="002D074B">
        <w:rPr>
          <w:rFonts w:ascii="仿宋" w:eastAsia="仿宋" w:hAnsi="仿宋" w:cs="仿宋" w:hint="eastAsia"/>
          <w:b/>
          <w:bCs/>
          <w:sz w:val="36"/>
          <w:szCs w:val="36"/>
        </w:rPr>
        <w:t>报价书写规范说明</w:t>
      </w:r>
    </w:p>
    <w:p w14:paraId="17DBE533" w14:textId="77777777" w:rsidR="00FB5B74" w:rsidRDefault="00FB5B74">
      <w:pPr>
        <w:ind w:firstLineChars="200" w:firstLine="560"/>
        <w:rPr>
          <w:rFonts w:ascii="仿宋" w:eastAsia="仿宋" w:hAnsi="仿宋" w:cs="仿宋"/>
          <w:sz w:val="28"/>
          <w:szCs w:val="32"/>
        </w:rPr>
      </w:pPr>
    </w:p>
    <w:p w14:paraId="69F4827B" w14:textId="77777777" w:rsidR="00FB5B74" w:rsidRDefault="002D074B">
      <w:pPr>
        <w:ind w:firstLineChars="200" w:firstLine="560"/>
        <w:rPr>
          <w:rFonts w:ascii="仿宋" w:eastAsia="仿宋" w:hAnsi="仿宋" w:cs="仿宋"/>
          <w:sz w:val="28"/>
          <w:szCs w:val="32"/>
        </w:rPr>
      </w:pPr>
      <w:r>
        <w:rPr>
          <w:rFonts w:ascii="仿宋" w:eastAsia="仿宋" w:hAnsi="仿宋" w:cs="仿宋" w:hint="eastAsia"/>
          <w:sz w:val="28"/>
          <w:szCs w:val="32"/>
        </w:rPr>
        <w:t>一、</w:t>
      </w:r>
      <w:r w:rsidR="009A7232">
        <w:rPr>
          <w:rFonts w:ascii="仿宋" w:eastAsia="仿宋" w:hAnsi="仿宋" w:cs="仿宋" w:hint="eastAsia"/>
          <w:sz w:val="28"/>
          <w:szCs w:val="32"/>
        </w:rPr>
        <w:t>谈判响应</w:t>
      </w:r>
      <w:r>
        <w:rPr>
          <w:rFonts w:ascii="仿宋" w:eastAsia="仿宋" w:hAnsi="仿宋" w:cs="仿宋" w:hint="eastAsia"/>
          <w:sz w:val="28"/>
          <w:szCs w:val="32"/>
        </w:rPr>
        <w:t>文件中报价（包括浮动率，下同）填写要求为大写的，应用中文（中文大、小写均可）书写，数值表述清晰即可，但不得出现阿拉伯数字、标点符号或者中文以外的其他文字；填写要求为小写的或者不作要求的，均应采用阿拉伯数字和数学符号（如“.”、“%”等）书写，不得出现中文或其他文字。不满足以上书写规范要求或者未填写的，相应的投标文件作废标处理。</w:t>
      </w:r>
    </w:p>
    <w:p w14:paraId="643EA849" w14:textId="77777777" w:rsidR="00FB5B74" w:rsidRDefault="002D074B">
      <w:pPr>
        <w:ind w:firstLineChars="200" w:firstLine="560"/>
        <w:rPr>
          <w:rFonts w:ascii="仿宋" w:eastAsia="仿宋" w:hAnsi="仿宋" w:cs="仿宋"/>
          <w:sz w:val="28"/>
          <w:szCs w:val="32"/>
        </w:rPr>
      </w:pPr>
      <w:r>
        <w:rPr>
          <w:rFonts w:ascii="仿宋" w:eastAsia="仿宋" w:hAnsi="仿宋" w:cs="仿宋" w:hint="eastAsia"/>
          <w:sz w:val="28"/>
          <w:szCs w:val="32"/>
        </w:rPr>
        <w:t>二、</w:t>
      </w:r>
      <w:r w:rsidR="009A7232">
        <w:rPr>
          <w:rFonts w:ascii="仿宋" w:eastAsia="仿宋" w:hAnsi="仿宋" w:cs="仿宋" w:hint="eastAsia"/>
          <w:sz w:val="28"/>
          <w:szCs w:val="32"/>
        </w:rPr>
        <w:t>谈判响应</w:t>
      </w:r>
      <w:r>
        <w:rPr>
          <w:rFonts w:ascii="仿宋" w:eastAsia="仿宋" w:hAnsi="仿宋" w:cs="仿宋" w:hint="eastAsia"/>
          <w:sz w:val="28"/>
          <w:szCs w:val="32"/>
        </w:rPr>
        <w:t>文件中对同一内容有多处报价的，出现报价不一致时，按以下办法处理：</w:t>
      </w:r>
    </w:p>
    <w:p w14:paraId="52CADF2C" w14:textId="77777777" w:rsidR="00FB5B74" w:rsidRDefault="002D074B">
      <w:pPr>
        <w:ind w:firstLineChars="200" w:firstLine="560"/>
        <w:rPr>
          <w:rFonts w:ascii="仿宋" w:eastAsia="仿宋" w:hAnsi="仿宋" w:cs="仿宋"/>
          <w:sz w:val="28"/>
          <w:szCs w:val="32"/>
        </w:rPr>
      </w:pPr>
      <w:r>
        <w:rPr>
          <w:rFonts w:ascii="仿宋" w:eastAsia="仿宋" w:hAnsi="仿宋" w:cs="仿宋" w:hint="eastAsia"/>
          <w:sz w:val="28"/>
          <w:szCs w:val="32"/>
        </w:rPr>
        <w:t>（1）大写与小写不一致的，以大写为准（大写或者小写书写不规范的，或未填写的按第“一”条处理）；</w:t>
      </w:r>
    </w:p>
    <w:p w14:paraId="4BE06EFB" w14:textId="77777777" w:rsidR="00FB5B74" w:rsidRDefault="002D074B">
      <w:pPr>
        <w:ind w:firstLineChars="200" w:firstLine="560"/>
        <w:rPr>
          <w:rFonts w:ascii="仿宋" w:eastAsia="仿宋" w:hAnsi="仿宋" w:cs="仿宋"/>
          <w:sz w:val="28"/>
          <w:szCs w:val="32"/>
        </w:rPr>
      </w:pPr>
      <w:r>
        <w:rPr>
          <w:rFonts w:ascii="仿宋" w:eastAsia="仿宋" w:hAnsi="仿宋" w:cs="仿宋" w:hint="eastAsia"/>
          <w:sz w:val="28"/>
          <w:szCs w:val="32"/>
        </w:rPr>
        <w:t>（2）有二个及以上大写报价且数值大小有不一致的，按无效标处理；</w:t>
      </w:r>
    </w:p>
    <w:p w14:paraId="7C0E5E69" w14:textId="77777777" w:rsidR="00FB5B74" w:rsidRDefault="002D074B">
      <w:pPr>
        <w:ind w:firstLineChars="200" w:firstLine="560"/>
        <w:rPr>
          <w:rFonts w:ascii="仿宋" w:eastAsia="仿宋" w:hAnsi="仿宋" w:cs="仿宋"/>
          <w:sz w:val="28"/>
          <w:szCs w:val="32"/>
        </w:rPr>
      </w:pPr>
      <w:r>
        <w:rPr>
          <w:rFonts w:ascii="仿宋" w:eastAsia="仿宋" w:hAnsi="仿宋" w:cs="仿宋" w:hint="eastAsia"/>
          <w:sz w:val="28"/>
          <w:szCs w:val="32"/>
        </w:rPr>
        <w:t>（3）无大写报价的，但有二个以上小写报价且数值大小有不一致的，按无效标处理。</w:t>
      </w:r>
    </w:p>
    <w:p w14:paraId="4E48CA12" w14:textId="77777777" w:rsidR="00FB5B74" w:rsidRDefault="00FB5B74">
      <w:pPr>
        <w:pStyle w:val="a9"/>
        <w:ind w:firstLine="280"/>
        <w:rPr>
          <w:rFonts w:ascii="仿宋" w:eastAsia="仿宋" w:hAnsi="仿宋" w:cs="仿宋"/>
          <w:sz w:val="28"/>
          <w:szCs w:val="28"/>
        </w:rPr>
      </w:pPr>
    </w:p>
    <w:p w14:paraId="597CEBFB" w14:textId="77777777" w:rsidR="00FB5B74" w:rsidRDefault="002D074B">
      <w:pPr>
        <w:pageBreakBefore/>
        <w:spacing w:line="360" w:lineRule="auto"/>
        <w:jc w:val="center"/>
        <w:outlineLvl w:val="0"/>
        <w:rPr>
          <w:rFonts w:ascii="仿宋" w:eastAsia="仿宋" w:hAnsi="仿宋" w:cs="仿宋"/>
          <w:b/>
          <w:kern w:val="0"/>
          <w:sz w:val="36"/>
          <w:szCs w:val="36"/>
        </w:rPr>
      </w:pPr>
      <w:r>
        <w:rPr>
          <w:rFonts w:ascii="仿宋" w:eastAsia="仿宋" w:hAnsi="仿宋" w:cs="仿宋" w:hint="eastAsia"/>
          <w:b/>
          <w:kern w:val="0"/>
          <w:sz w:val="36"/>
          <w:szCs w:val="36"/>
        </w:rPr>
        <w:lastRenderedPageBreak/>
        <w:t>商务技术（资信）文件部分</w:t>
      </w:r>
    </w:p>
    <w:p w14:paraId="2875D50D" w14:textId="77777777" w:rsidR="00FB5B74" w:rsidRDefault="00FB5B74">
      <w:pPr>
        <w:spacing w:line="360" w:lineRule="auto"/>
        <w:jc w:val="center"/>
        <w:outlineLvl w:val="0"/>
        <w:rPr>
          <w:rFonts w:ascii="仿宋" w:eastAsia="仿宋" w:hAnsi="仿宋" w:cs="仿宋"/>
          <w:b/>
          <w:kern w:val="0"/>
          <w:sz w:val="24"/>
        </w:rPr>
      </w:pPr>
    </w:p>
    <w:p w14:paraId="4B7B1788" w14:textId="77777777" w:rsidR="00FB5B74" w:rsidRDefault="002D074B">
      <w:pPr>
        <w:spacing w:line="360" w:lineRule="auto"/>
        <w:jc w:val="center"/>
        <w:outlineLvl w:val="0"/>
        <w:rPr>
          <w:rFonts w:ascii="仿宋" w:eastAsia="仿宋" w:hAnsi="仿宋" w:cs="仿宋"/>
          <w:b/>
          <w:kern w:val="0"/>
          <w:sz w:val="28"/>
          <w:szCs w:val="28"/>
        </w:rPr>
      </w:pPr>
      <w:r>
        <w:rPr>
          <w:rFonts w:ascii="仿宋" w:eastAsia="仿宋" w:hAnsi="仿宋" w:cs="仿宋" w:hint="eastAsia"/>
          <w:b/>
          <w:kern w:val="0"/>
          <w:sz w:val="28"/>
          <w:szCs w:val="28"/>
        </w:rPr>
        <w:t>目录</w:t>
      </w:r>
    </w:p>
    <w:p w14:paraId="4C42A501" w14:textId="77777777" w:rsidR="00FB5B74" w:rsidRDefault="002D074B">
      <w:pPr>
        <w:pStyle w:val="5"/>
        <w:spacing w:line="360" w:lineRule="auto"/>
        <w:ind w:left="0" w:firstLineChars="0" w:firstLine="0"/>
        <w:rPr>
          <w:rFonts w:ascii="仿宋" w:eastAsia="仿宋" w:cs="仿宋"/>
        </w:rPr>
      </w:pPr>
      <w:r>
        <w:rPr>
          <w:rFonts w:ascii="仿宋" w:eastAsia="仿宋" w:cs="仿宋" w:hint="eastAsia"/>
        </w:rPr>
        <w:t>（1）</w:t>
      </w:r>
      <w:r>
        <w:rPr>
          <w:rFonts w:ascii="仿宋" w:eastAsia="仿宋" w:cs="仿宋" w:hint="eastAsia"/>
          <w:kern w:val="16"/>
        </w:rPr>
        <w:t>法定代表人身份证明</w:t>
      </w:r>
      <w:r>
        <w:rPr>
          <w:rFonts w:ascii="仿宋" w:eastAsia="仿宋" w:cs="仿宋" w:hint="eastAsia"/>
        </w:rPr>
        <w:t xml:space="preserve"> ……</w:t>
      </w:r>
      <w:proofErr w:type="gramStart"/>
      <w:r>
        <w:rPr>
          <w:rFonts w:ascii="仿宋" w:eastAsia="仿宋" w:cs="仿宋" w:hint="eastAsia"/>
        </w:rPr>
        <w:t>…………………………………………………</w:t>
      </w:r>
      <w:proofErr w:type="gramEnd"/>
      <w:r>
        <w:rPr>
          <w:rFonts w:ascii="仿宋" w:eastAsia="仿宋" w:cs="仿宋" w:hint="eastAsia"/>
        </w:rPr>
        <w:t>（页码）</w:t>
      </w:r>
    </w:p>
    <w:p w14:paraId="33C10715" w14:textId="77777777" w:rsidR="00FB5B74" w:rsidRDefault="002D074B">
      <w:pPr>
        <w:pStyle w:val="5"/>
        <w:spacing w:line="360" w:lineRule="auto"/>
        <w:ind w:left="0" w:firstLineChars="0" w:firstLine="0"/>
        <w:rPr>
          <w:rFonts w:ascii="仿宋" w:eastAsia="仿宋" w:cs="仿宋"/>
        </w:rPr>
      </w:pPr>
      <w:r>
        <w:rPr>
          <w:rFonts w:ascii="仿宋" w:eastAsia="仿宋" w:cs="仿宋" w:hint="eastAsia"/>
        </w:rPr>
        <w:t>（2）</w:t>
      </w:r>
      <w:r>
        <w:rPr>
          <w:rFonts w:ascii="仿宋" w:eastAsia="仿宋" w:cs="仿宋" w:hint="eastAsia"/>
          <w:kern w:val="16"/>
        </w:rPr>
        <w:t xml:space="preserve">授权委托书 </w:t>
      </w:r>
      <w:r>
        <w:rPr>
          <w:rFonts w:ascii="仿宋" w:eastAsia="仿宋" w:cs="仿宋" w:hint="eastAsia"/>
        </w:rPr>
        <w:t>……</w:t>
      </w:r>
      <w:proofErr w:type="gramStart"/>
      <w:r>
        <w:rPr>
          <w:rFonts w:ascii="仿宋" w:eastAsia="仿宋" w:cs="仿宋" w:hint="eastAsia"/>
        </w:rPr>
        <w:t>……………………………………………………………</w:t>
      </w:r>
      <w:proofErr w:type="gramEnd"/>
      <w:r>
        <w:rPr>
          <w:rFonts w:ascii="仿宋" w:eastAsia="仿宋" w:cs="仿宋" w:hint="eastAsia"/>
        </w:rPr>
        <w:t>（页码）</w:t>
      </w:r>
    </w:p>
    <w:p w14:paraId="0F3983CD" w14:textId="77777777" w:rsidR="00FB5B74" w:rsidRDefault="002D074B">
      <w:pPr>
        <w:pStyle w:val="5"/>
        <w:spacing w:line="360" w:lineRule="auto"/>
        <w:ind w:left="0" w:firstLineChars="0" w:firstLine="0"/>
        <w:rPr>
          <w:rFonts w:ascii="仿宋" w:eastAsia="仿宋" w:cs="仿宋"/>
        </w:rPr>
      </w:pPr>
      <w:r>
        <w:rPr>
          <w:rFonts w:ascii="仿宋" w:eastAsia="仿宋" w:cs="仿宋" w:hint="eastAsia"/>
        </w:rPr>
        <w:t>（3）</w:t>
      </w:r>
      <w:r>
        <w:rPr>
          <w:rFonts w:ascii="仿宋" w:eastAsia="仿宋" w:cs="仿宋" w:hint="eastAsia"/>
          <w:kern w:val="16"/>
        </w:rPr>
        <w:t xml:space="preserve">代理人身份证复印件 </w:t>
      </w:r>
      <w:r>
        <w:rPr>
          <w:rFonts w:ascii="仿宋" w:eastAsia="仿宋" w:cs="仿宋" w:hint="eastAsia"/>
        </w:rPr>
        <w:t>……</w:t>
      </w:r>
      <w:proofErr w:type="gramStart"/>
      <w:r>
        <w:rPr>
          <w:rFonts w:ascii="仿宋" w:eastAsia="仿宋" w:cs="仿宋" w:hint="eastAsia"/>
        </w:rPr>
        <w:t>…………………………………………………</w:t>
      </w:r>
      <w:proofErr w:type="gramEnd"/>
      <w:r>
        <w:rPr>
          <w:rFonts w:ascii="仿宋" w:eastAsia="仿宋" w:cs="仿宋" w:hint="eastAsia"/>
        </w:rPr>
        <w:t>（页码）</w:t>
      </w:r>
    </w:p>
    <w:p w14:paraId="2C821AC7" w14:textId="77777777" w:rsidR="00FB5B74" w:rsidRDefault="002D074B">
      <w:pPr>
        <w:pStyle w:val="5"/>
        <w:spacing w:line="360" w:lineRule="auto"/>
        <w:ind w:left="0" w:firstLineChars="0" w:firstLine="0"/>
        <w:rPr>
          <w:rFonts w:ascii="仿宋" w:eastAsia="仿宋" w:cs="仿宋"/>
        </w:rPr>
      </w:pPr>
      <w:r>
        <w:rPr>
          <w:rFonts w:ascii="仿宋" w:eastAsia="仿宋" w:cs="仿宋" w:hint="eastAsia"/>
          <w:kern w:val="16"/>
        </w:rPr>
        <w:t>（4）</w:t>
      </w:r>
      <w:r w:rsidR="0044785F">
        <w:rPr>
          <w:rFonts w:ascii="仿宋" w:eastAsia="仿宋" w:cs="仿宋" w:hint="eastAsia"/>
          <w:kern w:val="16"/>
        </w:rPr>
        <w:t>谈判响应</w:t>
      </w:r>
      <w:r>
        <w:rPr>
          <w:rFonts w:ascii="仿宋" w:eastAsia="仿宋" w:cs="仿宋" w:hint="eastAsia"/>
          <w:kern w:val="16"/>
        </w:rPr>
        <w:t>人营业执照、资质证书、安全生产许可证、</w:t>
      </w:r>
      <w:proofErr w:type="gramStart"/>
      <w:r>
        <w:rPr>
          <w:rFonts w:ascii="仿宋" w:eastAsia="仿宋" w:cs="仿宋" w:hint="eastAsia"/>
          <w:kern w:val="16"/>
        </w:rPr>
        <w:t>省住建</w:t>
      </w:r>
      <w:proofErr w:type="gramEnd"/>
      <w:r>
        <w:rPr>
          <w:rFonts w:ascii="仿宋" w:eastAsia="仿宋" w:cs="仿宋" w:hint="eastAsia"/>
          <w:kern w:val="16"/>
        </w:rPr>
        <w:t>厅核发的</w:t>
      </w:r>
      <w:proofErr w:type="gramStart"/>
      <w:r>
        <w:rPr>
          <w:rFonts w:ascii="仿宋" w:eastAsia="仿宋" w:cs="仿宋" w:hint="eastAsia"/>
          <w:kern w:val="16"/>
        </w:rPr>
        <w:t>进浙企业</w:t>
      </w:r>
      <w:proofErr w:type="gramEnd"/>
      <w:r>
        <w:rPr>
          <w:rFonts w:ascii="仿宋" w:eastAsia="仿宋" w:cs="仿宋" w:hint="eastAsia"/>
          <w:kern w:val="16"/>
        </w:rPr>
        <w:t>备案证明（外省企业需提供，省内企业无需提供）复印件……</w:t>
      </w:r>
      <w:proofErr w:type="gramStart"/>
      <w:r>
        <w:rPr>
          <w:rFonts w:ascii="仿宋" w:eastAsia="仿宋" w:cs="仿宋" w:hint="eastAsia"/>
        </w:rPr>
        <w:t>…</w:t>
      </w:r>
      <w:r>
        <w:rPr>
          <w:rFonts w:ascii="仿宋" w:eastAsia="仿宋" w:cs="仿宋" w:hint="eastAsia"/>
          <w:kern w:val="16"/>
        </w:rPr>
        <w:t>………………</w:t>
      </w:r>
      <w:proofErr w:type="gramEnd"/>
      <w:r>
        <w:rPr>
          <w:rFonts w:ascii="仿宋" w:eastAsia="仿宋" w:cs="仿宋" w:hint="eastAsia"/>
          <w:kern w:val="16"/>
        </w:rPr>
        <w:t>（页码）</w:t>
      </w:r>
    </w:p>
    <w:p w14:paraId="164A0CD4" w14:textId="77777777" w:rsidR="00FB5B74" w:rsidRDefault="002D074B">
      <w:pPr>
        <w:pStyle w:val="5"/>
        <w:spacing w:line="360" w:lineRule="auto"/>
        <w:ind w:left="0" w:firstLineChars="0" w:firstLine="0"/>
        <w:rPr>
          <w:rFonts w:ascii="仿宋" w:eastAsia="仿宋" w:cs="仿宋"/>
        </w:rPr>
      </w:pPr>
      <w:r>
        <w:rPr>
          <w:rFonts w:ascii="仿宋" w:eastAsia="仿宋" w:cs="仿宋" w:hint="eastAsia"/>
        </w:rPr>
        <w:t>（5）</w:t>
      </w:r>
      <w:r w:rsidR="0044785F">
        <w:rPr>
          <w:rFonts w:ascii="仿宋" w:eastAsia="仿宋" w:cs="仿宋" w:hint="eastAsia"/>
        </w:rPr>
        <w:t>谈判响应</w:t>
      </w:r>
      <w:r>
        <w:rPr>
          <w:rFonts w:ascii="仿宋" w:eastAsia="仿宋" w:cs="仿宋" w:hint="eastAsia"/>
        </w:rPr>
        <w:t>人拟派项目负责人</w:t>
      </w:r>
      <w:r>
        <w:rPr>
          <w:rFonts w:ascii="仿宋" w:eastAsia="仿宋" w:cs="仿宋" w:hint="eastAsia"/>
          <w:kern w:val="0"/>
        </w:rPr>
        <w:t>资质证明（如有）</w:t>
      </w:r>
      <w:r>
        <w:rPr>
          <w:rFonts w:ascii="仿宋" w:eastAsia="仿宋" w:cs="仿宋" w:hint="eastAsia"/>
        </w:rPr>
        <w:t>……</w:t>
      </w:r>
      <w:proofErr w:type="gramStart"/>
      <w:r>
        <w:rPr>
          <w:rFonts w:ascii="仿宋" w:eastAsia="仿宋" w:cs="仿宋" w:hint="eastAsia"/>
        </w:rPr>
        <w:t>…………………………</w:t>
      </w:r>
      <w:proofErr w:type="gramEnd"/>
      <w:r>
        <w:rPr>
          <w:rFonts w:ascii="仿宋" w:eastAsia="仿宋" w:cs="仿宋" w:hint="eastAsia"/>
        </w:rPr>
        <w:t xml:space="preserve">（页码） </w:t>
      </w:r>
    </w:p>
    <w:p w14:paraId="31DACDE6" w14:textId="77777777" w:rsidR="00FB5B74" w:rsidRDefault="002D074B">
      <w:pPr>
        <w:pStyle w:val="5"/>
        <w:spacing w:line="360" w:lineRule="auto"/>
        <w:ind w:left="0" w:firstLineChars="0" w:firstLine="0"/>
        <w:rPr>
          <w:rFonts w:ascii="仿宋" w:eastAsia="仿宋" w:cs="仿宋"/>
        </w:rPr>
      </w:pPr>
      <w:r>
        <w:rPr>
          <w:rFonts w:ascii="仿宋" w:eastAsia="仿宋" w:cs="仿宋" w:hint="eastAsia"/>
        </w:rPr>
        <w:t>（6）项目负责人无在建承诺书</w:t>
      </w:r>
      <w:r>
        <w:rPr>
          <w:rFonts w:ascii="仿宋" w:eastAsia="仿宋" w:cs="仿宋" w:hint="eastAsia"/>
          <w:kern w:val="0"/>
        </w:rPr>
        <w:t>（如有）</w:t>
      </w:r>
      <w:r>
        <w:rPr>
          <w:rFonts w:ascii="仿宋" w:eastAsia="仿宋" w:cs="仿宋" w:hint="eastAsia"/>
        </w:rPr>
        <w:t>……</w:t>
      </w:r>
      <w:proofErr w:type="gramStart"/>
      <w:r>
        <w:rPr>
          <w:rFonts w:ascii="仿宋" w:eastAsia="仿宋" w:cs="仿宋" w:hint="eastAsia"/>
        </w:rPr>
        <w:t>……………</w:t>
      </w:r>
      <w:r>
        <w:rPr>
          <w:rFonts w:ascii="仿宋" w:eastAsia="仿宋" w:cs="仿宋" w:hint="eastAsia"/>
          <w:lang w:val="zh-CN"/>
        </w:rPr>
        <w:t>…</w:t>
      </w:r>
      <w:r>
        <w:rPr>
          <w:rFonts w:ascii="仿宋" w:eastAsia="仿宋" w:cs="仿宋" w:hint="eastAsia"/>
        </w:rPr>
        <w:t>…………………</w:t>
      </w:r>
      <w:proofErr w:type="gramEnd"/>
      <w:r>
        <w:rPr>
          <w:rFonts w:ascii="仿宋" w:eastAsia="仿宋" w:cs="仿宋" w:hint="eastAsia"/>
        </w:rPr>
        <w:t>（页码）</w:t>
      </w:r>
    </w:p>
    <w:p w14:paraId="3219C2D4" w14:textId="77777777" w:rsidR="00FB5B74" w:rsidRDefault="002D074B">
      <w:pPr>
        <w:pStyle w:val="5"/>
        <w:spacing w:line="360" w:lineRule="auto"/>
        <w:ind w:left="0" w:firstLineChars="0" w:firstLine="0"/>
        <w:rPr>
          <w:rFonts w:ascii="仿宋" w:eastAsia="仿宋" w:cs="仿宋"/>
        </w:rPr>
      </w:pPr>
      <w:r>
        <w:rPr>
          <w:rFonts w:ascii="仿宋" w:eastAsia="仿宋" w:cs="仿宋" w:hint="eastAsia"/>
        </w:rPr>
        <w:t>（7）</w:t>
      </w:r>
      <w:r w:rsidR="009A7232">
        <w:rPr>
          <w:rFonts w:ascii="仿宋" w:eastAsia="仿宋" w:cs="仿宋" w:hint="eastAsia"/>
        </w:rPr>
        <w:t>谈判</w:t>
      </w:r>
      <w:r>
        <w:rPr>
          <w:rFonts w:ascii="仿宋" w:eastAsia="仿宋" w:cs="仿宋" w:hint="eastAsia"/>
        </w:rPr>
        <w:t>承诺书</w:t>
      </w:r>
      <w:r>
        <w:rPr>
          <w:rFonts w:ascii="仿宋" w:eastAsia="仿宋" w:cs="仿宋" w:hint="eastAsia"/>
          <w:lang w:val="zh-CN"/>
        </w:rPr>
        <w:t>……</w:t>
      </w:r>
      <w:proofErr w:type="gramStart"/>
      <w:r>
        <w:rPr>
          <w:rFonts w:ascii="仿宋" w:eastAsia="仿宋" w:cs="仿宋" w:hint="eastAsia"/>
          <w:lang w:val="zh-CN"/>
        </w:rPr>
        <w:t>………………………………………………</w:t>
      </w:r>
      <w:r>
        <w:rPr>
          <w:rFonts w:ascii="仿宋" w:eastAsia="仿宋" w:cs="仿宋" w:hint="eastAsia"/>
        </w:rPr>
        <w:t>…………</w:t>
      </w:r>
      <w:r>
        <w:rPr>
          <w:rFonts w:ascii="仿宋" w:eastAsia="仿宋" w:cs="仿宋" w:hint="eastAsia"/>
          <w:lang w:val="zh-CN"/>
        </w:rPr>
        <w:t>…</w:t>
      </w:r>
      <w:proofErr w:type="gramEnd"/>
      <w:r>
        <w:rPr>
          <w:rFonts w:ascii="仿宋" w:eastAsia="仿宋" w:cs="仿宋" w:hint="eastAsia"/>
        </w:rPr>
        <w:t>（页码）</w:t>
      </w:r>
    </w:p>
    <w:p w14:paraId="2154036D" w14:textId="77777777" w:rsidR="00FB5B74" w:rsidRDefault="002D074B">
      <w:pPr>
        <w:pStyle w:val="5"/>
        <w:spacing w:line="360" w:lineRule="auto"/>
        <w:ind w:left="0" w:firstLineChars="0" w:firstLine="0"/>
        <w:rPr>
          <w:rFonts w:ascii="仿宋" w:eastAsia="仿宋" w:cs="仿宋"/>
        </w:rPr>
      </w:pPr>
      <w:r>
        <w:rPr>
          <w:rFonts w:ascii="仿宋" w:eastAsia="仿宋" w:cs="仿宋" w:hint="eastAsia"/>
        </w:rPr>
        <w:t>（8）招标控制价认可函 ……</w:t>
      </w:r>
      <w:proofErr w:type="gramStart"/>
      <w:r>
        <w:rPr>
          <w:rFonts w:ascii="仿宋" w:eastAsia="仿宋" w:cs="仿宋" w:hint="eastAsia"/>
        </w:rPr>
        <w:t>……………………………………………………</w:t>
      </w:r>
      <w:proofErr w:type="gramEnd"/>
      <w:r>
        <w:rPr>
          <w:rFonts w:ascii="仿宋" w:eastAsia="仿宋" w:cs="仿宋" w:hint="eastAsia"/>
        </w:rPr>
        <w:t>（页码）</w:t>
      </w:r>
    </w:p>
    <w:p w14:paraId="2F144038" w14:textId="77777777" w:rsidR="00FB5B74" w:rsidRDefault="002D074B">
      <w:pPr>
        <w:spacing w:line="360" w:lineRule="auto"/>
        <w:outlineLvl w:val="0"/>
        <w:rPr>
          <w:rFonts w:ascii="仿宋" w:eastAsia="仿宋" w:hAnsi="仿宋" w:cs="仿宋"/>
          <w:kern w:val="0"/>
          <w:sz w:val="24"/>
        </w:rPr>
      </w:pPr>
      <w:r>
        <w:rPr>
          <w:rFonts w:ascii="仿宋" w:eastAsia="仿宋" w:hAnsi="仿宋" w:cs="仿宋" w:hint="eastAsia"/>
          <w:kern w:val="0"/>
          <w:sz w:val="24"/>
        </w:rPr>
        <w:t>（9）项目负责人简历表……</w:t>
      </w:r>
      <w:proofErr w:type="gramStart"/>
      <w:r>
        <w:rPr>
          <w:rFonts w:ascii="仿宋" w:eastAsia="仿宋" w:hAnsi="仿宋" w:cs="仿宋" w:hint="eastAsia"/>
          <w:kern w:val="0"/>
          <w:sz w:val="24"/>
        </w:rPr>
        <w:t>…………………………………………</w:t>
      </w:r>
      <w:r>
        <w:rPr>
          <w:rFonts w:ascii="仿宋" w:eastAsia="仿宋" w:hAnsi="仿宋" w:cs="仿宋" w:hint="eastAsia"/>
        </w:rPr>
        <w:t>…………</w:t>
      </w:r>
      <w:r>
        <w:rPr>
          <w:rFonts w:ascii="仿宋" w:eastAsia="仿宋" w:hAnsi="仿宋" w:cs="仿宋" w:hint="eastAsia"/>
          <w:kern w:val="0"/>
          <w:sz w:val="24"/>
        </w:rPr>
        <w:t>…</w:t>
      </w:r>
      <w:proofErr w:type="gramEnd"/>
      <w:r>
        <w:rPr>
          <w:rFonts w:ascii="仿宋" w:eastAsia="仿宋" w:hAnsi="仿宋" w:cs="仿宋" w:hint="eastAsia"/>
          <w:kern w:val="0"/>
          <w:sz w:val="24"/>
        </w:rPr>
        <w:t>（页码）</w:t>
      </w:r>
    </w:p>
    <w:p w14:paraId="36F07318" w14:textId="77777777" w:rsidR="00FB5B74" w:rsidRDefault="002D074B">
      <w:pPr>
        <w:spacing w:line="360" w:lineRule="auto"/>
        <w:outlineLvl w:val="0"/>
        <w:rPr>
          <w:rFonts w:ascii="仿宋" w:eastAsia="仿宋" w:hAnsi="仿宋" w:cs="仿宋"/>
          <w:kern w:val="0"/>
          <w:sz w:val="24"/>
        </w:rPr>
      </w:pPr>
      <w:r>
        <w:rPr>
          <w:rFonts w:ascii="仿宋" w:eastAsia="仿宋" w:hAnsi="仿宋" w:cs="仿宋" w:hint="eastAsia"/>
          <w:kern w:val="0"/>
          <w:sz w:val="24"/>
        </w:rPr>
        <w:t>（10）主要施工管理人员表……</w:t>
      </w:r>
      <w:proofErr w:type="gramStart"/>
      <w:r>
        <w:rPr>
          <w:rFonts w:ascii="仿宋" w:eastAsia="仿宋" w:hAnsi="仿宋" w:cs="仿宋" w:hint="eastAsia"/>
          <w:kern w:val="0"/>
          <w:sz w:val="24"/>
        </w:rPr>
        <w:t>………………………………</w:t>
      </w:r>
      <w:r>
        <w:rPr>
          <w:rFonts w:ascii="仿宋" w:eastAsia="仿宋" w:hAnsi="仿宋" w:cs="仿宋" w:hint="eastAsia"/>
        </w:rPr>
        <w:t>…………</w:t>
      </w:r>
      <w:r>
        <w:rPr>
          <w:rFonts w:ascii="仿宋" w:eastAsia="仿宋" w:hAnsi="仿宋" w:cs="仿宋" w:hint="eastAsia"/>
          <w:kern w:val="0"/>
          <w:sz w:val="24"/>
        </w:rPr>
        <w:t>………</w:t>
      </w:r>
      <w:proofErr w:type="gramEnd"/>
      <w:r>
        <w:rPr>
          <w:rFonts w:ascii="仿宋" w:eastAsia="仿宋" w:hAnsi="仿宋" w:cs="仿宋" w:hint="eastAsia"/>
          <w:kern w:val="0"/>
          <w:sz w:val="24"/>
        </w:rPr>
        <w:t>（页码）</w:t>
      </w:r>
    </w:p>
    <w:p w14:paraId="417C35E3" w14:textId="77777777" w:rsidR="00FB5B74" w:rsidRDefault="002D074B">
      <w:pPr>
        <w:spacing w:line="360" w:lineRule="auto"/>
        <w:rPr>
          <w:rFonts w:ascii="仿宋" w:eastAsia="仿宋" w:hAnsi="仿宋" w:cs="仿宋"/>
          <w:kern w:val="0"/>
          <w:sz w:val="24"/>
        </w:rPr>
      </w:pPr>
      <w:r>
        <w:rPr>
          <w:rFonts w:ascii="仿宋" w:eastAsia="仿宋" w:hAnsi="仿宋" w:cs="仿宋" w:hint="eastAsia"/>
          <w:kern w:val="0"/>
          <w:sz w:val="24"/>
        </w:rPr>
        <w:t>（11）主要施工机械设备表……</w:t>
      </w:r>
      <w:proofErr w:type="gramStart"/>
      <w:r>
        <w:rPr>
          <w:rFonts w:ascii="仿宋" w:eastAsia="仿宋" w:hAnsi="仿宋" w:cs="仿宋" w:hint="eastAsia"/>
          <w:kern w:val="0"/>
          <w:sz w:val="24"/>
        </w:rPr>
        <w:t>………………………………</w:t>
      </w:r>
      <w:r>
        <w:rPr>
          <w:rFonts w:ascii="仿宋" w:eastAsia="仿宋" w:hAnsi="仿宋" w:cs="仿宋" w:hint="eastAsia"/>
        </w:rPr>
        <w:t>…………</w:t>
      </w:r>
      <w:r>
        <w:rPr>
          <w:rFonts w:ascii="仿宋" w:eastAsia="仿宋" w:hAnsi="仿宋" w:cs="仿宋" w:hint="eastAsia"/>
          <w:kern w:val="0"/>
          <w:sz w:val="24"/>
        </w:rPr>
        <w:t>………</w:t>
      </w:r>
      <w:proofErr w:type="gramEnd"/>
      <w:r>
        <w:rPr>
          <w:rFonts w:ascii="仿宋" w:eastAsia="仿宋" w:hAnsi="仿宋" w:cs="仿宋" w:hint="eastAsia"/>
          <w:kern w:val="0"/>
          <w:sz w:val="24"/>
        </w:rPr>
        <w:t>（页码）</w:t>
      </w:r>
    </w:p>
    <w:p w14:paraId="552C1AF5" w14:textId="77777777" w:rsidR="00DD4FB1" w:rsidRPr="00DD4FB1" w:rsidRDefault="00DD4FB1" w:rsidP="00DD4FB1">
      <w:pPr>
        <w:spacing w:line="360" w:lineRule="auto"/>
        <w:outlineLvl w:val="0"/>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kern w:val="0"/>
          <w:sz w:val="24"/>
        </w:rPr>
        <w:t>2</w:t>
      </w:r>
      <w:r>
        <w:rPr>
          <w:rFonts w:ascii="仿宋" w:eastAsia="仿宋" w:hAnsi="仿宋" w:cs="仿宋" w:hint="eastAsia"/>
          <w:kern w:val="0"/>
          <w:sz w:val="24"/>
        </w:rPr>
        <w:t>）</w:t>
      </w:r>
      <w:r w:rsidR="008F1323" w:rsidRPr="00DD4FB1">
        <w:rPr>
          <w:rFonts w:ascii="仿宋" w:eastAsia="仿宋" w:hAnsi="仿宋" w:cs="仿宋" w:hint="eastAsia"/>
          <w:kern w:val="0"/>
          <w:sz w:val="24"/>
        </w:rPr>
        <w:t>中小企业声明函</w:t>
      </w:r>
      <w:r w:rsidR="008F1323">
        <w:rPr>
          <w:rFonts w:ascii="仿宋" w:eastAsia="仿宋" w:hAnsi="仿宋" w:cs="仿宋" w:hint="eastAsia"/>
          <w:kern w:val="0"/>
          <w:sz w:val="24"/>
        </w:rPr>
        <w:t>……</w:t>
      </w:r>
      <w:proofErr w:type="gramStart"/>
      <w:r w:rsidR="008F1323">
        <w:rPr>
          <w:rFonts w:ascii="仿宋" w:eastAsia="仿宋" w:hAnsi="仿宋" w:cs="仿宋" w:hint="eastAsia"/>
          <w:kern w:val="0"/>
          <w:sz w:val="24"/>
        </w:rPr>
        <w:t>…………………………………………………………</w:t>
      </w:r>
      <w:proofErr w:type="gramEnd"/>
      <w:r w:rsidR="008F1323">
        <w:rPr>
          <w:rFonts w:ascii="仿宋" w:eastAsia="仿宋" w:hAnsi="仿宋" w:cs="仿宋" w:hint="eastAsia"/>
          <w:kern w:val="0"/>
          <w:sz w:val="24"/>
        </w:rPr>
        <w:t>（页码）</w:t>
      </w:r>
    </w:p>
    <w:p w14:paraId="18130C83" w14:textId="77777777" w:rsidR="00DD4FB1" w:rsidRPr="00DD4FB1" w:rsidRDefault="00DD4FB1" w:rsidP="00DD4FB1">
      <w:pPr>
        <w:spacing w:line="360" w:lineRule="auto"/>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kern w:val="0"/>
          <w:sz w:val="24"/>
        </w:rPr>
        <w:t>3</w:t>
      </w:r>
      <w:r>
        <w:rPr>
          <w:rFonts w:ascii="仿宋" w:eastAsia="仿宋" w:hAnsi="仿宋" w:cs="仿宋" w:hint="eastAsia"/>
          <w:kern w:val="0"/>
          <w:sz w:val="24"/>
        </w:rPr>
        <w:t>）</w:t>
      </w:r>
      <w:r w:rsidR="008F1323">
        <w:rPr>
          <w:rFonts w:ascii="仿宋" w:eastAsia="仿宋" w:hAnsi="仿宋" w:cs="仿宋" w:hint="eastAsia"/>
          <w:kern w:val="0"/>
          <w:sz w:val="24"/>
        </w:rPr>
        <w:t>谈判响应</w:t>
      </w:r>
      <w:r w:rsidR="008F1323" w:rsidRPr="00DD4FB1">
        <w:rPr>
          <w:rFonts w:ascii="仿宋" w:eastAsia="仿宋" w:hAnsi="仿宋" w:cs="仿宋" w:hint="eastAsia"/>
          <w:kern w:val="0"/>
          <w:sz w:val="24"/>
        </w:rPr>
        <w:t>人需要说明的其他文件和说明（格式自拟）</w:t>
      </w:r>
      <w:r w:rsidR="008F1323">
        <w:rPr>
          <w:rFonts w:ascii="仿宋" w:eastAsia="仿宋" w:hAnsi="仿宋" w:cs="仿宋" w:hint="eastAsia"/>
          <w:kern w:val="0"/>
          <w:sz w:val="24"/>
        </w:rPr>
        <w:t>……</w:t>
      </w:r>
      <w:proofErr w:type="gramStart"/>
      <w:r w:rsidR="008F1323">
        <w:rPr>
          <w:rFonts w:ascii="仿宋" w:eastAsia="仿宋" w:hAnsi="仿宋" w:cs="仿宋" w:hint="eastAsia"/>
          <w:kern w:val="0"/>
          <w:sz w:val="24"/>
        </w:rPr>
        <w:t>…………………</w:t>
      </w:r>
      <w:proofErr w:type="gramEnd"/>
      <w:r w:rsidR="008F1323">
        <w:rPr>
          <w:rFonts w:ascii="仿宋" w:eastAsia="仿宋" w:hAnsi="仿宋" w:cs="仿宋" w:hint="eastAsia"/>
          <w:kern w:val="0"/>
          <w:sz w:val="24"/>
        </w:rPr>
        <w:t>（页码）</w:t>
      </w:r>
    </w:p>
    <w:p w14:paraId="2DD3B976" w14:textId="77777777" w:rsidR="00FB5B74" w:rsidRDefault="002D074B">
      <w:pPr>
        <w:spacing w:line="360" w:lineRule="auto"/>
        <w:rPr>
          <w:rFonts w:ascii="仿宋" w:eastAsia="仿宋" w:hAnsi="仿宋" w:cs="仿宋"/>
          <w:b/>
          <w:bCs/>
          <w:sz w:val="24"/>
        </w:rPr>
      </w:pPr>
      <w:r>
        <w:rPr>
          <w:rFonts w:ascii="仿宋" w:eastAsia="仿宋" w:hAnsi="仿宋" w:cs="仿宋" w:hint="eastAsia"/>
          <w:b/>
          <w:bCs/>
          <w:sz w:val="24"/>
        </w:rPr>
        <w:t>注：以上目录是基本格式要求，各</w:t>
      </w:r>
      <w:r w:rsidR="00C961C2">
        <w:rPr>
          <w:rFonts w:ascii="仿宋" w:eastAsia="仿宋" w:hAnsi="仿宋" w:cs="仿宋" w:hint="eastAsia"/>
          <w:b/>
          <w:bCs/>
          <w:sz w:val="24"/>
        </w:rPr>
        <w:t>谈判响应</w:t>
      </w:r>
      <w:r>
        <w:rPr>
          <w:rFonts w:ascii="仿宋" w:eastAsia="仿宋" w:hAnsi="仿宋" w:cs="仿宋" w:hint="eastAsia"/>
          <w:b/>
          <w:bCs/>
          <w:sz w:val="24"/>
        </w:rPr>
        <w:t>人可根据自身情况进一步细化。</w:t>
      </w:r>
    </w:p>
    <w:p w14:paraId="2E7E9C5D" w14:textId="77777777" w:rsidR="00FB5B74" w:rsidRDefault="00FB5B74">
      <w:pPr>
        <w:pStyle w:val="a9"/>
        <w:ind w:firstLine="241"/>
        <w:rPr>
          <w:rFonts w:ascii="仿宋" w:eastAsia="仿宋" w:hAnsi="仿宋" w:cs="仿宋"/>
          <w:b/>
          <w:bCs/>
          <w:sz w:val="24"/>
        </w:rPr>
      </w:pPr>
    </w:p>
    <w:p w14:paraId="4A4173FA" w14:textId="77777777" w:rsidR="00FB5B74" w:rsidRDefault="00FB5B74">
      <w:pPr>
        <w:pStyle w:val="a9"/>
        <w:ind w:firstLine="241"/>
        <w:rPr>
          <w:rFonts w:ascii="仿宋" w:eastAsia="仿宋" w:hAnsi="仿宋" w:cs="仿宋"/>
          <w:b/>
          <w:bCs/>
          <w:sz w:val="24"/>
        </w:rPr>
      </w:pPr>
    </w:p>
    <w:p w14:paraId="4C0B0FA4" w14:textId="77777777" w:rsidR="00FB5B74" w:rsidRDefault="00FB5B74">
      <w:pPr>
        <w:pStyle w:val="a9"/>
        <w:ind w:firstLine="241"/>
        <w:rPr>
          <w:rFonts w:ascii="仿宋" w:eastAsia="仿宋" w:hAnsi="仿宋" w:cs="仿宋"/>
          <w:b/>
          <w:bCs/>
          <w:sz w:val="24"/>
        </w:rPr>
      </w:pPr>
    </w:p>
    <w:p w14:paraId="5F63EDE7" w14:textId="77777777" w:rsidR="00FB5B74" w:rsidRDefault="00FB5B74">
      <w:pPr>
        <w:pStyle w:val="a9"/>
        <w:ind w:firstLine="241"/>
        <w:rPr>
          <w:rFonts w:ascii="仿宋" w:eastAsia="仿宋" w:hAnsi="仿宋" w:cs="仿宋"/>
          <w:b/>
          <w:bCs/>
          <w:sz w:val="24"/>
        </w:rPr>
      </w:pPr>
    </w:p>
    <w:p w14:paraId="17AAA344" w14:textId="77777777" w:rsidR="00FB5B74" w:rsidRDefault="00FB5B74">
      <w:pPr>
        <w:pStyle w:val="a9"/>
        <w:ind w:firstLine="241"/>
        <w:rPr>
          <w:rFonts w:ascii="仿宋" w:eastAsia="仿宋" w:hAnsi="仿宋" w:cs="仿宋"/>
          <w:b/>
          <w:bCs/>
          <w:sz w:val="24"/>
        </w:rPr>
      </w:pPr>
    </w:p>
    <w:p w14:paraId="08463435" w14:textId="77777777" w:rsidR="00FB5B74" w:rsidRDefault="00FB5B74">
      <w:pPr>
        <w:pStyle w:val="a9"/>
        <w:ind w:firstLine="241"/>
        <w:rPr>
          <w:rFonts w:ascii="仿宋" w:eastAsia="仿宋" w:hAnsi="仿宋" w:cs="仿宋"/>
          <w:b/>
          <w:bCs/>
          <w:sz w:val="24"/>
        </w:rPr>
      </w:pPr>
    </w:p>
    <w:p w14:paraId="084D9A31" w14:textId="77777777" w:rsidR="00FB5B74" w:rsidRDefault="00FB5B74">
      <w:pPr>
        <w:pStyle w:val="a9"/>
        <w:ind w:firstLine="241"/>
        <w:rPr>
          <w:rFonts w:ascii="仿宋" w:eastAsia="仿宋" w:hAnsi="仿宋" w:cs="仿宋"/>
          <w:b/>
          <w:bCs/>
          <w:sz w:val="24"/>
        </w:rPr>
      </w:pPr>
    </w:p>
    <w:p w14:paraId="24210179" w14:textId="77777777" w:rsidR="00FB5B74" w:rsidRDefault="00FB5B74">
      <w:pPr>
        <w:pStyle w:val="a9"/>
        <w:ind w:firstLine="241"/>
        <w:rPr>
          <w:rFonts w:ascii="仿宋" w:eastAsia="仿宋" w:hAnsi="仿宋" w:cs="仿宋"/>
          <w:b/>
          <w:bCs/>
          <w:sz w:val="24"/>
        </w:rPr>
      </w:pPr>
    </w:p>
    <w:p w14:paraId="2142573A" w14:textId="77777777" w:rsidR="00FB5B74" w:rsidRDefault="00FB5B74">
      <w:pPr>
        <w:pStyle w:val="a9"/>
        <w:ind w:firstLine="241"/>
        <w:rPr>
          <w:rFonts w:ascii="仿宋" w:eastAsia="仿宋" w:hAnsi="仿宋" w:cs="仿宋"/>
          <w:b/>
          <w:bCs/>
          <w:sz w:val="24"/>
        </w:rPr>
      </w:pPr>
    </w:p>
    <w:p w14:paraId="0918FE80" w14:textId="77777777" w:rsidR="00FB5B74" w:rsidRDefault="00FB5B74">
      <w:pPr>
        <w:pStyle w:val="a9"/>
        <w:ind w:firstLine="241"/>
        <w:rPr>
          <w:rFonts w:ascii="仿宋" w:eastAsia="仿宋" w:hAnsi="仿宋" w:cs="仿宋"/>
          <w:b/>
          <w:bCs/>
          <w:sz w:val="24"/>
        </w:rPr>
      </w:pPr>
    </w:p>
    <w:p w14:paraId="1EE83158" w14:textId="77777777" w:rsidR="008F1323" w:rsidRPr="008F1323" w:rsidRDefault="008F1323" w:rsidP="008F1323"/>
    <w:p w14:paraId="4CB9C353" w14:textId="77777777" w:rsidR="00FB5B74" w:rsidRDefault="002D074B">
      <w:pPr>
        <w:pStyle w:val="31"/>
        <w:ind w:leftChars="0" w:left="0"/>
        <w:rPr>
          <w:rFonts w:ascii="仿宋" w:eastAsia="仿宋" w:hAnsi="仿宋" w:cs="仿宋"/>
          <w:b/>
          <w:sz w:val="28"/>
          <w:szCs w:val="28"/>
        </w:rPr>
      </w:pPr>
      <w:r>
        <w:rPr>
          <w:rFonts w:ascii="仿宋" w:eastAsia="仿宋" w:hAnsi="仿宋" w:cs="仿宋" w:hint="eastAsia"/>
          <w:b/>
          <w:bCs/>
          <w:sz w:val="28"/>
          <w:szCs w:val="28"/>
        </w:rPr>
        <w:lastRenderedPageBreak/>
        <w:t>1、</w:t>
      </w:r>
      <w:r>
        <w:rPr>
          <w:rFonts w:ascii="仿宋" w:eastAsia="仿宋" w:hAnsi="仿宋" w:cs="仿宋" w:hint="eastAsia"/>
          <w:b/>
          <w:sz w:val="28"/>
          <w:szCs w:val="28"/>
        </w:rPr>
        <w:t>法定代表人身份证明（格式）</w:t>
      </w:r>
    </w:p>
    <w:p w14:paraId="0D873680" w14:textId="77777777" w:rsidR="00FB5B74" w:rsidRDefault="00FB5B74">
      <w:pPr>
        <w:pStyle w:val="31"/>
        <w:rPr>
          <w:rFonts w:ascii="仿宋" w:eastAsia="仿宋" w:hAnsi="仿宋" w:cs="仿宋"/>
          <w:sz w:val="24"/>
          <w:szCs w:val="24"/>
        </w:rPr>
      </w:pPr>
    </w:p>
    <w:p w14:paraId="17427CD5" w14:textId="77777777" w:rsidR="00FB5B74" w:rsidRDefault="002D074B">
      <w:pPr>
        <w:spacing w:line="600" w:lineRule="auto"/>
        <w:rPr>
          <w:rFonts w:ascii="仿宋" w:eastAsia="仿宋" w:hAnsi="仿宋" w:cs="仿宋"/>
          <w:sz w:val="24"/>
          <w:u w:val="single"/>
        </w:rPr>
      </w:pPr>
      <w:r>
        <w:rPr>
          <w:rFonts w:ascii="仿宋" w:eastAsia="仿宋" w:hAnsi="仿宋" w:cs="仿宋" w:hint="eastAsia"/>
          <w:sz w:val="24"/>
        </w:rPr>
        <w:t>投标人名称：</w:t>
      </w:r>
      <w:r>
        <w:rPr>
          <w:rFonts w:ascii="仿宋" w:eastAsia="仿宋" w:hAnsi="仿宋" w:cs="仿宋" w:hint="eastAsia"/>
          <w:sz w:val="24"/>
          <w:u w:val="single"/>
        </w:rPr>
        <w:cr/>
      </w:r>
      <w:r>
        <w:rPr>
          <w:rFonts w:ascii="仿宋" w:eastAsia="仿宋" w:hAnsi="仿宋" w:cs="仿宋" w:hint="eastAsia"/>
          <w:sz w:val="24"/>
        </w:rPr>
        <w:t>单位性质：</w:t>
      </w:r>
      <w:r>
        <w:rPr>
          <w:rFonts w:ascii="仿宋" w:eastAsia="仿宋" w:hAnsi="仿宋" w:cs="仿宋" w:hint="eastAsia"/>
          <w:sz w:val="24"/>
          <w:u w:val="single"/>
        </w:rPr>
        <w:cr/>
      </w:r>
      <w:r>
        <w:rPr>
          <w:rFonts w:ascii="仿宋" w:eastAsia="仿宋" w:hAnsi="仿宋" w:cs="仿宋" w:hint="eastAsia"/>
          <w:sz w:val="24"/>
        </w:rPr>
        <w:t>地址：</w:t>
      </w:r>
      <w:r>
        <w:rPr>
          <w:rFonts w:ascii="仿宋" w:eastAsia="仿宋" w:hAnsi="仿宋" w:cs="仿宋" w:hint="eastAsia"/>
          <w:sz w:val="24"/>
          <w:u w:val="single"/>
        </w:rPr>
        <w:cr/>
      </w:r>
      <w:r>
        <w:rPr>
          <w:rFonts w:ascii="仿宋" w:eastAsia="仿宋" w:hAnsi="仿宋" w:cs="仿宋" w:hint="eastAsia"/>
          <w:sz w:val="24"/>
        </w:rPr>
        <w:t xml:space="preserve">成立时间： 年 月 日 </w:t>
      </w:r>
      <w:r>
        <w:rPr>
          <w:rFonts w:ascii="仿宋" w:eastAsia="仿宋" w:hAnsi="仿宋" w:cs="仿宋" w:hint="eastAsia"/>
          <w:sz w:val="24"/>
        </w:rPr>
        <w:cr/>
        <w:t>经营期限：</w:t>
      </w:r>
      <w:r>
        <w:rPr>
          <w:rFonts w:ascii="仿宋" w:eastAsia="仿宋" w:hAnsi="仿宋" w:cs="仿宋" w:hint="eastAsia"/>
          <w:sz w:val="24"/>
        </w:rPr>
        <w:cr/>
        <w:t>姓名： 性别： 年龄： 职务：</w:t>
      </w:r>
    </w:p>
    <w:p w14:paraId="6CBBB0EC" w14:textId="77777777" w:rsidR="00FB5B74" w:rsidRDefault="002D074B">
      <w:pPr>
        <w:spacing w:line="600" w:lineRule="auto"/>
        <w:rPr>
          <w:rFonts w:ascii="仿宋" w:eastAsia="仿宋" w:hAnsi="仿宋" w:cs="仿宋"/>
          <w:sz w:val="24"/>
        </w:rPr>
      </w:pPr>
      <w:r>
        <w:rPr>
          <w:rFonts w:ascii="仿宋" w:eastAsia="仿宋" w:hAnsi="仿宋" w:cs="仿宋" w:hint="eastAsia"/>
          <w:sz w:val="24"/>
        </w:rPr>
        <w:t xml:space="preserve">系（投标人名称）的法定代表人。 </w:t>
      </w:r>
      <w:r>
        <w:rPr>
          <w:rFonts w:ascii="仿宋" w:eastAsia="仿宋" w:hAnsi="仿宋" w:cs="仿宋" w:hint="eastAsia"/>
          <w:sz w:val="24"/>
        </w:rPr>
        <w:cr/>
        <w:t xml:space="preserve">    特此证明。</w:t>
      </w:r>
    </w:p>
    <w:p w14:paraId="777F3AC1" w14:textId="77777777" w:rsidR="00FB5B74" w:rsidRDefault="00FB5B74">
      <w:pPr>
        <w:spacing w:line="500" w:lineRule="exact"/>
        <w:rPr>
          <w:rFonts w:ascii="仿宋" w:eastAsia="仿宋" w:hAnsi="仿宋" w:cs="仿宋"/>
          <w:sz w:val="24"/>
        </w:rPr>
      </w:pPr>
    </w:p>
    <w:p w14:paraId="66FDE30A" w14:textId="77777777" w:rsidR="00FB5B74" w:rsidRDefault="00245B71">
      <w:pPr>
        <w:spacing w:line="500" w:lineRule="exact"/>
        <w:rPr>
          <w:rFonts w:ascii="仿宋" w:eastAsia="仿宋" w:hAnsi="仿宋" w:cs="仿宋"/>
          <w:sz w:val="24"/>
        </w:rPr>
      </w:pPr>
      <w:r>
        <w:rPr>
          <w:rFonts w:ascii="仿宋" w:eastAsia="仿宋" w:hAnsi="仿宋" w:cs="仿宋" w:hint="eastAsia"/>
          <w:sz w:val="24"/>
        </w:rPr>
        <w:t>谈判响应</w:t>
      </w:r>
      <w:r w:rsidR="002D074B">
        <w:rPr>
          <w:rFonts w:ascii="仿宋" w:eastAsia="仿宋" w:hAnsi="仿宋" w:cs="仿宋" w:hint="eastAsia"/>
          <w:sz w:val="24"/>
        </w:rPr>
        <w:t>人名称：（</w:t>
      </w:r>
      <w:r w:rsidR="002D074B">
        <w:rPr>
          <w:rFonts w:ascii="仿宋" w:eastAsia="仿宋" w:hAnsi="仿宋" w:cs="仿宋" w:hint="eastAsia"/>
          <w:kern w:val="0"/>
          <w:sz w:val="24"/>
          <w:lang w:val="zh-CN"/>
        </w:rPr>
        <w:t>盖章</w:t>
      </w:r>
      <w:r w:rsidR="002D074B">
        <w:rPr>
          <w:rFonts w:ascii="仿宋" w:eastAsia="仿宋" w:hAnsi="仿宋" w:cs="仿宋" w:hint="eastAsia"/>
          <w:sz w:val="24"/>
        </w:rPr>
        <w:t>）</w:t>
      </w:r>
    </w:p>
    <w:p w14:paraId="34FBEA40" w14:textId="77777777" w:rsidR="00FB5B74" w:rsidRDefault="002D074B">
      <w:pPr>
        <w:spacing w:line="500" w:lineRule="exact"/>
        <w:rPr>
          <w:rFonts w:ascii="仿宋" w:eastAsia="仿宋" w:hAnsi="仿宋" w:cs="仿宋"/>
          <w:sz w:val="24"/>
        </w:rPr>
      </w:pPr>
      <w:r>
        <w:rPr>
          <w:rFonts w:ascii="仿宋" w:eastAsia="仿宋" w:hAnsi="仿宋" w:cs="仿宋" w:hint="eastAsia"/>
          <w:sz w:val="24"/>
        </w:rPr>
        <w:t>日期：    年   月   日</w:t>
      </w:r>
    </w:p>
    <w:p w14:paraId="3F565724" w14:textId="77777777" w:rsidR="00FB5B74" w:rsidRDefault="002D074B">
      <w:pPr>
        <w:pageBreakBefore/>
        <w:spacing w:line="800" w:lineRule="exact"/>
        <w:rPr>
          <w:rFonts w:ascii="仿宋" w:eastAsia="仿宋" w:hAnsi="仿宋" w:cs="仿宋"/>
          <w:b/>
          <w:sz w:val="30"/>
          <w:szCs w:val="30"/>
        </w:rPr>
      </w:pPr>
      <w:r>
        <w:rPr>
          <w:rFonts w:ascii="仿宋" w:eastAsia="仿宋" w:hAnsi="仿宋" w:cs="仿宋" w:hint="eastAsia"/>
          <w:b/>
          <w:sz w:val="28"/>
          <w:szCs w:val="28"/>
        </w:rPr>
        <w:lastRenderedPageBreak/>
        <w:t>2、授权委托书（格式）</w:t>
      </w:r>
    </w:p>
    <w:p w14:paraId="6E59DB43" w14:textId="77777777" w:rsidR="00FB5B74" w:rsidRDefault="00FB5B74">
      <w:pPr>
        <w:jc w:val="center"/>
        <w:rPr>
          <w:rFonts w:ascii="仿宋" w:eastAsia="仿宋" w:hAnsi="仿宋" w:cs="仿宋"/>
          <w:b/>
          <w:sz w:val="24"/>
        </w:rPr>
      </w:pPr>
    </w:p>
    <w:p w14:paraId="083D9BB8" w14:textId="77777777" w:rsidR="00FB5B74" w:rsidRDefault="002D074B" w:rsidP="00B662C9">
      <w:pPr>
        <w:spacing w:line="360" w:lineRule="auto"/>
        <w:ind w:rightChars="-107" w:right="-225"/>
        <w:jc w:val="left"/>
        <w:outlineLvl w:val="0"/>
        <w:rPr>
          <w:rFonts w:ascii="仿宋" w:eastAsia="仿宋" w:hAnsi="仿宋" w:cs="仿宋"/>
          <w:sz w:val="24"/>
        </w:rPr>
      </w:pPr>
      <w:r>
        <w:rPr>
          <w:rFonts w:ascii="仿宋" w:eastAsia="仿宋" w:hAnsi="仿宋" w:cs="仿宋" w:hint="eastAsia"/>
          <w:sz w:val="24"/>
        </w:rPr>
        <w:t>本授权委托书声明：我</w:t>
      </w:r>
      <w:r>
        <w:rPr>
          <w:rFonts w:ascii="仿宋" w:eastAsia="仿宋" w:hAnsi="仿宋" w:cs="仿宋" w:hint="eastAsia"/>
          <w:sz w:val="24"/>
          <w:u w:val="single"/>
        </w:rPr>
        <w:t xml:space="preserve">       （</w:t>
      </w:r>
      <w:r>
        <w:rPr>
          <w:rFonts w:ascii="仿宋" w:eastAsia="仿宋" w:hAnsi="仿宋" w:cs="仿宋" w:hint="eastAsia"/>
          <w:sz w:val="24"/>
        </w:rPr>
        <w:t>姓名）系（</w:t>
      </w:r>
      <w:r w:rsidR="00C961C2">
        <w:rPr>
          <w:rFonts w:ascii="仿宋" w:eastAsia="仿宋" w:hAnsi="仿宋" w:cs="仿宋" w:hint="eastAsia"/>
          <w:sz w:val="24"/>
        </w:rPr>
        <w:t>谈判响应</w:t>
      </w:r>
      <w:r>
        <w:rPr>
          <w:rFonts w:ascii="仿宋" w:eastAsia="仿宋" w:hAnsi="仿宋" w:cs="仿宋" w:hint="eastAsia"/>
          <w:sz w:val="24"/>
        </w:rPr>
        <w:t>人名称）的法定代表人，现授权委托（单位名称）的（姓名）为我公司代理人，</w:t>
      </w:r>
      <w:r w:rsidRPr="00E46A7D">
        <w:rPr>
          <w:rFonts w:ascii="仿宋" w:eastAsia="仿宋" w:hAnsi="仿宋" w:cs="仿宋" w:hint="eastAsia"/>
          <w:sz w:val="24"/>
          <w:u w:val="single"/>
        </w:rPr>
        <w:t>身份证号码</w:t>
      </w:r>
      <w:r>
        <w:rPr>
          <w:rFonts w:ascii="仿宋" w:eastAsia="仿宋" w:hAnsi="仿宋" w:cs="仿宋" w:hint="eastAsia"/>
          <w:sz w:val="24"/>
        </w:rPr>
        <w:t>。以本公司名义参加绍兴市人民医院的</w:t>
      </w:r>
      <w:proofErr w:type="gramStart"/>
      <w:r>
        <w:rPr>
          <w:rFonts w:ascii="仿宋" w:eastAsia="仿宋" w:hAnsi="仿宋" w:cs="仿宋" w:hint="eastAsia"/>
          <w:sz w:val="24"/>
        </w:rPr>
        <w:t>的</w:t>
      </w:r>
      <w:proofErr w:type="gramEnd"/>
      <w:r>
        <w:rPr>
          <w:rFonts w:ascii="仿宋" w:eastAsia="仿宋" w:hAnsi="仿宋" w:cs="仿宋" w:hint="eastAsia"/>
          <w:sz w:val="24"/>
        </w:rPr>
        <w:t>投标活动。代理人在开标、评标、合同谈判过程中所签署的一切文件和处理与之有关的一切事物，我均予承认。</w:t>
      </w:r>
    </w:p>
    <w:p w14:paraId="3E8B976B" w14:textId="77777777" w:rsidR="00FB5B74" w:rsidRDefault="002D074B" w:rsidP="00B662C9">
      <w:pPr>
        <w:spacing w:line="360" w:lineRule="auto"/>
        <w:rPr>
          <w:rFonts w:ascii="仿宋" w:eastAsia="仿宋" w:hAnsi="仿宋" w:cs="仿宋"/>
          <w:sz w:val="24"/>
        </w:rPr>
      </w:pPr>
      <w:r>
        <w:rPr>
          <w:rFonts w:ascii="仿宋" w:eastAsia="仿宋" w:hAnsi="仿宋" w:cs="仿宋" w:hint="eastAsia"/>
          <w:sz w:val="24"/>
        </w:rPr>
        <w:t>代理人无转委权。特此委托。</w:t>
      </w:r>
    </w:p>
    <w:p w14:paraId="0C3CB8D8" w14:textId="77777777" w:rsidR="00FB5B74" w:rsidRDefault="00FB5B74">
      <w:pPr>
        <w:spacing w:line="560" w:lineRule="exact"/>
        <w:rPr>
          <w:rFonts w:ascii="仿宋" w:eastAsia="仿宋" w:hAnsi="仿宋" w:cs="仿宋"/>
          <w:sz w:val="24"/>
        </w:rPr>
      </w:pPr>
    </w:p>
    <w:p w14:paraId="108BE933" w14:textId="77777777" w:rsidR="00FB5B74" w:rsidRDefault="002D074B">
      <w:pPr>
        <w:spacing w:line="560" w:lineRule="exact"/>
        <w:rPr>
          <w:rFonts w:ascii="仿宋" w:eastAsia="仿宋" w:hAnsi="仿宋" w:cs="仿宋"/>
          <w:sz w:val="24"/>
        </w:rPr>
      </w:pPr>
      <w:r>
        <w:rPr>
          <w:rFonts w:ascii="仿宋" w:eastAsia="仿宋" w:hAnsi="仿宋" w:cs="仿宋" w:hint="eastAsia"/>
          <w:sz w:val="24"/>
        </w:rPr>
        <w:t>代理人</w:t>
      </w:r>
      <w:r>
        <w:rPr>
          <w:rFonts w:ascii="仿宋" w:eastAsia="仿宋" w:hAnsi="仿宋" w:cs="仿宋" w:hint="eastAsia"/>
          <w:sz w:val="24"/>
          <w:u w:val="single"/>
        </w:rPr>
        <w:t xml:space="preserve">：          </w:t>
      </w:r>
      <w:r>
        <w:rPr>
          <w:rFonts w:ascii="仿宋" w:eastAsia="仿宋" w:hAnsi="仿宋" w:cs="仿宋" w:hint="eastAsia"/>
          <w:sz w:val="24"/>
        </w:rPr>
        <w:t>（签字） 性别： 年龄：</w:t>
      </w:r>
    </w:p>
    <w:p w14:paraId="627DFBE1" w14:textId="77777777" w:rsidR="00FB5B74" w:rsidRDefault="00FB5B74">
      <w:pPr>
        <w:spacing w:line="560" w:lineRule="exact"/>
        <w:rPr>
          <w:rFonts w:ascii="仿宋" w:eastAsia="仿宋" w:hAnsi="仿宋" w:cs="仿宋"/>
          <w:sz w:val="24"/>
        </w:rPr>
      </w:pPr>
    </w:p>
    <w:p w14:paraId="1634C2FA" w14:textId="77777777" w:rsidR="00FB5B74" w:rsidRDefault="002D074B">
      <w:pPr>
        <w:spacing w:line="560" w:lineRule="exact"/>
        <w:rPr>
          <w:rFonts w:ascii="仿宋" w:eastAsia="仿宋" w:hAnsi="仿宋" w:cs="仿宋"/>
          <w:sz w:val="24"/>
        </w:rPr>
      </w:pPr>
      <w:r>
        <w:rPr>
          <w:rFonts w:ascii="仿宋" w:eastAsia="仿宋" w:hAnsi="仿宋" w:cs="仿宋" w:hint="eastAsia"/>
          <w:sz w:val="24"/>
        </w:rPr>
        <w:t>单  位： 部门： 职务：</w:t>
      </w:r>
    </w:p>
    <w:p w14:paraId="0128BB4E" w14:textId="77777777" w:rsidR="00FB5B74" w:rsidRDefault="00FB5B74">
      <w:pPr>
        <w:spacing w:line="560" w:lineRule="exact"/>
        <w:rPr>
          <w:rFonts w:ascii="仿宋" w:eastAsia="仿宋" w:hAnsi="仿宋" w:cs="仿宋"/>
          <w:sz w:val="24"/>
        </w:rPr>
      </w:pPr>
    </w:p>
    <w:p w14:paraId="12A64195" w14:textId="77777777" w:rsidR="00FB5B74" w:rsidRDefault="00C961C2">
      <w:pPr>
        <w:spacing w:line="560" w:lineRule="exact"/>
        <w:rPr>
          <w:rFonts w:ascii="仿宋" w:eastAsia="仿宋" w:hAnsi="仿宋" w:cs="仿宋"/>
          <w:sz w:val="24"/>
        </w:rPr>
      </w:pPr>
      <w:r>
        <w:rPr>
          <w:rFonts w:ascii="仿宋" w:eastAsia="仿宋" w:hAnsi="仿宋" w:cs="仿宋" w:hint="eastAsia"/>
          <w:sz w:val="24"/>
        </w:rPr>
        <w:t>谈判响应</w:t>
      </w:r>
      <w:r w:rsidR="002D074B">
        <w:rPr>
          <w:rFonts w:ascii="仿宋" w:eastAsia="仿宋" w:hAnsi="仿宋" w:cs="仿宋" w:hint="eastAsia"/>
          <w:sz w:val="24"/>
        </w:rPr>
        <w:t>人：（</w:t>
      </w:r>
      <w:r w:rsidR="002D074B">
        <w:rPr>
          <w:rFonts w:ascii="仿宋" w:eastAsia="仿宋" w:hAnsi="仿宋" w:cs="仿宋" w:hint="eastAsia"/>
          <w:kern w:val="0"/>
          <w:sz w:val="24"/>
          <w:lang w:val="zh-CN"/>
        </w:rPr>
        <w:t>盖章</w:t>
      </w:r>
      <w:r w:rsidR="002D074B">
        <w:rPr>
          <w:rFonts w:ascii="仿宋" w:eastAsia="仿宋" w:hAnsi="仿宋" w:cs="仿宋" w:hint="eastAsia"/>
          <w:sz w:val="24"/>
        </w:rPr>
        <w:t>）</w:t>
      </w:r>
    </w:p>
    <w:p w14:paraId="0F2EA4FC" w14:textId="77777777" w:rsidR="00FB5B74" w:rsidRDefault="00FB5B74">
      <w:pPr>
        <w:spacing w:line="560" w:lineRule="exact"/>
        <w:rPr>
          <w:rFonts w:ascii="仿宋" w:eastAsia="仿宋" w:hAnsi="仿宋" w:cs="仿宋"/>
          <w:sz w:val="24"/>
        </w:rPr>
      </w:pPr>
    </w:p>
    <w:p w14:paraId="0B7C0AD7" w14:textId="77777777" w:rsidR="00FB5B74" w:rsidRDefault="002D074B">
      <w:pPr>
        <w:spacing w:line="560" w:lineRule="exact"/>
        <w:rPr>
          <w:rFonts w:ascii="仿宋" w:eastAsia="仿宋" w:hAnsi="仿宋" w:cs="仿宋"/>
          <w:sz w:val="24"/>
        </w:rPr>
      </w:pPr>
      <w:r>
        <w:rPr>
          <w:rFonts w:ascii="仿宋" w:eastAsia="仿宋" w:hAnsi="仿宋" w:cs="仿宋" w:hint="eastAsia"/>
          <w:sz w:val="24"/>
        </w:rPr>
        <w:t>法定代表人：（签字或盖章）</w:t>
      </w:r>
    </w:p>
    <w:p w14:paraId="30B8872D" w14:textId="77777777" w:rsidR="00FB5B74" w:rsidRDefault="00FB5B74">
      <w:pPr>
        <w:spacing w:line="560" w:lineRule="exact"/>
        <w:rPr>
          <w:rFonts w:ascii="仿宋" w:eastAsia="仿宋" w:hAnsi="仿宋" w:cs="仿宋"/>
          <w:sz w:val="24"/>
        </w:rPr>
      </w:pPr>
    </w:p>
    <w:p w14:paraId="322699DC" w14:textId="77777777" w:rsidR="00FB5B74" w:rsidRDefault="00FB5B74">
      <w:pPr>
        <w:spacing w:line="560" w:lineRule="exact"/>
        <w:rPr>
          <w:rFonts w:ascii="仿宋" w:eastAsia="仿宋" w:hAnsi="仿宋" w:cs="仿宋"/>
          <w:sz w:val="24"/>
        </w:rPr>
      </w:pPr>
    </w:p>
    <w:p w14:paraId="0DE95A37" w14:textId="77777777" w:rsidR="00FB5B74" w:rsidRDefault="00FB5B74">
      <w:pPr>
        <w:spacing w:line="560" w:lineRule="exact"/>
        <w:rPr>
          <w:rFonts w:ascii="仿宋" w:eastAsia="仿宋" w:hAnsi="仿宋" w:cs="仿宋"/>
          <w:sz w:val="24"/>
        </w:rPr>
      </w:pPr>
    </w:p>
    <w:p w14:paraId="4C369E2C" w14:textId="77777777" w:rsidR="00FB5B74" w:rsidRDefault="002D074B">
      <w:pPr>
        <w:spacing w:line="560" w:lineRule="exact"/>
        <w:rPr>
          <w:rFonts w:ascii="仿宋" w:eastAsia="仿宋" w:hAnsi="仿宋" w:cs="仿宋"/>
          <w:sz w:val="24"/>
        </w:rPr>
      </w:pPr>
      <w:proofErr w:type="gramStart"/>
      <w:r>
        <w:rPr>
          <w:rFonts w:ascii="仿宋" w:eastAsia="仿宋" w:hAnsi="仿宋" w:cs="仿宋" w:hint="eastAsia"/>
          <w:sz w:val="24"/>
        </w:rPr>
        <w:t>授托日期</w:t>
      </w:r>
      <w:proofErr w:type="gramEnd"/>
      <w:r>
        <w:rPr>
          <w:rFonts w:ascii="仿宋" w:eastAsia="仿宋" w:hAnsi="仿宋" w:cs="仿宋" w:hint="eastAsia"/>
          <w:sz w:val="24"/>
        </w:rPr>
        <w:t>： 年 月 日</w:t>
      </w:r>
    </w:p>
    <w:p w14:paraId="665EEA4B" w14:textId="77777777" w:rsidR="00FB5B74" w:rsidRDefault="00FB5B74">
      <w:pPr>
        <w:ind w:firstLineChars="2050" w:firstLine="4920"/>
        <w:jc w:val="left"/>
        <w:rPr>
          <w:rFonts w:ascii="仿宋" w:eastAsia="仿宋" w:hAnsi="仿宋" w:cs="仿宋"/>
          <w:sz w:val="24"/>
        </w:rPr>
      </w:pPr>
    </w:p>
    <w:p w14:paraId="624F1B68" w14:textId="77777777" w:rsidR="00FB5B74" w:rsidRDefault="00FB5B74">
      <w:pPr>
        <w:spacing w:line="800" w:lineRule="exact"/>
        <w:rPr>
          <w:rFonts w:ascii="仿宋" w:eastAsia="仿宋" w:hAnsi="仿宋" w:cs="仿宋"/>
          <w:b/>
          <w:sz w:val="24"/>
        </w:rPr>
      </w:pPr>
    </w:p>
    <w:p w14:paraId="0FDB4EA8" w14:textId="77777777" w:rsidR="00FB5B74" w:rsidRDefault="002D074B">
      <w:pPr>
        <w:pageBreakBefore/>
        <w:spacing w:line="800" w:lineRule="exact"/>
        <w:rPr>
          <w:rFonts w:ascii="仿宋" w:eastAsia="仿宋" w:hAnsi="仿宋" w:cs="仿宋"/>
          <w:b/>
          <w:sz w:val="28"/>
          <w:szCs w:val="28"/>
        </w:rPr>
      </w:pPr>
      <w:r>
        <w:rPr>
          <w:rFonts w:ascii="仿宋" w:eastAsia="仿宋" w:hAnsi="仿宋" w:cs="仿宋" w:hint="eastAsia"/>
          <w:b/>
          <w:sz w:val="28"/>
          <w:szCs w:val="28"/>
        </w:rPr>
        <w:lastRenderedPageBreak/>
        <w:t>3、代理人身份证复印件（格式）</w:t>
      </w:r>
    </w:p>
    <w:p w14:paraId="6B654FC1" w14:textId="77777777" w:rsidR="00FB5B74" w:rsidRDefault="00FB5B74">
      <w:pPr>
        <w:spacing w:line="800" w:lineRule="exact"/>
        <w:ind w:firstLineChars="1000" w:firstLine="2409"/>
        <w:rPr>
          <w:rFonts w:ascii="仿宋" w:eastAsia="仿宋" w:hAnsi="仿宋" w:cs="仿宋"/>
          <w:b/>
          <w:bCs/>
          <w:sz w:val="24"/>
        </w:rPr>
      </w:pPr>
    </w:p>
    <w:p w14:paraId="28B19F51" w14:textId="77777777" w:rsidR="00FB5B74" w:rsidRDefault="002D074B">
      <w:pPr>
        <w:spacing w:line="800" w:lineRule="exact"/>
        <w:ind w:firstLineChars="1000" w:firstLine="2409"/>
        <w:rPr>
          <w:rFonts w:ascii="仿宋" w:eastAsia="仿宋" w:hAnsi="仿宋" w:cs="仿宋"/>
          <w:sz w:val="24"/>
        </w:rPr>
      </w:pPr>
      <w:r>
        <w:rPr>
          <w:rFonts w:ascii="仿宋" w:eastAsia="仿宋" w:hAnsi="仿宋" w:cs="仿宋" w:hint="eastAsia"/>
          <w:b/>
          <w:bCs/>
          <w:sz w:val="24"/>
        </w:rPr>
        <w:t>代理人身份证复印件（正反两面）</w:t>
      </w:r>
    </w:p>
    <w:p w14:paraId="4139B82C" w14:textId="77777777" w:rsidR="00FB5B74" w:rsidRDefault="00FB5B74">
      <w:pPr>
        <w:spacing w:line="800" w:lineRule="exact"/>
        <w:ind w:firstLineChars="1800" w:firstLine="4337"/>
        <w:rPr>
          <w:rFonts w:ascii="仿宋" w:eastAsia="仿宋" w:hAnsi="仿宋" w:cs="仿宋"/>
          <w:b/>
          <w:sz w:val="24"/>
        </w:rPr>
      </w:pPr>
    </w:p>
    <w:p w14:paraId="5E5B5057" w14:textId="77777777" w:rsidR="00FB5B74" w:rsidRDefault="00FB5B74">
      <w:pPr>
        <w:spacing w:line="360" w:lineRule="auto"/>
        <w:rPr>
          <w:rFonts w:ascii="仿宋" w:eastAsia="仿宋" w:hAnsi="仿宋" w:cs="仿宋"/>
          <w:kern w:val="0"/>
          <w:sz w:val="24"/>
        </w:rPr>
      </w:pPr>
    </w:p>
    <w:p w14:paraId="70260A12" w14:textId="77777777" w:rsidR="00FB5B74" w:rsidRDefault="00FB5B74">
      <w:pPr>
        <w:spacing w:line="360" w:lineRule="auto"/>
        <w:rPr>
          <w:rFonts w:ascii="仿宋" w:eastAsia="仿宋" w:hAnsi="仿宋" w:cs="仿宋"/>
          <w:kern w:val="0"/>
          <w:sz w:val="24"/>
        </w:rPr>
      </w:pPr>
    </w:p>
    <w:p w14:paraId="7E5D4707" w14:textId="77777777" w:rsidR="00FB5B74" w:rsidRDefault="00245B71">
      <w:pPr>
        <w:spacing w:line="360" w:lineRule="auto"/>
        <w:rPr>
          <w:rFonts w:ascii="仿宋" w:eastAsia="仿宋" w:hAnsi="仿宋" w:cs="仿宋"/>
          <w:kern w:val="0"/>
          <w:sz w:val="24"/>
        </w:rPr>
      </w:pPr>
      <w:r>
        <w:rPr>
          <w:rFonts w:ascii="仿宋" w:eastAsia="仿宋" w:hAnsi="仿宋" w:cs="仿宋" w:hint="eastAsia"/>
          <w:kern w:val="0"/>
          <w:sz w:val="24"/>
        </w:rPr>
        <w:t>谈判响应</w:t>
      </w:r>
      <w:r w:rsidR="002D074B">
        <w:rPr>
          <w:rFonts w:ascii="仿宋" w:eastAsia="仿宋" w:hAnsi="仿宋" w:cs="仿宋" w:hint="eastAsia"/>
          <w:kern w:val="0"/>
          <w:sz w:val="24"/>
        </w:rPr>
        <w:t>人：（</w:t>
      </w:r>
      <w:r w:rsidR="002D074B">
        <w:rPr>
          <w:rFonts w:ascii="仿宋" w:eastAsia="仿宋" w:hAnsi="仿宋" w:cs="仿宋" w:hint="eastAsia"/>
          <w:kern w:val="0"/>
          <w:sz w:val="24"/>
          <w:lang w:val="zh-CN"/>
        </w:rPr>
        <w:t>盖章</w:t>
      </w:r>
      <w:r w:rsidR="002D074B">
        <w:rPr>
          <w:rFonts w:ascii="仿宋" w:eastAsia="仿宋" w:hAnsi="仿宋" w:cs="仿宋" w:hint="eastAsia"/>
          <w:kern w:val="0"/>
          <w:sz w:val="24"/>
        </w:rPr>
        <w:t>）</w:t>
      </w:r>
    </w:p>
    <w:p w14:paraId="5B7AC65C" w14:textId="77777777" w:rsidR="00FB5B74" w:rsidRDefault="002D074B">
      <w:pPr>
        <w:spacing w:line="360" w:lineRule="auto"/>
        <w:rPr>
          <w:rFonts w:ascii="仿宋" w:eastAsia="仿宋" w:hAnsi="仿宋" w:cs="仿宋"/>
          <w:kern w:val="0"/>
          <w:sz w:val="24"/>
        </w:rPr>
      </w:pPr>
      <w:r>
        <w:rPr>
          <w:rFonts w:ascii="仿宋" w:eastAsia="仿宋" w:hAnsi="仿宋" w:cs="仿宋" w:hint="eastAsia"/>
          <w:kern w:val="0"/>
          <w:sz w:val="24"/>
        </w:rPr>
        <w:t>法定代表人：（</w:t>
      </w:r>
      <w:r>
        <w:rPr>
          <w:rFonts w:ascii="仿宋" w:eastAsia="仿宋" w:hAnsi="仿宋" w:cs="仿宋" w:hint="eastAsia"/>
          <w:sz w:val="24"/>
        </w:rPr>
        <w:t>签字或</w:t>
      </w:r>
      <w:r>
        <w:rPr>
          <w:rFonts w:ascii="仿宋" w:eastAsia="仿宋" w:hAnsi="仿宋" w:cs="仿宋" w:hint="eastAsia"/>
          <w:kern w:val="0"/>
          <w:sz w:val="24"/>
        </w:rPr>
        <w:t>盖章）</w:t>
      </w:r>
    </w:p>
    <w:p w14:paraId="1018AA24" w14:textId="77777777" w:rsidR="00FB5B74" w:rsidRDefault="002D074B">
      <w:pPr>
        <w:spacing w:line="360" w:lineRule="auto"/>
        <w:rPr>
          <w:rFonts w:ascii="仿宋" w:eastAsia="仿宋" w:hAnsi="仿宋" w:cs="仿宋"/>
          <w:kern w:val="0"/>
          <w:sz w:val="24"/>
        </w:rPr>
      </w:pPr>
      <w:r>
        <w:rPr>
          <w:rFonts w:ascii="仿宋" w:eastAsia="仿宋" w:hAnsi="仿宋" w:cs="仿宋" w:hint="eastAsia"/>
          <w:kern w:val="0"/>
          <w:sz w:val="24"/>
        </w:rPr>
        <w:t>日期：    年   月   日</w:t>
      </w:r>
    </w:p>
    <w:p w14:paraId="1D43DE14" w14:textId="77777777" w:rsidR="00FB5B74" w:rsidRDefault="00FB5B74">
      <w:pPr>
        <w:spacing w:line="800" w:lineRule="exact"/>
        <w:rPr>
          <w:rFonts w:ascii="仿宋" w:eastAsia="仿宋" w:hAnsi="仿宋" w:cs="仿宋"/>
          <w:b/>
          <w:sz w:val="30"/>
          <w:szCs w:val="30"/>
        </w:rPr>
      </w:pPr>
    </w:p>
    <w:p w14:paraId="4FAB652E" w14:textId="77777777" w:rsidR="00FB5B74" w:rsidRDefault="00FB5B74">
      <w:pPr>
        <w:spacing w:line="800" w:lineRule="exact"/>
        <w:rPr>
          <w:rFonts w:ascii="仿宋" w:eastAsia="仿宋" w:hAnsi="仿宋" w:cs="仿宋"/>
          <w:b/>
          <w:sz w:val="30"/>
          <w:szCs w:val="30"/>
        </w:rPr>
      </w:pPr>
    </w:p>
    <w:p w14:paraId="7D556D39" w14:textId="77777777" w:rsidR="00FB5B74" w:rsidRDefault="002D074B">
      <w:pPr>
        <w:pStyle w:val="aff7"/>
        <w:ind w:firstLineChars="0" w:firstLine="0"/>
        <w:rPr>
          <w:rFonts w:ascii="仿宋" w:eastAsia="仿宋" w:hAnsi="仿宋" w:cs="仿宋"/>
          <w:b/>
          <w:kern w:val="2"/>
          <w:sz w:val="28"/>
          <w:szCs w:val="28"/>
        </w:rPr>
      </w:pPr>
      <w:r>
        <w:rPr>
          <w:rFonts w:ascii="仿宋" w:eastAsia="仿宋" w:hAnsi="仿宋" w:cs="仿宋" w:hint="eastAsia"/>
          <w:b/>
          <w:kern w:val="2"/>
          <w:sz w:val="28"/>
          <w:szCs w:val="28"/>
        </w:rPr>
        <w:t>4</w:t>
      </w:r>
      <w:r>
        <w:rPr>
          <w:rFonts w:ascii="仿宋" w:eastAsia="仿宋" w:hAnsi="仿宋" w:cs="仿宋"/>
          <w:b/>
          <w:kern w:val="2"/>
          <w:sz w:val="28"/>
          <w:szCs w:val="28"/>
        </w:rPr>
        <w:t>.</w:t>
      </w:r>
      <w:r w:rsidR="00245B71">
        <w:rPr>
          <w:rFonts w:ascii="仿宋" w:eastAsia="仿宋" w:hAnsi="仿宋" w:cs="仿宋" w:hint="eastAsia"/>
          <w:b/>
          <w:kern w:val="2"/>
          <w:sz w:val="28"/>
          <w:szCs w:val="28"/>
        </w:rPr>
        <w:t>谈判响应</w:t>
      </w:r>
      <w:r>
        <w:rPr>
          <w:rFonts w:ascii="仿宋" w:eastAsia="仿宋" w:hAnsi="仿宋" w:cs="仿宋" w:hint="eastAsia"/>
          <w:b/>
          <w:kern w:val="2"/>
          <w:sz w:val="28"/>
          <w:szCs w:val="28"/>
        </w:rPr>
        <w:t>人营业执照、资质证书、安全生产许可证、</w:t>
      </w:r>
      <w:proofErr w:type="gramStart"/>
      <w:r>
        <w:rPr>
          <w:rFonts w:ascii="仿宋" w:eastAsia="仿宋" w:hAnsi="仿宋" w:cs="仿宋" w:hint="eastAsia"/>
          <w:b/>
          <w:kern w:val="2"/>
          <w:sz w:val="28"/>
          <w:szCs w:val="28"/>
        </w:rPr>
        <w:t>省住建</w:t>
      </w:r>
      <w:proofErr w:type="gramEnd"/>
      <w:r>
        <w:rPr>
          <w:rFonts w:ascii="仿宋" w:eastAsia="仿宋" w:hAnsi="仿宋" w:cs="仿宋" w:hint="eastAsia"/>
          <w:b/>
          <w:kern w:val="2"/>
          <w:sz w:val="28"/>
          <w:szCs w:val="28"/>
        </w:rPr>
        <w:t>厅核发的</w:t>
      </w:r>
      <w:proofErr w:type="gramStart"/>
      <w:r>
        <w:rPr>
          <w:rFonts w:ascii="仿宋" w:eastAsia="仿宋" w:hAnsi="仿宋" w:cs="仿宋" w:hint="eastAsia"/>
          <w:b/>
          <w:kern w:val="2"/>
          <w:sz w:val="28"/>
          <w:szCs w:val="28"/>
        </w:rPr>
        <w:t>进浙企业</w:t>
      </w:r>
      <w:proofErr w:type="gramEnd"/>
      <w:r>
        <w:rPr>
          <w:rFonts w:ascii="仿宋" w:eastAsia="仿宋" w:hAnsi="仿宋" w:cs="仿宋" w:hint="eastAsia"/>
          <w:b/>
          <w:kern w:val="2"/>
          <w:sz w:val="28"/>
          <w:szCs w:val="28"/>
        </w:rPr>
        <w:t>备案证明或在“浙江省建筑市场监管公共服务系统”企业信息备案（外省企业需提供，省内企业无需提供）复印件</w:t>
      </w:r>
    </w:p>
    <w:p w14:paraId="514C29E7" w14:textId="77777777" w:rsidR="00FB5B74" w:rsidRDefault="00FB5B74">
      <w:pPr>
        <w:pStyle w:val="aff7"/>
        <w:ind w:firstLineChars="0" w:firstLine="0"/>
        <w:rPr>
          <w:rFonts w:ascii="仿宋" w:eastAsia="仿宋" w:hAnsi="仿宋" w:cs="仿宋"/>
          <w:b/>
          <w:kern w:val="2"/>
          <w:sz w:val="28"/>
          <w:szCs w:val="28"/>
        </w:rPr>
      </w:pPr>
    </w:p>
    <w:p w14:paraId="71F0690B" w14:textId="77777777" w:rsidR="00FB5B74" w:rsidRDefault="00FB5B74">
      <w:pPr>
        <w:pStyle w:val="aff7"/>
        <w:ind w:firstLineChars="0" w:firstLine="0"/>
        <w:rPr>
          <w:rFonts w:ascii="仿宋" w:eastAsia="仿宋" w:hAnsi="仿宋" w:cs="仿宋"/>
          <w:b/>
          <w:kern w:val="2"/>
          <w:sz w:val="28"/>
          <w:szCs w:val="28"/>
        </w:rPr>
      </w:pPr>
    </w:p>
    <w:p w14:paraId="2EFABAF1" w14:textId="77777777" w:rsidR="00FB5B74" w:rsidRDefault="00FB5B74">
      <w:pPr>
        <w:pStyle w:val="aff7"/>
        <w:ind w:firstLineChars="0" w:firstLine="0"/>
        <w:rPr>
          <w:rFonts w:ascii="仿宋" w:eastAsia="仿宋" w:hAnsi="仿宋" w:cs="仿宋"/>
          <w:b/>
          <w:kern w:val="2"/>
          <w:sz w:val="28"/>
          <w:szCs w:val="28"/>
        </w:rPr>
      </w:pPr>
    </w:p>
    <w:p w14:paraId="63E27169" w14:textId="77777777" w:rsidR="00FB5B74" w:rsidRDefault="00FB5B74">
      <w:pPr>
        <w:pStyle w:val="aff7"/>
        <w:ind w:firstLineChars="0" w:firstLine="0"/>
        <w:rPr>
          <w:rFonts w:ascii="仿宋" w:eastAsia="仿宋" w:hAnsi="仿宋" w:cs="仿宋"/>
          <w:b/>
          <w:kern w:val="2"/>
          <w:sz w:val="28"/>
          <w:szCs w:val="28"/>
        </w:rPr>
      </w:pPr>
    </w:p>
    <w:p w14:paraId="0125BC63" w14:textId="77777777" w:rsidR="00FB5B74" w:rsidRDefault="002D074B">
      <w:pPr>
        <w:pStyle w:val="aff7"/>
        <w:ind w:firstLineChars="0" w:firstLine="0"/>
        <w:rPr>
          <w:rFonts w:ascii="仿宋" w:eastAsia="仿宋" w:hAnsi="仿宋" w:cs="仿宋"/>
          <w:b/>
          <w:kern w:val="2"/>
          <w:sz w:val="28"/>
          <w:szCs w:val="28"/>
        </w:rPr>
      </w:pPr>
      <w:r>
        <w:rPr>
          <w:rFonts w:ascii="仿宋" w:eastAsia="仿宋" w:hAnsi="仿宋" w:cs="仿宋" w:hint="eastAsia"/>
          <w:b/>
          <w:kern w:val="2"/>
          <w:sz w:val="28"/>
          <w:szCs w:val="28"/>
        </w:rPr>
        <w:t>5.</w:t>
      </w:r>
      <w:r w:rsidR="00A1709F">
        <w:rPr>
          <w:rFonts w:ascii="仿宋" w:eastAsia="仿宋" w:hAnsi="仿宋" w:cs="仿宋" w:hint="eastAsia"/>
          <w:b/>
          <w:kern w:val="2"/>
          <w:sz w:val="28"/>
          <w:szCs w:val="28"/>
        </w:rPr>
        <w:t>谈判响应</w:t>
      </w:r>
      <w:r>
        <w:rPr>
          <w:rFonts w:ascii="仿宋" w:eastAsia="仿宋" w:hAnsi="仿宋" w:cs="仿宋" w:hint="eastAsia"/>
          <w:b/>
          <w:kern w:val="2"/>
          <w:sz w:val="28"/>
          <w:szCs w:val="28"/>
        </w:rPr>
        <w:t>人拟派项目负责人资质证明</w:t>
      </w:r>
    </w:p>
    <w:p w14:paraId="1FB8E361" w14:textId="77777777" w:rsidR="00FB5B74" w:rsidRDefault="00FB5B74">
      <w:pPr>
        <w:pStyle w:val="aff7"/>
        <w:ind w:firstLineChars="0" w:firstLine="0"/>
        <w:rPr>
          <w:rFonts w:ascii="仿宋" w:eastAsia="仿宋" w:hAnsi="仿宋" w:cs="仿宋"/>
          <w:b/>
          <w:kern w:val="2"/>
          <w:sz w:val="28"/>
          <w:szCs w:val="28"/>
        </w:rPr>
      </w:pPr>
    </w:p>
    <w:p w14:paraId="12F7C9AC" w14:textId="77777777" w:rsidR="00FB5B74" w:rsidRDefault="00FB5B74">
      <w:pPr>
        <w:pStyle w:val="aff7"/>
        <w:ind w:firstLineChars="0" w:firstLine="0"/>
        <w:rPr>
          <w:rFonts w:ascii="仿宋" w:eastAsia="仿宋" w:hAnsi="仿宋" w:cs="仿宋"/>
          <w:b/>
          <w:kern w:val="2"/>
          <w:sz w:val="28"/>
          <w:szCs w:val="28"/>
        </w:rPr>
      </w:pPr>
    </w:p>
    <w:p w14:paraId="47008AC3" w14:textId="77777777" w:rsidR="00FB5B74" w:rsidRDefault="00FB5B74">
      <w:pPr>
        <w:pStyle w:val="aff7"/>
        <w:ind w:firstLineChars="0" w:firstLine="0"/>
        <w:rPr>
          <w:rFonts w:ascii="仿宋" w:eastAsia="仿宋" w:hAnsi="仿宋" w:cs="仿宋"/>
          <w:b/>
          <w:kern w:val="2"/>
          <w:sz w:val="28"/>
          <w:szCs w:val="28"/>
        </w:rPr>
      </w:pPr>
    </w:p>
    <w:p w14:paraId="7AD830AB" w14:textId="77777777" w:rsidR="00FB5B74" w:rsidRDefault="002D074B">
      <w:pPr>
        <w:pageBreakBefore/>
        <w:spacing w:line="360" w:lineRule="auto"/>
        <w:rPr>
          <w:rFonts w:ascii="仿宋" w:eastAsia="仿宋" w:hAnsi="仿宋" w:cs="仿宋"/>
          <w:b/>
          <w:bCs/>
          <w:sz w:val="28"/>
          <w:szCs w:val="28"/>
        </w:rPr>
      </w:pPr>
      <w:r>
        <w:rPr>
          <w:rFonts w:ascii="仿宋" w:eastAsia="仿宋" w:hAnsi="仿宋" w:cs="仿宋" w:hint="eastAsia"/>
          <w:b/>
          <w:bCs/>
          <w:sz w:val="28"/>
          <w:szCs w:val="28"/>
        </w:rPr>
        <w:lastRenderedPageBreak/>
        <w:t>6、项目负责人无在建承诺书（格式）</w:t>
      </w:r>
    </w:p>
    <w:p w14:paraId="52CFFFC3" w14:textId="77777777" w:rsidR="00FB5B74" w:rsidRDefault="00FB5B74">
      <w:pPr>
        <w:spacing w:line="480" w:lineRule="auto"/>
        <w:jc w:val="left"/>
        <w:rPr>
          <w:rFonts w:ascii="仿宋" w:eastAsia="仿宋" w:hAnsi="仿宋" w:cs="仿宋"/>
          <w:kern w:val="32"/>
          <w:sz w:val="24"/>
        </w:rPr>
      </w:pPr>
    </w:p>
    <w:p w14:paraId="1093CE8F" w14:textId="77777777" w:rsidR="00FB5B74" w:rsidRDefault="002D074B">
      <w:pPr>
        <w:spacing w:line="480" w:lineRule="auto"/>
        <w:jc w:val="left"/>
        <w:rPr>
          <w:rFonts w:ascii="仿宋" w:eastAsia="仿宋" w:hAnsi="仿宋" w:cs="仿宋"/>
          <w:kern w:val="32"/>
          <w:sz w:val="24"/>
        </w:rPr>
      </w:pPr>
      <w:r>
        <w:rPr>
          <w:rFonts w:ascii="仿宋" w:eastAsia="仿宋" w:hAnsi="仿宋" w:cs="仿宋" w:hint="eastAsia"/>
          <w:kern w:val="32"/>
          <w:sz w:val="24"/>
        </w:rPr>
        <w:t>（招标人名称）</w:t>
      </w:r>
      <w:r>
        <w:rPr>
          <w:rFonts w:ascii="仿宋" w:eastAsia="仿宋" w:hAnsi="仿宋" w:cs="仿宋" w:hint="eastAsia"/>
          <w:kern w:val="32"/>
          <w:sz w:val="24"/>
          <w:lang w:val="zh-CN"/>
        </w:rPr>
        <w:t>：</w:t>
      </w:r>
    </w:p>
    <w:p w14:paraId="1167FAF3" w14:textId="77777777" w:rsidR="00FB5B74" w:rsidRDefault="002D074B">
      <w:pPr>
        <w:spacing w:line="480" w:lineRule="auto"/>
        <w:ind w:firstLineChars="200" w:firstLine="480"/>
        <w:rPr>
          <w:rFonts w:ascii="仿宋" w:eastAsia="仿宋" w:hAnsi="仿宋" w:cs="仿宋"/>
          <w:sz w:val="24"/>
        </w:rPr>
      </w:pPr>
      <w:r>
        <w:rPr>
          <w:rFonts w:ascii="仿宋" w:eastAsia="仿宋" w:hAnsi="仿宋" w:cs="仿宋" w:hint="eastAsia"/>
          <w:sz w:val="24"/>
        </w:rPr>
        <w:t>根据贵单位年月日发布的项目</w:t>
      </w:r>
      <w:r w:rsidR="00245B71">
        <w:rPr>
          <w:rFonts w:ascii="仿宋" w:eastAsia="仿宋" w:hAnsi="仿宋" w:cs="仿宋" w:hint="eastAsia"/>
          <w:sz w:val="24"/>
        </w:rPr>
        <w:t>谈判</w:t>
      </w:r>
      <w:r>
        <w:rPr>
          <w:rFonts w:ascii="仿宋" w:eastAsia="仿宋" w:hAnsi="仿宋" w:cs="仿宋" w:hint="eastAsia"/>
          <w:sz w:val="24"/>
        </w:rPr>
        <w:t>信息，我单位申请参加</w:t>
      </w:r>
      <w:r w:rsidR="00245B71">
        <w:rPr>
          <w:rFonts w:ascii="仿宋" w:eastAsia="仿宋" w:hAnsi="仿宋" w:cs="仿宋" w:hint="eastAsia"/>
          <w:sz w:val="24"/>
        </w:rPr>
        <w:t>谈判</w:t>
      </w:r>
      <w:r>
        <w:rPr>
          <w:rFonts w:ascii="仿宋" w:eastAsia="仿宋" w:hAnsi="仿宋" w:cs="仿宋" w:hint="eastAsia"/>
          <w:sz w:val="24"/>
        </w:rPr>
        <w:t>，拟派项目负责人</w:t>
      </w:r>
      <w:r w:rsidRPr="00D0545D">
        <w:rPr>
          <w:rFonts w:ascii="仿宋" w:eastAsia="仿宋" w:hAnsi="仿宋" w:cs="仿宋" w:hint="eastAsia"/>
          <w:sz w:val="24"/>
        </w:rPr>
        <w:t>，</w:t>
      </w:r>
      <w:r>
        <w:rPr>
          <w:rFonts w:ascii="仿宋" w:eastAsia="仿宋" w:hAnsi="仿宋" w:cs="仿宋" w:hint="eastAsia"/>
          <w:sz w:val="24"/>
        </w:rPr>
        <w:t>身份证号码，并</w:t>
      </w:r>
      <w:proofErr w:type="gramStart"/>
      <w:r>
        <w:rPr>
          <w:rFonts w:ascii="仿宋" w:eastAsia="仿宋" w:hAnsi="仿宋" w:cs="仿宋" w:hint="eastAsia"/>
          <w:sz w:val="24"/>
        </w:rPr>
        <w:t>作出</w:t>
      </w:r>
      <w:proofErr w:type="gramEnd"/>
      <w:r>
        <w:rPr>
          <w:rFonts w:ascii="仿宋" w:eastAsia="仿宋" w:hAnsi="仿宋" w:cs="仿宋" w:hint="eastAsia"/>
          <w:sz w:val="24"/>
        </w:rPr>
        <w:t>如下承诺及声明：</w:t>
      </w:r>
    </w:p>
    <w:p w14:paraId="5D12FC31" w14:textId="77777777" w:rsidR="00FB5B74" w:rsidRDefault="002D074B">
      <w:pPr>
        <w:spacing w:line="480" w:lineRule="auto"/>
        <w:ind w:firstLineChars="200" w:firstLine="482"/>
        <w:rPr>
          <w:rFonts w:ascii="仿宋" w:eastAsia="仿宋" w:hAnsi="仿宋" w:cs="仿宋"/>
          <w:b/>
          <w:sz w:val="24"/>
        </w:rPr>
      </w:pPr>
      <w:r>
        <w:rPr>
          <w:rFonts w:ascii="仿宋" w:eastAsia="仿宋" w:hAnsi="仿宋" w:cs="仿宋" w:hint="eastAsia"/>
          <w:b/>
          <w:sz w:val="24"/>
        </w:rPr>
        <w:t>1、项目负责人目前（请填写“有”或“无”）在建工程。</w:t>
      </w:r>
    </w:p>
    <w:p w14:paraId="3C61BB51" w14:textId="77777777" w:rsidR="00FB5B74" w:rsidRDefault="00FB5B74">
      <w:pPr>
        <w:spacing w:line="480" w:lineRule="auto"/>
        <w:ind w:firstLineChars="200" w:firstLine="480"/>
        <w:rPr>
          <w:rFonts w:ascii="仿宋" w:eastAsia="仿宋" w:hAnsi="仿宋" w:cs="仿宋"/>
          <w:sz w:val="24"/>
        </w:rPr>
      </w:pPr>
    </w:p>
    <w:p w14:paraId="0C5BF243" w14:textId="77777777" w:rsidR="00FB5B74" w:rsidRDefault="002D074B">
      <w:pPr>
        <w:spacing w:line="480" w:lineRule="auto"/>
        <w:ind w:firstLineChars="200" w:firstLine="480"/>
        <w:rPr>
          <w:rFonts w:ascii="仿宋" w:eastAsia="仿宋" w:hAnsi="仿宋" w:cs="仿宋"/>
          <w:sz w:val="24"/>
        </w:rPr>
      </w:pPr>
      <w:r>
        <w:rPr>
          <w:rFonts w:ascii="仿宋" w:eastAsia="仿宋" w:hAnsi="仿宋" w:cs="仿宋" w:hint="eastAsia"/>
          <w:sz w:val="24"/>
        </w:rPr>
        <w:t>我单位愿恪守信誉，并提供良好合作，若有作假，愿意承担责任。</w:t>
      </w:r>
    </w:p>
    <w:p w14:paraId="3E69B408" w14:textId="77777777" w:rsidR="00FB5B74" w:rsidRDefault="00FB5B74">
      <w:pPr>
        <w:spacing w:line="480" w:lineRule="auto"/>
        <w:ind w:firstLineChars="2045" w:firstLine="4908"/>
        <w:rPr>
          <w:rFonts w:ascii="仿宋" w:eastAsia="仿宋" w:hAnsi="仿宋" w:cs="仿宋"/>
          <w:bCs/>
          <w:sz w:val="24"/>
        </w:rPr>
      </w:pPr>
    </w:p>
    <w:p w14:paraId="782C5984" w14:textId="77777777" w:rsidR="00FB5B74" w:rsidRDefault="00FB5B74">
      <w:pPr>
        <w:spacing w:line="480" w:lineRule="auto"/>
        <w:ind w:firstLineChars="2045" w:firstLine="4908"/>
        <w:rPr>
          <w:rFonts w:ascii="仿宋" w:eastAsia="仿宋" w:hAnsi="仿宋" w:cs="仿宋"/>
          <w:bCs/>
          <w:sz w:val="24"/>
        </w:rPr>
      </w:pPr>
    </w:p>
    <w:p w14:paraId="58730926" w14:textId="77777777" w:rsidR="00FB5B74" w:rsidRDefault="00245B71">
      <w:pPr>
        <w:snapToGrid w:val="0"/>
        <w:spacing w:line="360" w:lineRule="auto"/>
        <w:rPr>
          <w:rFonts w:ascii="仿宋" w:eastAsia="仿宋" w:hAnsi="仿宋" w:cs="仿宋"/>
          <w:kern w:val="0"/>
          <w:sz w:val="24"/>
          <w:lang w:val="zh-CN"/>
        </w:rPr>
      </w:pPr>
      <w:r>
        <w:rPr>
          <w:rFonts w:ascii="仿宋" w:eastAsia="仿宋" w:hAnsi="仿宋" w:cs="仿宋" w:hint="eastAsia"/>
          <w:kern w:val="0"/>
          <w:sz w:val="24"/>
          <w:lang w:val="zh-CN"/>
        </w:rPr>
        <w:t>谈判响应</w:t>
      </w:r>
      <w:r w:rsidR="002D074B">
        <w:rPr>
          <w:rFonts w:ascii="仿宋" w:eastAsia="仿宋" w:hAnsi="仿宋" w:cs="仿宋" w:hint="eastAsia"/>
          <w:kern w:val="0"/>
          <w:sz w:val="24"/>
          <w:lang w:val="zh-CN"/>
        </w:rPr>
        <w:t>人(盖章)：</w:t>
      </w:r>
    </w:p>
    <w:p w14:paraId="5032DBBC" w14:textId="77777777" w:rsidR="00FB5B74" w:rsidRDefault="002D074B">
      <w:pPr>
        <w:snapToGrid w:val="0"/>
        <w:spacing w:line="360" w:lineRule="auto"/>
        <w:rPr>
          <w:rFonts w:ascii="仿宋" w:eastAsia="仿宋" w:hAnsi="仿宋" w:cs="仿宋"/>
          <w:kern w:val="0"/>
          <w:sz w:val="24"/>
        </w:rPr>
      </w:pPr>
      <w:r>
        <w:rPr>
          <w:rFonts w:ascii="仿宋" w:eastAsia="仿宋" w:hAnsi="仿宋" w:cs="仿宋" w:hint="eastAsia"/>
          <w:kern w:val="0"/>
          <w:sz w:val="24"/>
          <w:lang w:val="zh-CN"/>
        </w:rPr>
        <w:t>法定代表人或其授权代表(签字或盖章)：</w:t>
      </w:r>
    </w:p>
    <w:p w14:paraId="4A248879" w14:textId="77777777" w:rsidR="00FB5B74" w:rsidRDefault="002D074B">
      <w:pPr>
        <w:snapToGrid w:val="0"/>
        <w:spacing w:line="360" w:lineRule="auto"/>
        <w:ind w:firstLineChars="2150" w:firstLine="5160"/>
        <w:rPr>
          <w:rFonts w:ascii="仿宋" w:eastAsia="仿宋" w:hAnsi="仿宋" w:cs="仿宋"/>
          <w:kern w:val="0"/>
          <w:sz w:val="24"/>
          <w:lang w:val="zh-CN"/>
        </w:rPr>
      </w:pPr>
      <w:r>
        <w:rPr>
          <w:rFonts w:ascii="仿宋" w:eastAsia="仿宋" w:hAnsi="仿宋" w:cs="仿宋" w:hint="eastAsia"/>
          <w:kern w:val="0"/>
          <w:sz w:val="24"/>
          <w:lang w:val="zh-CN"/>
        </w:rPr>
        <w:t>日期</w:t>
      </w:r>
      <w:r>
        <w:rPr>
          <w:rFonts w:ascii="仿宋" w:eastAsia="仿宋" w:hAnsi="仿宋" w:cs="仿宋" w:hint="eastAsia"/>
          <w:kern w:val="0"/>
          <w:sz w:val="24"/>
        </w:rPr>
        <w:t xml:space="preserve">：  年  </w:t>
      </w:r>
      <w:r>
        <w:rPr>
          <w:rFonts w:ascii="仿宋" w:eastAsia="仿宋" w:hAnsi="仿宋" w:cs="仿宋" w:hint="eastAsia"/>
          <w:kern w:val="0"/>
          <w:sz w:val="24"/>
          <w:lang w:val="zh-CN"/>
        </w:rPr>
        <w:t>月 日</w:t>
      </w:r>
    </w:p>
    <w:p w14:paraId="7694673D" w14:textId="77777777" w:rsidR="00FB5B74" w:rsidRDefault="002D074B">
      <w:pPr>
        <w:pageBreakBefore/>
        <w:rPr>
          <w:rFonts w:ascii="仿宋" w:eastAsia="仿宋" w:hAnsi="仿宋" w:cs="仿宋"/>
          <w:b/>
          <w:sz w:val="24"/>
        </w:rPr>
      </w:pPr>
      <w:r>
        <w:rPr>
          <w:rFonts w:ascii="仿宋" w:eastAsia="仿宋" w:hAnsi="仿宋" w:cs="仿宋" w:hint="eastAsia"/>
          <w:b/>
          <w:sz w:val="28"/>
          <w:szCs w:val="28"/>
        </w:rPr>
        <w:lastRenderedPageBreak/>
        <w:t>7、</w:t>
      </w:r>
      <w:r w:rsidR="00245B71">
        <w:rPr>
          <w:rFonts w:ascii="仿宋" w:eastAsia="仿宋" w:hAnsi="仿宋" w:cs="仿宋" w:hint="eastAsia"/>
          <w:b/>
          <w:sz w:val="28"/>
          <w:szCs w:val="28"/>
        </w:rPr>
        <w:t>谈判</w:t>
      </w:r>
      <w:r>
        <w:rPr>
          <w:rFonts w:ascii="仿宋" w:eastAsia="仿宋" w:hAnsi="仿宋" w:cs="仿宋" w:hint="eastAsia"/>
          <w:b/>
          <w:sz w:val="28"/>
          <w:szCs w:val="28"/>
        </w:rPr>
        <w:t>承诺书（格式）</w:t>
      </w:r>
    </w:p>
    <w:p w14:paraId="364994D5" w14:textId="77777777" w:rsidR="00FB5B74" w:rsidRDefault="002D074B">
      <w:pPr>
        <w:spacing w:line="500" w:lineRule="exact"/>
        <w:rPr>
          <w:rFonts w:ascii="仿宋" w:eastAsia="仿宋" w:hAnsi="仿宋" w:cs="仿宋"/>
          <w:kern w:val="0"/>
          <w:sz w:val="24"/>
        </w:rPr>
      </w:pPr>
      <w:r>
        <w:rPr>
          <w:rFonts w:ascii="仿宋" w:eastAsia="仿宋" w:hAnsi="仿宋" w:cs="仿宋" w:hint="eastAsia"/>
          <w:kern w:val="0"/>
          <w:sz w:val="24"/>
        </w:rPr>
        <w:t>致：（</w:t>
      </w:r>
      <w:r>
        <w:rPr>
          <w:rFonts w:ascii="仿宋" w:eastAsia="仿宋" w:hAnsi="仿宋" w:cs="仿宋" w:hint="eastAsia"/>
          <w:sz w:val="24"/>
        </w:rPr>
        <w:t>招标人名称）</w:t>
      </w:r>
    </w:p>
    <w:p w14:paraId="3FDF8B04" w14:textId="77777777" w:rsidR="00FB5B74" w:rsidRDefault="002D074B">
      <w:pPr>
        <w:spacing w:line="500" w:lineRule="exact"/>
        <w:ind w:firstLine="570"/>
        <w:rPr>
          <w:rFonts w:ascii="仿宋" w:eastAsia="仿宋" w:hAnsi="仿宋" w:cs="仿宋"/>
          <w:sz w:val="24"/>
          <w:u w:val="single"/>
        </w:rPr>
      </w:pPr>
      <w:r>
        <w:rPr>
          <w:rFonts w:ascii="仿宋" w:eastAsia="仿宋" w:hAnsi="仿宋" w:cs="仿宋" w:hint="eastAsia"/>
          <w:kern w:val="0"/>
          <w:sz w:val="24"/>
        </w:rPr>
        <w:t>根据贵单位  年 月 日发布的</w:t>
      </w:r>
      <w:r>
        <w:rPr>
          <w:rFonts w:ascii="仿宋" w:eastAsia="仿宋" w:hAnsi="仿宋" w:cs="仿宋" w:hint="eastAsia"/>
          <w:sz w:val="24"/>
        </w:rPr>
        <w:t>（招标项目名称）建设工程</w:t>
      </w:r>
      <w:r w:rsidR="00245B71">
        <w:rPr>
          <w:rFonts w:ascii="仿宋" w:eastAsia="仿宋" w:hAnsi="仿宋" w:cs="仿宋" w:hint="eastAsia"/>
          <w:kern w:val="0"/>
          <w:sz w:val="24"/>
        </w:rPr>
        <w:t>谈判</w:t>
      </w:r>
      <w:r>
        <w:rPr>
          <w:rFonts w:ascii="仿宋" w:eastAsia="仿宋" w:hAnsi="仿宋" w:cs="仿宋" w:hint="eastAsia"/>
          <w:kern w:val="0"/>
          <w:sz w:val="24"/>
        </w:rPr>
        <w:t>公告，现决定参加该</w:t>
      </w:r>
      <w:r w:rsidR="00245B71">
        <w:rPr>
          <w:rFonts w:ascii="仿宋" w:eastAsia="仿宋" w:hAnsi="仿宋" w:cs="仿宋" w:hint="eastAsia"/>
          <w:kern w:val="0"/>
          <w:sz w:val="24"/>
        </w:rPr>
        <w:t>谈判</w:t>
      </w:r>
      <w:r>
        <w:rPr>
          <w:rFonts w:ascii="仿宋" w:eastAsia="仿宋" w:hAnsi="仿宋" w:cs="仿宋" w:hint="eastAsia"/>
          <w:kern w:val="0"/>
          <w:sz w:val="24"/>
        </w:rPr>
        <w:t>项目</w:t>
      </w:r>
      <w:r>
        <w:rPr>
          <w:rFonts w:ascii="仿宋" w:eastAsia="仿宋" w:hAnsi="仿宋" w:cs="仿宋" w:hint="eastAsia"/>
          <w:sz w:val="24"/>
          <w:szCs w:val="20"/>
        </w:rPr>
        <w:t>的</w:t>
      </w:r>
      <w:r w:rsidR="00245B71">
        <w:rPr>
          <w:rFonts w:ascii="仿宋" w:eastAsia="仿宋" w:hAnsi="仿宋" w:cs="仿宋" w:hint="eastAsia"/>
          <w:sz w:val="24"/>
          <w:szCs w:val="20"/>
        </w:rPr>
        <w:t>谈判</w:t>
      </w:r>
      <w:r>
        <w:rPr>
          <w:rFonts w:ascii="仿宋" w:eastAsia="仿宋" w:hAnsi="仿宋" w:cs="仿宋" w:hint="eastAsia"/>
          <w:sz w:val="24"/>
          <w:szCs w:val="20"/>
        </w:rPr>
        <w:t>活动</w:t>
      </w:r>
      <w:r>
        <w:rPr>
          <w:rFonts w:ascii="仿宋" w:eastAsia="仿宋" w:hAnsi="仿宋" w:cs="仿宋" w:hint="eastAsia"/>
          <w:kern w:val="0"/>
          <w:sz w:val="24"/>
          <w:szCs w:val="20"/>
        </w:rPr>
        <w:t>，并</w:t>
      </w:r>
      <w:r>
        <w:rPr>
          <w:rFonts w:ascii="仿宋" w:eastAsia="仿宋" w:hAnsi="仿宋" w:cs="仿宋" w:hint="eastAsia"/>
          <w:kern w:val="0"/>
          <w:sz w:val="24"/>
        </w:rPr>
        <w:t>在此作如下法律承诺：</w:t>
      </w:r>
    </w:p>
    <w:p w14:paraId="7DE4F7E9" w14:textId="77777777" w:rsidR="00FB5B74" w:rsidRDefault="002D074B">
      <w:pPr>
        <w:spacing w:line="500" w:lineRule="exact"/>
        <w:ind w:firstLineChars="200" w:firstLine="480"/>
        <w:rPr>
          <w:rFonts w:ascii="仿宋" w:eastAsia="仿宋" w:hAnsi="仿宋" w:cs="仿宋"/>
          <w:kern w:val="0"/>
          <w:sz w:val="24"/>
        </w:rPr>
      </w:pPr>
      <w:r>
        <w:rPr>
          <w:rFonts w:ascii="仿宋" w:eastAsia="仿宋" w:hAnsi="仿宋" w:cs="仿宋" w:hint="eastAsia"/>
          <w:kern w:val="0"/>
          <w:sz w:val="24"/>
        </w:rPr>
        <w:t>1、严格遵守相关法规的一切规定，履行相关义务。</w:t>
      </w:r>
    </w:p>
    <w:p w14:paraId="54078F38" w14:textId="77777777" w:rsidR="00FB5B74" w:rsidRDefault="002D074B">
      <w:pPr>
        <w:spacing w:line="500" w:lineRule="exact"/>
        <w:ind w:firstLineChars="200" w:firstLine="480"/>
        <w:rPr>
          <w:rFonts w:ascii="仿宋" w:eastAsia="仿宋" w:hAnsi="仿宋" w:cs="仿宋"/>
          <w:kern w:val="0"/>
          <w:sz w:val="24"/>
        </w:rPr>
      </w:pPr>
      <w:r>
        <w:rPr>
          <w:rFonts w:ascii="仿宋" w:eastAsia="仿宋" w:hAnsi="仿宋" w:cs="仿宋" w:hint="eastAsia"/>
          <w:kern w:val="0"/>
          <w:sz w:val="24"/>
        </w:rPr>
        <w:t>2、</w:t>
      </w:r>
      <w:r w:rsidR="00245B71">
        <w:rPr>
          <w:rFonts w:ascii="仿宋" w:eastAsia="仿宋" w:hAnsi="仿宋" w:cs="仿宋" w:hint="eastAsia"/>
          <w:kern w:val="0"/>
          <w:sz w:val="24"/>
        </w:rPr>
        <w:t>谈判响应</w:t>
      </w:r>
      <w:r>
        <w:rPr>
          <w:rFonts w:ascii="仿宋" w:eastAsia="仿宋" w:hAnsi="仿宋" w:cs="仿宋" w:hint="eastAsia"/>
          <w:kern w:val="0"/>
          <w:sz w:val="24"/>
        </w:rPr>
        <w:t>文件的内容真实、有效、合法的。</w:t>
      </w:r>
    </w:p>
    <w:p w14:paraId="410E2EA3" w14:textId="77777777" w:rsidR="00FB5B74" w:rsidRDefault="002D074B">
      <w:pPr>
        <w:spacing w:line="500" w:lineRule="exact"/>
        <w:ind w:firstLineChars="200" w:firstLine="480"/>
        <w:rPr>
          <w:rFonts w:ascii="仿宋" w:eastAsia="仿宋" w:hAnsi="仿宋" w:cs="仿宋"/>
          <w:kern w:val="0"/>
          <w:sz w:val="24"/>
        </w:rPr>
      </w:pPr>
      <w:r>
        <w:rPr>
          <w:rFonts w:ascii="仿宋" w:eastAsia="仿宋" w:hAnsi="仿宋" w:cs="仿宋" w:hint="eastAsia"/>
          <w:kern w:val="0"/>
          <w:sz w:val="24"/>
        </w:rPr>
        <w:t>3、如果中标，我单位将按照</w:t>
      </w:r>
      <w:r w:rsidR="00245B71">
        <w:rPr>
          <w:rFonts w:ascii="仿宋" w:eastAsia="仿宋" w:hAnsi="仿宋" w:cs="仿宋" w:hint="eastAsia"/>
          <w:kern w:val="0"/>
          <w:sz w:val="24"/>
        </w:rPr>
        <w:t>谈判</w:t>
      </w:r>
      <w:r>
        <w:rPr>
          <w:rFonts w:ascii="仿宋" w:eastAsia="仿宋" w:hAnsi="仿宋" w:cs="仿宋" w:hint="eastAsia"/>
          <w:kern w:val="0"/>
          <w:sz w:val="24"/>
        </w:rPr>
        <w:t>文件的具体规定与贵公司签订合同，并且严格履行合同义务，如在合同执行过程中出现违约行为，愿承担违约责任。</w:t>
      </w:r>
    </w:p>
    <w:p w14:paraId="581FEE24" w14:textId="77777777" w:rsidR="00FB5B74" w:rsidRDefault="002D074B">
      <w:pPr>
        <w:spacing w:line="500" w:lineRule="exact"/>
        <w:ind w:firstLineChars="200" w:firstLine="480"/>
        <w:rPr>
          <w:rFonts w:ascii="仿宋" w:eastAsia="仿宋" w:hAnsi="仿宋" w:cs="仿宋"/>
          <w:kern w:val="0"/>
          <w:sz w:val="24"/>
        </w:rPr>
      </w:pPr>
      <w:r>
        <w:rPr>
          <w:rFonts w:ascii="仿宋" w:eastAsia="仿宋" w:hAnsi="仿宋" w:cs="仿宋" w:hint="eastAsia"/>
          <w:kern w:val="0"/>
          <w:sz w:val="24"/>
        </w:rPr>
        <w:t>4、</w:t>
      </w:r>
      <w:r>
        <w:rPr>
          <w:rFonts w:ascii="仿宋" w:eastAsia="仿宋" w:hAnsi="仿宋" w:cs="仿宋" w:hint="eastAsia"/>
          <w:sz w:val="24"/>
        </w:rPr>
        <w:t>没有被各级行政主管部门做出停止市场行为的处罚。</w:t>
      </w:r>
    </w:p>
    <w:p w14:paraId="5BFFCD7E" w14:textId="77777777" w:rsidR="00FB5B74" w:rsidRDefault="002D074B">
      <w:pPr>
        <w:spacing w:line="500" w:lineRule="exact"/>
        <w:ind w:firstLineChars="200" w:firstLine="480"/>
        <w:rPr>
          <w:rFonts w:ascii="仿宋" w:eastAsia="仿宋" w:hAnsi="仿宋" w:cs="仿宋"/>
          <w:kern w:val="0"/>
          <w:sz w:val="24"/>
        </w:rPr>
      </w:pPr>
      <w:r>
        <w:rPr>
          <w:rFonts w:ascii="仿宋" w:eastAsia="仿宋" w:hAnsi="仿宋" w:cs="仿宋" w:hint="eastAsia"/>
          <w:kern w:val="0"/>
          <w:sz w:val="24"/>
        </w:rPr>
        <w:t>5、同意向招标人提供任何与该项</w:t>
      </w:r>
      <w:r w:rsidR="00245B71">
        <w:rPr>
          <w:rFonts w:ascii="仿宋" w:eastAsia="仿宋" w:hAnsi="仿宋" w:cs="仿宋" w:hint="eastAsia"/>
          <w:kern w:val="0"/>
          <w:sz w:val="24"/>
        </w:rPr>
        <w:t>谈判</w:t>
      </w:r>
      <w:r>
        <w:rPr>
          <w:rFonts w:ascii="仿宋" w:eastAsia="仿宋" w:hAnsi="仿宋" w:cs="仿宋" w:hint="eastAsia"/>
          <w:kern w:val="0"/>
          <w:sz w:val="24"/>
        </w:rPr>
        <w:t>有关的资料。</w:t>
      </w:r>
    </w:p>
    <w:p w14:paraId="7F7B429F" w14:textId="77777777" w:rsidR="00FB5B74" w:rsidRDefault="002D074B">
      <w:pPr>
        <w:spacing w:line="500" w:lineRule="exact"/>
        <w:ind w:firstLineChars="200" w:firstLine="480"/>
        <w:rPr>
          <w:rFonts w:ascii="仿宋" w:eastAsia="仿宋" w:hAnsi="仿宋" w:cs="仿宋"/>
          <w:kern w:val="0"/>
          <w:sz w:val="24"/>
        </w:rPr>
      </w:pPr>
      <w:r>
        <w:rPr>
          <w:rFonts w:ascii="仿宋" w:eastAsia="仿宋" w:hAnsi="仿宋" w:cs="仿宋" w:hint="eastAsia"/>
          <w:kern w:val="0"/>
          <w:sz w:val="24"/>
        </w:rPr>
        <w:t>6、我方同意所提交的</w:t>
      </w:r>
      <w:r w:rsidR="00245B71">
        <w:rPr>
          <w:rFonts w:ascii="仿宋" w:eastAsia="仿宋" w:hAnsi="仿宋" w:cs="仿宋" w:hint="eastAsia"/>
          <w:kern w:val="0"/>
          <w:sz w:val="24"/>
        </w:rPr>
        <w:t>谈判响应</w:t>
      </w:r>
      <w:r>
        <w:rPr>
          <w:rFonts w:ascii="仿宋" w:eastAsia="仿宋" w:hAnsi="仿宋" w:cs="仿宋" w:hint="eastAsia"/>
          <w:kern w:val="0"/>
          <w:sz w:val="24"/>
        </w:rPr>
        <w:t>文件在</w:t>
      </w:r>
      <w:r w:rsidR="00245B71">
        <w:rPr>
          <w:rFonts w:ascii="仿宋" w:eastAsia="仿宋" w:hAnsi="仿宋" w:cs="仿宋" w:hint="eastAsia"/>
          <w:kern w:val="0"/>
          <w:sz w:val="24"/>
        </w:rPr>
        <w:t>谈判响应</w:t>
      </w:r>
      <w:r>
        <w:rPr>
          <w:rFonts w:ascii="仿宋" w:eastAsia="仿宋" w:hAnsi="仿宋" w:cs="仿宋" w:hint="eastAsia"/>
          <w:kern w:val="0"/>
          <w:sz w:val="24"/>
        </w:rPr>
        <w:t>文件有效期内有效，我方将受此约束。</w:t>
      </w:r>
    </w:p>
    <w:p w14:paraId="36B7C486" w14:textId="77777777" w:rsidR="00FB5B74" w:rsidRDefault="002D074B">
      <w:pPr>
        <w:spacing w:line="500" w:lineRule="exact"/>
        <w:ind w:firstLineChars="200" w:firstLine="480"/>
        <w:rPr>
          <w:rFonts w:ascii="仿宋" w:eastAsia="仿宋" w:hAnsi="仿宋" w:cs="仿宋"/>
          <w:kern w:val="16"/>
          <w:sz w:val="24"/>
        </w:rPr>
      </w:pPr>
      <w:r>
        <w:rPr>
          <w:rFonts w:ascii="仿宋" w:eastAsia="仿宋" w:hAnsi="仿宋" w:cs="仿宋" w:hint="eastAsia"/>
          <w:kern w:val="0"/>
          <w:sz w:val="24"/>
        </w:rPr>
        <w:t>7、</w:t>
      </w:r>
      <w:r>
        <w:rPr>
          <w:rFonts w:ascii="仿宋" w:eastAsia="仿宋" w:hAnsi="仿宋" w:cs="仿宋" w:hint="eastAsia"/>
          <w:kern w:val="16"/>
          <w:sz w:val="24"/>
        </w:rPr>
        <w:t>我单位承诺参加</w:t>
      </w:r>
      <w:r>
        <w:rPr>
          <w:rFonts w:ascii="仿宋" w:eastAsia="仿宋" w:hAnsi="仿宋" w:cs="仿宋" w:hint="eastAsia"/>
          <w:sz w:val="24"/>
        </w:rPr>
        <w:t>（</w:t>
      </w:r>
      <w:r w:rsidR="00245B71">
        <w:rPr>
          <w:rFonts w:ascii="仿宋" w:eastAsia="仿宋" w:hAnsi="仿宋" w:cs="仿宋" w:hint="eastAsia"/>
          <w:sz w:val="24"/>
        </w:rPr>
        <w:t>谈判</w:t>
      </w:r>
      <w:r>
        <w:rPr>
          <w:rFonts w:ascii="仿宋" w:eastAsia="仿宋" w:hAnsi="仿宋" w:cs="仿宋" w:hint="eastAsia"/>
          <w:sz w:val="24"/>
        </w:rPr>
        <w:t>项目名称）</w:t>
      </w:r>
      <w:r>
        <w:rPr>
          <w:rFonts w:ascii="仿宋" w:eastAsia="仿宋" w:hAnsi="仿宋" w:cs="仿宋" w:hint="eastAsia"/>
          <w:kern w:val="16"/>
          <w:sz w:val="24"/>
        </w:rPr>
        <w:t>工程</w:t>
      </w:r>
      <w:r w:rsidR="00245B71">
        <w:rPr>
          <w:rFonts w:ascii="仿宋" w:eastAsia="仿宋" w:hAnsi="仿宋" w:cs="仿宋" w:hint="eastAsia"/>
          <w:kern w:val="16"/>
          <w:sz w:val="24"/>
        </w:rPr>
        <w:t>谈判</w:t>
      </w:r>
      <w:r>
        <w:rPr>
          <w:rFonts w:ascii="仿宋" w:eastAsia="仿宋" w:hAnsi="仿宋" w:cs="仿宋" w:hint="eastAsia"/>
          <w:kern w:val="16"/>
          <w:sz w:val="24"/>
        </w:rPr>
        <w:t>报名的项目负责人（姓名），一旦我方中标，我方保证不更换项目负责人，并保证项目负责人到位率在</w:t>
      </w:r>
      <w:r>
        <w:rPr>
          <w:rFonts w:ascii="仿宋" w:eastAsia="仿宋" w:hAnsi="仿宋" w:cs="仿宋" w:hint="eastAsia"/>
          <w:kern w:val="16"/>
          <w:sz w:val="24"/>
          <w:u w:val="single"/>
        </w:rPr>
        <w:t xml:space="preserve"> 90 </w:t>
      </w:r>
      <w:r>
        <w:rPr>
          <w:rFonts w:ascii="仿宋" w:eastAsia="仿宋" w:hAnsi="仿宋" w:cs="仿宋" w:hint="eastAsia"/>
          <w:kern w:val="16"/>
          <w:sz w:val="24"/>
        </w:rPr>
        <w:t>％以上。</w:t>
      </w:r>
    </w:p>
    <w:p w14:paraId="42FB1EC6" w14:textId="77777777" w:rsidR="00FB5B74" w:rsidRDefault="002D074B">
      <w:pPr>
        <w:spacing w:line="500" w:lineRule="exact"/>
        <w:ind w:firstLineChars="200" w:firstLine="480"/>
        <w:rPr>
          <w:rFonts w:ascii="仿宋" w:eastAsia="仿宋" w:hAnsi="仿宋" w:cs="仿宋"/>
          <w:sz w:val="24"/>
        </w:rPr>
      </w:pPr>
      <w:r>
        <w:rPr>
          <w:rFonts w:ascii="仿宋" w:eastAsia="仿宋" w:hAnsi="仿宋" w:cs="仿宋" w:hint="eastAsia"/>
          <w:kern w:val="0"/>
          <w:sz w:val="24"/>
        </w:rPr>
        <w:t>8、</w:t>
      </w:r>
      <w:r>
        <w:rPr>
          <w:rFonts w:ascii="仿宋" w:eastAsia="仿宋" w:hAnsi="仿宋" w:cs="仿宋" w:hint="eastAsia"/>
          <w:sz w:val="24"/>
        </w:rPr>
        <w:t>若我单位违反上述承诺，自愿无条件接受取消中标资格、暂停交易、</w:t>
      </w:r>
      <w:r w:rsidR="00245B71">
        <w:rPr>
          <w:rFonts w:ascii="仿宋" w:eastAsia="仿宋" w:hAnsi="仿宋" w:cs="仿宋" w:hint="eastAsia"/>
          <w:sz w:val="24"/>
        </w:rPr>
        <w:t>谈判</w:t>
      </w:r>
      <w:r>
        <w:rPr>
          <w:rFonts w:ascii="仿宋" w:eastAsia="仿宋" w:hAnsi="仿宋" w:cs="仿宋" w:hint="eastAsia"/>
          <w:sz w:val="24"/>
        </w:rPr>
        <w:t>保证金不予退还等措施。对造成的损失，任何法律和经济责任完全由我单位负责。</w:t>
      </w:r>
    </w:p>
    <w:p w14:paraId="36D86075" w14:textId="77777777" w:rsidR="00FB5B74" w:rsidRDefault="00FB5B74">
      <w:pPr>
        <w:spacing w:line="500" w:lineRule="exact"/>
        <w:rPr>
          <w:rFonts w:ascii="仿宋" w:eastAsia="仿宋" w:hAnsi="仿宋" w:cs="仿宋"/>
          <w:kern w:val="0"/>
          <w:sz w:val="24"/>
        </w:rPr>
      </w:pPr>
    </w:p>
    <w:p w14:paraId="25F929C5" w14:textId="77777777" w:rsidR="00FB5B74" w:rsidRDefault="00FB5B74">
      <w:pPr>
        <w:spacing w:line="500" w:lineRule="exact"/>
        <w:rPr>
          <w:rFonts w:ascii="仿宋" w:eastAsia="仿宋" w:hAnsi="仿宋" w:cs="仿宋"/>
          <w:kern w:val="0"/>
          <w:sz w:val="24"/>
        </w:rPr>
      </w:pPr>
    </w:p>
    <w:p w14:paraId="62C4260F" w14:textId="77777777" w:rsidR="00FB5B74" w:rsidRDefault="00FB5B74">
      <w:pPr>
        <w:spacing w:line="500" w:lineRule="exact"/>
        <w:rPr>
          <w:rFonts w:ascii="仿宋" w:eastAsia="仿宋" w:hAnsi="仿宋" w:cs="仿宋"/>
          <w:kern w:val="0"/>
          <w:sz w:val="24"/>
        </w:rPr>
      </w:pPr>
    </w:p>
    <w:p w14:paraId="19F4EFD5" w14:textId="77777777" w:rsidR="00FB5B74" w:rsidRDefault="00245B71">
      <w:pPr>
        <w:spacing w:line="500" w:lineRule="exact"/>
        <w:rPr>
          <w:rFonts w:ascii="仿宋" w:eastAsia="仿宋" w:hAnsi="仿宋" w:cs="仿宋"/>
          <w:sz w:val="24"/>
        </w:rPr>
      </w:pPr>
      <w:r>
        <w:rPr>
          <w:rFonts w:ascii="仿宋" w:eastAsia="仿宋" w:hAnsi="仿宋" w:cs="仿宋" w:hint="eastAsia"/>
          <w:sz w:val="24"/>
        </w:rPr>
        <w:t>谈判响应人</w:t>
      </w:r>
      <w:r w:rsidR="002D074B">
        <w:rPr>
          <w:rFonts w:ascii="仿宋" w:eastAsia="仿宋" w:hAnsi="仿宋" w:cs="仿宋" w:hint="eastAsia"/>
          <w:sz w:val="24"/>
        </w:rPr>
        <w:t>名称：（</w:t>
      </w:r>
      <w:r w:rsidR="002D074B">
        <w:rPr>
          <w:rFonts w:ascii="仿宋" w:eastAsia="仿宋" w:hAnsi="仿宋" w:cs="仿宋" w:hint="eastAsia"/>
          <w:kern w:val="0"/>
          <w:sz w:val="24"/>
          <w:lang w:val="zh-CN"/>
        </w:rPr>
        <w:t>盖章</w:t>
      </w:r>
      <w:r w:rsidR="002D074B">
        <w:rPr>
          <w:rFonts w:ascii="仿宋" w:eastAsia="仿宋" w:hAnsi="仿宋" w:cs="仿宋" w:hint="eastAsia"/>
          <w:sz w:val="24"/>
        </w:rPr>
        <w:t>）</w:t>
      </w:r>
    </w:p>
    <w:p w14:paraId="64A184CF" w14:textId="77777777" w:rsidR="00FB5B74" w:rsidRDefault="002D074B">
      <w:pPr>
        <w:spacing w:line="500" w:lineRule="exact"/>
        <w:rPr>
          <w:rFonts w:ascii="仿宋" w:eastAsia="仿宋" w:hAnsi="仿宋" w:cs="仿宋"/>
          <w:sz w:val="24"/>
          <w:szCs w:val="20"/>
        </w:rPr>
      </w:pPr>
      <w:r>
        <w:rPr>
          <w:rFonts w:ascii="仿宋" w:eastAsia="仿宋" w:hAnsi="仿宋" w:cs="仿宋" w:hint="eastAsia"/>
          <w:sz w:val="24"/>
          <w:szCs w:val="20"/>
        </w:rPr>
        <w:t>法定代表人：（签字或</w:t>
      </w:r>
      <w:r>
        <w:rPr>
          <w:rFonts w:ascii="仿宋" w:eastAsia="仿宋" w:hAnsi="仿宋" w:cs="仿宋" w:hint="eastAsia"/>
          <w:kern w:val="0"/>
          <w:sz w:val="24"/>
          <w:lang w:val="zh-CN"/>
        </w:rPr>
        <w:t>盖章</w:t>
      </w:r>
      <w:r>
        <w:rPr>
          <w:rFonts w:ascii="仿宋" w:eastAsia="仿宋" w:hAnsi="仿宋" w:cs="仿宋" w:hint="eastAsia"/>
          <w:sz w:val="24"/>
          <w:szCs w:val="20"/>
        </w:rPr>
        <w:t>）</w:t>
      </w:r>
    </w:p>
    <w:p w14:paraId="2370EF83" w14:textId="77777777" w:rsidR="00FB5B74" w:rsidRDefault="002D074B">
      <w:pPr>
        <w:spacing w:line="500" w:lineRule="exact"/>
        <w:rPr>
          <w:rFonts w:ascii="仿宋" w:eastAsia="仿宋" w:hAnsi="仿宋" w:cs="仿宋"/>
          <w:sz w:val="24"/>
        </w:rPr>
      </w:pPr>
      <w:r>
        <w:rPr>
          <w:rFonts w:ascii="仿宋" w:eastAsia="仿宋" w:hAnsi="仿宋" w:cs="仿宋" w:hint="eastAsia"/>
          <w:sz w:val="24"/>
        </w:rPr>
        <w:t>日期：    年   月   日</w:t>
      </w:r>
    </w:p>
    <w:p w14:paraId="3EA14729" w14:textId="77777777" w:rsidR="00FB5B74" w:rsidRDefault="002D074B">
      <w:pPr>
        <w:pageBreakBefore/>
        <w:spacing w:line="360" w:lineRule="auto"/>
        <w:rPr>
          <w:rFonts w:ascii="仿宋" w:eastAsia="仿宋" w:hAnsi="仿宋" w:cs="仿宋"/>
          <w:b/>
          <w:bCs/>
          <w:sz w:val="28"/>
          <w:szCs w:val="28"/>
        </w:rPr>
      </w:pPr>
      <w:r>
        <w:rPr>
          <w:rFonts w:ascii="仿宋" w:eastAsia="仿宋" w:hAnsi="仿宋" w:cs="仿宋" w:hint="eastAsia"/>
          <w:b/>
          <w:bCs/>
          <w:sz w:val="28"/>
          <w:szCs w:val="28"/>
        </w:rPr>
        <w:lastRenderedPageBreak/>
        <w:t>8、招标控制价认可函（格式）</w:t>
      </w:r>
    </w:p>
    <w:p w14:paraId="4C33D02D" w14:textId="77777777" w:rsidR="00FB5B74" w:rsidRDefault="002D074B">
      <w:pPr>
        <w:spacing w:line="500" w:lineRule="exact"/>
        <w:rPr>
          <w:rFonts w:ascii="仿宋" w:eastAsia="仿宋" w:hAnsi="仿宋" w:cs="仿宋"/>
          <w:kern w:val="0"/>
          <w:sz w:val="24"/>
        </w:rPr>
      </w:pPr>
      <w:r>
        <w:rPr>
          <w:rFonts w:ascii="仿宋" w:eastAsia="仿宋" w:hAnsi="仿宋" w:cs="仿宋" w:hint="eastAsia"/>
          <w:kern w:val="0"/>
          <w:sz w:val="24"/>
        </w:rPr>
        <w:t>致：（</w:t>
      </w:r>
      <w:r>
        <w:rPr>
          <w:rFonts w:ascii="仿宋" w:eastAsia="仿宋" w:hAnsi="仿宋" w:cs="仿宋" w:hint="eastAsia"/>
          <w:sz w:val="24"/>
        </w:rPr>
        <w:t>招标人名称）</w:t>
      </w:r>
    </w:p>
    <w:p w14:paraId="7AC637D8" w14:textId="77777777" w:rsidR="00FB5B74" w:rsidRDefault="002D074B">
      <w:pPr>
        <w:spacing w:line="500" w:lineRule="exact"/>
        <w:ind w:firstLineChars="200" w:firstLine="480"/>
        <w:rPr>
          <w:rFonts w:ascii="仿宋" w:eastAsia="仿宋" w:hAnsi="仿宋" w:cs="仿宋"/>
          <w:sz w:val="24"/>
        </w:rPr>
      </w:pPr>
      <w:r>
        <w:rPr>
          <w:rFonts w:ascii="仿宋" w:eastAsia="仿宋" w:hAnsi="仿宋" w:cs="仿宋" w:hint="eastAsia"/>
          <w:kern w:val="0"/>
          <w:sz w:val="24"/>
        </w:rPr>
        <w:t>本单位自愿参加</w:t>
      </w:r>
      <w:r>
        <w:rPr>
          <w:rFonts w:ascii="仿宋" w:eastAsia="仿宋" w:hAnsi="仿宋" w:cs="仿宋" w:hint="eastAsia"/>
          <w:sz w:val="24"/>
        </w:rPr>
        <w:t>（</w:t>
      </w:r>
      <w:r w:rsidR="00245B71">
        <w:rPr>
          <w:rFonts w:ascii="仿宋" w:eastAsia="仿宋" w:hAnsi="仿宋" w:cs="仿宋" w:hint="eastAsia"/>
          <w:sz w:val="24"/>
        </w:rPr>
        <w:t>谈判</w:t>
      </w:r>
      <w:r>
        <w:rPr>
          <w:rFonts w:ascii="仿宋" w:eastAsia="仿宋" w:hAnsi="仿宋" w:cs="仿宋" w:hint="eastAsia"/>
          <w:sz w:val="24"/>
        </w:rPr>
        <w:t>项目名称）的</w:t>
      </w:r>
      <w:r w:rsidR="00245B71">
        <w:rPr>
          <w:rFonts w:ascii="仿宋" w:eastAsia="仿宋" w:hAnsi="仿宋" w:cs="仿宋" w:hint="eastAsia"/>
          <w:sz w:val="24"/>
        </w:rPr>
        <w:t>谈判</w:t>
      </w:r>
      <w:r>
        <w:rPr>
          <w:rFonts w:ascii="仿宋" w:eastAsia="仿宋" w:hAnsi="仿宋" w:cs="仿宋" w:hint="eastAsia"/>
          <w:sz w:val="24"/>
        </w:rPr>
        <w:t>活动</w:t>
      </w:r>
      <w:r>
        <w:rPr>
          <w:rFonts w:ascii="仿宋" w:eastAsia="仿宋" w:hAnsi="仿宋" w:cs="仿宋" w:hint="eastAsia"/>
          <w:kern w:val="0"/>
          <w:sz w:val="24"/>
        </w:rPr>
        <w:t>，并在此作如下法律承诺：对招标人提供的招标控制</w:t>
      </w:r>
      <w:proofErr w:type="gramStart"/>
      <w:r>
        <w:rPr>
          <w:rFonts w:ascii="仿宋" w:eastAsia="仿宋" w:hAnsi="仿宋" w:cs="仿宋" w:hint="eastAsia"/>
          <w:kern w:val="0"/>
          <w:sz w:val="24"/>
        </w:rPr>
        <w:t>价表示</w:t>
      </w:r>
      <w:proofErr w:type="gramEnd"/>
      <w:r>
        <w:rPr>
          <w:rFonts w:ascii="仿宋" w:eastAsia="仿宋" w:hAnsi="仿宋" w:cs="仿宋" w:hint="eastAsia"/>
          <w:kern w:val="0"/>
          <w:sz w:val="24"/>
        </w:rPr>
        <w:t>认可，无任何异议。</w:t>
      </w:r>
    </w:p>
    <w:p w14:paraId="21595015" w14:textId="77777777" w:rsidR="00FB5B74" w:rsidRDefault="00FB5B74">
      <w:pPr>
        <w:spacing w:line="360" w:lineRule="auto"/>
        <w:rPr>
          <w:rFonts w:ascii="仿宋" w:eastAsia="仿宋" w:hAnsi="仿宋" w:cs="仿宋"/>
          <w:kern w:val="0"/>
          <w:sz w:val="24"/>
          <w:lang w:val="zh-CN"/>
        </w:rPr>
      </w:pPr>
    </w:p>
    <w:p w14:paraId="7A61FDC8" w14:textId="77777777" w:rsidR="00FB5B74" w:rsidRDefault="00FB5B74">
      <w:pPr>
        <w:spacing w:line="360" w:lineRule="auto"/>
        <w:rPr>
          <w:rFonts w:ascii="仿宋" w:eastAsia="仿宋" w:hAnsi="仿宋" w:cs="仿宋"/>
          <w:kern w:val="0"/>
          <w:sz w:val="24"/>
          <w:lang w:val="zh-CN"/>
        </w:rPr>
      </w:pPr>
    </w:p>
    <w:p w14:paraId="1C51DECA" w14:textId="77777777" w:rsidR="00FB5B74" w:rsidRDefault="00245B71">
      <w:pPr>
        <w:spacing w:line="500" w:lineRule="exact"/>
        <w:rPr>
          <w:rFonts w:ascii="仿宋" w:eastAsia="仿宋" w:hAnsi="仿宋" w:cs="仿宋"/>
          <w:sz w:val="24"/>
        </w:rPr>
      </w:pPr>
      <w:r>
        <w:rPr>
          <w:rFonts w:ascii="仿宋" w:eastAsia="仿宋" w:hAnsi="仿宋" w:cs="仿宋" w:hint="eastAsia"/>
          <w:sz w:val="24"/>
        </w:rPr>
        <w:t>谈判响应</w:t>
      </w:r>
      <w:r w:rsidR="002D074B">
        <w:rPr>
          <w:rFonts w:ascii="仿宋" w:eastAsia="仿宋" w:hAnsi="仿宋" w:cs="仿宋" w:hint="eastAsia"/>
          <w:sz w:val="24"/>
        </w:rPr>
        <w:t>名称：（</w:t>
      </w:r>
      <w:r w:rsidR="002D074B">
        <w:rPr>
          <w:rFonts w:ascii="仿宋" w:eastAsia="仿宋" w:hAnsi="仿宋" w:cs="仿宋" w:hint="eastAsia"/>
          <w:kern w:val="0"/>
          <w:sz w:val="24"/>
          <w:lang w:val="zh-CN"/>
        </w:rPr>
        <w:t>盖章</w:t>
      </w:r>
      <w:r w:rsidR="002D074B">
        <w:rPr>
          <w:rFonts w:ascii="仿宋" w:eastAsia="仿宋" w:hAnsi="仿宋" w:cs="仿宋" w:hint="eastAsia"/>
          <w:sz w:val="24"/>
        </w:rPr>
        <w:t>）</w:t>
      </w:r>
    </w:p>
    <w:p w14:paraId="0BDCAC0D" w14:textId="77777777" w:rsidR="00FB5B74" w:rsidRDefault="002D074B">
      <w:pPr>
        <w:spacing w:line="500" w:lineRule="exact"/>
        <w:rPr>
          <w:rFonts w:ascii="仿宋" w:eastAsia="仿宋" w:hAnsi="仿宋" w:cs="仿宋"/>
          <w:sz w:val="24"/>
        </w:rPr>
      </w:pPr>
      <w:r>
        <w:rPr>
          <w:rFonts w:ascii="仿宋" w:eastAsia="仿宋" w:hAnsi="仿宋" w:cs="仿宋" w:hint="eastAsia"/>
          <w:sz w:val="24"/>
        </w:rPr>
        <w:t>法定代表人：（签字或盖章）</w:t>
      </w:r>
    </w:p>
    <w:p w14:paraId="2BC118D5" w14:textId="77777777" w:rsidR="00FB5B74" w:rsidRDefault="002D074B">
      <w:pPr>
        <w:spacing w:line="500" w:lineRule="exact"/>
        <w:rPr>
          <w:rFonts w:ascii="仿宋" w:eastAsia="仿宋" w:hAnsi="仿宋" w:cs="仿宋"/>
          <w:sz w:val="24"/>
        </w:rPr>
      </w:pPr>
      <w:r>
        <w:rPr>
          <w:rFonts w:ascii="仿宋" w:eastAsia="仿宋" w:hAnsi="仿宋" w:cs="仿宋" w:hint="eastAsia"/>
          <w:sz w:val="24"/>
        </w:rPr>
        <w:t>日期：    年   月   日</w:t>
      </w:r>
    </w:p>
    <w:p w14:paraId="29E2805E" w14:textId="77777777" w:rsidR="00FB5B74" w:rsidRDefault="00FB5B74">
      <w:pPr>
        <w:pStyle w:val="aff7"/>
        <w:ind w:firstLine="440"/>
        <w:rPr>
          <w:rFonts w:eastAsia="仿宋"/>
        </w:rPr>
      </w:pPr>
    </w:p>
    <w:p w14:paraId="71635995" w14:textId="77777777" w:rsidR="00FB5B74" w:rsidRDefault="002D074B">
      <w:pPr>
        <w:pStyle w:val="aff7"/>
        <w:ind w:firstLineChars="0" w:firstLine="0"/>
        <w:rPr>
          <w:rFonts w:ascii="仿宋" w:eastAsia="仿宋" w:hAnsi="仿宋" w:cs="仿宋"/>
          <w:b/>
          <w:bCs/>
          <w:kern w:val="2"/>
          <w:sz w:val="28"/>
          <w:szCs w:val="28"/>
        </w:rPr>
      </w:pPr>
      <w:r>
        <w:rPr>
          <w:rFonts w:ascii="仿宋" w:eastAsia="仿宋" w:hAnsi="仿宋" w:cs="仿宋" w:hint="eastAsia"/>
          <w:b/>
          <w:bCs/>
          <w:kern w:val="2"/>
          <w:sz w:val="28"/>
          <w:szCs w:val="28"/>
        </w:rPr>
        <w:t>9、项目负责人简历表（格式）</w:t>
      </w:r>
    </w:p>
    <w:p w14:paraId="0B709541" w14:textId="77777777" w:rsidR="00FB5B74" w:rsidRDefault="002D074B">
      <w:pPr>
        <w:pStyle w:val="aff7"/>
        <w:ind w:firstLineChars="0" w:firstLine="0"/>
        <w:jc w:val="center"/>
        <w:rPr>
          <w:rFonts w:ascii="仿宋" w:eastAsia="仿宋" w:hAnsi="仿宋" w:cs="仿宋"/>
          <w:b/>
          <w:bCs/>
          <w:kern w:val="2"/>
          <w:sz w:val="28"/>
          <w:szCs w:val="28"/>
        </w:rPr>
      </w:pPr>
      <w:r>
        <w:rPr>
          <w:rFonts w:ascii="仿宋" w:eastAsia="仿宋" w:hAnsi="仿宋" w:cs="仿宋" w:hint="eastAsia"/>
          <w:b/>
          <w:sz w:val="32"/>
          <w:szCs w:val="32"/>
        </w:rPr>
        <w:t>工程项目负责人简历表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3"/>
        <w:gridCol w:w="421"/>
        <w:gridCol w:w="1259"/>
        <w:gridCol w:w="901"/>
        <w:gridCol w:w="779"/>
        <w:gridCol w:w="1561"/>
        <w:gridCol w:w="119"/>
        <w:gridCol w:w="2411"/>
      </w:tblGrid>
      <w:tr w:rsidR="00FB5B74" w14:paraId="75E8C4EB" w14:textId="77777777">
        <w:trPr>
          <w:trHeight w:val="519"/>
          <w:jc w:val="center"/>
        </w:trPr>
        <w:tc>
          <w:tcPr>
            <w:tcW w:w="1964" w:type="dxa"/>
            <w:gridSpan w:val="2"/>
            <w:tcBorders>
              <w:top w:val="single" w:sz="4" w:space="0" w:color="auto"/>
              <w:left w:val="single" w:sz="4" w:space="0" w:color="auto"/>
              <w:bottom w:val="single" w:sz="4" w:space="0" w:color="auto"/>
              <w:right w:val="single" w:sz="4" w:space="0" w:color="auto"/>
            </w:tcBorders>
            <w:vAlign w:val="center"/>
          </w:tcPr>
          <w:p w14:paraId="791A9648"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姓  名</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C0446CA" w14:textId="77777777" w:rsidR="00FB5B74" w:rsidRDefault="00FB5B74">
            <w:pPr>
              <w:spacing w:line="240" w:lineRule="atLeast"/>
              <w:jc w:val="center"/>
              <w:rPr>
                <w:rFonts w:ascii="仿宋" w:eastAsia="仿宋" w:hAnsi="仿宋" w:cs="仿宋"/>
                <w:sz w:val="24"/>
                <w:szCs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1B1C65F6"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性  别</w:t>
            </w:r>
          </w:p>
        </w:tc>
        <w:tc>
          <w:tcPr>
            <w:tcW w:w="2530" w:type="dxa"/>
            <w:gridSpan w:val="2"/>
            <w:tcBorders>
              <w:top w:val="single" w:sz="4" w:space="0" w:color="auto"/>
              <w:left w:val="single" w:sz="4" w:space="0" w:color="auto"/>
              <w:bottom w:val="single" w:sz="4" w:space="0" w:color="auto"/>
              <w:right w:val="single" w:sz="4" w:space="0" w:color="auto"/>
            </w:tcBorders>
            <w:vAlign w:val="center"/>
          </w:tcPr>
          <w:p w14:paraId="2B805926" w14:textId="77777777" w:rsidR="00FB5B74" w:rsidRDefault="00FB5B74">
            <w:pPr>
              <w:spacing w:line="240" w:lineRule="atLeast"/>
              <w:jc w:val="center"/>
              <w:rPr>
                <w:rFonts w:ascii="仿宋" w:eastAsia="仿宋" w:hAnsi="仿宋" w:cs="仿宋"/>
                <w:sz w:val="24"/>
                <w:szCs w:val="20"/>
              </w:rPr>
            </w:pPr>
          </w:p>
        </w:tc>
      </w:tr>
      <w:tr w:rsidR="00FB5B74" w14:paraId="6A8CD044" w14:textId="77777777">
        <w:trPr>
          <w:trHeight w:val="522"/>
          <w:jc w:val="center"/>
        </w:trPr>
        <w:tc>
          <w:tcPr>
            <w:tcW w:w="1964" w:type="dxa"/>
            <w:gridSpan w:val="2"/>
            <w:tcBorders>
              <w:top w:val="single" w:sz="4" w:space="0" w:color="auto"/>
              <w:left w:val="single" w:sz="4" w:space="0" w:color="auto"/>
              <w:bottom w:val="single" w:sz="4" w:space="0" w:color="auto"/>
              <w:right w:val="single" w:sz="4" w:space="0" w:color="auto"/>
            </w:tcBorders>
            <w:vAlign w:val="center"/>
          </w:tcPr>
          <w:p w14:paraId="7DD75B76"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资  格</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9DCB3E1" w14:textId="77777777" w:rsidR="00FB5B74" w:rsidRDefault="00FB5B74">
            <w:pPr>
              <w:spacing w:line="240" w:lineRule="atLeast"/>
              <w:jc w:val="center"/>
              <w:rPr>
                <w:rFonts w:ascii="仿宋" w:eastAsia="仿宋" w:hAnsi="仿宋" w:cs="仿宋"/>
                <w:sz w:val="24"/>
                <w:szCs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32ED9BE0"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职  称</w:t>
            </w:r>
          </w:p>
        </w:tc>
        <w:tc>
          <w:tcPr>
            <w:tcW w:w="2530" w:type="dxa"/>
            <w:gridSpan w:val="2"/>
            <w:tcBorders>
              <w:top w:val="single" w:sz="4" w:space="0" w:color="auto"/>
              <w:left w:val="single" w:sz="4" w:space="0" w:color="auto"/>
              <w:bottom w:val="single" w:sz="4" w:space="0" w:color="auto"/>
              <w:right w:val="single" w:sz="4" w:space="0" w:color="auto"/>
            </w:tcBorders>
            <w:vAlign w:val="center"/>
          </w:tcPr>
          <w:p w14:paraId="6081B1BF" w14:textId="77777777" w:rsidR="00FB5B74" w:rsidRDefault="00FB5B74">
            <w:pPr>
              <w:spacing w:line="240" w:lineRule="atLeast"/>
              <w:jc w:val="center"/>
              <w:rPr>
                <w:rFonts w:ascii="仿宋" w:eastAsia="仿宋" w:hAnsi="仿宋" w:cs="仿宋"/>
                <w:sz w:val="24"/>
                <w:szCs w:val="20"/>
              </w:rPr>
            </w:pPr>
          </w:p>
        </w:tc>
      </w:tr>
      <w:tr w:rsidR="00FB5B74" w14:paraId="3E35162A" w14:textId="77777777">
        <w:trPr>
          <w:trHeight w:val="522"/>
          <w:jc w:val="center"/>
        </w:trPr>
        <w:tc>
          <w:tcPr>
            <w:tcW w:w="1964" w:type="dxa"/>
            <w:gridSpan w:val="2"/>
            <w:tcBorders>
              <w:top w:val="single" w:sz="4" w:space="0" w:color="auto"/>
              <w:left w:val="single" w:sz="4" w:space="0" w:color="auto"/>
              <w:bottom w:val="single" w:sz="4" w:space="0" w:color="auto"/>
              <w:right w:val="single" w:sz="4" w:space="0" w:color="auto"/>
            </w:tcBorders>
            <w:vAlign w:val="center"/>
          </w:tcPr>
          <w:p w14:paraId="371E9F6A"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学  历</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CD66FC3" w14:textId="77777777" w:rsidR="00FB5B74" w:rsidRDefault="00FB5B74">
            <w:pPr>
              <w:spacing w:line="240" w:lineRule="atLeast"/>
              <w:jc w:val="center"/>
              <w:rPr>
                <w:rFonts w:ascii="仿宋" w:eastAsia="仿宋" w:hAnsi="仿宋" w:cs="仿宋"/>
                <w:sz w:val="24"/>
                <w:szCs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398A65E8"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年  龄</w:t>
            </w:r>
          </w:p>
        </w:tc>
        <w:tc>
          <w:tcPr>
            <w:tcW w:w="2530" w:type="dxa"/>
            <w:gridSpan w:val="2"/>
            <w:tcBorders>
              <w:top w:val="single" w:sz="4" w:space="0" w:color="auto"/>
              <w:left w:val="single" w:sz="4" w:space="0" w:color="auto"/>
              <w:bottom w:val="single" w:sz="4" w:space="0" w:color="auto"/>
              <w:right w:val="single" w:sz="4" w:space="0" w:color="auto"/>
            </w:tcBorders>
            <w:vAlign w:val="center"/>
          </w:tcPr>
          <w:p w14:paraId="0D743580" w14:textId="77777777" w:rsidR="00FB5B74" w:rsidRDefault="00FB5B74">
            <w:pPr>
              <w:spacing w:line="240" w:lineRule="atLeast"/>
              <w:jc w:val="center"/>
              <w:rPr>
                <w:rFonts w:ascii="仿宋" w:eastAsia="仿宋" w:hAnsi="仿宋" w:cs="仿宋"/>
                <w:sz w:val="24"/>
                <w:szCs w:val="20"/>
              </w:rPr>
            </w:pPr>
          </w:p>
        </w:tc>
      </w:tr>
      <w:tr w:rsidR="00FB5B74" w14:paraId="5DDA3D72" w14:textId="77777777">
        <w:trPr>
          <w:trHeight w:val="522"/>
          <w:jc w:val="center"/>
        </w:trPr>
        <w:tc>
          <w:tcPr>
            <w:tcW w:w="1964" w:type="dxa"/>
            <w:gridSpan w:val="2"/>
            <w:tcBorders>
              <w:top w:val="single" w:sz="4" w:space="0" w:color="auto"/>
              <w:left w:val="single" w:sz="4" w:space="0" w:color="auto"/>
              <w:bottom w:val="single" w:sz="4" w:space="0" w:color="auto"/>
              <w:right w:val="single" w:sz="4" w:space="0" w:color="auto"/>
            </w:tcBorders>
            <w:vAlign w:val="center"/>
          </w:tcPr>
          <w:p w14:paraId="15A0189C"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参加工作时间</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9DCD9DC" w14:textId="77777777" w:rsidR="00FB5B74" w:rsidRDefault="00FB5B74">
            <w:pPr>
              <w:spacing w:line="240" w:lineRule="atLeast"/>
              <w:jc w:val="center"/>
              <w:rPr>
                <w:rFonts w:ascii="仿宋" w:eastAsia="仿宋" w:hAnsi="仿宋" w:cs="仿宋"/>
                <w:sz w:val="24"/>
                <w:szCs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689EA7CF"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从</w:t>
            </w:r>
            <w:r>
              <w:rPr>
                <w:rFonts w:ascii="仿宋" w:eastAsia="仿宋" w:hAnsi="仿宋" w:cs="仿宋" w:hint="eastAsia"/>
                <w:spacing w:val="-16"/>
                <w:sz w:val="24"/>
                <w:szCs w:val="20"/>
              </w:rPr>
              <w:t>事项目负责人年限</w:t>
            </w:r>
          </w:p>
        </w:tc>
        <w:tc>
          <w:tcPr>
            <w:tcW w:w="2530" w:type="dxa"/>
            <w:gridSpan w:val="2"/>
            <w:tcBorders>
              <w:top w:val="single" w:sz="4" w:space="0" w:color="auto"/>
              <w:left w:val="single" w:sz="4" w:space="0" w:color="auto"/>
              <w:bottom w:val="single" w:sz="4" w:space="0" w:color="auto"/>
              <w:right w:val="single" w:sz="4" w:space="0" w:color="auto"/>
            </w:tcBorders>
            <w:vAlign w:val="center"/>
          </w:tcPr>
          <w:p w14:paraId="299896B4" w14:textId="77777777" w:rsidR="00FB5B74" w:rsidRDefault="00FB5B74">
            <w:pPr>
              <w:spacing w:line="240" w:lineRule="atLeast"/>
              <w:jc w:val="center"/>
              <w:rPr>
                <w:rFonts w:ascii="仿宋" w:eastAsia="仿宋" w:hAnsi="仿宋" w:cs="仿宋"/>
                <w:sz w:val="24"/>
                <w:szCs w:val="20"/>
              </w:rPr>
            </w:pPr>
          </w:p>
        </w:tc>
      </w:tr>
      <w:tr w:rsidR="00FB5B74" w14:paraId="3D9EB010" w14:textId="77777777">
        <w:trPr>
          <w:trHeight w:val="522"/>
          <w:jc w:val="center"/>
        </w:trPr>
        <w:tc>
          <w:tcPr>
            <w:tcW w:w="8994" w:type="dxa"/>
            <w:gridSpan w:val="8"/>
            <w:tcBorders>
              <w:top w:val="single" w:sz="4" w:space="0" w:color="auto"/>
              <w:left w:val="single" w:sz="4" w:space="0" w:color="auto"/>
              <w:bottom w:val="single" w:sz="4" w:space="0" w:color="auto"/>
              <w:right w:val="single" w:sz="4" w:space="0" w:color="auto"/>
            </w:tcBorders>
            <w:vAlign w:val="center"/>
          </w:tcPr>
          <w:p w14:paraId="18743840"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已完成在建工程项目情况</w:t>
            </w:r>
          </w:p>
        </w:tc>
      </w:tr>
      <w:tr w:rsidR="00FB5B74" w14:paraId="6B97A7E7" w14:textId="77777777">
        <w:trPr>
          <w:trHeight w:val="522"/>
          <w:jc w:val="center"/>
        </w:trPr>
        <w:tc>
          <w:tcPr>
            <w:tcW w:w="1543" w:type="dxa"/>
            <w:tcBorders>
              <w:top w:val="single" w:sz="4" w:space="0" w:color="auto"/>
              <w:left w:val="single" w:sz="4" w:space="0" w:color="auto"/>
              <w:bottom w:val="single" w:sz="4" w:space="0" w:color="auto"/>
              <w:right w:val="single" w:sz="4" w:space="0" w:color="auto"/>
            </w:tcBorders>
            <w:vAlign w:val="center"/>
          </w:tcPr>
          <w:p w14:paraId="0BD5343A"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建设单位</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D414374"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项目名称</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BC57D54"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建设规模</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265BE3C"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开竣工日期</w:t>
            </w:r>
          </w:p>
        </w:tc>
        <w:tc>
          <w:tcPr>
            <w:tcW w:w="2411" w:type="dxa"/>
            <w:tcBorders>
              <w:top w:val="single" w:sz="4" w:space="0" w:color="auto"/>
              <w:left w:val="single" w:sz="4" w:space="0" w:color="auto"/>
              <w:bottom w:val="single" w:sz="4" w:space="0" w:color="auto"/>
              <w:right w:val="single" w:sz="4" w:space="0" w:color="auto"/>
            </w:tcBorders>
            <w:vAlign w:val="center"/>
          </w:tcPr>
          <w:p w14:paraId="143FB88D"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工程质量</w:t>
            </w:r>
          </w:p>
        </w:tc>
      </w:tr>
      <w:tr w:rsidR="00FB5B74" w14:paraId="5B065FA3" w14:textId="77777777">
        <w:trPr>
          <w:trHeight w:val="522"/>
          <w:jc w:val="center"/>
        </w:trPr>
        <w:tc>
          <w:tcPr>
            <w:tcW w:w="1543" w:type="dxa"/>
            <w:tcBorders>
              <w:top w:val="single" w:sz="4" w:space="0" w:color="auto"/>
              <w:left w:val="single" w:sz="4" w:space="0" w:color="auto"/>
              <w:bottom w:val="single" w:sz="4" w:space="0" w:color="auto"/>
              <w:right w:val="single" w:sz="4" w:space="0" w:color="auto"/>
            </w:tcBorders>
            <w:vAlign w:val="center"/>
          </w:tcPr>
          <w:p w14:paraId="34113FFB"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4D04BCA"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5F8426D"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019125B" w14:textId="77777777" w:rsidR="00FB5B74" w:rsidRDefault="00FB5B74">
            <w:pPr>
              <w:spacing w:line="240" w:lineRule="atLeast"/>
              <w:jc w:val="center"/>
              <w:rPr>
                <w:rFonts w:ascii="仿宋" w:eastAsia="仿宋" w:hAnsi="仿宋" w:cs="仿宋"/>
                <w:sz w:val="24"/>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0CE22732" w14:textId="77777777" w:rsidR="00FB5B74" w:rsidRDefault="00FB5B74">
            <w:pPr>
              <w:spacing w:line="240" w:lineRule="atLeast"/>
              <w:jc w:val="center"/>
              <w:rPr>
                <w:rFonts w:ascii="仿宋" w:eastAsia="仿宋" w:hAnsi="仿宋" w:cs="仿宋"/>
                <w:sz w:val="24"/>
                <w:szCs w:val="20"/>
              </w:rPr>
            </w:pPr>
          </w:p>
        </w:tc>
      </w:tr>
      <w:tr w:rsidR="00FB5B74" w14:paraId="47295A70" w14:textId="77777777">
        <w:trPr>
          <w:trHeight w:val="522"/>
          <w:jc w:val="center"/>
        </w:trPr>
        <w:tc>
          <w:tcPr>
            <w:tcW w:w="1543" w:type="dxa"/>
            <w:tcBorders>
              <w:top w:val="single" w:sz="4" w:space="0" w:color="auto"/>
              <w:left w:val="single" w:sz="4" w:space="0" w:color="auto"/>
              <w:bottom w:val="single" w:sz="4" w:space="0" w:color="auto"/>
              <w:right w:val="single" w:sz="4" w:space="0" w:color="auto"/>
            </w:tcBorders>
            <w:vAlign w:val="center"/>
          </w:tcPr>
          <w:p w14:paraId="1E8FCC14"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D94E945"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4C5B2EA"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F6D9359" w14:textId="77777777" w:rsidR="00FB5B74" w:rsidRDefault="00FB5B74">
            <w:pPr>
              <w:spacing w:line="240" w:lineRule="atLeast"/>
              <w:jc w:val="center"/>
              <w:rPr>
                <w:rFonts w:ascii="仿宋" w:eastAsia="仿宋" w:hAnsi="仿宋" w:cs="仿宋"/>
                <w:sz w:val="24"/>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39BA9D17" w14:textId="77777777" w:rsidR="00FB5B74" w:rsidRDefault="00FB5B74">
            <w:pPr>
              <w:spacing w:line="240" w:lineRule="atLeast"/>
              <w:jc w:val="center"/>
              <w:rPr>
                <w:rFonts w:ascii="仿宋" w:eastAsia="仿宋" w:hAnsi="仿宋" w:cs="仿宋"/>
                <w:sz w:val="24"/>
                <w:szCs w:val="20"/>
              </w:rPr>
            </w:pPr>
          </w:p>
        </w:tc>
      </w:tr>
      <w:tr w:rsidR="00FB5B74" w14:paraId="76BE64CF" w14:textId="77777777">
        <w:trPr>
          <w:trHeight w:val="522"/>
          <w:jc w:val="center"/>
        </w:trPr>
        <w:tc>
          <w:tcPr>
            <w:tcW w:w="1543" w:type="dxa"/>
            <w:tcBorders>
              <w:top w:val="single" w:sz="4" w:space="0" w:color="auto"/>
              <w:left w:val="single" w:sz="4" w:space="0" w:color="auto"/>
              <w:bottom w:val="single" w:sz="4" w:space="0" w:color="auto"/>
              <w:right w:val="single" w:sz="4" w:space="0" w:color="auto"/>
            </w:tcBorders>
            <w:vAlign w:val="center"/>
          </w:tcPr>
          <w:p w14:paraId="187F67C9"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ABD4F7A"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B9EE3C4"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994DE5A" w14:textId="77777777" w:rsidR="00FB5B74" w:rsidRDefault="00FB5B74">
            <w:pPr>
              <w:spacing w:line="240" w:lineRule="atLeast"/>
              <w:jc w:val="center"/>
              <w:rPr>
                <w:rFonts w:ascii="仿宋" w:eastAsia="仿宋" w:hAnsi="仿宋" w:cs="仿宋"/>
                <w:sz w:val="24"/>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7F22D7D1" w14:textId="77777777" w:rsidR="00FB5B74" w:rsidRDefault="00FB5B74">
            <w:pPr>
              <w:spacing w:line="240" w:lineRule="atLeast"/>
              <w:jc w:val="center"/>
              <w:rPr>
                <w:rFonts w:ascii="仿宋" w:eastAsia="仿宋" w:hAnsi="仿宋" w:cs="仿宋"/>
                <w:sz w:val="24"/>
                <w:szCs w:val="20"/>
              </w:rPr>
            </w:pPr>
          </w:p>
        </w:tc>
      </w:tr>
      <w:tr w:rsidR="00FB5B74" w14:paraId="0BF80FB5" w14:textId="77777777">
        <w:trPr>
          <w:trHeight w:val="522"/>
          <w:jc w:val="center"/>
        </w:trPr>
        <w:tc>
          <w:tcPr>
            <w:tcW w:w="1543" w:type="dxa"/>
            <w:tcBorders>
              <w:top w:val="single" w:sz="4" w:space="0" w:color="auto"/>
              <w:left w:val="single" w:sz="4" w:space="0" w:color="auto"/>
              <w:bottom w:val="single" w:sz="4" w:space="0" w:color="auto"/>
              <w:right w:val="single" w:sz="4" w:space="0" w:color="auto"/>
            </w:tcBorders>
            <w:vAlign w:val="center"/>
          </w:tcPr>
          <w:p w14:paraId="012E4B05"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800AEFE"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D463E9B"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ADCC10A" w14:textId="77777777" w:rsidR="00FB5B74" w:rsidRDefault="00FB5B74">
            <w:pPr>
              <w:spacing w:line="240" w:lineRule="atLeast"/>
              <w:jc w:val="center"/>
              <w:rPr>
                <w:rFonts w:ascii="仿宋" w:eastAsia="仿宋" w:hAnsi="仿宋" w:cs="仿宋"/>
                <w:sz w:val="24"/>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51E65281" w14:textId="77777777" w:rsidR="00FB5B74" w:rsidRDefault="00FB5B74">
            <w:pPr>
              <w:spacing w:line="240" w:lineRule="atLeast"/>
              <w:jc w:val="center"/>
              <w:rPr>
                <w:rFonts w:ascii="仿宋" w:eastAsia="仿宋" w:hAnsi="仿宋" w:cs="仿宋"/>
                <w:sz w:val="24"/>
                <w:szCs w:val="20"/>
              </w:rPr>
            </w:pPr>
          </w:p>
        </w:tc>
      </w:tr>
      <w:tr w:rsidR="00FB5B74" w14:paraId="10830152" w14:textId="77777777">
        <w:trPr>
          <w:trHeight w:val="522"/>
          <w:jc w:val="center"/>
        </w:trPr>
        <w:tc>
          <w:tcPr>
            <w:tcW w:w="1543" w:type="dxa"/>
            <w:tcBorders>
              <w:top w:val="single" w:sz="4" w:space="0" w:color="auto"/>
              <w:left w:val="single" w:sz="4" w:space="0" w:color="auto"/>
              <w:bottom w:val="single" w:sz="4" w:space="0" w:color="auto"/>
              <w:right w:val="single" w:sz="4" w:space="0" w:color="auto"/>
            </w:tcBorders>
            <w:vAlign w:val="center"/>
          </w:tcPr>
          <w:p w14:paraId="467F5B5C"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EE0B2A3"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D31E55E"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E390BEE" w14:textId="77777777" w:rsidR="00FB5B74" w:rsidRDefault="00FB5B74">
            <w:pPr>
              <w:spacing w:line="240" w:lineRule="atLeast"/>
              <w:jc w:val="center"/>
              <w:rPr>
                <w:rFonts w:ascii="仿宋" w:eastAsia="仿宋" w:hAnsi="仿宋" w:cs="仿宋"/>
                <w:sz w:val="24"/>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1D8B9FED" w14:textId="77777777" w:rsidR="00FB5B74" w:rsidRDefault="00FB5B74">
            <w:pPr>
              <w:spacing w:line="240" w:lineRule="atLeast"/>
              <w:jc w:val="center"/>
              <w:rPr>
                <w:rFonts w:ascii="仿宋" w:eastAsia="仿宋" w:hAnsi="仿宋" w:cs="仿宋"/>
                <w:sz w:val="24"/>
                <w:szCs w:val="20"/>
              </w:rPr>
            </w:pPr>
          </w:p>
        </w:tc>
      </w:tr>
      <w:tr w:rsidR="00FB5B74" w14:paraId="4BDF7E80" w14:textId="77777777">
        <w:trPr>
          <w:trHeight w:val="522"/>
          <w:jc w:val="center"/>
        </w:trPr>
        <w:tc>
          <w:tcPr>
            <w:tcW w:w="1543" w:type="dxa"/>
            <w:tcBorders>
              <w:top w:val="single" w:sz="4" w:space="0" w:color="auto"/>
              <w:left w:val="single" w:sz="4" w:space="0" w:color="auto"/>
              <w:bottom w:val="single" w:sz="4" w:space="0" w:color="auto"/>
              <w:right w:val="single" w:sz="4" w:space="0" w:color="auto"/>
            </w:tcBorders>
            <w:vAlign w:val="center"/>
          </w:tcPr>
          <w:p w14:paraId="0CD65F70"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7180B74"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07C2AB9" w14:textId="77777777" w:rsidR="00FB5B74" w:rsidRDefault="00FB5B74">
            <w:pPr>
              <w:spacing w:line="240" w:lineRule="atLeast"/>
              <w:jc w:val="center"/>
              <w:rPr>
                <w:rFonts w:ascii="仿宋" w:eastAsia="仿宋" w:hAnsi="仿宋" w:cs="仿宋"/>
                <w:sz w:val="24"/>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67FBCEC" w14:textId="77777777" w:rsidR="00FB5B74" w:rsidRDefault="00FB5B74">
            <w:pPr>
              <w:spacing w:line="240" w:lineRule="atLeast"/>
              <w:jc w:val="center"/>
              <w:rPr>
                <w:rFonts w:ascii="仿宋" w:eastAsia="仿宋" w:hAnsi="仿宋" w:cs="仿宋"/>
                <w:sz w:val="24"/>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6D7F68AC" w14:textId="77777777" w:rsidR="00FB5B74" w:rsidRDefault="00FB5B74">
            <w:pPr>
              <w:spacing w:line="240" w:lineRule="atLeast"/>
              <w:jc w:val="center"/>
              <w:rPr>
                <w:rFonts w:ascii="仿宋" w:eastAsia="仿宋" w:hAnsi="仿宋" w:cs="仿宋"/>
                <w:sz w:val="24"/>
                <w:szCs w:val="20"/>
              </w:rPr>
            </w:pPr>
          </w:p>
        </w:tc>
      </w:tr>
      <w:tr w:rsidR="00FB5B74" w14:paraId="79F74321" w14:textId="77777777">
        <w:trPr>
          <w:trHeight w:val="575"/>
          <w:jc w:val="center"/>
        </w:trPr>
        <w:tc>
          <w:tcPr>
            <w:tcW w:w="1543" w:type="dxa"/>
            <w:tcBorders>
              <w:top w:val="single" w:sz="4" w:space="0" w:color="auto"/>
              <w:left w:val="single" w:sz="4" w:space="0" w:color="auto"/>
              <w:bottom w:val="single" w:sz="4" w:space="0" w:color="auto"/>
              <w:right w:val="single" w:sz="4" w:space="0" w:color="auto"/>
            </w:tcBorders>
            <w:vAlign w:val="center"/>
          </w:tcPr>
          <w:p w14:paraId="5804E39E" w14:textId="77777777" w:rsidR="00FB5B74" w:rsidRDefault="002D074B">
            <w:pPr>
              <w:spacing w:line="240" w:lineRule="atLeast"/>
              <w:jc w:val="center"/>
              <w:rPr>
                <w:rFonts w:ascii="仿宋" w:eastAsia="仿宋" w:hAnsi="仿宋" w:cs="仿宋"/>
                <w:sz w:val="24"/>
                <w:szCs w:val="20"/>
              </w:rPr>
            </w:pPr>
            <w:r>
              <w:rPr>
                <w:rFonts w:ascii="仿宋" w:eastAsia="仿宋" w:hAnsi="仿宋" w:cs="仿宋" w:hint="eastAsia"/>
                <w:sz w:val="24"/>
                <w:szCs w:val="20"/>
              </w:rPr>
              <w:t>备    注</w:t>
            </w:r>
          </w:p>
        </w:tc>
        <w:tc>
          <w:tcPr>
            <w:tcW w:w="7451" w:type="dxa"/>
            <w:gridSpan w:val="7"/>
            <w:tcBorders>
              <w:top w:val="single" w:sz="4" w:space="0" w:color="auto"/>
              <w:left w:val="single" w:sz="4" w:space="0" w:color="auto"/>
              <w:bottom w:val="single" w:sz="4" w:space="0" w:color="auto"/>
              <w:right w:val="single" w:sz="4" w:space="0" w:color="auto"/>
            </w:tcBorders>
            <w:vAlign w:val="center"/>
          </w:tcPr>
          <w:p w14:paraId="4E9D0C8C" w14:textId="77777777" w:rsidR="00FB5B74" w:rsidRDefault="00FB5B74">
            <w:pPr>
              <w:spacing w:line="240" w:lineRule="atLeast"/>
              <w:jc w:val="center"/>
              <w:rPr>
                <w:rFonts w:ascii="仿宋" w:eastAsia="仿宋" w:hAnsi="仿宋" w:cs="仿宋"/>
                <w:sz w:val="24"/>
                <w:szCs w:val="20"/>
              </w:rPr>
            </w:pPr>
          </w:p>
        </w:tc>
      </w:tr>
    </w:tbl>
    <w:p w14:paraId="1DD734E3" w14:textId="77777777" w:rsidR="00FB5B74" w:rsidRDefault="002D074B">
      <w:pPr>
        <w:pageBreakBefore/>
        <w:spacing w:line="360" w:lineRule="auto"/>
        <w:rPr>
          <w:rFonts w:ascii="仿宋" w:eastAsia="仿宋" w:hAnsi="仿宋" w:cs="仿宋"/>
          <w:b/>
          <w:bCs/>
          <w:sz w:val="28"/>
          <w:szCs w:val="28"/>
        </w:rPr>
      </w:pPr>
      <w:r>
        <w:rPr>
          <w:rFonts w:ascii="仿宋" w:eastAsia="仿宋" w:hAnsi="仿宋" w:cs="仿宋" w:hint="eastAsia"/>
          <w:b/>
          <w:bCs/>
          <w:sz w:val="28"/>
          <w:szCs w:val="28"/>
        </w:rPr>
        <w:lastRenderedPageBreak/>
        <w:t>10、主要施工管理人员表（格式）</w:t>
      </w:r>
    </w:p>
    <w:p w14:paraId="6414B185" w14:textId="77777777" w:rsidR="00FB5B74" w:rsidRDefault="00FB5B74">
      <w:pPr>
        <w:rPr>
          <w:rFonts w:ascii="仿宋" w:eastAsia="仿宋" w:hAnsi="仿宋" w:cs="仿宋"/>
          <w:b/>
          <w:sz w:val="24"/>
          <w:u w:val="single"/>
        </w:rPr>
      </w:pPr>
    </w:p>
    <w:p w14:paraId="08EB18FB" w14:textId="77777777" w:rsidR="00FB5B74" w:rsidRDefault="002D074B">
      <w:pPr>
        <w:ind w:firstLineChars="100" w:firstLine="241"/>
        <w:jc w:val="center"/>
        <w:rPr>
          <w:rFonts w:ascii="仿宋" w:eastAsia="仿宋" w:hAnsi="仿宋" w:cs="仿宋"/>
          <w:sz w:val="24"/>
        </w:rPr>
      </w:pPr>
      <w:r>
        <w:rPr>
          <w:rFonts w:ascii="仿宋" w:eastAsia="仿宋" w:hAnsi="仿宋" w:cs="仿宋" w:hint="eastAsia"/>
          <w:b/>
          <w:sz w:val="24"/>
        </w:rPr>
        <w:t>工程  主要施工管理人员表</w:t>
      </w:r>
    </w:p>
    <w:p w14:paraId="3E2A0A9C" w14:textId="77777777" w:rsidR="00FB5B74" w:rsidRDefault="00FB5B74">
      <w:pPr>
        <w:rPr>
          <w:rFonts w:ascii="仿宋" w:eastAsia="仿宋" w:hAnsi="仿宋" w:cs="仿宋"/>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7"/>
        <w:gridCol w:w="1020"/>
        <w:gridCol w:w="1020"/>
        <w:gridCol w:w="1020"/>
        <w:gridCol w:w="3883"/>
      </w:tblGrid>
      <w:tr w:rsidR="00FB5B74" w14:paraId="142C04F9" w14:textId="77777777">
        <w:trPr>
          <w:jc w:val="center"/>
        </w:trPr>
        <w:tc>
          <w:tcPr>
            <w:tcW w:w="1877" w:type="dxa"/>
            <w:tcBorders>
              <w:top w:val="single" w:sz="4" w:space="0" w:color="auto"/>
              <w:left w:val="single" w:sz="4" w:space="0" w:color="auto"/>
              <w:bottom w:val="single" w:sz="4" w:space="0" w:color="auto"/>
              <w:right w:val="single" w:sz="4" w:space="0" w:color="auto"/>
            </w:tcBorders>
            <w:vAlign w:val="center"/>
          </w:tcPr>
          <w:p w14:paraId="6DE5C9B4" w14:textId="77777777" w:rsidR="00FB5B74" w:rsidRDefault="002D074B">
            <w:pPr>
              <w:spacing w:line="560" w:lineRule="exact"/>
              <w:jc w:val="center"/>
              <w:rPr>
                <w:rFonts w:ascii="仿宋" w:eastAsia="仿宋" w:hAnsi="仿宋" w:cs="仿宋"/>
                <w:sz w:val="24"/>
              </w:rPr>
            </w:pPr>
            <w:r>
              <w:rPr>
                <w:rFonts w:ascii="仿宋" w:eastAsia="仿宋" w:hAnsi="仿宋" w:cs="仿宋" w:hint="eastAsia"/>
                <w:sz w:val="24"/>
              </w:rPr>
              <w:t>名称</w:t>
            </w:r>
          </w:p>
        </w:tc>
        <w:tc>
          <w:tcPr>
            <w:tcW w:w="1020" w:type="dxa"/>
            <w:tcBorders>
              <w:top w:val="single" w:sz="4" w:space="0" w:color="auto"/>
              <w:left w:val="single" w:sz="4" w:space="0" w:color="auto"/>
              <w:bottom w:val="single" w:sz="4" w:space="0" w:color="auto"/>
              <w:right w:val="single" w:sz="4" w:space="0" w:color="auto"/>
            </w:tcBorders>
            <w:vAlign w:val="center"/>
          </w:tcPr>
          <w:p w14:paraId="2377DFB9" w14:textId="77777777" w:rsidR="00FB5B74" w:rsidRDefault="002D074B">
            <w:pPr>
              <w:spacing w:line="560" w:lineRule="exact"/>
              <w:jc w:val="center"/>
              <w:rPr>
                <w:rFonts w:ascii="仿宋" w:eastAsia="仿宋" w:hAnsi="仿宋" w:cs="仿宋"/>
                <w:sz w:val="24"/>
              </w:rPr>
            </w:pPr>
            <w:r>
              <w:rPr>
                <w:rFonts w:ascii="仿宋" w:eastAsia="仿宋" w:hAnsi="仿宋" w:cs="仿宋" w:hint="eastAsia"/>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14:paraId="48CE943F" w14:textId="77777777" w:rsidR="00FB5B74" w:rsidRDefault="002D074B">
            <w:pPr>
              <w:spacing w:line="560" w:lineRule="exact"/>
              <w:jc w:val="center"/>
              <w:rPr>
                <w:rFonts w:ascii="仿宋" w:eastAsia="仿宋" w:hAnsi="仿宋" w:cs="仿宋"/>
                <w:sz w:val="24"/>
              </w:rPr>
            </w:pPr>
            <w:r>
              <w:rPr>
                <w:rFonts w:ascii="仿宋" w:eastAsia="仿宋" w:hAnsi="仿宋" w:cs="仿宋" w:hint="eastAsia"/>
                <w:sz w:val="24"/>
              </w:rPr>
              <w:t>职务</w:t>
            </w:r>
          </w:p>
        </w:tc>
        <w:tc>
          <w:tcPr>
            <w:tcW w:w="1020" w:type="dxa"/>
            <w:tcBorders>
              <w:top w:val="single" w:sz="4" w:space="0" w:color="auto"/>
              <w:left w:val="single" w:sz="4" w:space="0" w:color="auto"/>
              <w:bottom w:val="single" w:sz="4" w:space="0" w:color="auto"/>
              <w:right w:val="single" w:sz="4" w:space="0" w:color="auto"/>
            </w:tcBorders>
            <w:vAlign w:val="center"/>
          </w:tcPr>
          <w:p w14:paraId="381A1F23" w14:textId="77777777" w:rsidR="00FB5B74" w:rsidRDefault="002D074B">
            <w:pPr>
              <w:spacing w:line="560" w:lineRule="exact"/>
              <w:jc w:val="center"/>
              <w:rPr>
                <w:rFonts w:ascii="仿宋" w:eastAsia="仿宋" w:hAnsi="仿宋" w:cs="仿宋"/>
                <w:sz w:val="24"/>
              </w:rPr>
            </w:pPr>
            <w:r>
              <w:rPr>
                <w:rFonts w:ascii="仿宋" w:eastAsia="仿宋" w:hAnsi="仿宋" w:cs="仿宋" w:hint="eastAsia"/>
                <w:sz w:val="24"/>
              </w:rPr>
              <w:t>职称</w:t>
            </w:r>
          </w:p>
        </w:tc>
        <w:tc>
          <w:tcPr>
            <w:tcW w:w="3883" w:type="dxa"/>
            <w:tcBorders>
              <w:top w:val="single" w:sz="4" w:space="0" w:color="auto"/>
              <w:left w:val="single" w:sz="4" w:space="0" w:color="auto"/>
              <w:bottom w:val="single" w:sz="4" w:space="0" w:color="auto"/>
              <w:right w:val="single" w:sz="4" w:space="0" w:color="auto"/>
            </w:tcBorders>
            <w:vAlign w:val="center"/>
          </w:tcPr>
          <w:p w14:paraId="5D294AEB" w14:textId="77777777" w:rsidR="00FB5B74" w:rsidRDefault="002D074B">
            <w:pPr>
              <w:spacing w:line="560" w:lineRule="exact"/>
              <w:jc w:val="center"/>
              <w:rPr>
                <w:rFonts w:ascii="仿宋" w:eastAsia="仿宋" w:hAnsi="仿宋" w:cs="仿宋"/>
                <w:sz w:val="24"/>
              </w:rPr>
            </w:pPr>
            <w:r>
              <w:rPr>
                <w:rFonts w:ascii="仿宋" w:eastAsia="仿宋" w:hAnsi="仿宋" w:cs="仿宋" w:hint="eastAsia"/>
                <w:sz w:val="24"/>
              </w:rPr>
              <w:t>主要资历、经验及承担过的项目</w:t>
            </w:r>
          </w:p>
        </w:tc>
      </w:tr>
      <w:tr w:rsidR="00FB5B74" w14:paraId="43DFE5A8" w14:textId="77777777">
        <w:trPr>
          <w:trHeight w:val="2401"/>
          <w:jc w:val="center"/>
        </w:trPr>
        <w:tc>
          <w:tcPr>
            <w:tcW w:w="1877" w:type="dxa"/>
            <w:tcBorders>
              <w:top w:val="single" w:sz="4" w:space="0" w:color="auto"/>
              <w:left w:val="single" w:sz="4" w:space="0" w:color="auto"/>
              <w:bottom w:val="single" w:sz="4" w:space="0" w:color="auto"/>
              <w:right w:val="single" w:sz="4" w:space="0" w:color="auto"/>
            </w:tcBorders>
          </w:tcPr>
          <w:p w14:paraId="77C771A3" w14:textId="77777777" w:rsidR="00FB5B74" w:rsidRDefault="002D074B">
            <w:pPr>
              <w:numPr>
                <w:ilvl w:val="0"/>
                <w:numId w:val="8"/>
              </w:numPr>
              <w:spacing w:line="480" w:lineRule="exact"/>
              <w:rPr>
                <w:rFonts w:ascii="仿宋" w:eastAsia="仿宋" w:hAnsi="仿宋" w:cs="仿宋"/>
                <w:sz w:val="24"/>
              </w:rPr>
            </w:pPr>
            <w:r>
              <w:rPr>
                <w:rFonts w:ascii="仿宋" w:eastAsia="仿宋" w:hAnsi="仿宋" w:cs="仿宋" w:hint="eastAsia"/>
                <w:sz w:val="24"/>
              </w:rPr>
              <w:t>总部</w:t>
            </w:r>
          </w:p>
          <w:p w14:paraId="395F685C" w14:textId="77777777" w:rsidR="00FB5B74" w:rsidRDefault="002D074B">
            <w:pPr>
              <w:numPr>
                <w:ilvl w:val="0"/>
                <w:numId w:val="9"/>
              </w:numPr>
              <w:tabs>
                <w:tab w:val="clear" w:pos="360"/>
                <w:tab w:val="left" w:pos="567"/>
              </w:tabs>
              <w:spacing w:line="480" w:lineRule="exact"/>
              <w:ind w:left="567"/>
              <w:rPr>
                <w:rFonts w:ascii="仿宋" w:eastAsia="仿宋" w:hAnsi="仿宋" w:cs="仿宋"/>
                <w:sz w:val="24"/>
              </w:rPr>
            </w:pPr>
            <w:r>
              <w:rPr>
                <w:rFonts w:ascii="仿宋" w:eastAsia="仿宋" w:hAnsi="仿宋" w:cs="仿宋" w:hint="eastAsia"/>
                <w:sz w:val="24"/>
              </w:rPr>
              <w:t>项目主管</w:t>
            </w:r>
          </w:p>
          <w:p w14:paraId="1C336BDD" w14:textId="77777777" w:rsidR="00FB5B74" w:rsidRDefault="002D074B">
            <w:pPr>
              <w:spacing w:line="480" w:lineRule="exact"/>
              <w:ind w:left="207"/>
              <w:rPr>
                <w:rFonts w:ascii="仿宋" w:eastAsia="仿宋" w:hAnsi="仿宋" w:cs="仿宋"/>
                <w:sz w:val="24"/>
              </w:rPr>
            </w:pPr>
            <w:r>
              <w:rPr>
                <w:rFonts w:ascii="仿宋" w:eastAsia="仿宋" w:hAnsi="仿宋" w:cs="仿宋" w:hint="eastAsia"/>
                <w:sz w:val="24"/>
              </w:rPr>
              <w:t>2、</w:t>
            </w:r>
          </w:p>
          <w:p w14:paraId="7BBDB9F9" w14:textId="77777777" w:rsidR="00FB5B74" w:rsidRDefault="002D074B">
            <w:pPr>
              <w:spacing w:line="480" w:lineRule="exact"/>
              <w:ind w:left="207"/>
              <w:rPr>
                <w:rFonts w:ascii="仿宋" w:eastAsia="仿宋" w:hAnsi="仿宋" w:cs="仿宋"/>
                <w:sz w:val="24"/>
              </w:rPr>
            </w:pPr>
            <w:r>
              <w:rPr>
                <w:rFonts w:ascii="仿宋" w:eastAsia="仿宋" w:hAnsi="仿宋" w:cs="仿宋" w:hint="eastAsia"/>
                <w:sz w:val="24"/>
              </w:rPr>
              <w:t>3、</w:t>
            </w:r>
          </w:p>
          <w:p w14:paraId="38948A9B" w14:textId="77777777" w:rsidR="00FB5B74" w:rsidRDefault="002D074B">
            <w:pPr>
              <w:spacing w:line="480" w:lineRule="exact"/>
              <w:ind w:left="207"/>
              <w:rPr>
                <w:rFonts w:ascii="仿宋" w:eastAsia="仿宋" w:hAnsi="仿宋" w:cs="仿宋"/>
                <w:sz w:val="24"/>
              </w:rPr>
            </w:pPr>
            <w:r>
              <w:rPr>
                <w:rFonts w:ascii="仿宋" w:eastAsia="仿宋" w:hAnsi="仿宋" w:cs="仿宋" w:hint="eastAsia"/>
                <w:sz w:val="24"/>
              </w:rPr>
              <w:t>4、</w:t>
            </w:r>
          </w:p>
        </w:tc>
        <w:tc>
          <w:tcPr>
            <w:tcW w:w="1020" w:type="dxa"/>
            <w:tcBorders>
              <w:top w:val="single" w:sz="4" w:space="0" w:color="auto"/>
              <w:left w:val="single" w:sz="4" w:space="0" w:color="auto"/>
              <w:bottom w:val="single" w:sz="4" w:space="0" w:color="auto"/>
              <w:right w:val="single" w:sz="4" w:space="0" w:color="auto"/>
            </w:tcBorders>
          </w:tcPr>
          <w:p w14:paraId="35962D9B" w14:textId="77777777" w:rsidR="00FB5B74" w:rsidRDefault="00FB5B74">
            <w:pPr>
              <w:spacing w:line="480" w:lineRule="exact"/>
              <w:rPr>
                <w:rFonts w:ascii="仿宋" w:eastAsia="仿宋" w:hAnsi="仿宋" w:cs="仿宋"/>
                <w:sz w:val="24"/>
              </w:rPr>
            </w:pPr>
          </w:p>
        </w:tc>
        <w:tc>
          <w:tcPr>
            <w:tcW w:w="1020" w:type="dxa"/>
            <w:tcBorders>
              <w:top w:val="single" w:sz="4" w:space="0" w:color="auto"/>
              <w:left w:val="single" w:sz="4" w:space="0" w:color="auto"/>
              <w:bottom w:val="single" w:sz="4" w:space="0" w:color="auto"/>
              <w:right w:val="single" w:sz="4" w:space="0" w:color="auto"/>
            </w:tcBorders>
          </w:tcPr>
          <w:p w14:paraId="5D607038" w14:textId="77777777" w:rsidR="00FB5B74" w:rsidRDefault="00FB5B74">
            <w:pPr>
              <w:spacing w:line="480" w:lineRule="exact"/>
              <w:rPr>
                <w:rFonts w:ascii="仿宋" w:eastAsia="仿宋" w:hAnsi="仿宋" w:cs="仿宋"/>
                <w:sz w:val="24"/>
              </w:rPr>
            </w:pPr>
          </w:p>
        </w:tc>
        <w:tc>
          <w:tcPr>
            <w:tcW w:w="1020" w:type="dxa"/>
            <w:tcBorders>
              <w:top w:val="single" w:sz="4" w:space="0" w:color="auto"/>
              <w:left w:val="single" w:sz="4" w:space="0" w:color="auto"/>
              <w:bottom w:val="single" w:sz="4" w:space="0" w:color="auto"/>
              <w:right w:val="single" w:sz="4" w:space="0" w:color="auto"/>
            </w:tcBorders>
          </w:tcPr>
          <w:p w14:paraId="57BDF72C" w14:textId="77777777" w:rsidR="00FB5B74" w:rsidRDefault="00FB5B74">
            <w:pPr>
              <w:spacing w:line="480" w:lineRule="exact"/>
              <w:rPr>
                <w:rFonts w:ascii="仿宋" w:eastAsia="仿宋" w:hAnsi="仿宋" w:cs="仿宋"/>
                <w:sz w:val="24"/>
              </w:rPr>
            </w:pPr>
          </w:p>
        </w:tc>
        <w:tc>
          <w:tcPr>
            <w:tcW w:w="3883" w:type="dxa"/>
            <w:tcBorders>
              <w:top w:val="single" w:sz="4" w:space="0" w:color="auto"/>
              <w:left w:val="single" w:sz="4" w:space="0" w:color="auto"/>
              <w:bottom w:val="single" w:sz="4" w:space="0" w:color="auto"/>
              <w:right w:val="single" w:sz="4" w:space="0" w:color="auto"/>
            </w:tcBorders>
          </w:tcPr>
          <w:p w14:paraId="2DC0433A" w14:textId="77777777" w:rsidR="00FB5B74" w:rsidRDefault="00FB5B74">
            <w:pPr>
              <w:spacing w:line="480" w:lineRule="exact"/>
              <w:rPr>
                <w:rFonts w:ascii="仿宋" w:eastAsia="仿宋" w:hAnsi="仿宋" w:cs="仿宋"/>
                <w:sz w:val="24"/>
              </w:rPr>
            </w:pPr>
          </w:p>
        </w:tc>
      </w:tr>
      <w:tr w:rsidR="00FB5B74" w14:paraId="7F43140D" w14:textId="77777777">
        <w:trPr>
          <w:trHeight w:val="5360"/>
          <w:jc w:val="center"/>
        </w:trPr>
        <w:tc>
          <w:tcPr>
            <w:tcW w:w="1877" w:type="dxa"/>
            <w:tcBorders>
              <w:top w:val="single" w:sz="4" w:space="0" w:color="auto"/>
              <w:left w:val="single" w:sz="4" w:space="0" w:color="auto"/>
              <w:bottom w:val="single" w:sz="4" w:space="0" w:color="auto"/>
              <w:right w:val="single" w:sz="4" w:space="0" w:color="auto"/>
            </w:tcBorders>
          </w:tcPr>
          <w:p w14:paraId="7F7A32D9" w14:textId="77777777" w:rsidR="00FB5B74" w:rsidRDefault="002D074B">
            <w:pPr>
              <w:spacing w:line="480" w:lineRule="exact"/>
              <w:rPr>
                <w:rFonts w:ascii="仿宋" w:eastAsia="仿宋" w:hAnsi="仿宋" w:cs="仿宋"/>
                <w:sz w:val="24"/>
              </w:rPr>
            </w:pPr>
            <w:r>
              <w:rPr>
                <w:rFonts w:ascii="仿宋" w:eastAsia="仿宋" w:hAnsi="仿宋" w:cs="仿宋" w:hint="eastAsia"/>
                <w:sz w:val="24"/>
              </w:rPr>
              <w:t>二、现场</w:t>
            </w:r>
          </w:p>
          <w:p w14:paraId="0DFDA05A" w14:textId="77777777" w:rsidR="00FB5B74" w:rsidRDefault="002D074B">
            <w:pPr>
              <w:spacing w:line="480" w:lineRule="exact"/>
              <w:ind w:left="102"/>
              <w:rPr>
                <w:rFonts w:ascii="仿宋" w:eastAsia="仿宋" w:hAnsi="仿宋" w:cs="仿宋"/>
                <w:sz w:val="24"/>
              </w:rPr>
            </w:pPr>
            <w:r>
              <w:rPr>
                <w:rFonts w:ascii="仿宋" w:eastAsia="仿宋" w:hAnsi="仿宋" w:cs="仿宋" w:hint="eastAsia"/>
                <w:sz w:val="24"/>
              </w:rPr>
              <w:t>1、项目负责人</w:t>
            </w:r>
          </w:p>
          <w:p w14:paraId="55FD575D" w14:textId="77777777" w:rsidR="00FB5B74" w:rsidRDefault="002D074B">
            <w:pPr>
              <w:spacing w:line="480" w:lineRule="exact"/>
              <w:ind w:left="102"/>
              <w:rPr>
                <w:rFonts w:ascii="仿宋" w:eastAsia="仿宋" w:hAnsi="仿宋" w:cs="仿宋"/>
                <w:spacing w:val="-10"/>
                <w:sz w:val="24"/>
              </w:rPr>
            </w:pPr>
            <w:r>
              <w:rPr>
                <w:rFonts w:ascii="仿宋" w:eastAsia="仿宋" w:hAnsi="仿宋" w:cs="仿宋" w:hint="eastAsia"/>
                <w:spacing w:val="-10"/>
                <w:sz w:val="24"/>
              </w:rPr>
              <w:t>2、</w:t>
            </w:r>
            <w:r>
              <w:rPr>
                <w:rFonts w:ascii="仿宋" w:eastAsia="仿宋" w:hAnsi="仿宋" w:cs="仿宋" w:hint="eastAsia"/>
                <w:sz w:val="24"/>
              </w:rPr>
              <w:t>技术管理</w:t>
            </w:r>
          </w:p>
          <w:p w14:paraId="730D6D3D" w14:textId="77777777" w:rsidR="00FB5B74" w:rsidRDefault="002D074B">
            <w:pPr>
              <w:spacing w:line="480" w:lineRule="exact"/>
              <w:ind w:left="102"/>
              <w:rPr>
                <w:rFonts w:ascii="仿宋" w:eastAsia="仿宋" w:hAnsi="仿宋" w:cs="仿宋"/>
                <w:sz w:val="24"/>
              </w:rPr>
            </w:pPr>
            <w:r>
              <w:rPr>
                <w:rFonts w:ascii="仿宋" w:eastAsia="仿宋" w:hAnsi="仿宋" w:cs="仿宋" w:hint="eastAsia"/>
                <w:sz w:val="24"/>
              </w:rPr>
              <w:t>3、质量管理</w:t>
            </w:r>
          </w:p>
          <w:p w14:paraId="6524B0EC" w14:textId="77777777" w:rsidR="00FB5B74" w:rsidRDefault="002D074B">
            <w:pPr>
              <w:spacing w:line="480" w:lineRule="exact"/>
              <w:ind w:left="102"/>
              <w:rPr>
                <w:rFonts w:ascii="仿宋" w:eastAsia="仿宋" w:hAnsi="仿宋" w:cs="仿宋"/>
                <w:sz w:val="24"/>
              </w:rPr>
            </w:pPr>
            <w:r>
              <w:rPr>
                <w:rFonts w:ascii="仿宋" w:eastAsia="仿宋" w:hAnsi="仿宋" w:cs="仿宋" w:hint="eastAsia"/>
                <w:sz w:val="24"/>
              </w:rPr>
              <w:t>4、安全管理</w:t>
            </w:r>
          </w:p>
          <w:p w14:paraId="4BA44000" w14:textId="77777777" w:rsidR="00FB5B74" w:rsidRDefault="002D074B">
            <w:pPr>
              <w:spacing w:line="480" w:lineRule="exact"/>
              <w:ind w:left="102"/>
              <w:rPr>
                <w:rFonts w:ascii="仿宋" w:eastAsia="仿宋" w:hAnsi="仿宋" w:cs="仿宋"/>
                <w:sz w:val="24"/>
              </w:rPr>
            </w:pPr>
            <w:r>
              <w:rPr>
                <w:rFonts w:ascii="仿宋" w:eastAsia="仿宋" w:hAnsi="仿宋" w:cs="仿宋" w:hint="eastAsia"/>
                <w:sz w:val="24"/>
              </w:rPr>
              <w:t>5、材料管理</w:t>
            </w:r>
          </w:p>
          <w:p w14:paraId="773819E9" w14:textId="77777777" w:rsidR="00FB5B74" w:rsidRDefault="002D074B">
            <w:pPr>
              <w:spacing w:line="480" w:lineRule="exact"/>
              <w:ind w:left="102"/>
              <w:rPr>
                <w:rFonts w:ascii="仿宋" w:eastAsia="仿宋" w:hAnsi="仿宋" w:cs="仿宋"/>
                <w:sz w:val="24"/>
              </w:rPr>
            </w:pPr>
            <w:r>
              <w:rPr>
                <w:rFonts w:ascii="仿宋" w:eastAsia="仿宋" w:hAnsi="仿宋" w:cs="仿宋" w:hint="eastAsia"/>
                <w:sz w:val="24"/>
              </w:rPr>
              <w:t>6、资料管理</w:t>
            </w:r>
          </w:p>
          <w:p w14:paraId="3E46FEA6" w14:textId="77777777" w:rsidR="00FB5B74" w:rsidRDefault="002D074B">
            <w:pPr>
              <w:spacing w:line="480" w:lineRule="exact"/>
              <w:ind w:firstLine="102"/>
              <w:rPr>
                <w:rFonts w:ascii="仿宋" w:eastAsia="仿宋" w:hAnsi="仿宋" w:cs="仿宋"/>
                <w:sz w:val="24"/>
              </w:rPr>
            </w:pPr>
            <w:r>
              <w:rPr>
                <w:rFonts w:ascii="仿宋" w:eastAsia="仿宋" w:hAnsi="仿宋" w:cs="仿宋" w:hint="eastAsia"/>
                <w:sz w:val="24"/>
              </w:rPr>
              <w:t>7、</w:t>
            </w:r>
          </w:p>
          <w:p w14:paraId="44A3FBA6" w14:textId="77777777" w:rsidR="00FB5B74" w:rsidRDefault="002D074B">
            <w:pPr>
              <w:spacing w:line="480" w:lineRule="exact"/>
              <w:ind w:firstLine="102"/>
              <w:rPr>
                <w:rFonts w:ascii="仿宋" w:eastAsia="仿宋" w:hAnsi="仿宋" w:cs="仿宋"/>
                <w:sz w:val="24"/>
              </w:rPr>
            </w:pPr>
            <w:r>
              <w:rPr>
                <w:rFonts w:ascii="仿宋" w:eastAsia="仿宋" w:hAnsi="仿宋" w:cs="仿宋" w:hint="eastAsia"/>
                <w:sz w:val="24"/>
              </w:rPr>
              <w:t>8、</w:t>
            </w:r>
          </w:p>
          <w:p w14:paraId="61F9E4DF" w14:textId="77777777" w:rsidR="00FB5B74" w:rsidRDefault="002D074B">
            <w:pPr>
              <w:spacing w:line="480" w:lineRule="exact"/>
              <w:ind w:firstLine="102"/>
              <w:rPr>
                <w:rFonts w:ascii="仿宋" w:eastAsia="仿宋" w:hAnsi="仿宋" w:cs="仿宋"/>
                <w:sz w:val="24"/>
              </w:rPr>
            </w:pPr>
            <w:r>
              <w:rPr>
                <w:rFonts w:ascii="仿宋" w:eastAsia="仿宋" w:hAnsi="仿宋" w:cs="仿宋" w:hint="eastAsia"/>
                <w:sz w:val="24"/>
              </w:rPr>
              <w:t>9、</w:t>
            </w:r>
          </w:p>
          <w:p w14:paraId="4ACE297C" w14:textId="77777777" w:rsidR="00FB5B74" w:rsidRDefault="002D074B">
            <w:pPr>
              <w:spacing w:line="480" w:lineRule="exact"/>
              <w:ind w:firstLine="102"/>
              <w:rPr>
                <w:rFonts w:ascii="仿宋" w:eastAsia="仿宋" w:hAnsi="仿宋" w:cs="仿宋"/>
                <w:sz w:val="24"/>
              </w:rPr>
            </w:pPr>
            <w:r>
              <w:rPr>
                <w:rFonts w:ascii="仿宋" w:eastAsia="仿宋" w:hAnsi="仿宋" w:cs="仿宋" w:hint="eastAsia"/>
                <w:sz w:val="24"/>
              </w:rPr>
              <w:t>10、</w:t>
            </w:r>
          </w:p>
        </w:tc>
        <w:tc>
          <w:tcPr>
            <w:tcW w:w="1020" w:type="dxa"/>
            <w:tcBorders>
              <w:top w:val="single" w:sz="4" w:space="0" w:color="auto"/>
              <w:left w:val="single" w:sz="4" w:space="0" w:color="auto"/>
              <w:bottom w:val="single" w:sz="4" w:space="0" w:color="auto"/>
              <w:right w:val="single" w:sz="4" w:space="0" w:color="auto"/>
            </w:tcBorders>
          </w:tcPr>
          <w:p w14:paraId="621A5828" w14:textId="77777777" w:rsidR="00FB5B74" w:rsidRDefault="00FB5B74">
            <w:pPr>
              <w:spacing w:line="480" w:lineRule="exact"/>
              <w:rPr>
                <w:rFonts w:ascii="仿宋" w:eastAsia="仿宋" w:hAnsi="仿宋" w:cs="仿宋"/>
                <w:sz w:val="24"/>
              </w:rPr>
            </w:pPr>
          </w:p>
        </w:tc>
        <w:tc>
          <w:tcPr>
            <w:tcW w:w="1020" w:type="dxa"/>
            <w:tcBorders>
              <w:top w:val="single" w:sz="4" w:space="0" w:color="auto"/>
              <w:left w:val="single" w:sz="4" w:space="0" w:color="auto"/>
              <w:bottom w:val="single" w:sz="4" w:space="0" w:color="auto"/>
              <w:right w:val="single" w:sz="4" w:space="0" w:color="auto"/>
            </w:tcBorders>
          </w:tcPr>
          <w:p w14:paraId="27B4D5C4" w14:textId="77777777" w:rsidR="00FB5B74" w:rsidRDefault="00FB5B74">
            <w:pPr>
              <w:spacing w:line="480" w:lineRule="exact"/>
              <w:rPr>
                <w:rFonts w:ascii="仿宋" w:eastAsia="仿宋" w:hAnsi="仿宋" w:cs="仿宋"/>
                <w:sz w:val="24"/>
              </w:rPr>
            </w:pPr>
          </w:p>
        </w:tc>
        <w:tc>
          <w:tcPr>
            <w:tcW w:w="1020" w:type="dxa"/>
            <w:tcBorders>
              <w:top w:val="single" w:sz="4" w:space="0" w:color="auto"/>
              <w:left w:val="single" w:sz="4" w:space="0" w:color="auto"/>
              <w:bottom w:val="single" w:sz="4" w:space="0" w:color="auto"/>
              <w:right w:val="single" w:sz="4" w:space="0" w:color="auto"/>
            </w:tcBorders>
          </w:tcPr>
          <w:p w14:paraId="5F7994DF" w14:textId="77777777" w:rsidR="00FB5B74" w:rsidRDefault="00FB5B74">
            <w:pPr>
              <w:spacing w:line="480" w:lineRule="exact"/>
              <w:rPr>
                <w:rFonts w:ascii="仿宋" w:eastAsia="仿宋" w:hAnsi="仿宋" w:cs="仿宋"/>
                <w:sz w:val="24"/>
              </w:rPr>
            </w:pPr>
          </w:p>
        </w:tc>
        <w:tc>
          <w:tcPr>
            <w:tcW w:w="3883" w:type="dxa"/>
            <w:tcBorders>
              <w:top w:val="single" w:sz="4" w:space="0" w:color="auto"/>
              <w:left w:val="single" w:sz="4" w:space="0" w:color="auto"/>
              <w:bottom w:val="single" w:sz="4" w:space="0" w:color="auto"/>
              <w:right w:val="single" w:sz="4" w:space="0" w:color="auto"/>
            </w:tcBorders>
          </w:tcPr>
          <w:p w14:paraId="56511297" w14:textId="77777777" w:rsidR="00FB5B74" w:rsidRDefault="00FB5B74">
            <w:pPr>
              <w:spacing w:line="480" w:lineRule="exact"/>
              <w:rPr>
                <w:rFonts w:ascii="仿宋" w:eastAsia="仿宋" w:hAnsi="仿宋" w:cs="仿宋"/>
                <w:sz w:val="24"/>
              </w:rPr>
            </w:pPr>
          </w:p>
        </w:tc>
      </w:tr>
      <w:tr w:rsidR="00FB5B74" w14:paraId="6BE7D4A9" w14:textId="77777777">
        <w:trPr>
          <w:trHeight w:val="560"/>
          <w:jc w:val="center"/>
        </w:trPr>
        <w:tc>
          <w:tcPr>
            <w:tcW w:w="1877" w:type="dxa"/>
            <w:tcBorders>
              <w:top w:val="single" w:sz="4" w:space="0" w:color="auto"/>
              <w:left w:val="single" w:sz="4" w:space="0" w:color="auto"/>
              <w:bottom w:val="single" w:sz="4" w:space="0" w:color="auto"/>
              <w:right w:val="single" w:sz="4" w:space="0" w:color="auto"/>
            </w:tcBorders>
            <w:vAlign w:val="center"/>
          </w:tcPr>
          <w:p w14:paraId="4B6537D3" w14:textId="77777777" w:rsidR="00FB5B74" w:rsidRDefault="002D074B">
            <w:pPr>
              <w:spacing w:line="480" w:lineRule="exact"/>
              <w:jc w:val="center"/>
              <w:rPr>
                <w:rFonts w:ascii="仿宋" w:eastAsia="仿宋" w:hAnsi="仿宋" w:cs="仿宋"/>
                <w:sz w:val="24"/>
              </w:rPr>
            </w:pPr>
            <w:r>
              <w:rPr>
                <w:rFonts w:ascii="仿宋" w:eastAsia="仿宋" w:hAnsi="仿宋" w:cs="仿宋" w:hint="eastAsia"/>
                <w:sz w:val="24"/>
              </w:rPr>
              <w:t>备    注</w:t>
            </w:r>
          </w:p>
        </w:tc>
        <w:tc>
          <w:tcPr>
            <w:tcW w:w="1020" w:type="dxa"/>
            <w:tcBorders>
              <w:top w:val="single" w:sz="4" w:space="0" w:color="auto"/>
              <w:left w:val="single" w:sz="4" w:space="0" w:color="auto"/>
              <w:bottom w:val="single" w:sz="4" w:space="0" w:color="auto"/>
              <w:right w:val="single" w:sz="4" w:space="0" w:color="auto"/>
            </w:tcBorders>
          </w:tcPr>
          <w:p w14:paraId="051B724C" w14:textId="77777777" w:rsidR="00FB5B74" w:rsidRDefault="00FB5B74">
            <w:pPr>
              <w:spacing w:line="480" w:lineRule="exact"/>
              <w:rPr>
                <w:rFonts w:ascii="仿宋" w:eastAsia="仿宋" w:hAnsi="仿宋" w:cs="仿宋"/>
                <w:sz w:val="24"/>
              </w:rPr>
            </w:pPr>
          </w:p>
        </w:tc>
        <w:tc>
          <w:tcPr>
            <w:tcW w:w="1020" w:type="dxa"/>
            <w:tcBorders>
              <w:top w:val="single" w:sz="4" w:space="0" w:color="auto"/>
              <w:left w:val="single" w:sz="4" w:space="0" w:color="auto"/>
              <w:bottom w:val="single" w:sz="4" w:space="0" w:color="auto"/>
              <w:right w:val="single" w:sz="4" w:space="0" w:color="auto"/>
            </w:tcBorders>
          </w:tcPr>
          <w:p w14:paraId="08FC7C85" w14:textId="77777777" w:rsidR="00FB5B74" w:rsidRDefault="00FB5B74">
            <w:pPr>
              <w:spacing w:line="480" w:lineRule="exact"/>
              <w:rPr>
                <w:rFonts w:ascii="仿宋" w:eastAsia="仿宋" w:hAnsi="仿宋" w:cs="仿宋"/>
                <w:sz w:val="24"/>
              </w:rPr>
            </w:pPr>
          </w:p>
        </w:tc>
        <w:tc>
          <w:tcPr>
            <w:tcW w:w="1020" w:type="dxa"/>
            <w:tcBorders>
              <w:top w:val="single" w:sz="4" w:space="0" w:color="auto"/>
              <w:left w:val="single" w:sz="4" w:space="0" w:color="auto"/>
              <w:bottom w:val="single" w:sz="4" w:space="0" w:color="auto"/>
              <w:right w:val="single" w:sz="4" w:space="0" w:color="auto"/>
            </w:tcBorders>
          </w:tcPr>
          <w:p w14:paraId="5941A28D" w14:textId="77777777" w:rsidR="00FB5B74" w:rsidRDefault="00FB5B74">
            <w:pPr>
              <w:spacing w:line="480" w:lineRule="exact"/>
              <w:rPr>
                <w:rFonts w:ascii="仿宋" w:eastAsia="仿宋" w:hAnsi="仿宋" w:cs="仿宋"/>
                <w:sz w:val="24"/>
              </w:rPr>
            </w:pPr>
          </w:p>
        </w:tc>
        <w:tc>
          <w:tcPr>
            <w:tcW w:w="3883" w:type="dxa"/>
            <w:tcBorders>
              <w:top w:val="single" w:sz="4" w:space="0" w:color="auto"/>
              <w:left w:val="single" w:sz="4" w:space="0" w:color="auto"/>
              <w:bottom w:val="single" w:sz="4" w:space="0" w:color="auto"/>
              <w:right w:val="single" w:sz="4" w:space="0" w:color="auto"/>
            </w:tcBorders>
          </w:tcPr>
          <w:p w14:paraId="4605E9D1" w14:textId="77777777" w:rsidR="00FB5B74" w:rsidRDefault="00FB5B74">
            <w:pPr>
              <w:spacing w:line="480" w:lineRule="exact"/>
              <w:rPr>
                <w:rFonts w:ascii="仿宋" w:eastAsia="仿宋" w:hAnsi="仿宋" w:cs="仿宋"/>
                <w:sz w:val="24"/>
              </w:rPr>
            </w:pPr>
          </w:p>
        </w:tc>
      </w:tr>
    </w:tbl>
    <w:p w14:paraId="37D63A27" w14:textId="77777777" w:rsidR="00FB5B74" w:rsidRDefault="00FB5B74">
      <w:pPr>
        <w:spacing w:line="560" w:lineRule="exact"/>
        <w:ind w:right="420"/>
        <w:jc w:val="left"/>
        <w:rPr>
          <w:rFonts w:ascii="仿宋" w:eastAsia="仿宋" w:hAnsi="仿宋" w:cs="仿宋"/>
          <w:b/>
          <w:bCs/>
          <w:sz w:val="24"/>
        </w:rPr>
      </w:pPr>
    </w:p>
    <w:p w14:paraId="3081AD3B" w14:textId="77777777" w:rsidR="00FB5B74" w:rsidRDefault="00FB5B74">
      <w:pPr>
        <w:spacing w:line="560" w:lineRule="exact"/>
        <w:ind w:right="420"/>
        <w:jc w:val="left"/>
        <w:rPr>
          <w:rFonts w:ascii="仿宋" w:eastAsia="仿宋" w:hAnsi="仿宋" w:cs="仿宋"/>
          <w:b/>
          <w:bCs/>
          <w:sz w:val="28"/>
          <w:szCs w:val="28"/>
        </w:rPr>
      </w:pPr>
    </w:p>
    <w:p w14:paraId="79DF79B6" w14:textId="77777777" w:rsidR="00FB5B74" w:rsidRDefault="00FB5B74">
      <w:pPr>
        <w:spacing w:line="560" w:lineRule="exact"/>
        <w:ind w:right="420"/>
        <w:jc w:val="left"/>
        <w:rPr>
          <w:rFonts w:ascii="仿宋" w:eastAsia="仿宋" w:hAnsi="仿宋" w:cs="仿宋"/>
          <w:b/>
          <w:bCs/>
          <w:sz w:val="28"/>
          <w:szCs w:val="28"/>
        </w:rPr>
      </w:pPr>
    </w:p>
    <w:p w14:paraId="0D4D2DB0" w14:textId="77777777" w:rsidR="00FB5B74" w:rsidRDefault="00FB5B74">
      <w:pPr>
        <w:spacing w:line="560" w:lineRule="exact"/>
        <w:ind w:right="420"/>
        <w:jc w:val="left"/>
        <w:rPr>
          <w:rFonts w:ascii="仿宋" w:eastAsia="仿宋" w:hAnsi="仿宋" w:cs="仿宋"/>
          <w:b/>
          <w:bCs/>
          <w:sz w:val="28"/>
          <w:szCs w:val="28"/>
        </w:rPr>
      </w:pPr>
    </w:p>
    <w:p w14:paraId="64DE6212" w14:textId="77777777" w:rsidR="00FB5B74" w:rsidRDefault="00FB5B74">
      <w:pPr>
        <w:spacing w:line="560" w:lineRule="exact"/>
        <w:ind w:right="420"/>
        <w:jc w:val="left"/>
        <w:rPr>
          <w:rFonts w:ascii="仿宋" w:eastAsia="仿宋" w:hAnsi="仿宋" w:cs="仿宋"/>
          <w:b/>
          <w:bCs/>
          <w:sz w:val="28"/>
          <w:szCs w:val="28"/>
        </w:rPr>
      </w:pPr>
    </w:p>
    <w:p w14:paraId="42654207" w14:textId="77777777" w:rsidR="00FB5B74" w:rsidRDefault="00FB5B74">
      <w:pPr>
        <w:spacing w:line="560" w:lineRule="exact"/>
        <w:ind w:right="420"/>
        <w:jc w:val="left"/>
        <w:rPr>
          <w:rFonts w:ascii="仿宋" w:eastAsia="仿宋" w:hAnsi="仿宋" w:cs="仿宋"/>
          <w:b/>
          <w:bCs/>
          <w:sz w:val="28"/>
          <w:szCs w:val="28"/>
        </w:rPr>
      </w:pPr>
    </w:p>
    <w:p w14:paraId="41A2D930" w14:textId="77777777" w:rsidR="00FB5B74" w:rsidRDefault="002D074B">
      <w:pPr>
        <w:spacing w:line="560" w:lineRule="exact"/>
        <w:ind w:right="420"/>
        <w:jc w:val="left"/>
        <w:rPr>
          <w:rFonts w:ascii="仿宋" w:eastAsia="仿宋" w:hAnsi="仿宋" w:cs="仿宋"/>
          <w:b/>
          <w:bCs/>
          <w:sz w:val="28"/>
          <w:szCs w:val="28"/>
        </w:rPr>
      </w:pPr>
      <w:r>
        <w:rPr>
          <w:rFonts w:ascii="仿宋" w:eastAsia="仿宋" w:hAnsi="仿宋" w:cs="仿宋" w:hint="eastAsia"/>
          <w:b/>
          <w:bCs/>
          <w:sz w:val="28"/>
          <w:szCs w:val="28"/>
        </w:rPr>
        <w:lastRenderedPageBreak/>
        <w:t>11、主要施工机械设备表</w:t>
      </w:r>
    </w:p>
    <w:p w14:paraId="1F72EDB1" w14:textId="77777777" w:rsidR="00FB5B74" w:rsidRDefault="00FB5B74">
      <w:pPr>
        <w:spacing w:line="560" w:lineRule="exact"/>
        <w:ind w:right="420"/>
        <w:jc w:val="left"/>
        <w:rPr>
          <w:rFonts w:ascii="仿宋" w:eastAsia="仿宋" w:hAnsi="仿宋" w:cs="仿宋"/>
          <w:b/>
          <w:bCs/>
          <w:sz w:val="24"/>
        </w:rPr>
      </w:pPr>
    </w:p>
    <w:p w14:paraId="17155E51" w14:textId="77777777" w:rsidR="00FB5B74" w:rsidRDefault="002D074B">
      <w:pPr>
        <w:jc w:val="center"/>
        <w:rPr>
          <w:rFonts w:ascii="仿宋" w:eastAsia="仿宋" w:hAnsi="仿宋" w:cs="仿宋"/>
          <w:b/>
          <w:sz w:val="36"/>
          <w:szCs w:val="36"/>
        </w:rPr>
      </w:pPr>
      <w:r>
        <w:rPr>
          <w:rFonts w:ascii="仿宋" w:eastAsia="仿宋" w:hAnsi="仿宋" w:cs="仿宋" w:hint="eastAsia"/>
          <w:b/>
          <w:sz w:val="36"/>
          <w:szCs w:val="36"/>
        </w:rPr>
        <w:t>工程主要施工机械设备表</w:t>
      </w:r>
    </w:p>
    <w:p w14:paraId="29D01A0D" w14:textId="77777777" w:rsidR="00FB5B74" w:rsidRDefault="00FB5B74">
      <w:pPr>
        <w:rPr>
          <w:rFonts w:ascii="仿宋" w:eastAsia="仿宋" w:hAnsi="仿宋" w:cs="仿宋"/>
          <w:szCs w:val="20"/>
        </w:rPr>
      </w:pPr>
    </w:p>
    <w:tbl>
      <w:tblPr>
        <w:tblW w:w="923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9"/>
        <w:gridCol w:w="2052"/>
        <w:gridCol w:w="1274"/>
        <w:gridCol w:w="729"/>
        <w:gridCol w:w="968"/>
        <w:gridCol w:w="1169"/>
        <w:gridCol w:w="1169"/>
        <w:gridCol w:w="1142"/>
      </w:tblGrid>
      <w:tr w:rsidR="00FB5B74" w14:paraId="3FF1533C"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vAlign w:val="center"/>
          </w:tcPr>
          <w:p w14:paraId="2F842949" w14:textId="77777777" w:rsidR="00FB5B74" w:rsidRDefault="002D074B">
            <w:pPr>
              <w:jc w:val="center"/>
              <w:rPr>
                <w:rFonts w:ascii="仿宋" w:eastAsia="仿宋" w:hAnsi="仿宋" w:cs="仿宋"/>
                <w:sz w:val="24"/>
                <w:szCs w:val="20"/>
              </w:rPr>
            </w:pPr>
            <w:r>
              <w:rPr>
                <w:rFonts w:ascii="仿宋" w:eastAsia="仿宋" w:hAnsi="仿宋" w:cs="仿宋" w:hint="eastAsia"/>
                <w:sz w:val="24"/>
                <w:szCs w:val="20"/>
              </w:rPr>
              <w:t>序号</w:t>
            </w:r>
          </w:p>
        </w:tc>
        <w:tc>
          <w:tcPr>
            <w:tcW w:w="2052" w:type="dxa"/>
            <w:tcBorders>
              <w:top w:val="single" w:sz="4" w:space="0" w:color="auto"/>
              <w:left w:val="single" w:sz="4" w:space="0" w:color="auto"/>
              <w:bottom w:val="single" w:sz="4" w:space="0" w:color="auto"/>
              <w:right w:val="single" w:sz="4" w:space="0" w:color="auto"/>
            </w:tcBorders>
            <w:vAlign w:val="center"/>
          </w:tcPr>
          <w:p w14:paraId="7C3090B6" w14:textId="77777777" w:rsidR="00FB5B74" w:rsidRDefault="002D074B">
            <w:pPr>
              <w:jc w:val="center"/>
              <w:rPr>
                <w:rFonts w:ascii="仿宋" w:eastAsia="仿宋" w:hAnsi="仿宋" w:cs="仿宋"/>
                <w:sz w:val="24"/>
                <w:szCs w:val="20"/>
              </w:rPr>
            </w:pPr>
            <w:r>
              <w:rPr>
                <w:rFonts w:ascii="仿宋" w:eastAsia="仿宋" w:hAnsi="仿宋" w:cs="仿宋" w:hint="eastAsia"/>
                <w:sz w:val="24"/>
                <w:szCs w:val="20"/>
              </w:rPr>
              <w:t>机械或设备名称</w:t>
            </w:r>
          </w:p>
        </w:tc>
        <w:tc>
          <w:tcPr>
            <w:tcW w:w="1274" w:type="dxa"/>
            <w:tcBorders>
              <w:top w:val="single" w:sz="4" w:space="0" w:color="auto"/>
              <w:left w:val="single" w:sz="4" w:space="0" w:color="auto"/>
              <w:bottom w:val="single" w:sz="4" w:space="0" w:color="auto"/>
              <w:right w:val="single" w:sz="4" w:space="0" w:color="auto"/>
            </w:tcBorders>
            <w:vAlign w:val="center"/>
          </w:tcPr>
          <w:p w14:paraId="6E2C82FC" w14:textId="77777777" w:rsidR="00FB5B74" w:rsidRDefault="002D074B">
            <w:pPr>
              <w:jc w:val="center"/>
              <w:rPr>
                <w:rFonts w:ascii="仿宋" w:eastAsia="仿宋" w:hAnsi="仿宋" w:cs="仿宋"/>
                <w:sz w:val="24"/>
                <w:szCs w:val="20"/>
              </w:rPr>
            </w:pPr>
            <w:r>
              <w:rPr>
                <w:rFonts w:ascii="仿宋" w:eastAsia="仿宋" w:hAnsi="仿宋" w:cs="仿宋" w:hint="eastAsia"/>
                <w:sz w:val="24"/>
                <w:szCs w:val="20"/>
              </w:rPr>
              <w:t>规格型号</w:t>
            </w:r>
          </w:p>
        </w:tc>
        <w:tc>
          <w:tcPr>
            <w:tcW w:w="729" w:type="dxa"/>
            <w:tcBorders>
              <w:top w:val="single" w:sz="4" w:space="0" w:color="auto"/>
              <w:left w:val="single" w:sz="4" w:space="0" w:color="auto"/>
              <w:bottom w:val="single" w:sz="4" w:space="0" w:color="auto"/>
              <w:right w:val="single" w:sz="4" w:space="0" w:color="auto"/>
            </w:tcBorders>
            <w:vAlign w:val="center"/>
          </w:tcPr>
          <w:p w14:paraId="3CA9FAE7" w14:textId="77777777" w:rsidR="00FB5B74" w:rsidRDefault="002D074B">
            <w:pPr>
              <w:jc w:val="center"/>
              <w:rPr>
                <w:rFonts w:ascii="仿宋" w:eastAsia="仿宋" w:hAnsi="仿宋" w:cs="仿宋"/>
                <w:sz w:val="24"/>
                <w:szCs w:val="20"/>
              </w:rPr>
            </w:pPr>
            <w:r>
              <w:rPr>
                <w:rFonts w:ascii="仿宋" w:eastAsia="仿宋" w:hAnsi="仿宋" w:cs="仿宋" w:hint="eastAsia"/>
                <w:sz w:val="24"/>
                <w:szCs w:val="20"/>
              </w:rPr>
              <w:t>数量</w:t>
            </w:r>
          </w:p>
        </w:tc>
        <w:tc>
          <w:tcPr>
            <w:tcW w:w="968" w:type="dxa"/>
            <w:tcBorders>
              <w:top w:val="single" w:sz="4" w:space="0" w:color="auto"/>
              <w:left w:val="single" w:sz="4" w:space="0" w:color="auto"/>
              <w:bottom w:val="single" w:sz="4" w:space="0" w:color="auto"/>
              <w:right w:val="single" w:sz="4" w:space="0" w:color="auto"/>
            </w:tcBorders>
            <w:vAlign w:val="center"/>
          </w:tcPr>
          <w:p w14:paraId="600B4569" w14:textId="77777777" w:rsidR="00FB5B74" w:rsidRDefault="002D074B">
            <w:pPr>
              <w:jc w:val="center"/>
              <w:rPr>
                <w:rFonts w:ascii="仿宋" w:eastAsia="仿宋" w:hAnsi="仿宋" w:cs="仿宋"/>
                <w:sz w:val="24"/>
                <w:szCs w:val="20"/>
              </w:rPr>
            </w:pPr>
            <w:r>
              <w:rPr>
                <w:rFonts w:ascii="仿宋" w:eastAsia="仿宋" w:hAnsi="仿宋" w:cs="仿宋" w:hint="eastAsia"/>
                <w:sz w:val="24"/>
                <w:szCs w:val="20"/>
              </w:rPr>
              <w:t>国别</w:t>
            </w:r>
          </w:p>
          <w:p w14:paraId="2B72B0A7" w14:textId="77777777" w:rsidR="00FB5B74" w:rsidRDefault="002D074B">
            <w:pPr>
              <w:jc w:val="center"/>
              <w:rPr>
                <w:rFonts w:ascii="仿宋" w:eastAsia="仿宋" w:hAnsi="仿宋" w:cs="仿宋"/>
                <w:sz w:val="24"/>
                <w:szCs w:val="20"/>
              </w:rPr>
            </w:pPr>
            <w:r>
              <w:rPr>
                <w:rFonts w:ascii="仿宋" w:eastAsia="仿宋" w:hAnsi="仿宋" w:cs="仿宋" w:hint="eastAsia"/>
                <w:sz w:val="24"/>
                <w:szCs w:val="20"/>
              </w:rPr>
              <w:t>产地</w:t>
            </w:r>
          </w:p>
        </w:tc>
        <w:tc>
          <w:tcPr>
            <w:tcW w:w="1169" w:type="dxa"/>
            <w:tcBorders>
              <w:top w:val="single" w:sz="4" w:space="0" w:color="auto"/>
              <w:left w:val="single" w:sz="4" w:space="0" w:color="auto"/>
              <w:bottom w:val="single" w:sz="4" w:space="0" w:color="auto"/>
              <w:right w:val="single" w:sz="4" w:space="0" w:color="auto"/>
            </w:tcBorders>
            <w:vAlign w:val="center"/>
          </w:tcPr>
          <w:p w14:paraId="69EFB289" w14:textId="77777777" w:rsidR="00FB5B74" w:rsidRDefault="002D074B">
            <w:pPr>
              <w:jc w:val="center"/>
              <w:rPr>
                <w:rFonts w:ascii="仿宋" w:eastAsia="仿宋" w:hAnsi="仿宋" w:cs="仿宋"/>
                <w:sz w:val="24"/>
                <w:szCs w:val="20"/>
              </w:rPr>
            </w:pPr>
            <w:r>
              <w:rPr>
                <w:rFonts w:ascii="仿宋" w:eastAsia="仿宋" w:hAnsi="仿宋" w:cs="仿宋" w:hint="eastAsia"/>
                <w:sz w:val="24"/>
                <w:szCs w:val="20"/>
              </w:rPr>
              <w:t>制造</w:t>
            </w:r>
          </w:p>
          <w:p w14:paraId="2BA110A1" w14:textId="77777777" w:rsidR="00FB5B74" w:rsidRDefault="002D074B">
            <w:pPr>
              <w:jc w:val="center"/>
              <w:rPr>
                <w:rFonts w:ascii="仿宋" w:eastAsia="仿宋" w:hAnsi="仿宋" w:cs="仿宋"/>
                <w:sz w:val="24"/>
                <w:szCs w:val="20"/>
              </w:rPr>
            </w:pPr>
            <w:r>
              <w:rPr>
                <w:rFonts w:ascii="仿宋" w:eastAsia="仿宋" w:hAnsi="仿宋" w:cs="仿宋" w:hint="eastAsia"/>
                <w:sz w:val="24"/>
                <w:szCs w:val="20"/>
              </w:rPr>
              <w:t>年份</w:t>
            </w:r>
          </w:p>
        </w:tc>
        <w:tc>
          <w:tcPr>
            <w:tcW w:w="1169" w:type="dxa"/>
            <w:tcBorders>
              <w:top w:val="single" w:sz="4" w:space="0" w:color="auto"/>
              <w:left w:val="single" w:sz="4" w:space="0" w:color="auto"/>
              <w:bottom w:val="single" w:sz="4" w:space="0" w:color="auto"/>
              <w:right w:val="single" w:sz="4" w:space="0" w:color="auto"/>
            </w:tcBorders>
            <w:vAlign w:val="center"/>
          </w:tcPr>
          <w:p w14:paraId="5D07C8AD" w14:textId="77777777" w:rsidR="00FB5B74" w:rsidRDefault="002D074B">
            <w:pPr>
              <w:jc w:val="center"/>
              <w:rPr>
                <w:rFonts w:ascii="仿宋" w:eastAsia="仿宋" w:hAnsi="仿宋" w:cs="仿宋"/>
                <w:sz w:val="24"/>
                <w:szCs w:val="20"/>
              </w:rPr>
            </w:pPr>
            <w:r>
              <w:rPr>
                <w:rFonts w:ascii="仿宋" w:eastAsia="仿宋" w:hAnsi="仿宋" w:cs="仿宋" w:hint="eastAsia"/>
                <w:sz w:val="24"/>
                <w:szCs w:val="20"/>
              </w:rPr>
              <w:t>定额功率（KW）</w:t>
            </w:r>
          </w:p>
        </w:tc>
        <w:tc>
          <w:tcPr>
            <w:tcW w:w="1142" w:type="dxa"/>
            <w:tcBorders>
              <w:top w:val="single" w:sz="4" w:space="0" w:color="auto"/>
              <w:left w:val="single" w:sz="4" w:space="0" w:color="auto"/>
              <w:bottom w:val="single" w:sz="4" w:space="0" w:color="auto"/>
              <w:right w:val="single" w:sz="4" w:space="0" w:color="auto"/>
            </w:tcBorders>
            <w:vAlign w:val="center"/>
          </w:tcPr>
          <w:p w14:paraId="0EAA8D09" w14:textId="77777777" w:rsidR="00FB5B74" w:rsidRDefault="002D074B">
            <w:pPr>
              <w:jc w:val="center"/>
              <w:rPr>
                <w:rFonts w:ascii="仿宋" w:eastAsia="仿宋" w:hAnsi="仿宋" w:cs="仿宋"/>
                <w:sz w:val="24"/>
                <w:szCs w:val="20"/>
              </w:rPr>
            </w:pPr>
            <w:r>
              <w:rPr>
                <w:rFonts w:ascii="仿宋" w:eastAsia="仿宋" w:hAnsi="仿宋" w:cs="仿宋" w:hint="eastAsia"/>
                <w:sz w:val="24"/>
                <w:szCs w:val="20"/>
              </w:rPr>
              <w:t>备注</w:t>
            </w:r>
          </w:p>
        </w:tc>
      </w:tr>
      <w:tr w:rsidR="00FB5B74" w14:paraId="34579083"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2812EAC8"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78C5C728"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567634D4"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0FD5870E"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0DAAD5FE"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6DE023B3"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4AC66D3B"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39595D28" w14:textId="77777777" w:rsidR="00FB5B74" w:rsidRDefault="00FB5B74">
            <w:pPr>
              <w:spacing w:line="460" w:lineRule="exact"/>
              <w:rPr>
                <w:rFonts w:ascii="仿宋" w:eastAsia="仿宋" w:hAnsi="仿宋" w:cs="仿宋"/>
                <w:szCs w:val="20"/>
              </w:rPr>
            </w:pPr>
          </w:p>
        </w:tc>
      </w:tr>
      <w:tr w:rsidR="00FB5B74" w14:paraId="26451401"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1E4FC849"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75C35210"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61301CD5"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0DCEFC50"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58B22FE0"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46E381A9"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20F20FB5"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01514808" w14:textId="77777777" w:rsidR="00FB5B74" w:rsidRDefault="00FB5B74">
            <w:pPr>
              <w:spacing w:line="460" w:lineRule="exact"/>
              <w:rPr>
                <w:rFonts w:ascii="仿宋" w:eastAsia="仿宋" w:hAnsi="仿宋" w:cs="仿宋"/>
                <w:szCs w:val="20"/>
              </w:rPr>
            </w:pPr>
          </w:p>
        </w:tc>
      </w:tr>
      <w:tr w:rsidR="00FB5B74" w14:paraId="2478192D"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431D2D93"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516A431F"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749DCED4"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6514A1A9"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638AB9F7"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5C0D364F"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01E95F07"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70EF395A" w14:textId="77777777" w:rsidR="00FB5B74" w:rsidRDefault="00FB5B74">
            <w:pPr>
              <w:spacing w:line="460" w:lineRule="exact"/>
              <w:rPr>
                <w:rFonts w:ascii="仿宋" w:eastAsia="仿宋" w:hAnsi="仿宋" w:cs="仿宋"/>
                <w:szCs w:val="20"/>
              </w:rPr>
            </w:pPr>
          </w:p>
        </w:tc>
      </w:tr>
      <w:tr w:rsidR="00FB5B74" w14:paraId="232F913C"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2E6A97E9"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4A5280D6"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5A257E9D"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6B7723F3"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54AB1617"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427B5117"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0FE2A5F1"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0504C614" w14:textId="77777777" w:rsidR="00FB5B74" w:rsidRDefault="00FB5B74">
            <w:pPr>
              <w:spacing w:line="460" w:lineRule="exact"/>
              <w:rPr>
                <w:rFonts w:ascii="仿宋" w:eastAsia="仿宋" w:hAnsi="仿宋" w:cs="仿宋"/>
                <w:szCs w:val="20"/>
              </w:rPr>
            </w:pPr>
          </w:p>
        </w:tc>
      </w:tr>
      <w:tr w:rsidR="00FB5B74" w14:paraId="7077CA5C"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72E36577"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18B868B0"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7594F57C"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6E9A962C"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3B800734"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39A11B0D"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74978E4C"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753AEBDF" w14:textId="77777777" w:rsidR="00FB5B74" w:rsidRDefault="00FB5B74">
            <w:pPr>
              <w:spacing w:line="460" w:lineRule="exact"/>
              <w:rPr>
                <w:rFonts w:ascii="仿宋" w:eastAsia="仿宋" w:hAnsi="仿宋" w:cs="仿宋"/>
                <w:szCs w:val="20"/>
              </w:rPr>
            </w:pPr>
          </w:p>
        </w:tc>
      </w:tr>
      <w:tr w:rsidR="00FB5B74" w14:paraId="6AB44F17"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3E9B3178"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62C5A0C8"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52B610D7"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2DB0EF6F"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77DE3B4E"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23961234"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4F4519E6"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28FF718F" w14:textId="77777777" w:rsidR="00FB5B74" w:rsidRDefault="00FB5B74">
            <w:pPr>
              <w:spacing w:line="460" w:lineRule="exact"/>
              <w:rPr>
                <w:rFonts w:ascii="仿宋" w:eastAsia="仿宋" w:hAnsi="仿宋" w:cs="仿宋"/>
                <w:szCs w:val="20"/>
              </w:rPr>
            </w:pPr>
          </w:p>
        </w:tc>
      </w:tr>
      <w:tr w:rsidR="00FB5B74" w14:paraId="6D2A335C"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224B24E3"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37D2D1C9"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2DC6E423"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422ADD92"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0182EF21"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171C643C"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373E21D3"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65A45A54" w14:textId="77777777" w:rsidR="00FB5B74" w:rsidRDefault="00FB5B74">
            <w:pPr>
              <w:spacing w:line="460" w:lineRule="exact"/>
              <w:rPr>
                <w:rFonts w:ascii="仿宋" w:eastAsia="仿宋" w:hAnsi="仿宋" w:cs="仿宋"/>
                <w:szCs w:val="20"/>
              </w:rPr>
            </w:pPr>
          </w:p>
        </w:tc>
      </w:tr>
      <w:tr w:rsidR="00FB5B74" w14:paraId="48DEAB2B"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07015161"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589B9A94"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6485FD46"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03525AA6"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096C3B38"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18288D91"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66CBC350"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3210C83D" w14:textId="77777777" w:rsidR="00FB5B74" w:rsidRDefault="00FB5B74">
            <w:pPr>
              <w:spacing w:line="460" w:lineRule="exact"/>
              <w:rPr>
                <w:rFonts w:ascii="仿宋" w:eastAsia="仿宋" w:hAnsi="仿宋" w:cs="仿宋"/>
                <w:szCs w:val="20"/>
              </w:rPr>
            </w:pPr>
          </w:p>
        </w:tc>
      </w:tr>
      <w:tr w:rsidR="00FB5B74" w14:paraId="3A450654"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215976C0"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002D6D55"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69C81797"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3C3DE129"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2CF3B9F0"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1D30F013"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7976D21B"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5E674167" w14:textId="77777777" w:rsidR="00FB5B74" w:rsidRDefault="00FB5B74">
            <w:pPr>
              <w:spacing w:line="460" w:lineRule="exact"/>
              <w:rPr>
                <w:rFonts w:ascii="仿宋" w:eastAsia="仿宋" w:hAnsi="仿宋" w:cs="仿宋"/>
                <w:szCs w:val="20"/>
              </w:rPr>
            </w:pPr>
          </w:p>
        </w:tc>
      </w:tr>
      <w:tr w:rsidR="00FB5B74" w14:paraId="4649CE61"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05108C4D"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66E319E5"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316561AD"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1960EA83"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36117410"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569E66CC"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15DA89E9"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7BE97566" w14:textId="77777777" w:rsidR="00FB5B74" w:rsidRDefault="00FB5B74">
            <w:pPr>
              <w:spacing w:line="460" w:lineRule="exact"/>
              <w:rPr>
                <w:rFonts w:ascii="仿宋" w:eastAsia="仿宋" w:hAnsi="仿宋" w:cs="仿宋"/>
                <w:szCs w:val="20"/>
              </w:rPr>
            </w:pPr>
          </w:p>
        </w:tc>
      </w:tr>
      <w:tr w:rsidR="00FB5B74" w14:paraId="2612D46E"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187F30B0"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627B946C"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39F9CDD3"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3F59E248"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764ABAB2"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2BE93700"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2CEFCA0D"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06272067" w14:textId="77777777" w:rsidR="00FB5B74" w:rsidRDefault="00FB5B74">
            <w:pPr>
              <w:spacing w:line="460" w:lineRule="exact"/>
              <w:rPr>
                <w:rFonts w:ascii="仿宋" w:eastAsia="仿宋" w:hAnsi="仿宋" w:cs="仿宋"/>
                <w:szCs w:val="20"/>
              </w:rPr>
            </w:pPr>
          </w:p>
        </w:tc>
      </w:tr>
      <w:tr w:rsidR="00FB5B74" w14:paraId="387F5DD0"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3B6C3E9A"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42AA6E17"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1F4E4186"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18346B01"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2DF9B71E"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5FF2C4C0"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7F72E532"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75CF9B22" w14:textId="77777777" w:rsidR="00FB5B74" w:rsidRDefault="00FB5B74">
            <w:pPr>
              <w:spacing w:line="460" w:lineRule="exact"/>
              <w:rPr>
                <w:rFonts w:ascii="仿宋" w:eastAsia="仿宋" w:hAnsi="仿宋" w:cs="仿宋"/>
                <w:szCs w:val="20"/>
              </w:rPr>
            </w:pPr>
          </w:p>
        </w:tc>
      </w:tr>
      <w:tr w:rsidR="00FB5B74" w14:paraId="082C24E1" w14:textId="77777777">
        <w:trPr>
          <w:trHeight w:val="659"/>
          <w:jc w:val="center"/>
        </w:trPr>
        <w:tc>
          <w:tcPr>
            <w:tcW w:w="729" w:type="dxa"/>
            <w:tcBorders>
              <w:top w:val="single" w:sz="4" w:space="0" w:color="auto"/>
              <w:left w:val="single" w:sz="4" w:space="0" w:color="auto"/>
              <w:bottom w:val="single" w:sz="4" w:space="0" w:color="auto"/>
              <w:right w:val="single" w:sz="4" w:space="0" w:color="auto"/>
            </w:tcBorders>
          </w:tcPr>
          <w:p w14:paraId="093ED526"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4A83CB73"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3D20E0E8"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3160EDDD"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6E91F8FF"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710A33F0"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2F776E35"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13CBB003" w14:textId="77777777" w:rsidR="00FB5B74" w:rsidRDefault="00FB5B74">
            <w:pPr>
              <w:spacing w:line="460" w:lineRule="exact"/>
              <w:rPr>
                <w:rFonts w:ascii="仿宋" w:eastAsia="仿宋" w:hAnsi="仿宋" w:cs="仿宋"/>
                <w:szCs w:val="20"/>
              </w:rPr>
            </w:pPr>
          </w:p>
        </w:tc>
      </w:tr>
      <w:tr w:rsidR="00FB5B74" w14:paraId="48040048" w14:textId="77777777">
        <w:trPr>
          <w:trHeight w:val="597"/>
          <w:jc w:val="center"/>
        </w:trPr>
        <w:tc>
          <w:tcPr>
            <w:tcW w:w="729" w:type="dxa"/>
            <w:tcBorders>
              <w:top w:val="single" w:sz="4" w:space="0" w:color="auto"/>
              <w:left w:val="single" w:sz="4" w:space="0" w:color="auto"/>
              <w:bottom w:val="single" w:sz="4" w:space="0" w:color="auto"/>
              <w:right w:val="single" w:sz="4" w:space="0" w:color="auto"/>
            </w:tcBorders>
          </w:tcPr>
          <w:p w14:paraId="208F91A6" w14:textId="77777777" w:rsidR="00FB5B74" w:rsidRDefault="00FB5B74">
            <w:pPr>
              <w:spacing w:line="460" w:lineRule="exact"/>
              <w:rPr>
                <w:rFonts w:ascii="仿宋" w:eastAsia="仿宋" w:hAnsi="仿宋" w:cs="仿宋"/>
                <w:szCs w:val="20"/>
              </w:rPr>
            </w:pPr>
          </w:p>
        </w:tc>
        <w:tc>
          <w:tcPr>
            <w:tcW w:w="2052" w:type="dxa"/>
            <w:tcBorders>
              <w:top w:val="single" w:sz="4" w:space="0" w:color="auto"/>
              <w:left w:val="single" w:sz="4" w:space="0" w:color="auto"/>
              <w:bottom w:val="single" w:sz="4" w:space="0" w:color="auto"/>
              <w:right w:val="single" w:sz="4" w:space="0" w:color="auto"/>
            </w:tcBorders>
          </w:tcPr>
          <w:p w14:paraId="3ED352D7" w14:textId="77777777" w:rsidR="00FB5B74" w:rsidRDefault="00FB5B74">
            <w:pPr>
              <w:spacing w:line="460" w:lineRule="exact"/>
              <w:rPr>
                <w:rFonts w:ascii="仿宋" w:eastAsia="仿宋" w:hAnsi="仿宋" w:cs="仿宋"/>
                <w:szCs w:val="20"/>
              </w:rPr>
            </w:pPr>
          </w:p>
        </w:tc>
        <w:tc>
          <w:tcPr>
            <w:tcW w:w="1274" w:type="dxa"/>
            <w:tcBorders>
              <w:top w:val="single" w:sz="4" w:space="0" w:color="auto"/>
              <w:left w:val="single" w:sz="4" w:space="0" w:color="auto"/>
              <w:bottom w:val="single" w:sz="4" w:space="0" w:color="auto"/>
              <w:right w:val="single" w:sz="4" w:space="0" w:color="auto"/>
            </w:tcBorders>
          </w:tcPr>
          <w:p w14:paraId="4C1DCB29" w14:textId="77777777" w:rsidR="00FB5B74" w:rsidRDefault="00FB5B74">
            <w:pPr>
              <w:spacing w:line="460" w:lineRule="exact"/>
              <w:rPr>
                <w:rFonts w:ascii="仿宋" w:eastAsia="仿宋" w:hAnsi="仿宋" w:cs="仿宋"/>
                <w:szCs w:val="20"/>
              </w:rPr>
            </w:pPr>
          </w:p>
        </w:tc>
        <w:tc>
          <w:tcPr>
            <w:tcW w:w="729" w:type="dxa"/>
            <w:tcBorders>
              <w:top w:val="single" w:sz="4" w:space="0" w:color="auto"/>
              <w:left w:val="single" w:sz="4" w:space="0" w:color="auto"/>
              <w:bottom w:val="single" w:sz="4" w:space="0" w:color="auto"/>
              <w:right w:val="single" w:sz="4" w:space="0" w:color="auto"/>
            </w:tcBorders>
          </w:tcPr>
          <w:p w14:paraId="2E07C18E" w14:textId="77777777" w:rsidR="00FB5B74" w:rsidRDefault="00FB5B74">
            <w:pPr>
              <w:spacing w:line="460" w:lineRule="exact"/>
              <w:rPr>
                <w:rFonts w:ascii="仿宋" w:eastAsia="仿宋" w:hAnsi="仿宋" w:cs="仿宋"/>
                <w:szCs w:val="20"/>
              </w:rPr>
            </w:pPr>
          </w:p>
        </w:tc>
        <w:tc>
          <w:tcPr>
            <w:tcW w:w="968" w:type="dxa"/>
            <w:tcBorders>
              <w:top w:val="single" w:sz="4" w:space="0" w:color="auto"/>
              <w:left w:val="single" w:sz="4" w:space="0" w:color="auto"/>
              <w:bottom w:val="single" w:sz="4" w:space="0" w:color="auto"/>
              <w:right w:val="single" w:sz="4" w:space="0" w:color="auto"/>
            </w:tcBorders>
          </w:tcPr>
          <w:p w14:paraId="7A99405F"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644769E8" w14:textId="77777777" w:rsidR="00FB5B74" w:rsidRDefault="00FB5B74">
            <w:pPr>
              <w:spacing w:line="460" w:lineRule="exact"/>
              <w:rPr>
                <w:rFonts w:ascii="仿宋" w:eastAsia="仿宋" w:hAnsi="仿宋" w:cs="仿宋"/>
                <w:szCs w:val="20"/>
              </w:rPr>
            </w:pPr>
          </w:p>
        </w:tc>
        <w:tc>
          <w:tcPr>
            <w:tcW w:w="1169" w:type="dxa"/>
            <w:tcBorders>
              <w:top w:val="single" w:sz="4" w:space="0" w:color="auto"/>
              <w:left w:val="single" w:sz="4" w:space="0" w:color="auto"/>
              <w:bottom w:val="single" w:sz="4" w:space="0" w:color="auto"/>
              <w:right w:val="single" w:sz="4" w:space="0" w:color="auto"/>
            </w:tcBorders>
          </w:tcPr>
          <w:p w14:paraId="22B6CA9D" w14:textId="77777777" w:rsidR="00FB5B74" w:rsidRDefault="00FB5B74">
            <w:pPr>
              <w:spacing w:line="460" w:lineRule="exact"/>
              <w:rPr>
                <w:rFonts w:ascii="仿宋" w:eastAsia="仿宋" w:hAnsi="仿宋" w:cs="仿宋"/>
                <w:szCs w:val="20"/>
              </w:rPr>
            </w:pPr>
          </w:p>
        </w:tc>
        <w:tc>
          <w:tcPr>
            <w:tcW w:w="1142" w:type="dxa"/>
            <w:tcBorders>
              <w:top w:val="single" w:sz="4" w:space="0" w:color="auto"/>
              <w:left w:val="single" w:sz="4" w:space="0" w:color="auto"/>
              <w:bottom w:val="single" w:sz="4" w:space="0" w:color="auto"/>
              <w:right w:val="single" w:sz="4" w:space="0" w:color="auto"/>
            </w:tcBorders>
          </w:tcPr>
          <w:p w14:paraId="5987C100" w14:textId="77777777" w:rsidR="00FB5B74" w:rsidRDefault="00FB5B74">
            <w:pPr>
              <w:spacing w:line="460" w:lineRule="exact"/>
              <w:rPr>
                <w:rFonts w:ascii="仿宋" w:eastAsia="仿宋" w:hAnsi="仿宋" w:cs="仿宋"/>
                <w:szCs w:val="20"/>
              </w:rPr>
            </w:pPr>
          </w:p>
        </w:tc>
      </w:tr>
    </w:tbl>
    <w:p w14:paraId="5C8B977B" w14:textId="77777777" w:rsidR="00FB5B74" w:rsidRDefault="00FB5B74">
      <w:pPr>
        <w:rPr>
          <w:rFonts w:ascii="仿宋" w:eastAsia="仿宋" w:hAnsi="仿宋" w:cs="仿宋"/>
          <w:kern w:val="0"/>
          <w:sz w:val="24"/>
        </w:rPr>
      </w:pPr>
    </w:p>
    <w:p w14:paraId="723F34E7" w14:textId="77777777" w:rsidR="00FB5B74" w:rsidRDefault="00FB5B74">
      <w:pPr>
        <w:pStyle w:val="aff7"/>
        <w:ind w:firstLineChars="0" w:firstLine="0"/>
        <w:rPr>
          <w:rFonts w:ascii="仿宋" w:eastAsia="仿宋" w:hAnsi="仿宋" w:cs="仿宋"/>
          <w:b/>
          <w:kern w:val="2"/>
          <w:sz w:val="28"/>
          <w:szCs w:val="28"/>
        </w:rPr>
      </w:pPr>
    </w:p>
    <w:p w14:paraId="7DDD7F58" w14:textId="77777777" w:rsidR="0012062F" w:rsidRDefault="0012062F">
      <w:pPr>
        <w:pStyle w:val="aff7"/>
        <w:ind w:firstLineChars="0" w:firstLine="0"/>
        <w:rPr>
          <w:rFonts w:ascii="仿宋" w:eastAsia="仿宋" w:hAnsi="仿宋" w:cs="仿宋"/>
          <w:b/>
          <w:kern w:val="2"/>
          <w:sz w:val="28"/>
          <w:szCs w:val="28"/>
        </w:rPr>
      </w:pPr>
    </w:p>
    <w:p w14:paraId="356B55DF" w14:textId="77777777" w:rsidR="00FB5B74" w:rsidRDefault="002D074B">
      <w:pPr>
        <w:pageBreakBefore/>
        <w:rPr>
          <w:rFonts w:ascii="仿宋_GB2312" w:eastAsia="仿宋_GB2312"/>
          <w:b/>
          <w:sz w:val="24"/>
          <w:shd w:val="clear" w:color="auto" w:fill="FFFFFF" w:themeFill="background1"/>
        </w:rPr>
      </w:pPr>
      <w:r>
        <w:rPr>
          <w:rFonts w:ascii="仿宋_GB2312" w:eastAsia="仿宋_GB2312" w:hint="eastAsia"/>
          <w:b/>
          <w:sz w:val="24"/>
          <w:shd w:val="clear" w:color="auto" w:fill="FFFFFF" w:themeFill="background1"/>
        </w:rPr>
        <w:lastRenderedPageBreak/>
        <w:t>中小企业声明函</w:t>
      </w:r>
    </w:p>
    <w:p w14:paraId="71CA0C13" w14:textId="77777777" w:rsidR="00FB5B74" w:rsidRDefault="002D074B">
      <w:pPr>
        <w:rPr>
          <w:rFonts w:ascii="仿宋_GB2312" w:eastAsia="仿宋_GB2312" w:hAnsi="仿宋" w:cs="仿宋_GB2312"/>
          <w:b/>
          <w:sz w:val="24"/>
          <w:shd w:val="clear" w:color="auto" w:fill="FFFFFF" w:themeFill="background1"/>
        </w:rPr>
      </w:pPr>
      <w:r>
        <w:rPr>
          <w:rFonts w:ascii="仿宋_GB2312" w:eastAsia="仿宋_GB2312" w:hAnsi="仿宋" w:cs="仿宋_GB2312" w:hint="eastAsia"/>
          <w:b/>
          <w:sz w:val="24"/>
          <w:shd w:val="clear" w:color="auto" w:fill="FFFFFF" w:themeFill="background1"/>
        </w:rPr>
        <w:t xml:space="preserve"> [为落实政府采购政策，符合《政府采购促进中小企业发展管理办法》和《浙江省财政厅关于进一步发挥政府采购政策功能全力推动经济稳进提质的通知》规定的中小</w:t>
      </w:r>
      <w:proofErr w:type="gramStart"/>
      <w:r>
        <w:rPr>
          <w:rFonts w:ascii="仿宋_GB2312" w:eastAsia="仿宋_GB2312" w:hAnsi="仿宋" w:cs="仿宋_GB2312" w:hint="eastAsia"/>
          <w:b/>
          <w:sz w:val="24"/>
          <w:shd w:val="clear" w:color="auto" w:fill="FFFFFF" w:themeFill="background1"/>
        </w:rPr>
        <w:t>微企业拟享受</w:t>
      </w:r>
      <w:proofErr w:type="gramEnd"/>
      <w:r>
        <w:rPr>
          <w:rFonts w:ascii="仿宋_GB2312" w:eastAsia="仿宋_GB2312" w:hAnsi="仿宋" w:cs="仿宋_GB2312" w:hint="eastAsia"/>
          <w:b/>
          <w:sz w:val="24"/>
          <w:shd w:val="clear" w:color="auto" w:fill="FFFFFF" w:themeFill="background1"/>
        </w:rPr>
        <w:t>扶持政策的，需提供中小企业声明函</w:t>
      </w:r>
      <w:r>
        <w:rPr>
          <w:rFonts w:ascii="仿宋_GB2312" w:eastAsia="仿宋_GB2312" w:hAnsi="仿宋" w:cs="仿宋_GB2312"/>
          <w:b/>
          <w:sz w:val="24"/>
          <w:shd w:val="clear" w:color="auto" w:fill="FFFFFF" w:themeFill="background1"/>
        </w:rPr>
        <w:t>。</w:t>
      </w:r>
      <w:r>
        <w:rPr>
          <w:rFonts w:ascii="仿宋_GB2312" w:eastAsia="仿宋_GB2312" w:hAnsi="仿宋" w:cs="仿宋_GB2312" w:hint="eastAsia"/>
          <w:b/>
          <w:sz w:val="24"/>
          <w:shd w:val="clear" w:color="auto" w:fill="FFFFFF" w:themeFill="background1"/>
        </w:rPr>
        <w:t>]</w:t>
      </w:r>
    </w:p>
    <w:p w14:paraId="6F3E1A5A" w14:textId="77777777" w:rsidR="00FB5B74" w:rsidRDefault="00FB5B74">
      <w:pPr>
        <w:rPr>
          <w:rFonts w:ascii="仿宋_GB2312" w:eastAsia="仿宋_GB2312" w:hAnsi="仿宋" w:cs="仿宋_GB2312"/>
          <w:b/>
          <w:sz w:val="24"/>
          <w:shd w:val="clear" w:color="auto" w:fill="FFFFFF" w:themeFill="background1"/>
        </w:rPr>
      </w:pPr>
    </w:p>
    <w:p w14:paraId="3C85ECCD" w14:textId="77777777" w:rsidR="00FB5B74" w:rsidRDefault="00FB5B74">
      <w:pPr>
        <w:rPr>
          <w:rFonts w:ascii="仿宋_GB2312" w:eastAsia="仿宋_GB2312" w:hAnsi="仿宋" w:cs="仿宋_GB2312"/>
          <w:b/>
          <w:sz w:val="24"/>
          <w:shd w:val="clear" w:color="auto" w:fill="FFFFFF" w:themeFill="background1"/>
        </w:rPr>
      </w:pPr>
    </w:p>
    <w:p w14:paraId="78DA42EB" w14:textId="77777777" w:rsidR="00FB5B74" w:rsidRDefault="00FB5B74">
      <w:pPr>
        <w:rPr>
          <w:rFonts w:ascii="仿宋_GB2312" w:eastAsia="仿宋_GB2312"/>
          <w:b/>
          <w:sz w:val="24"/>
          <w:shd w:val="clear" w:color="auto" w:fill="FFFFFF" w:themeFill="background1"/>
        </w:rPr>
      </w:pPr>
    </w:p>
    <w:p w14:paraId="68463864" w14:textId="77777777" w:rsidR="00FB5B74" w:rsidRDefault="002D074B" w:rsidP="00B3145F">
      <w:pPr>
        <w:pStyle w:val="aff7"/>
        <w:ind w:firstLine="482"/>
        <w:jc w:val="center"/>
        <w:rPr>
          <w:rFonts w:eastAsia="仿宋_GB2312"/>
          <w:b/>
          <w:sz w:val="24"/>
          <w:szCs w:val="24"/>
          <w:shd w:val="clear" w:color="auto" w:fill="FFFFFF" w:themeFill="background1"/>
        </w:rPr>
      </w:pPr>
      <w:r>
        <w:rPr>
          <w:rFonts w:eastAsia="仿宋_GB2312" w:hint="eastAsia"/>
          <w:b/>
          <w:sz w:val="24"/>
          <w:szCs w:val="24"/>
          <w:shd w:val="clear" w:color="auto" w:fill="FFFFFF" w:themeFill="background1"/>
        </w:rPr>
        <w:t>中小企业声明函（货物）</w:t>
      </w:r>
    </w:p>
    <w:p w14:paraId="68EE3A74" w14:textId="77777777" w:rsidR="00FB5B74" w:rsidRDefault="002D074B">
      <w:pPr>
        <w:spacing w:line="340" w:lineRule="exact"/>
        <w:ind w:firstLineChars="200" w:firstLine="480"/>
        <w:jc w:val="left"/>
        <w:rPr>
          <w:rFonts w:ascii="仿宋_GB2312" w:eastAsia="仿宋_GB2312" w:hAnsi="仿宋_GB2312" w:cs="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本公司（联合体）郑重声明，根据《政府采购促进中小企业发展管理办法》 （财库</w:t>
      </w:r>
      <w:r>
        <w:rPr>
          <w:rFonts w:ascii="宋体" w:hAnsi="宋体" w:cs="宋体" w:hint="eastAsia"/>
          <w:sz w:val="24"/>
          <w:shd w:val="clear" w:color="auto" w:fill="FFFFFF" w:themeFill="background1"/>
        </w:rPr>
        <w:t>﹝</w:t>
      </w:r>
      <w:r>
        <w:rPr>
          <w:rFonts w:ascii="仿宋_GB2312" w:eastAsia="仿宋_GB2312" w:hAnsi="仿宋_GB2312" w:cs="仿宋_GB2312" w:hint="eastAsia"/>
          <w:sz w:val="24"/>
          <w:shd w:val="clear" w:color="auto" w:fill="FFFFFF" w:themeFill="background1"/>
        </w:rPr>
        <w:t>2020</w:t>
      </w:r>
      <w:r>
        <w:rPr>
          <w:rFonts w:ascii="宋体" w:hAnsi="宋体" w:cs="宋体" w:hint="eastAsia"/>
          <w:sz w:val="24"/>
          <w:shd w:val="clear" w:color="auto" w:fill="FFFFFF" w:themeFill="background1"/>
        </w:rPr>
        <w:t>﹞</w:t>
      </w:r>
      <w:r>
        <w:rPr>
          <w:rFonts w:ascii="仿宋_GB2312" w:eastAsia="仿宋_GB2312" w:hAnsi="仿宋_GB2312" w:cs="仿宋_GB2312" w:hint="eastAsia"/>
          <w:sz w:val="24"/>
          <w:shd w:val="clear" w:color="auto" w:fill="FFFFFF" w:themeFill="background1"/>
        </w:rPr>
        <w:t>46 号）的规定，本公司（联合体）参加</w:t>
      </w:r>
      <w:r>
        <w:rPr>
          <w:rFonts w:ascii="仿宋_GB2312" w:eastAsia="仿宋_GB2312" w:hAnsi="仿宋_GB2312" w:cs="仿宋_GB2312" w:hint="eastAsia"/>
          <w:sz w:val="24"/>
          <w:u w:val="single"/>
          <w:shd w:val="clear" w:color="auto" w:fill="FFFFFF" w:themeFill="background1"/>
        </w:rPr>
        <w:t xml:space="preserve"> xxx </w:t>
      </w:r>
      <w:r>
        <w:rPr>
          <w:rFonts w:ascii="仿宋_GB2312" w:eastAsia="仿宋_GB2312" w:hAnsi="仿宋_GB2312" w:cs="仿宋_GB2312" w:hint="eastAsia"/>
          <w:sz w:val="24"/>
          <w:shd w:val="clear" w:color="auto" w:fill="FFFFFF" w:themeFill="background1"/>
        </w:rPr>
        <w:t>的</w:t>
      </w:r>
      <w:r>
        <w:rPr>
          <w:rFonts w:ascii="仿宋_GB2312" w:eastAsia="仿宋_GB2312" w:hAnsi="仿宋_GB2312" w:cs="仿宋_GB2312" w:hint="eastAsia"/>
          <w:sz w:val="24"/>
          <w:u w:val="single"/>
          <w:shd w:val="clear" w:color="auto" w:fill="FFFFFF" w:themeFill="background1"/>
        </w:rPr>
        <w:t>xxx项目</w:t>
      </w:r>
      <w:r>
        <w:rPr>
          <w:rFonts w:ascii="仿宋_GB2312" w:eastAsia="仿宋_GB2312" w:hAnsi="仿宋_GB2312" w:cs="仿宋_GB2312" w:hint="eastAsia"/>
          <w:sz w:val="24"/>
          <w:shd w:val="clear" w:color="auto" w:fill="FFFFFF" w:themeFill="background1"/>
        </w:rPr>
        <w:t>采购活动，提供的货物全部由符合政策要求的中小企业制造。相关企业（含联合体中的中小企业、签订分包意向协议的中小企业）的具体情况如下：</w:t>
      </w:r>
    </w:p>
    <w:p w14:paraId="16456416" w14:textId="77777777" w:rsidR="00FB5B74" w:rsidRDefault="002D074B">
      <w:pPr>
        <w:spacing w:line="340" w:lineRule="exact"/>
        <w:ind w:firstLineChars="200" w:firstLine="480"/>
        <w:jc w:val="left"/>
        <w:rPr>
          <w:rFonts w:ascii="仿宋_GB2312" w:eastAsia="仿宋_GB2312" w:hAnsi="仿宋_GB2312" w:cs="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1.</w:t>
      </w:r>
      <w:r>
        <w:rPr>
          <w:rFonts w:ascii="仿宋_GB2312" w:eastAsia="仿宋_GB2312" w:hAnsi="仿宋_GB2312" w:cs="仿宋_GB2312" w:hint="eastAsia"/>
          <w:sz w:val="24"/>
          <w:u w:val="single"/>
          <w:shd w:val="clear" w:color="auto" w:fill="FFFFFF" w:themeFill="background1"/>
        </w:rPr>
        <w:t xml:space="preserve">        （标的名称）</w:t>
      </w:r>
      <w:r>
        <w:rPr>
          <w:rFonts w:ascii="仿宋_GB2312" w:eastAsia="仿宋_GB2312" w:hAnsi="仿宋_GB2312" w:cs="仿宋_GB2312" w:hint="eastAsia"/>
          <w:sz w:val="24"/>
          <w:shd w:val="clear" w:color="auto" w:fill="FFFFFF" w:themeFill="background1"/>
        </w:rPr>
        <w:t>，属于</w:t>
      </w:r>
      <w:r>
        <w:rPr>
          <w:rFonts w:ascii="仿宋_GB2312" w:eastAsia="仿宋_GB2312" w:hAnsi="仿宋_GB2312" w:cs="仿宋_GB2312" w:hint="eastAsia"/>
          <w:sz w:val="24"/>
          <w:u w:val="single"/>
          <w:shd w:val="clear" w:color="auto" w:fill="FFFFFF" w:themeFill="background1"/>
        </w:rPr>
        <w:t>（询价通知书中明确的所属行业）</w:t>
      </w:r>
      <w:r>
        <w:rPr>
          <w:rFonts w:ascii="仿宋_GB2312" w:eastAsia="仿宋_GB2312" w:hAnsi="仿宋_GB2312" w:cs="仿宋_GB2312" w:hint="eastAsia"/>
          <w:sz w:val="24"/>
          <w:shd w:val="clear" w:color="auto" w:fill="FFFFFF" w:themeFill="background1"/>
        </w:rPr>
        <w:t>行业 ；制造商为</w:t>
      </w:r>
      <w:r>
        <w:rPr>
          <w:rFonts w:ascii="仿宋_GB2312" w:eastAsia="仿宋_GB2312" w:hAnsi="仿宋_GB2312" w:cs="仿宋_GB2312" w:hint="eastAsia"/>
          <w:sz w:val="24"/>
          <w:u w:val="single"/>
          <w:shd w:val="clear" w:color="auto" w:fill="FFFFFF" w:themeFill="background1"/>
        </w:rPr>
        <w:t xml:space="preserve">           （企业名称） </w:t>
      </w:r>
      <w:r>
        <w:rPr>
          <w:rFonts w:ascii="仿宋_GB2312" w:eastAsia="仿宋_GB2312" w:hAnsi="仿宋_GB2312" w:cs="仿宋_GB2312" w:hint="eastAsia"/>
          <w:sz w:val="24"/>
          <w:shd w:val="clear" w:color="auto" w:fill="FFFFFF" w:themeFill="background1"/>
        </w:rPr>
        <w:t>，从业人员人，营业收入为万元，资产总额为万元，属于</w:t>
      </w:r>
      <w:r>
        <w:rPr>
          <w:rFonts w:ascii="仿宋_GB2312" w:eastAsia="仿宋_GB2312" w:hAnsi="仿宋_GB2312" w:cs="仿宋_GB2312" w:hint="eastAsia"/>
          <w:sz w:val="24"/>
          <w:u w:val="single"/>
          <w:shd w:val="clear" w:color="auto" w:fill="FFFFFF" w:themeFill="background1"/>
        </w:rPr>
        <w:t xml:space="preserve">     （中型企业、小型企业、微型企业）</w:t>
      </w:r>
      <w:r>
        <w:rPr>
          <w:rFonts w:ascii="仿宋_GB2312" w:eastAsia="仿宋_GB2312" w:hAnsi="仿宋_GB2312" w:cs="仿宋_GB2312" w:hint="eastAsia"/>
          <w:sz w:val="24"/>
          <w:shd w:val="clear" w:color="auto" w:fill="FFFFFF" w:themeFill="background1"/>
        </w:rPr>
        <w:t xml:space="preserve"> ；</w:t>
      </w:r>
    </w:p>
    <w:p w14:paraId="7F1D61B3" w14:textId="77777777" w:rsidR="00FB5B74" w:rsidRDefault="002D074B">
      <w:pPr>
        <w:spacing w:line="340" w:lineRule="exact"/>
        <w:ind w:firstLineChars="200" w:firstLine="480"/>
        <w:jc w:val="left"/>
        <w:rPr>
          <w:rFonts w:ascii="仿宋_GB2312" w:eastAsia="仿宋_GB2312" w:hAnsi="仿宋_GB2312" w:cs="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2.</w:t>
      </w:r>
      <w:r>
        <w:rPr>
          <w:rFonts w:ascii="仿宋_GB2312" w:eastAsia="仿宋_GB2312" w:hAnsi="仿宋_GB2312" w:cs="仿宋_GB2312" w:hint="eastAsia"/>
          <w:sz w:val="24"/>
          <w:u w:val="single"/>
          <w:shd w:val="clear" w:color="auto" w:fill="FFFFFF" w:themeFill="background1"/>
        </w:rPr>
        <w:t xml:space="preserve">        （标的名称）</w:t>
      </w:r>
      <w:r>
        <w:rPr>
          <w:rFonts w:ascii="仿宋_GB2312" w:eastAsia="仿宋_GB2312" w:hAnsi="仿宋_GB2312" w:cs="仿宋_GB2312" w:hint="eastAsia"/>
          <w:sz w:val="24"/>
          <w:shd w:val="clear" w:color="auto" w:fill="FFFFFF" w:themeFill="background1"/>
        </w:rPr>
        <w:t>，属于</w:t>
      </w:r>
      <w:r>
        <w:rPr>
          <w:rFonts w:ascii="仿宋_GB2312" w:eastAsia="仿宋_GB2312" w:hAnsi="仿宋_GB2312" w:cs="仿宋_GB2312" w:hint="eastAsia"/>
          <w:sz w:val="24"/>
          <w:u w:val="single"/>
          <w:shd w:val="clear" w:color="auto" w:fill="FFFFFF" w:themeFill="background1"/>
        </w:rPr>
        <w:t>（询价通知书中明确的所属行业）</w:t>
      </w:r>
      <w:r>
        <w:rPr>
          <w:rFonts w:ascii="仿宋_GB2312" w:eastAsia="仿宋_GB2312" w:hAnsi="仿宋_GB2312" w:cs="仿宋_GB2312" w:hint="eastAsia"/>
          <w:sz w:val="24"/>
          <w:shd w:val="clear" w:color="auto" w:fill="FFFFFF" w:themeFill="background1"/>
        </w:rPr>
        <w:t>行业 ；制造商为</w:t>
      </w:r>
      <w:r>
        <w:rPr>
          <w:rFonts w:ascii="仿宋_GB2312" w:eastAsia="仿宋_GB2312" w:hAnsi="仿宋_GB2312" w:cs="仿宋_GB2312" w:hint="eastAsia"/>
          <w:sz w:val="24"/>
          <w:u w:val="single"/>
          <w:shd w:val="clear" w:color="auto" w:fill="FFFFFF" w:themeFill="background1"/>
        </w:rPr>
        <w:t xml:space="preserve">           （企业名称） </w:t>
      </w:r>
      <w:r>
        <w:rPr>
          <w:rFonts w:ascii="仿宋_GB2312" w:eastAsia="仿宋_GB2312" w:hAnsi="仿宋_GB2312" w:cs="仿宋_GB2312" w:hint="eastAsia"/>
          <w:sz w:val="24"/>
          <w:shd w:val="clear" w:color="auto" w:fill="FFFFFF" w:themeFill="background1"/>
        </w:rPr>
        <w:t>，从业人员人，营业收入为万元，资产总额为万元，属于</w:t>
      </w:r>
      <w:r>
        <w:rPr>
          <w:rFonts w:ascii="仿宋_GB2312" w:eastAsia="仿宋_GB2312" w:hAnsi="仿宋_GB2312" w:cs="仿宋_GB2312" w:hint="eastAsia"/>
          <w:sz w:val="24"/>
          <w:u w:val="single"/>
          <w:shd w:val="clear" w:color="auto" w:fill="FFFFFF" w:themeFill="background1"/>
        </w:rPr>
        <w:t xml:space="preserve">     （中型企业、小型企业、微型企业）</w:t>
      </w:r>
      <w:r>
        <w:rPr>
          <w:rFonts w:ascii="仿宋_GB2312" w:eastAsia="仿宋_GB2312" w:hAnsi="仿宋_GB2312" w:cs="仿宋_GB2312" w:hint="eastAsia"/>
          <w:sz w:val="24"/>
          <w:shd w:val="clear" w:color="auto" w:fill="FFFFFF" w:themeFill="background1"/>
        </w:rPr>
        <w:t xml:space="preserve"> ；</w:t>
      </w:r>
    </w:p>
    <w:p w14:paraId="253A1BB2" w14:textId="77777777" w:rsidR="00FB5B74" w:rsidRDefault="002D074B">
      <w:pPr>
        <w:spacing w:line="340" w:lineRule="exact"/>
        <w:ind w:firstLineChars="200" w:firstLine="480"/>
        <w:jc w:val="left"/>
        <w:rPr>
          <w:rFonts w:ascii="仿宋_GB2312" w:eastAsia="仿宋_GB2312" w:hAnsi="仿宋_GB2312" w:cs="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w:t>
      </w:r>
    </w:p>
    <w:p w14:paraId="41454552" w14:textId="77777777" w:rsidR="00FB5B74" w:rsidRDefault="002D074B">
      <w:pPr>
        <w:spacing w:line="340" w:lineRule="exact"/>
        <w:ind w:firstLineChars="200" w:firstLine="480"/>
        <w:jc w:val="left"/>
        <w:rPr>
          <w:rFonts w:ascii="仿宋_GB2312" w:eastAsia="仿宋_GB2312" w:hAnsi="仿宋_GB2312" w:cs="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以上企业，不属于大企业的分支机构，不存在控股股东为大企业的情形，也不存在与大企业的负责人为同一人的情形。</w:t>
      </w:r>
    </w:p>
    <w:p w14:paraId="19812379" w14:textId="77777777" w:rsidR="00FB5B74" w:rsidRDefault="002D074B">
      <w:pPr>
        <w:spacing w:line="340" w:lineRule="exact"/>
        <w:ind w:firstLineChars="200" w:firstLine="480"/>
        <w:jc w:val="left"/>
        <w:rPr>
          <w:rFonts w:ascii="仿宋_GB2312" w:eastAsia="仿宋_GB2312" w:hAnsi="仿宋_GB2312" w:cs="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本企业对上述声明内容的真实性负责。如有虚假，将依法承担相应责任。</w:t>
      </w:r>
    </w:p>
    <w:p w14:paraId="0A3A93C8" w14:textId="77777777" w:rsidR="00FB5B74" w:rsidRDefault="00FB5B74">
      <w:pPr>
        <w:ind w:right="420" w:firstLineChars="2450" w:firstLine="5880"/>
        <w:jc w:val="left"/>
        <w:rPr>
          <w:rFonts w:ascii="仿宋_GB2312" w:eastAsia="仿宋_GB2312" w:hAnsi="仿宋_GB2312" w:cs="仿宋_GB2312"/>
          <w:sz w:val="24"/>
          <w:shd w:val="clear" w:color="auto" w:fill="FFFFFF" w:themeFill="background1"/>
        </w:rPr>
      </w:pPr>
    </w:p>
    <w:p w14:paraId="04440353" w14:textId="77777777" w:rsidR="00FB5B74" w:rsidRDefault="002D074B">
      <w:pPr>
        <w:ind w:right="420" w:firstLineChars="2450" w:firstLine="5880"/>
        <w:rPr>
          <w:rFonts w:ascii="仿宋_GB2312" w:eastAsia="仿宋_GB2312" w:hAnsi="仿宋_GB2312" w:cs="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 xml:space="preserve">企业名称（盖章）： </w:t>
      </w:r>
    </w:p>
    <w:p w14:paraId="40404C50" w14:textId="77777777" w:rsidR="00FB5B74" w:rsidRDefault="002D074B">
      <w:pPr>
        <w:ind w:right="420" w:firstLineChars="2300" w:firstLine="5520"/>
        <w:rPr>
          <w:rFonts w:ascii="仿宋_GB2312" w:eastAsia="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 xml:space="preserve">日期：   年   月 </w:t>
      </w:r>
      <w:r>
        <w:rPr>
          <w:rFonts w:ascii="仿宋_GB2312" w:eastAsia="仿宋_GB2312" w:hint="eastAsia"/>
          <w:sz w:val="24"/>
          <w:shd w:val="clear" w:color="auto" w:fill="FFFFFF" w:themeFill="background1"/>
        </w:rPr>
        <w:t xml:space="preserve">  日</w:t>
      </w:r>
    </w:p>
    <w:p w14:paraId="7DBC65A3" w14:textId="77777777" w:rsidR="00FB5B74" w:rsidRDefault="00FB5B74">
      <w:pPr>
        <w:jc w:val="center"/>
        <w:rPr>
          <w:rFonts w:ascii="仿宋_GB2312" w:eastAsia="仿宋_GB2312" w:hAnsi="仿宋_GB2312" w:cs="仿宋_GB2312"/>
          <w:b/>
          <w:sz w:val="24"/>
          <w:shd w:val="clear" w:color="auto" w:fill="FFFFFF" w:themeFill="background1"/>
        </w:rPr>
      </w:pPr>
    </w:p>
    <w:p w14:paraId="3F94107B" w14:textId="77777777" w:rsidR="00FB5B74" w:rsidRDefault="00FB5B74">
      <w:pPr>
        <w:jc w:val="center"/>
        <w:rPr>
          <w:rFonts w:ascii="仿宋_GB2312" w:eastAsia="仿宋_GB2312" w:hAnsi="仿宋_GB2312" w:cs="仿宋_GB2312"/>
          <w:b/>
          <w:sz w:val="24"/>
          <w:shd w:val="clear" w:color="auto" w:fill="FFFFFF" w:themeFill="background1"/>
        </w:rPr>
      </w:pPr>
    </w:p>
    <w:p w14:paraId="2E4918AD" w14:textId="77777777" w:rsidR="00FB5B74" w:rsidRDefault="00FB5B74">
      <w:pPr>
        <w:jc w:val="center"/>
        <w:rPr>
          <w:rFonts w:ascii="仿宋_GB2312" w:eastAsia="仿宋_GB2312" w:hAnsi="仿宋_GB2312" w:cs="仿宋_GB2312"/>
          <w:b/>
          <w:sz w:val="24"/>
          <w:shd w:val="clear" w:color="auto" w:fill="FFFFFF" w:themeFill="background1"/>
        </w:rPr>
      </w:pPr>
    </w:p>
    <w:p w14:paraId="45445E18" w14:textId="77777777" w:rsidR="00FB5B74" w:rsidRDefault="002D074B">
      <w:pPr>
        <w:rPr>
          <w:rFonts w:ascii="仿宋_GB2312" w:eastAsia="仿宋_GB2312" w:hAnsi="仿宋_GB2312" w:cs="仿宋_GB2312"/>
          <w:b/>
          <w:sz w:val="24"/>
          <w:shd w:val="clear" w:color="auto" w:fill="FFFFFF" w:themeFill="background1"/>
        </w:rPr>
      </w:pPr>
      <w:r>
        <w:rPr>
          <w:rFonts w:ascii="仿宋_GB2312" w:eastAsia="仿宋_GB2312" w:hAnsi="仿宋_GB2312" w:cs="仿宋_GB2312" w:hint="eastAsia"/>
          <w:b/>
          <w:sz w:val="24"/>
          <w:shd w:val="clear" w:color="auto" w:fill="FFFFFF" w:themeFill="background1"/>
        </w:rPr>
        <w:t>注：</w:t>
      </w:r>
    </w:p>
    <w:p w14:paraId="6ADA8FDD" w14:textId="77777777" w:rsidR="00FB5B74" w:rsidRDefault="002D074B">
      <w:pPr>
        <w:rPr>
          <w:rFonts w:ascii="仿宋" w:eastAsia="仿宋" w:hAnsi="仿宋"/>
          <w:b/>
          <w:sz w:val="24"/>
          <w:shd w:val="clear" w:color="auto" w:fill="FFFFFF" w:themeFill="background1"/>
        </w:rPr>
      </w:pPr>
      <w:r>
        <w:rPr>
          <w:rFonts w:ascii="仿宋" w:eastAsia="仿宋" w:hAnsi="仿宋" w:hint="eastAsia"/>
          <w:b/>
          <w:sz w:val="24"/>
          <w:shd w:val="clear" w:color="auto" w:fill="FFFFFF" w:themeFill="background1"/>
        </w:rPr>
        <w:t>1.填写要求：①“标的名称”、“询价通知书中明确的所属行业”依据询价通知书前附表中“采购标的对应的中小企业划分标准所属行业”填写，不得缺漏；②从业人员、营业收入、资产总额填报上一年度数据，无上</w:t>
      </w:r>
      <w:proofErr w:type="gramStart"/>
      <w:r>
        <w:rPr>
          <w:rFonts w:ascii="仿宋" w:eastAsia="仿宋" w:hAnsi="仿宋" w:hint="eastAsia"/>
          <w:b/>
          <w:sz w:val="24"/>
          <w:shd w:val="clear" w:color="auto" w:fill="FFFFFF" w:themeFill="background1"/>
        </w:rPr>
        <w:t>一</w:t>
      </w:r>
      <w:proofErr w:type="gramEnd"/>
      <w:r>
        <w:rPr>
          <w:rFonts w:ascii="仿宋" w:eastAsia="仿宋" w:hAnsi="仿宋" w:hint="eastAsia"/>
          <w:b/>
          <w:sz w:val="24"/>
          <w:shd w:val="clear" w:color="auto" w:fill="FFFFFF" w:themeFill="background1"/>
        </w:rPr>
        <w:t>年度数据的新成立企业可不填报；③中型企业、小型企业、微型企业等3种企业类型，结合以上数据，依据《中小企业划型标准规定》（工信部联企业〔2011〕300号）和《国家统计局关于印发〈统计上大中小微型企业划分办法（2017）〉的通知》和《中国人民银行中国银行业监督管理委员会中国证券监督管理委员会中国保险监督管理委员会国家统计局关于印发〈金融业企业划型标准规定〉的通知》（详见文末）中的企业划型标准进行填报（</w:t>
      </w:r>
      <w:r>
        <w:rPr>
          <w:rFonts w:ascii="仿宋_GB2312" w:eastAsia="仿宋_GB2312" w:hAnsi="仿宋_GB2312" w:cs="仿宋_GB2312" w:hint="eastAsia"/>
          <w:sz w:val="24"/>
          <w:shd w:val="clear" w:color="auto" w:fill="FFFFFF" w:themeFill="background1"/>
        </w:rPr>
        <w:t>如国家颁布新的企业划型标准，则按最新标准执行。</w:t>
      </w:r>
      <w:r>
        <w:rPr>
          <w:rFonts w:ascii="仿宋" w:eastAsia="仿宋" w:hAnsi="仿宋" w:hint="eastAsia"/>
          <w:b/>
          <w:sz w:val="24"/>
          <w:shd w:val="clear" w:color="auto" w:fill="FFFFFF" w:themeFill="background1"/>
        </w:rPr>
        <w:t>）；④供应商提供的《中小企业声明函》与实际情况不符的或者未按以上要求填写的，中小企业声明函无效，不享受中小企业扶持政策。声明内容不实的，属于提供虚假材料谋取中标、成交的，依法承担法律责任。</w:t>
      </w:r>
    </w:p>
    <w:p w14:paraId="5DCE069F" w14:textId="77777777" w:rsidR="00FB5B74" w:rsidRDefault="002D074B">
      <w:pPr>
        <w:rPr>
          <w:rFonts w:ascii="仿宋_GB2312" w:eastAsia="仿宋_GB2312" w:hAnsi="仿宋_GB2312" w:cs="仿宋_GB2312"/>
          <w:sz w:val="24"/>
          <w:shd w:val="clear" w:color="auto" w:fill="FFFFFF" w:themeFill="background1"/>
        </w:rPr>
      </w:pPr>
      <w:r>
        <w:rPr>
          <w:rFonts w:ascii="仿宋" w:eastAsia="仿宋" w:hAnsi="仿宋" w:hint="eastAsia"/>
          <w:sz w:val="24"/>
          <w:shd w:val="clear" w:color="auto" w:fill="FFFFFF" w:themeFill="background1"/>
        </w:rPr>
        <w:t>2.根据《政府采购促进中小企业发展管理办法》的通知（财库〔2020〕46号）规定，</w:t>
      </w:r>
      <w:r>
        <w:rPr>
          <w:rFonts w:ascii="仿宋_GB2312" w:eastAsia="仿宋_GB2312" w:hAnsi="仿宋_GB2312" w:cs="仿宋_GB2312" w:hint="eastAsia"/>
          <w:sz w:val="24"/>
          <w:shd w:val="clear" w:color="auto" w:fill="FFFFFF" w:themeFill="background1"/>
        </w:rPr>
        <w:t>中标、成交供应</w:t>
      </w:r>
      <w:proofErr w:type="gramStart"/>
      <w:r>
        <w:rPr>
          <w:rFonts w:ascii="仿宋_GB2312" w:eastAsia="仿宋_GB2312" w:hAnsi="仿宋_GB2312" w:cs="仿宋_GB2312" w:hint="eastAsia"/>
          <w:sz w:val="24"/>
          <w:shd w:val="clear" w:color="auto" w:fill="FFFFFF" w:themeFill="background1"/>
        </w:rPr>
        <w:t>商享受</w:t>
      </w:r>
      <w:proofErr w:type="gramEnd"/>
      <w:r>
        <w:rPr>
          <w:rFonts w:ascii="仿宋_GB2312" w:eastAsia="仿宋_GB2312" w:hAnsi="仿宋_GB2312" w:cs="仿宋_GB2312" w:hint="eastAsia"/>
          <w:sz w:val="24"/>
          <w:shd w:val="clear" w:color="auto" w:fill="FFFFFF" w:themeFill="background1"/>
        </w:rPr>
        <w:t>中小企业扶持政策的，采购代理机构将随中标、成交结果公开中标、成交供应商的《中小企业声明函》。</w:t>
      </w:r>
    </w:p>
    <w:p w14:paraId="43E0ECFC" w14:textId="77777777" w:rsidR="00FB5B74" w:rsidRDefault="002D074B">
      <w:pPr>
        <w:pageBreakBefore/>
        <w:spacing w:line="588" w:lineRule="exact"/>
        <w:jc w:val="center"/>
        <w:rPr>
          <w:rFonts w:ascii="仿宋_GB2312" w:eastAsia="仿宋_GB2312"/>
          <w:b/>
          <w:spacing w:val="6"/>
          <w:sz w:val="24"/>
          <w:shd w:val="clear" w:color="auto" w:fill="FFFFFF" w:themeFill="background1"/>
        </w:rPr>
      </w:pPr>
      <w:r>
        <w:rPr>
          <w:rFonts w:ascii="仿宋_GB2312" w:eastAsia="仿宋_GB2312" w:hint="eastAsia"/>
          <w:b/>
          <w:spacing w:val="6"/>
          <w:sz w:val="24"/>
          <w:shd w:val="clear" w:color="auto" w:fill="FFFFFF" w:themeFill="background1"/>
        </w:rPr>
        <w:lastRenderedPageBreak/>
        <w:t>残疾人福利性单位声明函</w:t>
      </w:r>
    </w:p>
    <w:p w14:paraId="26F0569E" w14:textId="77777777" w:rsidR="00FB5B74" w:rsidRDefault="00FB5B74">
      <w:pPr>
        <w:spacing w:line="588" w:lineRule="exact"/>
        <w:rPr>
          <w:rFonts w:ascii="仿宋_GB2312" w:eastAsia="仿宋_GB2312"/>
          <w:b/>
          <w:spacing w:val="6"/>
          <w:sz w:val="24"/>
          <w:shd w:val="clear" w:color="auto" w:fill="FFFFFF" w:themeFill="background1"/>
        </w:rPr>
      </w:pPr>
    </w:p>
    <w:p w14:paraId="6D37A16B" w14:textId="77777777" w:rsidR="00FB5B74" w:rsidRDefault="002D074B">
      <w:pPr>
        <w:spacing w:line="588" w:lineRule="exact"/>
        <w:ind w:firstLineChars="200" w:firstLine="480"/>
        <w:rPr>
          <w:rFonts w:ascii="仿宋_GB2312" w:eastAsia="仿宋_GB2312" w:hAnsi="仿宋_GB2312" w:cs="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本单位郑重声明，根据《财政部 民政部 中国残疾人联合会关于促进残疾人就业政府采购政策的通知》（财库〔2017〕 141号）的规定，本单位为符合条件的残疾人福利性单位，且本单位参加的</w:t>
      </w:r>
      <w:r>
        <w:rPr>
          <w:rFonts w:ascii="仿宋_GB2312" w:eastAsia="仿宋_GB2312" w:hAnsi="仿宋_GB2312" w:cs="仿宋_GB2312" w:hint="eastAsia"/>
          <w:sz w:val="24"/>
          <w:u w:val="single"/>
          <w:shd w:val="clear" w:color="auto" w:fill="FFFFFF" w:themeFill="background1"/>
        </w:rPr>
        <w:t xml:space="preserve">                 项目</w:t>
      </w:r>
      <w:r>
        <w:rPr>
          <w:rFonts w:ascii="仿宋_GB2312" w:eastAsia="仿宋_GB2312" w:hAnsi="仿宋_GB2312" w:cs="仿宋_GB2312" w:hint="eastAsia"/>
          <w:sz w:val="24"/>
          <w:shd w:val="clear" w:color="auto" w:fill="FFFFFF" w:themeFill="background1"/>
        </w:rPr>
        <w:t>采购活动提供本单位制造的货物（由本单位承担工程/提供服务），或者提供其他残疾人福利性单位制造的货物（不包括使用非残疾人福利性单位注册商标的货物）。</w:t>
      </w:r>
    </w:p>
    <w:p w14:paraId="0A3884A7" w14:textId="77777777" w:rsidR="00FB5B74" w:rsidRDefault="002D074B">
      <w:pPr>
        <w:spacing w:line="588" w:lineRule="exact"/>
        <w:ind w:firstLineChars="200" w:firstLine="480"/>
        <w:rPr>
          <w:rFonts w:ascii="仿宋_GB2312" w:eastAsia="仿宋_GB2312" w:hAnsi="仿宋_GB2312" w:cs="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本单位对上述声明的真实性负责。如有虚假，将依法承担相应责任。</w:t>
      </w:r>
    </w:p>
    <w:p w14:paraId="3545BB08" w14:textId="77777777" w:rsidR="00FB5B74" w:rsidRDefault="00FB5B74">
      <w:pPr>
        <w:spacing w:line="588" w:lineRule="exact"/>
        <w:ind w:firstLineChars="200" w:firstLine="480"/>
        <w:rPr>
          <w:rFonts w:ascii="仿宋_GB2312" w:eastAsia="仿宋_GB2312" w:hAnsi="仿宋_GB2312" w:cs="仿宋_GB2312"/>
          <w:sz w:val="24"/>
          <w:shd w:val="clear" w:color="auto" w:fill="FFFFFF" w:themeFill="background1"/>
        </w:rPr>
      </w:pPr>
    </w:p>
    <w:p w14:paraId="4F24FCDE" w14:textId="77777777" w:rsidR="00FB5B74" w:rsidRDefault="00FB5B74">
      <w:pPr>
        <w:spacing w:line="588" w:lineRule="exact"/>
        <w:ind w:firstLineChars="200" w:firstLine="480"/>
        <w:rPr>
          <w:rFonts w:ascii="仿宋_GB2312" w:eastAsia="仿宋_GB2312" w:hAnsi="仿宋_GB2312" w:cs="仿宋_GB2312"/>
          <w:sz w:val="24"/>
          <w:shd w:val="clear" w:color="auto" w:fill="FFFFFF" w:themeFill="background1"/>
        </w:rPr>
      </w:pPr>
    </w:p>
    <w:p w14:paraId="5905BE1E" w14:textId="77777777" w:rsidR="00FB5B74" w:rsidRDefault="002D074B">
      <w:pPr>
        <w:ind w:right="420" w:firstLineChars="2450" w:firstLine="5880"/>
        <w:rPr>
          <w:rFonts w:ascii="仿宋_GB2312" w:eastAsia="仿宋_GB2312" w:hAnsi="仿宋_GB2312" w:cs="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 xml:space="preserve">声明单位（盖章）： </w:t>
      </w:r>
    </w:p>
    <w:p w14:paraId="4C5B6D33" w14:textId="77777777" w:rsidR="00FB5B74" w:rsidRDefault="002D074B">
      <w:pPr>
        <w:ind w:right="420" w:firstLineChars="2300" w:firstLine="5520"/>
        <w:rPr>
          <w:rFonts w:ascii="仿宋_GB2312" w:eastAsia="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 xml:space="preserve">日期：   年     月 </w:t>
      </w:r>
      <w:r>
        <w:rPr>
          <w:rFonts w:ascii="仿宋_GB2312" w:eastAsia="仿宋_GB2312" w:hint="eastAsia"/>
          <w:sz w:val="24"/>
          <w:shd w:val="clear" w:color="auto" w:fill="FFFFFF" w:themeFill="background1"/>
        </w:rPr>
        <w:t xml:space="preserve">    日</w:t>
      </w:r>
    </w:p>
    <w:p w14:paraId="6A79115F" w14:textId="77777777" w:rsidR="00FB5B74" w:rsidRDefault="00FB5B74">
      <w:pPr>
        <w:rPr>
          <w:rFonts w:ascii="仿宋_GB2312" w:eastAsia="仿宋_GB2312" w:hAnsi="仿宋_GB2312" w:cs="仿宋_GB2312"/>
          <w:sz w:val="24"/>
          <w:shd w:val="clear" w:color="auto" w:fill="FFFFFF" w:themeFill="background1"/>
        </w:rPr>
      </w:pPr>
    </w:p>
    <w:p w14:paraId="419C4D2B" w14:textId="77777777" w:rsidR="00FB5B74" w:rsidRDefault="002D074B">
      <w:pPr>
        <w:rPr>
          <w:rFonts w:ascii="仿宋_GB2312" w:eastAsia="仿宋_GB2312" w:hAnsi="仿宋_GB2312" w:cs="仿宋_GB2312"/>
          <w:sz w:val="24"/>
          <w:shd w:val="clear" w:color="auto" w:fill="FFFFFF" w:themeFill="background1"/>
        </w:rPr>
      </w:pPr>
      <w:r>
        <w:rPr>
          <w:rFonts w:ascii="仿宋_GB2312" w:eastAsia="仿宋_GB2312" w:hAnsi="仿宋_GB2312" w:cs="仿宋_GB2312" w:hint="eastAsia"/>
          <w:sz w:val="24"/>
          <w:shd w:val="clear" w:color="auto" w:fill="FFFFFF" w:themeFill="background1"/>
        </w:rPr>
        <w:t>注：</w:t>
      </w:r>
      <w:r>
        <w:rPr>
          <w:rFonts w:ascii="仿宋_GB2312" w:eastAsia="仿宋_GB2312" w:hAnsi="仿宋" w:hint="eastAsia"/>
          <w:sz w:val="24"/>
          <w:shd w:val="clear" w:color="auto" w:fill="FFFFFF" w:themeFill="background1"/>
        </w:rPr>
        <w:t>根据《财政部 民政部 中国残疾人联合会关于促进残疾人就业政府采购政策的通知》（财库〔2017〕141号）规定填报。</w:t>
      </w:r>
    </w:p>
    <w:p w14:paraId="2449346D" w14:textId="77777777" w:rsidR="00FB5B74" w:rsidRDefault="00FB5B74">
      <w:pPr>
        <w:rPr>
          <w:rFonts w:ascii="仿宋_GB2312" w:eastAsia="仿宋_GB2312"/>
          <w:sz w:val="24"/>
          <w:shd w:val="clear" w:color="auto" w:fill="FFFFFF" w:themeFill="background1"/>
        </w:rPr>
      </w:pPr>
    </w:p>
    <w:p w14:paraId="276D1037" w14:textId="77777777" w:rsidR="00FB5B74" w:rsidRDefault="002D074B">
      <w:pPr>
        <w:tabs>
          <w:tab w:val="left" w:pos="4860"/>
        </w:tabs>
        <w:ind w:right="1559" w:firstLineChars="200" w:firstLine="480"/>
        <w:jc w:val="left"/>
        <w:rPr>
          <w:rFonts w:ascii="仿宋_GB2312" w:eastAsia="仿宋_GB2312" w:hAnsi="仿宋_GB2312" w:cs="仿宋_GB2312"/>
          <w:sz w:val="24"/>
          <w:shd w:val="clear" w:color="auto" w:fill="FFFFFF" w:themeFill="background1"/>
        </w:rPr>
      </w:pPr>
      <w:r w:rsidRPr="0000731F">
        <w:rPr>
          <w:rFonts w:ascii="仿宋_GB2312" w:eastAsia="仿宋_GB2312" w:hAnsi="仿宋_GB2312" w:cs="仿宋_GB2312"/>
          <w:sz w:val="24"/>
          <w:shd w:val="clear" w:color="auto" w:fill="FFFFFF" w:themeFill="background1"/>
        </w:rPr>
        <w:object w:dxaOrig="7770" w:dyaOrig="870" w14:anchorId="4DAA8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8pt;height:43.2pt" o:ole="">
            <v:imagedata r:id="rId9" o:title=""/>
          </v:shape>
          <o:OLEObject Type="Embed" ProgID="Package" ShapeID="_x0000_i1025" DrawAspect="Content" ObjectID="_1750665680" r:id="rId10"/>
        </w:object>
      </w:r>
    </w:p>
    <w:p w14:paraId="1E13E6EC" w14:textId="77777777" w:rsidR="00FB5B74" w:rsidRDefault="00FB5B74">
      <w:pPr>
        <w:ind w:firstLineChars="200" w:firstLine="480"/>
        <w:rPr>
          <w:rFonts w:ascii="仿宋_GB2312" w:eastAsia="仿宋_GB2312"/>
          <w:sz w:val="24"/>
          <w:shd w:val="clear" w:color="auto" w:fill="FFFFFF" w:themeFill="background1"/>
        </w:rPr>
      </w:pPr>
    </w:p>
    <w:p w14:paraId="7C8EB682" w14:textId="77777777" w:rsidR="00FB5B74" w:rsidRDefault="00FB5B74">
      <w:pPr>
        <w:ind w:firstLineChars="200" w:firstLine="480"/>
        <w:rPr>
          <w:rFonts w:ascii="仿宋_GB2312" w:eastAsia="仿宋_GB2312"/>
          <w:sz w:val="24"/>
          <w:shd w:val="clear" w:color="auto" w:fill="FFFFFF" w:themeFill="background1"/>
        </w:rPr>
      </w:pPr>
    </w:p>
    <w:p w14:paraId="09FCA413" w14:textId="77777777" w:rsidR="00FB5B74" w:rsidRDefault="00FB5B74">
      <w:pPr>
        <w:ind w:firstLineChars="200" w:firstLine="480"/>
        <w:rPr>
          <w:rFonts w:ascii="仿宋_GB2312" w:eastAsia="仿宋_GB2312"/>
          <w:sz w:val="24"/>
          <w:shd w:val="clear" w:color="auto" w:fill="FFFFFF" w:themeFill="background1"/>
        </w:rPr>
      </w:pPr>
    </w:p>
    <w:p w14:paraId="3C2F1058" w14:textId="77777777" w:rsidR="00FB5B74" w:rsidRDefault="00FB5B74">
      <w:pPr>
        <w:ind w:firstLineChars="200" w:firstLine="480"/>
        <w:rPr>
          <w:rFonts w:ascii="仿宋_GB2312" w:eastAsia="仿宋_GB2312"/>
          <w:sz w:val="24"/>
          <w:shd w:val="clear" w:color="auto" w:fill="FFFFFF" w:themeFill="background1"/>
        </w:rPr>
      </w:pPr>
    </w:p>
    <w:p w14:paraId="7492D695" w14:textId="77777777" w:rsidR="00FB5B74" w:rsidRDefault="00FB5B74">
      <w:pPr>
        <w:rPr>
          <w:rFonts w:ascii="仿宋_GB2312" w:eastAsia="仿宋_GB2312" w:hAnsi="仿宋_GB2312" w:cs="仿宋_GB2312"/>
          <w:b/>
          <w:sz w:val="24"/>
          <w:shd w:val="clear" w:color="auto" w:fill="FFFFFF" w:themeFill="background1"/>
        </w:rPr>
      </w:pPr>
    </w:p>
    <w:p w14:paraId="403F116F" w14:textId="77777777" w:rsidR="00FB5B74" w:rsidRDefault="002D074B">
      <w:pPr>
        <w:spacing w:line="400" w:lineRule="exact"/>
        <w:rPr>
          <w:rFonts w:ascii="仿宋_GB2312" w:eastAsia="仿宋_GB2312" w:hAnsi="宋体"/>
          <w:b/>
          <w:sz w:val="24"/>
          <w:shd w:val="clear" w:color="auto" w:fill="FFFFFF" w:themeFill="background1"/>
        </w:rPr>
      </w:pPr>
      <w:r>
        <w:rPr>
          <w:rFonts w:ascii="仿宋_GB2312" w:eastAsia="仿宋_GB2312" w:hAnsi="宋体"/>
          <w:b/>
          <w:sz w:val="24"/>
          <w:shd w:val="clear" w:color="auto" w:fill="FFFFFF" w:themeFill="background1"/>
        </w:rPr>
        <w:t>注</w:t>
      </w:r>
      <w:r>
        <w:rPr>
          <w:rFonts w:ascii="仿宋_GB2312" w:eastAsia="仿宋_GB2312" w:hAnsi="宋体" w:hint="eastAsia"/>
          <w:b/>
          <w:sz w:val="24"/>
          <w:shd w:val="clear" w:color="auto" w:fill="FFFFFF" w:themeFill="background1"/>
        </w:rPr>
        <w:t>：</w:t>
      </w:r>
      <w:r>
        <w:rPr>
          <w:rFonts w:ascii="仿宋_GB2312" w:eastAsia="仿宋_GB2312" w:hAnsi="仿宋_GB2312" w:cs="仿宋_GB2312" w:hint="eastAsia"/>
          <w:sz w:val="24"/>
          <w:shd w:val="clear" w:color="auto" w:fill="FFFFFF" w:themeFill="background1"/>
        </w:rPr>
        <w:t>符合《关于促进残疾人就业政府采购政策的通知》（财库〔2017〕141号）规定的条件并提供提供《残疾人福利性单位声明函》（附件4）的残疾人福利性单位视同小微企业；根据《关于政府采购支持监狱企业发展有关问题的通知》（财库[2014]68号）的规定，供应商提供由省级以上监狱管理局、戒毒管理局（含新疆生产建设兵团）出具的属于监狱企业证明文件的，视同为小微企业。</w:t>
      </w:r>
    </w:p>
    <w:p w14:paraId="4E8C9A2D" w14:textId="77777777" w:rsidR="00FB5B74" w:rsidRDefault="00FB5B74">
      <w:pPr>
        <w:jc w:val="center"/>
        <w:rPr>
          <w:rFonts w:ascii="仿宋" w:eastAsia="仿宋" w:hAnsi="仿宋" w:cs="仿宋"/>
          <w:b/>
          <w:bCs/>
          <w:sz w:val="24"/>
          <w:shd w:val="clear" w:color="auto" w:fill="FFFFFF" w:themeFill="background1"/>
        </w:rPr>
      </w:pPr>
    </w:p>
    <w:p w14:paraId="03039BCD" w14:textId="77777777" w:rsidR="00FB5B74" w:rsidRDefault="002D074B" w:rsidP="00B662C9">
      <w:pPr>
        <w:pageBreakBefore/>
        <w:spacing w:line="440" w:lineRule="exact"/>
        <w:jc w:val="center"/>
        <w:rPr>
          <w:rFonts w:ascii="仿宋" w:eastAsia="仿宋" w:hAnsi="仿宋" w:cs="仿宋"/>
          <w:b/>
          <w:bCs/>
          <w:sz w:val="24"/>
          <w:shd w:val="clear" w:color="auto" w:fill="FFFFFF" w:themeFill="background1"/>
        </w:rPr>
      </w:pPr>
      <w:r>
        <w:rPr>
          <w:rFonts w:ascii="仿宋" w:eastAsia="仿宋" w:hAnsi="仿宋" w:cs="仿宋" w:hint="eastAsia"/>
          <w:b/>
          <w:bCs/>
          <w:sz w:val="24"/>
          <w:shd w:val="clear" w:color="auto" w:fill="FFFFFF" w:themeFill="background1"/>
        </w:rPr>
        <w:lastRenderedPageBreak/>
        <w:t>质疑函范本</w:t>
      </w:r>
    </w:p>
    <w:p w14:paraId="3C7CA6B8" w14:textId="77777777" w:rsidR="00FB5B74" w:rsidRDefault="002D074B" w:rsidP="00B662C9">
      <w:pPr>
        <w:adjustRightInd w:val="0"/>
        <w:snapToGrid w:val="0"/>
        <w:spacing w:line="400" w:lineRule="exact"/>
        <w:rPr>
          <w:rFonts w:ascii="黑体" w:eastAsia="黑体" w:hAnsi="黑体" w:cs="仿宋"/>
          <w:bCs/>
          <w:sz w:val="24"/>
          <w:shd w:val="clear" w:color="auto" w:fill="FFFFFF" w:themeFill="background1"/>
        </w:rPr>
      </w:pPr>
      <w:r>
        <w:rPr>
          <w:rFonts w:ascii="黑体" w:eastAsia="黑体" w:hAnsi="黑体" w:cs="仿宋" w:hint="eastAsia"/>
          <w:bCs/>
          <w:sz w:val="24"/>
          <w:shd w:val="clear" w:color="auto" w:fill="FFFFFF" w:themeFill="background1"/>
        </w:rPr>
        <w:t>一、质疑供应商基本信息</w:t>
      </w:r>
    </w:p>
    <w:p w14:paraId="1514B0DF" w14:textId="77777777" w:rsidR="00FB5B74" w:rsidRDefault="002D074B" w:rsidP="00B662C9">
      <w:pPr>
        <w:adjustRightInd w:val="0"/>
        <w:snapToGrid w:val="0"/>
        <w:spacing w:line="400" w:lineRule="exact"/>
        <w:rPr>
          <w:rFonts w:ascii="仿宋" w:eastAsia="仿宋" w:hAnsi="仿宋" w:cs="仿宋"/>
          <w:sz w:val="24"/>
          <w:u w:val="dotted"/>
          <w:shd w:val="clear" w:color="auto" w:fill="FFFFFF" w:themeFill="background1"/>
        </w:rPr>
      </w:pPr>
      <w:r>
        <w:rPr>
          <w:rFonts w:ascii="仿宋" w:eastAsia="仿宋" w:hAnsi="仿宋" w:cs="仿宋" w:hint="eastAsia"/>
          <w:sz w:val="24"/>
          <w:shd w:val="clear" w:color="auto" w:fill="FFFFFF" w:themeFill="background1"/>
        </w:rPr>
        <w:t>质疑供应商：</w:t>
      </w:r>
    </w:p>
    <w:p w14:paraId="55D22531" w14:textId="77777777" w:rsidR="00FB5B74" w:rsidRDefault="002D074B" w:rsidP="00B662C9">
      <w:pPr>
        <w:adjustRightInd w:val="0"/>
        <w:snapToGrid w:val="0"/>
        <w:spacing w:line="400" w:lineRule="exact"/>
        <w:rPr>
          <w:rFonts w:ascii="仿宋" w:eastAsia="仿宋" w:hAnsi="仿宋" w:cs="仿宋"/>
          <w:sz w:val="24"/>
          <w:shd w:val="clear" w:color="auto" w:fill="FFFFFF" w:themeFill="background1"/>
        </w:rPr>
      </w:pPr>
      <w:r>
        <w:rPr>
          <w:rFonts w:ascii="仿宋" w:eastAsia="仿宋" w:hAnsi="仿宋" w:cs="仿宋" w:hint="eastAsia"/>
          <w:sz w:val="24"/>
          <w:shd w:val="clear" w:color="auto" w:fill="FFFFFF" w:themeFill="background1"/>
        </w:rPr>
        <w:t>地址：邮编：</w:t>
      </w:r>
    </w:p>
    <w:p w14:paraId="79E99BE5" w14:textId="77777777" w:rsidR="00FB5B74" w:rsidRDefault="002D074B" w:rsidP="00B662C9">
      <w:pPr>
        <w:adjustRightInd w:val="0"/>
        <w:snapToGrid w:val="0"/>
        <w:spacing w:line="400" w:lineRule="exact"/>
        <w:rPr>
          <w:rFonts w:ascii="仿宋" w:eastAsia="仿宋" w:hAnsi="仿宋" w:cs="仿宋"/>
          <w:sz w:val="24"/>
          <w:shd w:val="clear" w:color="auto" w:fill="FFFFFF" w:themeFill="background1"/>
        </w:rPr>
      </w:pPr>
      <w:r>
        <w:rPr>
          <w:rFonts w:ascii="仿宋" w:eastAsia="仿宋" w:hAnsi="仿宋" w:cs="仿宋" w:hint="eastAsia"/>
          <w:sz w:val="24"/>
          <w:shd w:val="clear" w:color="auto" w:fill="FFFFFF" w:themeFill="background1"/>
        </w:rPr>
        <w:t>联系人：联系电话：</w:t>
      </w:r>
    </w:p>
    <w:p w14:paraId="120E8AE4" w14:textId="77777777" w:rsidR="00FB5B74" w:rsidRDefault="002D074B" w:rsidP="00B662C9">
      <w:pPr>
        <w:adjustRightInd w:val="0"/>
        <w:snapToGrid w:val="0"/>
        <w:spacing w:line="400" w:lineRule="exact"/>
        <w:rPr>
          <w:rFonts w:ascii="仿宋" w:eastAsia="仿宋" w:hAnsi="仿宋" w:cs="仿宋"/>
          <w:sz w:val="24"/>
          <w:u w:val="dotted"/>
          <w:shd w:val="clear" w:color="auto" w:fill="FFFFFF" w:themeFill="background1"/>
        </w:rPr>
      </w:pPr>
      <w:r>
        <w:rPr>
          <w:rFonts w:ascii="仿宋" w:eastAsia="仿宋" w:hAnsi="仿宋" w:cs="仿宋" w:hint="eastAsia"/>
          <w:sz w:val="24"/>
          <w:shd w:val="clear" w:color="auto" w:fill="FFFFFF" w:themeFill="background1"/>
        </w:rPr>
        <w:t>授权代表：</w:t>
      </w:r>
    </w:p>
    <w:p w14:paraId="52F3197B" w14:textId="77777777" w:rsidR="00FB5B74" w:rsidRDefault="002D074B" w:rsidP="00B662C9">
      <w:pPr>
        <w:adjustRightInd w:val="0"/>
        <w:snapToGrid w:val="0"/>
        <w:spacing w:line="400" w:lineRule="exact"/>
        <w:rPr>
          <w:rFonts w:ascii="仿宋" w:eastAsia="仿宋" w:hAnsi="仿宋" w:cs="仿宋"/>
          <w:sz w:val="24"/>
          <w:shd w:val="clear" w:color="auto" w:fill="FFFFFF" w:themeFill="background1"/>
        </w:rPr>
      </w:pPr>
      <w:r>
        <w:rPr>
          <w:rFonts w:ascii="仿宋" w:eastAsia="仿宋" w:hAnsi="仿宋" w:cs="仿宋" w:hint="eastAsia"/>
          <w:sz w:val="24"/>
          <w:shd w:val="clear" w:color="auto" w:fill="FFFFFF" w:themeFill="background1"/>
        </w:rPr>
        <w:t>联系电话：</w:t>
      </w:r>
    </w:p>
    <w:p w14:paraId="5325568E" w14:textId="77777777" w:rsidR="00FB5B74" w:rsidRDefault="002D074B" w:rsidP="00B662C9">
      <w:pPr>
        <w:adjustRightInd w:val="0"/>
        <w:snapToGrid w:val="0"/>
        <w:spacing w:line="400" w:lineRule="exact"/>
        <w:rPr>
          <w:rFonts w:ascii="仿宋" w:eastAsia="仿宋" w:hAnsi="仿宋" w:cs="仿宋"/>
          <w:sz w:val="24"/>
          <w:shd w:val="clear" w:color="auto" w:fill="FFFFFF" w:themeFill="background1"/>
        </w:rPr>
      </w:pPr>
      <w:r>
        <w:rPr>
          <w:rFonts w:ascii="仿宋" w:eastAsia="仿宋" w:hAnsi="仿宋" w:cs="仿宋" w:hint="eastAsia"/>
          <w:sz w:val="24"/>
          <w:shd w:val="clear" w:color="auto" w:fill="FFFFFF" w:themeFill="background1"/>
        </w:rPr>
        <w:t>地址：邮编：</w:t>
      </w:r>
    </w:p>
    <w:p w14:paraId="5A765B61" w14:textId="77777777" w:rsidR="00FB5B74" w:rsidRDefault="002D074B" w:rsidP="00B662C9">
      <w:pPr>
        <w:adjustRightInd w:val="0"/>
        <w:snapToGrid w:val="0"/>
        <w:spacing w:line="400" w:lineRule="exact"/>
        <w:rPr>
          <w:rFonts w:ascii="黑体" w:eastAsia="黑体" w:hAnsi="黑体" w:cs="仿宋"/>
          <w:bCs/>
          <w:sz w:val="24"/>
          <w:shd w:val="clear" w:color="auto" w:fill="FFFFFF" w:themeFill="background1"/>
        </w:rPr>
      </w:pPr>
      <w:r>
        <w:rPr>
          <w:rFonts w:ascii="黑体" w:eastAsia="黑体" w:hAnsi="黑体" w:cs="仿宋" w:hint="eastAsia"/>
          <w:bCs/>
          <w:sz w:val="24"/>
          <w:shd w:val="clear" w:color="auto" w:fill="FFFFFF" w:themeFill="background1"/>
        </w:rPr>
        <w:t>二、质疑项目基本情况</w:t>
      </w:r>
    </w:p>
    <w:p w14:paraId="099C7142" w14:textId="77777777" w:rsidR="00FB5B74" w:rsidRDefault="002D074B" w:rsidP="00B662C9">
      <w:pPr>
        <w:adjustRightInd w:val="0"/>
        <w:snapToGrid w:val="0"/>
        <w:spacing w:line="400" w:lineRule="exact"/>
        <w:rPr>
          <w:rFonts w:ascii="仿宋" w:eastAsia="仿宋" w:hAnsi="仿宋" w:cs="仿宋"/>
          <w:sz w:val="24"/>
          <w:shd w:val="clear" w:color="auto" w:fill="FFFFFF" w:themeFill="background1"/>
        </w:rPr>
      </w:pPr>
      <w:r>
        <w:rPr>
          <w:rFonts w:ascii="仿宋" w:eastAsia="仿宋" w:hAnsi="仿宋" w:cs="仿宋" w:hint="eastAsia"/>
          <w:sz w:val="24"/>
          <w:shd w:val="clear" w:color="auto" w:fill="FFFFFF" w:themeFill="background1"/>
        </w:rPr>
        <w:t>质疑项目的名称：</w:t>
      </w:r>
    </w:p>
    <w:p w14:paraId="51B19C5C" w14:textId="77777777" w:rsidR="00FB5B74" w:rsidRDefault="002D074B" w:rsidP="00B662C9">
      <w:pPr>
        <w:adjustRightInd w:val="0"/>
        <w:snapToGrid w:val="0"/>
        <w:spacing w:line="400" w:lineRule="exact"/>
        <w:rPr>
          <w:rFonts w:ascii="仿宋" w:eastAsia="仿宋" w:hAnsi="仿宋" w:cs="仿宋"/>
          <w:sz w:val="24"/>
          <w:shd w:val="clear" w:color="auto" w:fill="FFFFFF" w:themeFill="background1"/>
        </w:rPr>
      </w:pPr>
      <w:r>
        <w:rPr>
          <w:rFonts w:ascii="仿宋" w:eastAsia="仿宋" w:hAnsi="仿宋" w:cs="仿宋" w:hint="eastAsia"/>
          <w:sz w:val="24"/>
          <w:shd w:val="clear" w:color="auto" w:fill="FFFFFF" w:themeFill="background1"/>
        </w:rPr>
        <w:t>质疑项目的编号：包号：</w:t>
      </w:r>
    </w:p>
    <w:p w14:paraId="25C855C8" w14:textId="77777777" w:rsidR="00FB5B74" w:rsidRDefault="002D074B" w:rsidP="00B662C9">
      <w:pPr>
        <w:adjustRightInd w:val="0"/>
        <w:snapToGrid w:val="0"/>
        <w:spacing w:line="400" w:lineRule="exact"/>
        <w:rPr>
          <w:rFonts w:ascii="仿宋" w:eastAsia="仿宋" w:hAnsi="仿宋" w:cs="仿宋"/>
          <w:sz w:val="24"/>
          <w:u w:val="dotted"/>
          <w:shd w:val="clear" w:color="auto" w:fill="FFFFFF" w:themeFill="background1"/>
        </w:rPr>
      </w:pPr>
      <w:r>
        <w:rPr>
          <w:rFonts w:ascii="仿宋" w:eastAsia="仿宋" w:hAnsi="仿宋" w:cs="仿宋" w:hint="eastAsia"/>
          <w:sz w:val="24"/>
          <w:shd w:val="clear" w:color="auto" w:fill="FFFFFF" w:themeFill="background1"/>
        </w:rPr>
        <w:t>采购人名称：</w:t>
      </w:r>
    </w:p>
    <w:p w14:paraId="118FA3C3" w14:textId="77777777" w:rsidR="00FB5B74" w:rsidRDefault="002D074B" w:rsidP="00B662C9">
      <w:pPr>
        <w:adjustRightInd w:val="0"/>
        <w:snapToGrid w:val="0"/>
        <w:spacing w:line="400" w:lineRule="exact"/>
        <w:rPr>
          <w:rFonts w:ascii="仿宋" w:eastAsia="仿宋" w:hAnsi="仿宋" w:cs="仿宋"/>
          <w:sz w:val="24"/>
          <w:shd w:val="clear" w:color="auto" w:fill="FFFFFF" w:themeFill="background1"/>
        </w:rPr>
      </w:pPr>
      <w:r>
        <w:rPr>
          <w:rFonts w:ascii="仿宋" w:eastAsia="仿宋" w:hAnsi="仿宋" w:cs="仿宋" w:hint="eastAsia"/>
          <w:sz w:val="24"/>
          <w:shd w:val="clear" w:color="auto" w:fill="FFFFFF" w:themeFill="background1"/>
        </w:rPr>
        <w:t>采购文件获取日期：</w:t>
      </w:r>
    </w:p>
    <w:p w14:paraId="4E8A3BF7" w14:textId="77777777" w:rsidR="00FB5B74" w:rsidRDefault="002D074B" w:rsidP="00B662C9">
      <w:pPr>
        <w:adjustRightInd w:val="0"/>
        <w:snapToGrid w:val="0"/>
        <w:spacing w:line="400" w:lineRule="exact"/>
        <w:rPr>
          <w:rFonts w:ascii="黑体" w:eastAsia="黑体" w:hAnsi="黑体" w:cs="仿宋"/>
          <w:bCs/>
          <w:sz w:val="24"/>
          <w:shd w:val="clear" w:color="auto" w:fill="FFFFFF" w:themeFill="background1"/>
        </w:rPr>
      </w:pPr>
      <w:r>
        <w:rPr>
          <w:rFonts w:ascii="黑体" w:eastAsia="黑体" w:hAnsi="黑体" w:cs="仿宋" w:hint="eastAsia"/>
          <w:bCs/>
          <w:sz w:val="24"/>
          <w:shd w:val="clear" w:color="auto" w:fill="FFFFFF" w:themeFill="background1"/>
        </w:rPr>
        <w:t>三、质疑事项具体内容</w:t>
      </w:r>
    </w:p>
    <w:p w14:paraId="282B618D" w14:textId="77777777" w:rsidR="00FB5B74" w:rsidRDefault="002D074B" w:rsidP="00B662C9">
      <w:pPr>
        <w:adjustRightInd w:val="0"/>
        <w:snapToGrid w:val="0"/>
        <w:spacing w:line="400" w:lineRule="exact"/>
        <w:rPr>
          <w:rFonts w:ascii="仿宋" w:eastAsia="仿宋" w:hAnsi="仿宋" w:cs="仿宋"/>
          <w:sz w:val="24"/>
          <w:u w:val="dotted"/>
          <w:shd w:val="clear" w:color="auto" w:fill="FFFFFF" w:themeFill="background1"/>
        </w:rPr>
      </w:pPr>
      <w:r>
        <w:rPr>
          <w:rFonts w:ascii="仿宋" w:eastAsia="仿宋" w:hAnsi="仿宋" w:cs="仿宋" w:hint="eastAsia"/>
          <w:sz w:val="24"/>
          <w:shd w:val="clear" w:color="auto" w:fill="FFFFFF" w:themeFill="background1"/>
        </w:rPr>
        <w:t>质疑事项1：</w:t>
      </w:r>
    </w:p>
    <w:p w14:paraId="234A2A80" w14:textId="77777777" w:rsidR="00FB5B74" w:rsidRPr="00B662C9" w:rsidRDefault="002D074B" w:rsidP="00B662C9">
      <w:pPr>
        <w:adjustRightInd w:val="0"/>
        <w:snapToGrid w:val="0"/>
        <w:spacing w:line="400" w:lineRule="exact"/>
        <w:rPr>
          <w:rFonts w:ascii="仿宋" w:eastAsia="仿宋" w:hAnsi="仿宋" w:cs="仿宋"/>
          <w:sz w:val="24"/>
          <w:u w:val="dotted"/>
          <w:shd w:val="clear" w:color="auto" w:fill="FFFFFF" w:themeFill="background1"/>
        </w:rPr>
      </w:pPr>
      <w:r>
        <w:rPr>
          <w:rFonts w:ascii="仿宋" w:eastAsia="仿宋" w:hAnsi="仿宋" w:cs="仿宋" w:hint="eastAsia"/>
          <w:sz w:val="24"/>
          <w:shd w:val="clear" w:color="auto" w:fill="FFFFFF" w:themeFill="background1"/>
        </w:rPr>
        <w:t>事实依据：</w:t>
      </w:r>
    </w:p>
    <w:p w14:paraId="6F4D46E4" w14:textId="77777777" w:rsidR="00FB5B74" w:rsidRDefault="002D074B" w:rsidP="00B662C9">
      <w:pPr>
        <w:adjustRightInd w:val="0"/>
        <w:snapToGrid w:val="0"/>
        <w:spacing w:line="400" w:lineRule="exact"/>
        <w:rPr>
          <w:rFonts w:ascii="仿宋" w:eastAsia="仿宋" w:hAnsi="仿宋" w:cs="仿宋"/>
          <w:sz w:val="24"/>
          <w:u w:val="dotted"/>
          <w:shd w:val="clear" w:color="auto" w:fill="FFFFFF" w:themeFill="background1"/>
        </w:rPr>
      </w:pPr>
      <w:r>
        <w:rPr>
          <w:rFonts w:ascii="仿宋" w:eastAsia="仿宋" w:hAnsi="仿宋" w:cs="仿宋" w:hint="eastAsia"/>
          <w:sz w:val="24"/>
          <w:shd w:val="clear" w:color="auto" w:fill="FFFFFF" w:themeFill="background1"/>
        </w:rPr>
        <w:t>法律依据：</w:t>
      </w:r>
    </w:p>
    <w:p w14:paraId="02A5833B" w14:textId="77777777" w:rsidR="00FB5B74" w:rsidRDefault="002D074B" w:rsidP="00B662C9">
      <w:pPr>
        <w:adjustRightInd w:val="0"/>
        <w:snapToGrid w:val="0"/>
        <w:spacing w:line="400" w:lineRule="exact"/>
        <w:rPr>
          <w:rFonts w:ascii="仿宋" w:eastAsia="仿宋" w:hAnsi="仿宋" w:cs="仿宋"/>
          <w:sz w:val="24"/>
          <w:u w:val="dotted"/>
          <w:shd w:val="clear" w:color="auto" w:fill="FFFFFF" w:themeFill="background1"/>
        </w:rPr>
      </w:pPr>
      <w:r>
        <w:rPr>
          <w:rFonts w:ascii="仿宋" w:eastAsia="仿宋" w:hAnsi="仿宋" w:cs="仿宋" w:hint="eastAsia"/>
          <w:sz w:val="24"/>
          <w:shd w:val="clear" w:color="auto" w:fill="FFFFFF" w:themeFill="background1"/>
        </w:rPr>
        <w:t>质疑事项2</w:t>
      </w:r>
    </w:p>
    <w:p w14:paraId="22A81F37" w14:textId="77777777" w:rsidR="00FB5B74" w:rsidRDefault="002D074B" w:rsidP="00B662C9">
      <w:pPr>
        <w:adjustRightInd w:val="0"/>
        <w:snapToGrid w:val="0"/>
        <w:spacing w:line="400" w:lineRule="exact"/>
        <w:rPr>
          <w:rFonts w:ascii="仿宋" w:eastAsia="仿宋" w:hAnsi="仿宋" w:cs="仿宋"/>
          <w:sz w:val="24"/>
          <w:shd w:val="clear" w:color="auto" w:fill="FFFFFF" w:themeFill="background1"/>
        </w:rPr>
      </w:pPr>
      <w:r>
        <w:rPr>
          <w:rFonts w:ascii="仿宋" w:eastAsia="仿宋" w:hAnsi="仿宋" w:cs="仿宋" w:hint="eastAsia"/>
          <w:sz w:val="24"/>
          <w:shd w:val="clear" w:color="auto" w:fill="FFFFFF" w:themeFill="background1"/>
        </w:rPr>
        <w:t>……</w:t>
      </w:r>
    </w:p>
    <w:p w14:paraId="26C23DFA" w14:textId="77777777" w:rsidR="00FB5B74" w:rsidRDefault="002D074B" w:rsidP="00B662C9">
      <w:pPr>
        <w:adjustRightInd w:val="0"/>
        <w:snapToGrid w:val="0"/>
        <w:spacing w:line="400" w:lineRule="exact"/>
        <w:rPr>
          <w:rFonts w:ascii="黑体" w:eastAsia="黑体" w:hAnsi="黑体" w:cs="仿宋"/>
          <w:bCs/>
          <w:sz w:val="24"/>
          <w:shd w:val="clear" w:color="auto" w:fill="FFFFFF" w:themeFill="background1"/>
        </w:rPr>
      </w:pPr>
      <w:r>
        <w:rPr>
          <w:rFonts w:ascii="黑体" w:eastAsia="黑体" w:hAnsi="黑体" w:cs="仿宋" w:hint="eastAsia"/>
          <w:bCs/>
          <w:sz w:val="24"/>
          <w:shd w:val="clear" w:color="auto" w:fill="FFFFFF" w:themeFill="background1"/>
        </w:rPr>
        <w:t>四、与质疑事项相关的质疑请求</w:t>
      </w:r>
    </w:p>
    <w:p w14:paraId="04D064C2" w14:textId="77777777" w:rsidR="00FB5B74" w:rsidRDefault="002D074B" w:rsidP="00B662C9">
      <w:pPr>
        <w:adjustRightInd w:val="0"/>
        <w:snapToGrid w:val="0"/>
        <w:spacing w:line="400" w:lineRule="exact"/>
        <w:rPr>
          <w:rFonts w:ascii="仿宋" w:eastAsia="仿宋" w:hAnsi="仿宋" w:cs="仿宋"/>
          <w:sz w:val="24"/>
          <w:u w:val="dotted"/>
          <w:shd w:val="clear" w:color="auto" w:fill="FFFFFF" w:themeFill="background1"/>
        </w:rPr>
      </w:pPr>
      <w:r>
        <w:rPr>
          <w:rFonts w:ascii="仿宋" w:eastAsia="仿宋" w:hAnsi="仿宋" w:cs="仿宋" w:hint="eastAsia"/>
          <w:sz w:val="24"/>
          <w:shd w:val="clear" w:color="auto" w:fill="FFFFFF" w:themeFill="background1"/>
        </w:rPr>
        <w:t>请求：</w:t>
      </w:r>
    </w:p>
    <w:p w14:paraId="49B61E26" w14:textId="77777777" w:rsidR="00FB5B74" w:rsidRDefault="002D074B" w:rsidP="00B662C9">
      <w:pPr>
        <w:spacing w:line="400" w:lineRule="exact"/>
        <w:rPr>
          <w:rFonts w:ascii="仿宋_GB2312" w:eastAsia="仿宋_GB2312"/>
          <w:sz w:val="24"/>
          <w:shd w:val="clear" w:color="auto" w:fill="FFFFFF" w:themeFill="background1"/>
        </w:rPr>
      </w:pPr>
      <w:r>
        <w:rPr>
          <w:rFonts w:ascii="仿宋_GB2312" w:eastAsia="仿宋_GB2312" w:hint="eastAsia"/>
          <w:sz w:val="24"/>
          <w:shd w:val="clear" w:color="auto" w:fill="FFFFFF" w:themeFill="background1"/>
        </w:rPr>
        <w:t xml:space="preserve">签字(盖章)：                   公章：                      </w:t>
      </w:r>
    </w:p>
    <w:p w14:paraId="6AAF7011" w14:textId="77777777" w:rsidR="00FB5B74" w:rsidRPr="00B662C9" w:rsidRDefault="002D074B" w:rsidP="00B662C9">
      <w:pPr>
        <w:spacing w:line="400" w:lineRule="exact"/>
        <w:rPr>
          <w:rFonts w:ascii="仿宋_GB2312" w:eastAsia="仿宋_GB2312"/>
          <w:sz w:val="24"/>
          <w:shd w:val="clear" w:color="auto" w:fill="FFFFFF" w:themeFill="background1"/>
        </w:rPr>
      </w:pPr>
      <w:r>
        <w:rPr>
          <w:rFonts w:ascii="仿宋_GB2312" w:eastAsia="仿宋_GB2312" w:hint="eastAsia"/>
          <w:sz w:val="24"/>
          <w:shd w:val="clear" w:color="auto" w:fill="FFFFFF" w:themeFill="background1"/>
        </w:rPr>
        <w:t xml:space="preserve">日期：    </w:t>
      </w:r>
    </w:p>
    <w:p w14:paraId="676B3B54" w14:textId="77777777" w:rsidR="00FB5B74" w:rsidRDefault="002D074B" w:rsidP="00B662C9">
      <w:pPr>
        <w:spacing w:line="400" w:lineRule="exact"/>
        <w:rPr>
          <w:rFonts w:ascii="黑体" w:eastAsia="黑体" w:hAnsi="黑体"/>
          <w:b/>
          <w:sz w:val="24"/>
          <w:shd w:val="clear" w:color="auto" w:fill="FFFFFF" w:themeFill="background1"/>
        </w:rPr>
      </w:pPr>
      <w:r>
        <w:rPr>
          <w:rFonts w:ascii="黑体" w:eastAsia="黑体" w:hAnsi="黑体" w:hint="eastAsia"/>
          <w:b/>
          <w:sz w:val="24"/>
          <w:shd w:val="clear" w:color="auto" w:fill="FFFFFF" w:themeFill="background1"/>
        </w:rPr>
        <w:t>质疑函制作说明：</w:t>
      </w:r>
    </w:p>
    <w:p w14:paraId="17CFE8B9" w14:textId="77777777" w:rsidR="00FB5B74" w:rsidRDefault="002D074B" w:rsidP="00B662C9">
      <w:pPr>
        <w:widowControl/>
        <w:spacing w:line="400" w:lineRule="exact"/>
        <w:ind w:firstLineChars="200" w:firstLine="480"/>
        <w:jc w:val="left"/>
        <w:rPr>
          <w:rFonts w:ascii="仿宋_GB2312" w:eastAsia="仿宋_GB2312"/>
          <w:sz w:val="24"/>
          <w:shd w:val="clear" w:color="auto" w:fill="FFFFFF" w:themeFill="background1"/>
        </w:rPr>
      </w:pPr>
      <w:r>
        <w:rPr>
          <w:rFonts w:ascii="仿宋_GB2312" w:eastAsia="仿宋_GB2312" w:hint="eastAsia"/>
          <w:sz w:val="24"/>
          <w:shd w:val="clear" w:color="auto" w:fill="FFFFFF" w:themeFill="background1"/>
        </w:rPr>
        <w:t>1.供应商提出质疑时，应提交质疑函和必要的证明材料。</w:t>
      </w:r>
    </w:p>
    <w:p w14:paraId="1E1FC791" w14:textId="77777777" w:rsidR="00FB5B74" w:rsidRDefault="002D074B" w:rsidP="00B662C9">
      <w:pPr>
        <w:widowControl/>
        <w:spacing w:line="400" w:lineRule="exact"/>
        <w:ind w:firstLineChars="200" w:firstLine="480"/>
        <w:jc w:val="left"/>
        <w:rPr>
          <w:rFonts w:ascii="仿宋_GB2312" w:eastAsia="仿宋_GB2312"/>
          <w:sz w:val="24"/>
          <w:shd w:val="clear" w:color="auto" w:fill="FFFFFF" w:themeFill="background1"/>
        </w:rPr>
      </w:pPr>
      <w:r>
        <w:rPr>
          <w:rFonts w:ascii="仿宋_GB2312" w:eastAsia="仿宋_GB2312" w:hint="eastAsia"/>
          <w:sz w:val="24"/>
          <w:shd w:val="clear" w:color="auto" w:fill="FFFFFF" w:themeFill="background1"/>
        </w:rPr>
        <w:t>2.质疑供应商若委托代理人进行质疑的，质疑函应按要求列明“授权代表”的有关内容，并在附件中提交由质疑</w:t>
      </w:r>
      <w:r>
        <w:rPr>
          <w:rFonts w:ascii="仿宋_GB2312" w:eastAsia="仿宋_GB2312" w:hAnsi="宋体" w:cs="宋体" w:hint="eastAsia"/>
          <w:kern w:val="0"/>
          <w:sz w:val="24"/>
          <w:shd w:val="clear" w:color="auto" w:fill="FFFFFF" w:themeFill="background1"/>
        </w:rPr>
        <w:t>供应商签署的授权委托书。授权委托书应载明代理人的姓名或者名称、代理事项、具体权限、期限和相关事项。</w:t>
      </w:r>
    </w:p>
    <w:p w14:paraId="4437CEA8" w14:textId="77777777" w:rsidR="00FB5B74" w:rsidRDefault="002D074B" w:rsidP="00B662C9">
      <w:pPr>
        <w:widowControl/>
        <w:spacing w:line="400" w:lineRule="exact"/>
        <w:ind w:firstLineChars="200" w:firstLine="480"/>
        <w:jc w:val="left"/>
        <w:rPr>
          <w:rFonts w:ascii="仿宋_GB2312" w:eastAsia="仿宋_GB2312"/>
          <w:sz w:val="24"/>
          <w:shd w:val="clear" w:color="auto" w:fill="FFFFFF" w:themeFill="background1"/>
        </w:rPr>
      </w:pPr>
      <w:r>
        <w:rPr>
          <w:rFonts w:ascii="仿宋_GB2312" w:eastAsia="仿宋_GB2312" w:hint="eastAsia"/>
          <w:sz w:val="24"/>
          <w:shd w:val="clear" w:color="auto" w:fill="FFFFFF" w:themeFill="background1"/>
        </w:rPr>
        <w:t>3.质疑供应商若对项目的某一分包进行质疑，质疑函中应列明具体分包号。</w:t>
      </w:r>
    </w:p>
    <w:p w14:paraId="2BFFD9BA" w14:textId="77777777" w:rsidR="00FB5B74" w:rsidRDefault="002D074B" w:rsidP="00B662C9">
      <w:pPr>
        <w:widowControl/>
        <w:spacing w:line="400" w:lineRule="exact"/>
        <w:ind w:firstLineChars="200" w:firstLine="480"/>
        <w:jc w:val="left"/>
        <w:rPr>
          <w:rFonts w:ascii="仿宋_GB2312" w:eastAsia="仿宋_GB2312"/>
          <w:sz w:val="24"/>
          <w:shd w:val="clear" w:color="auto" w:fill="FFFFFF" w:themeFill="background1"/>
        </w:rPr>
      </w:pPr>
      <w:r>
        <w:rPr>
          <w:rFonts w:ascii="仿宋_GB2312" w:eastAsia="仿宋_GB2312" w:hint="eastAsia"/>
          <w:sz w:val="24"/>
          <w:shd w:val="clear" w:color="auto" w:fill="FFFFFF" w:themeFill="background1"/>
        </w:rPr>
        <w:t>4.质疑函的质疑事项应具体、明确，并有必要的事实依据和法律依据。</w:t>
      </w:r>
    </w:p>
    <w:p w14:paraId="11506E1E" w14:textId="77777777" w:rsidR="00FB5B74" w:rsidRDefault="002D074B" w:rsidP="00B662C9">
      <w:pPr>
        <w:widowControl/>
        <w:spacing w:line="400" w:lineRule="exact"/>
        <w:ind w:firstLineChars="200" w:firstLine="480"/>
        <w:jc w:val="left"/>
        <w:rPr>
          <w:rFonts w:ascii="仿宋_GB2312" w:eastAsia="仿宋_GB2312"/>
          <w:sz w:val="24"/>
          <w:shd w:val="clear" w:color="auto" w:fill="FFFFFF" w:themeFill="background1"/>
        </w:rPr>
      </w:pPr>
      <w:r>
        <w:rPr>
          <w:rFonts w:ascii="仿宋_GB2312" w:eastAsia="仿宋_GB2312" w:hint="eastAsia"/>
          <w:sz w:val="24"/>
          <w:shd w:val="clear" w:color="auto" w:fill="FFFFFF" w:themeFill="background1"/>
        </w:rPr>
        <w:t>5.质疑函的质疑请求应与质疑事项相关。</w:t>
      </w:r>
    </w:p>
    <w:p w14:paraId="559D3B8E" w14:textId="77777777" w:rsidR="00FB5B74" w:rsidRDefault="002D074B" w:rsidP="00B662C9">
      <w:pPr>
        <w:widowControl/>
        <w:spacing w:line="400" w:lineRule="exact"/>
        <w:ind w:firstLineChars="200" w:firstLine="480"/>
        <w:jc w:val="left"/>
        <w:rPr>
          <w:rFonts w:ascii="仿宋_GB2312" w:eastAsia="仿宋_GB2312"/>
          <w:sz w:val="24"/>
          <w:shd w:val="clear" w:color="auto" w:fill="FFFFFF" w:themeFill="background1"/>
        </w:rPr>
      </w:pPr>
      <w:r>
        <w:rPr>
          <w:rFonts w:ascii="仿宋_GB2312" w:eastAsia="仿宋_GB2312" w:hint="eastAsia"/>
          <w:sz w:val="24"/>
          <w:shd w:val="clear" w:color="auto" w:fill="FFFFFF" w:themeFill="background1"/>
        </w:rPr>
        <w:t>6.质疑供应商为自然人的，质疑函应由本人签字；质疑供应商为法人或者其他组织的，质疑函应由法定代表人、主要负责人，或者其授权代表签字或者盖章，并加盖公章。</w:t>
      </w:r>
    </w:p>
    <w:p w14:paraId="0C029B71" w14:textId="77777777" w:rsidR="00FB5B74" w:rsidRDefault="002D074B">
      <w:pPr>
        <w:pageBreakBefore/>
        <w:spacing w:line="320" w:lineRule="exact"/>
        <w:jc w:val="center"/>
        <w:textAlignment w:val="baseline"/>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lastRenderedPageBreak/>
        <w:t>国家统计局关于印发《统计上大中小微型企业划分办法（2017）》的通知</w:t>
      </w:r>
    </w:p>
    <w:p w14:paraId="5B120442"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各省、自治区、直辖市统计局，新疆生产建设兵团统计局，国务院各有关部门，国家统计局各调查总队：</w:t>
      </w:r>
    </w:p>
    <w:p w14:paraId="5D3A3962" w14:textId="77777777" w:rsidR="00FB5B74" w:rsidRDefault="002D074B">
      <w:pPr>
        <w:widowControl/>
        <w:spacing w:before="150" w:line="320" w:lineRule="exact"/>
        <w:ind w:firstLineChars="200" w:firstLine="480"/>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DB8438A" w14:textId="77777777" w:rsidR="00FB5B74" w:rsidRDefault="002D074B">
      <w:pPr>
        <w:widowControl/>
        <w:spacing w:line="320" w:lineRule="exact"/>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附件：《统计上大中小微型企业划分办法（2017）》修订说明</w:t>
      </w:r>
    </w:p>
    <w:p w14:paraId="4103BDEE" w14:textId="77777777" w:rsidR="00FB5B74" w:rsidRDefault="002D074B">
      <w:pPr>
        <w:widowControl/>
        <w:spacing w:before="150" w:line="320" w:lineRule="exact"/>
        <w:ind w:right="825"/>
        <w:jc w:val="righ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国家统计局  </w:t>
      </w:r>
    </w:p>
    <w:p w14:paraId="479A2129" w14:textId="77777777" w:rsidR="00FB5B74" w:rsidRDefault="002D074B">
      <w:pPr>
        <w:widowControl/>
        <w:spacing w:before="150" w:line="320" w:lineRule="exact"/>
        <w:ind w:right="825"/>
        <w:jc w:val="righ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2017年12月28日</w:t>
      </w:r>
    </w:p>
    <w:p w14:paraId="7EF70997"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 </w:t>
      </w:r>
    </w:p>
    <w:p w14:paraId="6637F50B" w14:textId="77777777" w:rsidR="00FB5B74" w:rsidRDefault="002D074B">
      <w:pPr>
        <w:widowControl/>
        <w:spacing w:before="150" w:line="320" w:lineRule="exact"/>
        <w:jc w:val="center"/>
        <w:textAlignment w:val="baseline"/>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统计上大中小微型企业划分办法（2017）</w:t>
      </w:r>
    </w:p>
    <w:p w14:paraId="0BC08556"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一、根据工业和信息化部、国家统计局、国家发展改革委、财政部《关于印发中小企业划型标准规定的通知》（工信部联企业〔2011〕300号），以《国民经济行业分类》（GB/T4754-2017）为基础，结合统计工作的实际情况，制定本办法。</w:t>
      </w:r>
    </w:p>
    <w:p w14:paraId="73C7DBA7"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二、本办法适用对象为在中华人民共和国境内依法设立的各种组织形式的法人企业或单位。个体工商户参照本办法进行划分。</w:t>
      </w:r>
    </w:p>
    <w:p w14:paraId="55428456"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73DBBC05"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四、本办法按照行业门类、大类、中类和组合类别，依据从业人员、营业收入、资产总额等指标或替代指标，将我国的企业划分为大型、中型、小型、微型等四种类型。具体划分标准见附表。</w:t>
      </w:r>
    </w:p>
    <w:p w14:paraId="4FC8F16B"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五、企业划分由政府综合统计部门根据统计年报每年确定一次，定报统计原则上不进行调整。</w:t>
      </w:r>
    </w:p>
    <w:p w14:paraId="6AE27B66"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六、本办法自印发之日起执行，国家统计局2011年印发的《统计上大中小微型企业划分办法》（国统字〔2011〕75号）同时废止。</w:t>
      </w:r>
    </w:p>
    <w:p w14:paraId="0DA4D69E"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附表：统计上大中小微型企业划分标准</w:t>
      </w:r>
    </w:p>
    <w:p w14:paraId="07CA27DF" w14:textId="77777777" w:rsidR="00FB5B74" w:rsidRDefault="00FB5B74" w:rsidP="00B662C9">
      <w:pPr>
        <w:widowControl/>
        <w:rPr>
          <w:rFonts w:ascii="宋体" w:hAnsi="宋体" w:cs="宋体"/>
          <w:kern w:val="0"/>
          <w:sz w:val="24"/>
          <w:shd w:val="clear" w:color="auto" w:fill="FFFFFF" w:themeFill="background1"/>
        </w:rPr>
      </w:pPr>
    </w:p>
    <w:p w14:paraId="71683986" w14:textId="77777777" w:rsidR="00FB5B74" w:rsidRDefault="00FB5B74">
      <w:pPr>
        <w:widowControl/>
        <w:jc w:val="center"/>
        <w:rPr>
          <w:rFonts w:ascii="宋体" w:hAnsi="宋体" w:cs="宋体"/>
          <w:kern w:val="0"/>
          <w:sz w:val="24"/>
          <w:shd w:val="clear" w:color="auto" w:fill="FFFFFF" w:themeFill="background1"/>
        </w:rPr>
      </w:pPr>
    </w:p>
    <w:p w14:paraId="4673CDA1" w14:textId="77777777" w:rsidR="00FB5B74" w:rsidRDefault="00FB5B74">
      <w:pPr>
        <w:widowControl/>
        <w:jc w:val="center"/>
        <w:rPr>
          <w:rFonts w:ascii="宋体" w:hAnsi="宋体" w:cs="宋体"/>
          <w:kern w:val="0"/>
          <w:sz w:val="24"/>
          <w:shd w:val="clear" w:color="auto" w:fill="FFFFFF" w:themeFill="background1"/>
        </w:rPr>
      </w:pPr>
    </w:p>
    <w:p w14:paraId="63A46E61" w14:textId="77777777" w:rsidR="00B662C9" w:rsidRDefault="002D074B">
      <w:pPr>
        <w:widowControl/>
        <w:jc w:val="center"/>
        <w:rPr>
          <w:rFonts w:ascii="宋体" w:hAnsi="宋体" w:cs="宋体"/>
          <w:b/>
          <w:bCs/>
          <w:kern w:val="0"/>
          <w:sz w:val="24"/>
          <w:shd w:val="clear" w:color="auto" w:fill="FFFFFF" w:themeFill="background1"/>
        </w:rPr>
      </w:pPr>
      <w:r>
        <w:rPr>
          <w:rFonts w:ascii="宋体" w:hAnsi="宋体" w:cs="宋体"/>
          <w:kern w:val="0"/>
          <w:sz w:val="24"/>
          <w:shd w:val="clear" w:color="auto" w:fill="FFFFFF" w:themeFill="background1"/>
        </w:rPr>
        <w:br/>
      </w:r>
    </w:p>
    <w:p w14:paraId="362B77B9" w14:textId="77777777" w:rsidR="00FB5B74" w:rsidRDefault="002D074B">
      <w:pPr>
        <w:widowControl/>
        <w:jc w:val="center"/>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lastRenderedPageBreak/>
        <w:t>统计上大中小微型企业划分标准</w:t>
      </w:r>
    </w:p>
    <w:tbl>
      <w:tblPr>
        <w:tblW w:w="9743"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1457"/>
        <w:gridCol w:w="1560"/>
        <w:gridCol w:w="671"/>
        <w:gridCol w:w="1231"/>
        <w:gridCol w:w="1891"/>
        <w:gridCol w:w="1730"/>
        <w:gridCol w:w="1203"/>
      </w:tblGrid>
      <w:tr w:rsidR="00FB5B74" w14:paraId="511C3734" w14:textId="77777777">
        <w:trPr>
          <w:jc w:val="center"/>
        </w:trPr>
        <w:tc>
          <w:tcPr>
            <w:tcW w:w="1457" w:type="dxa"/>
            <w:tcMar>
              <w:top w:w="75" w:type="dxa"/>
              <w:left w:w="75" w:type="dxa"/>
              <w:bottom w:w="75" w:type="dxa"/>
              <w:right w:w="75" w:type="dxa"/>
            </w:tcMar>
            <w:vAlign w:val="bottom"/>
          </w:tcPr>
          <w:p w14:paraId="3C9CD10B" w14:textId="77777777" w:rsidR="00FB5B74" w:rsidRDefault="002D074B">
            <w:pPr>
              <w:widowControl/>
              <w:jc w:val="center"/>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行业名称</w:t>
            </w:r>
          </w:p>
        </w:tc>
        <w:tc>
          <w:tcPr>
            <w:tcW w:w="1560" w:type="dxa"/>
            <w:tcMar>
              <w:top w:w="75" w:type="dxa"/>
              <w:left w:w="75" w:type="dxa"/>
              <w:bottom w:w="75" w:type="dxa"/>
              <w:right w:w="75" w:type="dxa"/>
            </w:tcMar>
            <w:vAlign w:val="bottom"/>
          </w:tcPr>
          <w:p w14:paraId="670C6EDB" w14:textId="77777777" w:rsidR="00FB5B74" w:rsidRDefault="002D074B">
            <w:pPr>
              <w:widowControl/>
              <w:jc w:val="center"/>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指标名称</w:t>
            </w:r>
          </w:p>
        </w:tc>
        <w:tc>
          <w:tcPr>
            <w:tcW w:w="671" w:type="dxa"/>
            <w:tcMar>
              <w:top w:w="75" w:type="dxa"/>
              <w:left w:w="75" w:type="dxa"/>
              <w:bottom w:w="75" w:type="dxa"/>
              <w:right w:w="75" w:type="dxa"/>
            </w:tcMar>
            <w:vAlign w:val="bottom"/>
          </w:tcPr>
          <w:p w14:paraId="6305BBEC" w14:textId="77777777" w:rsidR="00FB5B74" w:rsidRDefault="002D074B">
            <w:pPr>
              <w:widowControl/>
              <w:jc w:val="center"/>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计量单位</w:t>
            </w:r>
          </w:p>
        </w:tc>
        <w:tc>
          <w:tcPr>
            <w:tcW w:w="1231" w:type="dxa"/>
            <w:tcMar>
              <w:top w:w="75" w:type="dxa"/>
              <w:left w:w="75" w:type="dxa"/>
              <w:bottom w:w="75" w:type="dxa"/>
              <w:right w:w="75" w:type="dxa"/>
            </w:tcMar>
            <w:vAlign w:val="bottom"/>
          </w:tcPr>
          <w:p w14:paraId="6E0729F1" w14:textId="77777777" w:rsidR="00FB5B74" w:rsidRDefault="002D074B">
            <w:pPr>
              <w:widowControl/>
              <w:jc w:val="center"/>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大型</w:t>
            </w:r>
          </w:p>
        </w:tc>
        <w:tc>
          <w:tcPr>
            <w:tcW w:w="1891" w:type="dxa"/>
            <w:tcMar>
              <w:top w:w="75" w:type="dxa"/>
              <w:left w:w="75" w:type="dxa"/>
              <w:bottom w:w="75" w:type="dxa"/>
              <w:right w:w="75" w:type="dxa"/>
            </w:tcMar>
            <w:vAlign w:val="bottom"/>
          </w:tcPr>
          <w:p w14:paraId="23E10142" w14:textId="77777777" w:rsidR="00FB5B74" w:rsidRDefault="002D074B">
            <w:pPr>
              <w:widowControl/>
              <w:jc w:val="center"/>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中型</w:t>
            </w:r>
          </w:p>
        </w:tc>
        <w:tc>
          <w:tcPr>
            <w:tcW w:w="1730" w:type="dxa"/>
            <w:tcMar>
              <w:top w:w="75" w:type="dxa"/>
              <w:left w:w="75" w:type="dxa"/>
              <w:bottom w:w="75" w:type="dxa"/>
              <w:right w:w="75" w:type="dxa"/>
            </w:tcMar>
            <w:vAlign w:val="bottom"/>
          </w:tcPr>
          <w:p w14:paraId="09F9FA73" w14:textId="77777777" w:rsidR="00FB5B74" w:rsidRDefault="002D074B">
            <w:pPr>
              <w:widowControl/>
              <w:jc w:val="center"/>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小型</w:t>
            </w:r>
          </w:p>
        </w:tc>
        <w:tc>
          <w:tcPr>
            <w:tcW w:w="1203" w:type="dxa"/>
            <w:tcMar>
              <w:top w:w="75" w:type="dxa"/>
              <w:left w:w="75" w:type="dxa"/>
              <w:bottom w:w="75" w:type="dxa"/>
              <w:right w:w="75" w:type="dxa"/>
            </w:tcMar>
            <w:vAlign w:val="bottom"/>
          </w:tcPr>
          <w:p w14:paraId="5609CD77" w14:textId="77777777" w:rsidR="00FB5B74" w:rsidRDefault="002D074B">
            <w:pPr>
              <w:widowControl/>
              <w:jc w:val="center"/>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微型</w:t>
            </w:r>
          </w:p>
        </w:tc>
      </w:tr>
      <w:tr w:rsidR="00FB5B74" w14:paraId="081E7AE9" w14:textId="77777777">
        <w:trPr>
          <w:jc w:val="center"/>
        </w:trPr>
        <w:tc>
          <w:tcPr>
            <w:tcW w:w="1457" w:type="dxa"/>
            <w:vAlign w:val="center"/>
          </w:tcPr>
          <w:p w14:paraId="427EB21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农、林、牧、渔业</w:t>
            </w:r>
          </w:p>
        </w:tc>
        <w:tc>
          <w:tcPr>
            <w:tcW w:w="1560" w:type="dxa"/>
            <w:vAlign w:val="center"/>
          </w:tcPr>
          <w:p w14:paraId="1182DAE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64155CE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229A33E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Y≥20000</w:t>
            </w:r>
          </w:p>
        </w:tc>
        <w:tc>
          <w:tcPr>
            <w:tcW w:w="1891" w:type="dxa"/>
            <w:vAlign w:val="center"/>
          </w:tcPr>
          <w:p w14:paraId="10C710C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500≤Y＜20000</w:t>
            </w:r>
          </w:p>
        </w:tc>
        <w:tc>
          <w:tcPr>
            <w:tcW w:w="1730" w:type="dxa"/>
            <w:vAlign w:val="center"/>
          </w:tcPr>
          <w:p w14:paraId="3FDB313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50≤Y＜500</w:t>
            </w:r>
          </w:p>
        </w:tc>
        <w:tc>
          <w:tcPr>
            <w:tcW w:w="1203" w:type="dxa"/>
            <w:vAlign w:val="center"/>
          </w:tcPr>
          <w:p w14:paraId="56FB775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Y＜50</w:t>
            </w:r>
          </w:p>
        </w:tc>
      </w:tr>
      <w:tr w:rsidR="00FB5B74" w14:paraId="535B7B61" w14:textId="77777777">
        <w:trPr>
          <w:jc w:val="center"/>
        </w:trPr>
        <w:tc>
          <w:tcPr>
            <w:tcW w:w="1457" w:type="dxa"/>
            <w:vMerge w:val="restart"/>
            <w:vAlign w:val="center"/>
          </w:tcPr>
          <w:p w14:paraId="145DED80"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工业 *</w:t>
            </w:r>
          </w:p>
        </w:tc>
        <w:tc>
          <w:tcPr>
            <w:tcW w:w="1560" w:type="dxa"/>
            <w:vAlign w:val="center"/>
          </w:tcPr>
          <w:p w14:paraId="726D0B7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5C5D7E0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09B92D4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X≥1000</w:t>
            </w:r>
          </w:p>
        </w:tc>
        <w:tc>
          <w:tcPr>
            <w:tcW w:w="1891" w:type="dxa"/>
            <w:vAlign w:val="center"/>
          </w:tcPr>
          <w:p w14:paraId="200A1ED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300≤X＜1000</w:t>
            </w:r>
          </w:p>
        </w:tc>
        <w:tc>
          <w:tcPr>
            <w:tcW w:w="1730" w:type="dxa"/>
            <w:vAlign w:val="center"/>
          </w:tcPr>
          <w:p w14:paraId="3F4DB3C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20≤X＜300</w:t>
            </w:r>
          </w:p>
        </w:tc>
        <w:tc>
          <w:tcPr>
            <w:tcW w:w="1203" w:type="dxa"/>
            <w:vAlign w:val="center"/>
          </w:tcPr>
          <w:p w14:paraId="22F6064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X＜20</w:t>
            </w:r>
          </w:p>
        </w:tc>
      </w:tr>
      <w:tr w:rsidR="00FB5B74" w14:paraId="7B8E523A" w14:textId="77777777">
        <w:trPr>
          <w:jc w:val="center"/>
        </w:trPr>
        <w:tc>
          <w:tcPr>
            <w:tcW w:w="1457" w:type="dxa"/>
            <w:vMerge/>
            <w:vAlign w:val="center"/>
          </w:tcPr>
          <w:p w14:paraId="77990ACE"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4540877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579A6342"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58DEB23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Y≥40000</w:t>
            </w:r>
          </w:p>
        </w:tc>
        <w:tc>
          <w:tcPr>
            <w:tcW w:w="1891" w:type="dxa"/>
            <w:vAlign w:val="center"/>
          </w:tcPr>
          <w:p w14:paraId="7266EC1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2000≤Y＜40000</w:t>
            </w:r>
          </w:p>
        </w:tc>
        <w:tc>
          <w:tcPr>
            <w:tcW w:w="1730" w:type="dxa"/>
            <w:vAlign w:val="center"/>
          </w:tcPr>
          <w:p w14:paraId="717D57C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300≤Y＜2000</w:t>
            </w:r>
          </w:p>
        </w:tc>
        <w:tc>
          <w:tcPr>
            <w:tcW w:w="1203" w:type="dxa"/>
            <w:vAlign w:val="center"/>
          </w:tcPr>
          <w:p w14:paraId="709E14B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Y＜300</w:t>
            </w:r>
          </w:p>
        </w:tc>
      </w:tr>
      <w:tr w:rsidR="00FB5B74" w14:paraId="44E19BF5" w14:textId="77777777">
        <w:trPr>
          <w:jc w:val="center"/>
        </w:trPr>
        <w:tc>
          <w:tcPr>
            <w:tcW w:w="1457" w:type="dxa"/>
            <w:vMerge w:val="restart"/>
            <w:vAlign w:val="center"/>
          </w:tcPr>
          <w:p w14:paraId="1DF5647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建筑业</w:t>
            </w:r>
          </w:p>
        </w:tc>
        <w:tc>
          <w:tcPr>
            <w:tcW w:w="1560" w:type="dxa"/>
            <w:vAlign w:val="center"/>
          </w:tcPr>
          <w:p w14:paraId="6A1D257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7B3425F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1AA0803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Y≥80000</w:t>
            </w:r>
          </w:p>
        </w:tc>
        <w:tc>
          <w:tcPr>
            <w:tcW w:w="1891" w:type="dxa"/>
            <w:vAlign w:val="center"/>
          </w:tcPr>
          <w:p w14:paraId="1A63ACF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6000≤Y＜80000</w:t>
            </w:r>
          </w:p>
        </w:tc>
        <w:tc>
          <w:tcPr>
            <w:tcW w:w="1730" w:type="dxa"/>
            <w:vAlign w:val="center"/>
          </w:tcPr>
          <w:p w14:paraId="7CEEC07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300≤Y＜6000</w:t>
            </w:r>
          </w:p>
        </w:tc>
        <w:tc>
          <w:tcPr>
            <w:tcW w:w="1203" w:type="dxa"/>
            <w:vAlign w:val="center"/>
          </w:tcPr>
          <w:p w14:paraId="6E5B6FE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Y＜300</w:t>
            </w:r>
          </w:p>
        </w:tc>
      </w:tr>
      <w:tr w:rsidR="00FB5B74" w14:paraId="6629E0E4" w14:textId="77777777">
        <w:trPr>
          <w:jc w:val="center"/>
        </w:trPr>
        <w:tc>
          <w:tcPr>
            <w:tcW w:w="1457" w:type="dxa"/>
            <w:vMerge/>
            <w:vAlign w:val="center"/>
          </w:tcPr>
          <w:p w14:paraId="1E28DD26"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20B8B7C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资产总额(Z)</w:t>
            </w:r>
          </w:p>
        </w:tc>
        <w:tc>
          <w:tcPr>
            <w:tcW w:w="671" w:type="dxa"/>
            <w:vAlign w:val="center"/>
          </w:tcPr>
          <w:p w14:paraId="696FE167"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0427138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Z≥80000</w:t>
            </w:r>
          </w:p>
        </w:tc>
        <w:tc>
          <w:tcPr>
            <w:tcW w:w="1891" w:type="dxa"/>
            <w:vAlign w:val="center"/>
          </w:tcPr>
          <w:p w14:paraId="6A24ACC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5000≤Z＜80000</w:t>
            </w:r>
          </w:p>
        </w:tc>
        <w:tc>
          <w:tcPr>
            <w:tcW w:w="1730" w:type="dxa"/>
            <w:vAlign w:val="center"/>
          </w:tcPr>
          <w:p w14:paraId="1C04675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300≤Z＜5000</w:t>
            </w:r>
          </w:p>
        </w:tc>
        <w:tc>
          <w:tcPr>
            <w:tcW w:w="1203" w:type="dxa"/>
            <w:vAlign w:val="center"/>
          </w:tcPr>
          <w:p w14:paraId="6FFD5EC7"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Z＜300</w:t>
            </w:r>
          </w:p>
        </w:tc>
      </w:tr>
      <w:tr w:rsidR="00FB5B74" w14:paraId="620661AE" w14:textId="77777777">
        <w:trPr>
          <w:jc w:val="center"/>
        </w:trPr>
        <w:tc>
          <w:tcPr>
            <w:tcW w:w="1457" w:type="dxa"/>
            <w:vMerge w:val="restart"/>
            <w:vAlign w:val="center"/>
          </w:tcPr>
          <w:p w14:paraId="6FA57A8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批发业</w:t>
            </w:r>
          </w:p>
        </w:tc>
        <w:tc>
          <w:tcPr>
            <w:tcW w:w="1560" w:type="dxa"/>
            <w:vAlign w:val="center"/>
          </w:tcPr>
          <w:p w14:paraId="3A5B200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54E89E5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7B1005E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X≥200</w:t>
            </w:r>
          </w:p>
        </w:tc>
        <w:tc>
          <w:tcPr>
            <w:tcW w:w="1891" w:type="dxa"/>
            <w:vAlign w:val="center"/>
          </w:tcPr>
          <w:p w14:paraId="30BEC6D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20≤X＜200</w:t>
            </w:r>
          </w:p>
        </w:tc>
        <w:tc>
          <w:tcPr>
            <w:tcW w:w="1730" w:type="dxa"/>
            <w:vAlign w:val="center"/>
          </w:tcPr>
          <w:p w14:paraId="21DEAC7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5≤X＜20</w:t>
            </w:r>
          </w:p>
        </w:tc>
        <w:tc>
          <w:tcPr>
            <w:tcW w:w="1203" w:type="dxa"/>
            <w:vAlign w:val="center"/>
          </w:tcPr>
          <w:p w14:paraId="768B88A7"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X＜5</w:t>
            </w:r>
          </w:p>
        </w:tc>
      </w:tr>
      <w:tr w:rsidR="00FB5B74" w14:paraId="195B5741" w14:textId="77777777">
        <w:trPr>
          <w:jc w:val="center"/>
        </w:trPr>
        <w:tc>
          <w:tcPr>
            <w:tcW w:w="1457" w:type="dxa"/>
            <w:vMerge/>
            <w:vAlign w:val="center"/>
          </w:tcPr>
          <w:p w14:paraId="29DE4986"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4FB7501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4687E42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6648CB0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Y≥40000</w:t>
            </w:r>
          </w:p>
        </w:tc>
        <w:tc>
          <w:tcPr>
            <w:tcW w:w="1891" w:type="dxa"/>
            <w:vAlign w:val="center"/>
          </w:tcPr>
          <w:p w14:paraId="11A1354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5000≤Y＜40000</w:t>
            </w:r>
          </w:p>
        </w:tc>
        <w:tc>
          <w:tcPr>
            <w:tcW w:w="1730" w:type="dxa"/>
            <w:vAlign w:val="center"/>
          </w:tcPr>
          <w:p w14:paraId="708633BE"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1000≤Y＜5000</w:t>
            </w:r>
          </w:p>
        </w:tc>
        <w:tc>
          <w:tcPr>
            <w:tcW w:w="1203" w:type="dxa"/>
            <w:vAlign w:val="center"/>
          </w:tcPr>
          <w:p w14:paraId="677BF46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Y＜1000</w:t>
            </w:r>
          </w:p>
        </w:tc>
      </w:tr>
      <w:tr w:rsidR="00FB5B74" w14:paraId="3ADB46D8" w14:textId="77777777">
        <w:trPr>
          <w:jc w:val="center"/>
        </w:trPr>
        <w:tc>
          <w:tcPr>
            <w:tcW w:w="1457" w:type="dxa"/>
            <w:vMerge w:val="restart"/>
            <w:vAlign w:val="center"/>
          </w:tcPr>
          <w:p w14:paraId="602F118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零售业</w:t>
            </w:r>
          </w:p>
        </w:tc>
        <w:tc>
          <w:tcPr>
            <w:tcW w:w="1560" w:type="dxa"/>
            <w:vAlign w:val="center"/>
          </w:tcPr>
          <w:p w14:paraId="08C17697"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00EF37F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74424ED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X≥300</w:t>
            </w:r>
          </w:p>
        </w:tc>
        <w:tc>
          <w:tcPr>
            <w:tcW w:w="1891" w:type="dxa"/>
            <w:vAlign w:val="center"/>
          </w:tcPr>
          <w:p w14:paraId="2ED7D86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50≤X＜300</w:t>
            </w:r>
          </w:p>
        </w:tc>
        <w:tc>
          <w:tcPr>
            <w:tcW w:w="1730" w:type="dxa"/>
            <w:vAlign w:val="center"/>
          </w:tcPr>
          <w:p w14:paraId="29962A02"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10≤X＜50</w:t>
            </w:r>
          </w:p>
        </w:tc>
        <w:tc>
          <w:tcPr>
            <w:tcW w:w="1203" w:type="dxa"/>
            <w:vAlign w:val="center"/>
          </w:tcPr>
          <w:p w14:paraId="00D65DD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X＜10</w:t>
            </w:r>
          </w:p>
        </w:tc>
      </w:tr>
      <w:tr w:rsidR="00FB5B74" w14:paraId="2720F27F" w14:textId="77777777">
        <w:trPr>
          <w:jc w:val="center"/>
        </w:trPr>
        <w:tc>
          <w:tcPr>
            <w:tcW w:w="1457" w:type="dxa"/>
            <w:vMerge/>
            <w:vAlign w:val="center"/>
          </w:tcPr>
          <w:p w14:paraId="09398D5D"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7FF0CCE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53F1828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732928F7"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Y≥20000</w:t>
            </w:r>
          </w:p>
        </w:tc>
        <w:tc>
          <w:tcPr>
            <w:tcW w:w="1891" w:type="dxa"/>
            <w:vAlign w:val="center"/>
          </w:tcPr>
          <w:p w14:paraId="0D158737"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500≤Y＜20000</w:t>
            </w:r>
          </w:p>
        </w:tc>
        <w:tc>
          <w:tcPr>
            <w:tcW w:w="1730" w:type="dxa"/>
            <w:vAlign w:val="center"/>
          </w:tcPr>
          <w:p w14:paraId="0DF109A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100≤Y＜500</w:t>
            </w:r>
          </w:p>
        </w:tc>
        <w:tc>
          <w:tcPr>
            <w:tcW w:w="1203" w:type="dxa"/>
            <w:vAlign w:val="center"/>
          </w:tcPr>
          <w:p w14:paraId="730BCF6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Y＜100</w:t>
            </w:r>
          </w:p>
        </w:tc>
      </w:tr>
      <w:tr w:rsidR="00FB5B74" w14:paraId="1AF2C3E8" w14:textId="77777777">
        <w:trPr>
          <w:jc w:val="center"/>
        </w:trPr>
        <w:tc>
          <w:tcPr>
            <w:tcW w:w="1457" w:type="dxa"/>
            <w:vMerge w:val="restart"/>
            <w:vAlign w:val="center"/>
          </w:tcPr>
          <w:p w14:paraId="3603B5A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交通运输业 *</w:t>
            </w:r>
          </w:p>
        </w:tc>
        <w:tc>
          <w:tcPr>
            <w:tcW w:w="1560" w:type="dxa"/>
            <w:vAlign w:val="center"/>
          </w:tcPr>
          <w:p w14:paraId="475C6E0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3FF602B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5BD42B0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X≥1000</w:t>
            </w:r>
          </w:p>
        </w:tc>
        <w:tc>
          <w:tcPr>
            <w:tcW w:w="1891" w:type="dxa"/>
            <w:vAlign w:val="center"/>
          </w:tcPr>
          <w:p w14:paraId="7584B7D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300≤X＜1000</w:t>
            </w:r>
          </w:p>
        </w:tc>
        <w:tc>
          <w:tcPr>
            <w:tcW w:w="1730" w:type="dxa"/>
            <w:vAlign w:val="center"/>
          </w:tcPr>
          <w:p w14:paraId="7F8D815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20≤X＜300</w:t>
            </w:r>
          </w:p>
        </w:tc>
        <w:tc>
          <w:tcPr>
            <w:tcW w:w="1203" w:type="dxa"/>
            <w:vAlign w:val="center"/>
          </w:tcPr>
          <w:p w14:paraId="72A765A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X＜20</w:t>
            </w:r>
          </w:p>
        </w:tc>
      </w:tr>
      <w:tr w:rsidR="00FB5B74" w14:paraId="704E04C0" w14:textId="77777777">
        <w:trPr>
          <w:jc w:val="center"/>
        </w:trPr>
        <w:tc>
          <w:tcPr>
            <w:tcW w:w="1457" w:type="dxa"/>
            <w:vMerge/>
            <w:vAlign w:val="center"/>
          </w:tcPr>
          <w:p w14:paraId="6E525CD7"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68C0A1D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410D60C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3946FB40"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Y≥30000</w:t>
            </w:r>
          </w:p>
        </w:tc>
        <w:tc>
          <w:tcPr>
            <w:tcW w:w="1891" w:type="dxa"/>
            <w:vAlign w:val="center"/>
          </w:tcPr>
          <w:p w14:paraId="7321A63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3000≤Y＜30000</w:t>
            </w:r>
          </w:p>
        </w:tc>
        <w:tc>
          <w:tcPr>
            <w:tcW w:w="1730" w:type="dxa"/>
            <w:vAlign w:val="center"/>
          </w:tcPr>
          <w:p w14:paraId="6CF3196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200≤Y＜3000</w:t>
            </w:r>
          </w:p>
        </w:tc>
        <w:tc>
          <w:tcPr>
            <w:tcW w:w="1203" w:type="dxa"/>
            <w:vAlign w:val="center"/>
          </w:tcPr>
          <w:p w14:paraId="452324F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Y＜200</w:t>
            </w:r>
          </w:p>
        </w:tc>
      </w:tr>
      <w:tr w:rsidR="00FB5B74" w14:paraId="181A70C8" w14:textId="77777777">
        <w:trPr>
          <w:jc w:val="center"/>
        </w:trPr>
        <w:tc>
          <w:tcPr>
            <w:tcW w:w="1457" w:type="dxa"/>
            <w:vMerge w:val="restart"/>
            <w:vAlign w:val="center"/>
          </w:tcPr>
          <w:p w14:paraId="7C191E9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仓储业*</w:t>
            </w:r>
          </w:p>
        </w:tc>
        <w:tc>
          <w:tcPr>
            <w:tcW w:w="1560" w:type="dxa"/>
            <w:vAlign w:val="center"/>
          </w:tcPr>
          <w:p w14:paraId="6AB7E6A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2C18F72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54CF5702"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X≥200</w:t>
            </w:r>
          </w:p>
        </w:tc>
        <w:tc>
          <w:tcPr>
            <w:tcW w:w="1891" w:type="dxa"/>
            <w:vAlign w:val="center"/>
          </w:tcPr>
          <w:p w14:paraId="3149C38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100≤X＜200</w:t>
            </w:r>
          </w:p>
        </w:tc>
        <w:tc>
          <w:tcPr>
            <w:tcW w:w="1730" w:type="dxa"/>
            <w:vAlign w:val="center"/>
          </w:tcPr>
          <w:p w14:paraId="75DE65F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20≤X＜100</w:t>
            </w:r>
          </w:p>
        </w:tc>
        <w:tc>
          <w:tcPr>
            <w:tcW w:w="1203" w:type="dxa"/>
            <w:vAlign w:val="center"/>
          </w:tcPr>
          <w:p w14:paraId="6FFB55E0"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X＜20</w:t>
            </w:r>
          </w:p>
        </w:tc>
      </w:tr>
      <w:tr w:rsidR="00FB5B74" w14:paraId="2B27D547" w14:textId="77777777">
        <w:trPr>
          <w:jc w:val="center"/>
        </w:trPr>
        <w:tc>
          <w:tcPr>
            <w:tcW w:w="1457" w:type="dxa"/>
            <w:vMerge/>
            <w:vAlign w:val="center"/>
          </w:tcPr>
          <w:p w14:paraId="49656C9E"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5304B992"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774FFD8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52BD84D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Y≥30000</w:t>
            </w:r>
          </w:p>
        </w:tc>
        <w:tc>
          <w:tcPr>
            <w:tcW w:w="1891" w:type="dxa"/>
            <w:vAlign w:val="center"/>
          </w:tcPr>
          <w:p w14:paraId="4B9F49A2"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1000≤Y＜30000</w:t>
            </w:r>
          </w:p>
        </w:tc>
        <w:tc>
          <w:tcPr>
            <w:tcW w:w="1730" w:type="dxa"/>
            <w:vAlign w:val="center"/>
          </w:tcPr>
          <w:p w14:paraId="38D8B7E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100≤Y＜1000</w:t>
            </w:r>
          </w:p>
        </w:tc>
        <w:tc>
          <w:tcPr>
            <w:tcW w:w="1203" w:type="dxa"/>
            <w:vAlign w:val="center"/>
          </w:tcPr>
          <w:p w14:paraId="6D13C98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Y＜100</w:t>
            </w:r>
          </w:p>
        </w:tc>
      </w:tr>
      <w:tr w:rsidR="00FB5B74" w14:paraId="709BBFED" w14:textId="77777777">
        <w:trPr>
          <w:jc w:val="center"/>
        </w:trPr>
        <w:tc>
          <w:tcPr>
            <w:tcW w:w="1457" w:type="dxa"/>
            <w:vMerge w:val="restart"/>
            <w:vAlign w:val="center"/>
          </w:tcPr>
          <w:p w14:paraId="322DE15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邮政业</w:t>
            </w:r>
          </w:p>
        </w:tc>
        <w:tc>
          <w:tcPr>
            <w:tcW w:w="1560" w:type="dxa"/>
            <w:vAlign w:val="center"/>
          </w:tcPr>
          <w:p w14:paraId="252A39D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5FFAD822"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35426C1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X≥1000</w:t>
            </w:r>
          </w:p>
        </w:tc>
        <w:tc>
          <w:tcPr>
            <w:tcW w:w="1891" w:type="dxa"/>
            <w:vAlign w:val="center"/>
          </w:tcPr>
          <w:p w14:paraId="5038883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300≤X＜1000</w:t>
            </w:r>
          </w:p>
        </w:tc>
        <w:tc>
          <w:tcPr>
            <w:tcW w:w="1730" w:type="dxa"/>
            <w:vAlign w:val="center"/>
          </w:tcPr>
          <w:p w14:paraId="23CF719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20≤X＜300</w:t>
            </w:r>
          </w:p>
        </w:tc>
        <w:tc>
          <w:tcPr>
            <w:tcW w:w="1203" w:type="dxa"/>
            <w:vAlign w:val="center"/>
          </w:tcPr>
          <w:p w14:paraId="68466BA0"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X＜20</w:t>
            </w:r>
          </w:p>
        </w:tc>
      </w:tr>
      <w:tr w:rsidR="00FB5B74" w14:paraId="34FE1526" w14:textId="77777777">
        <w:trPr>
          <w:jc w:val="center"/>
        </w:trPr>
        <w:tc>
          <w:tcPr>
            <w:tcW w:w="1457" w:type="dxa"/>
            <w:vMerge/>
            <w:vAlign w:val="center"/>
          </w:tcPr>
          <w:p w14:paraId="221EC908"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1212FAF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7D32C55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1FCAC01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Y≥30000</w:t>
            </w:r>
          </w:p>
        </w:tc>
        <w:tc>
          <w:tcPr>
            <w:tcW w:w="1891" w:type="dxa"/>
            <w:vAlign w:val="center"/>
          </w:tcPr>
          <w:p w14:paraId="40378EC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2000≤Y＜30000</w:t>
            </w:r>
          </w:p>
        </w:tc>
        <w:tc>
          <w:tcPr>
            <w:tcW w:w="1730" w:type="dxa"/>
            <w:vAlign w:val="center"/>
          </w:tcPr>
          <w:p w14:paraId="2E6CC45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100≤Y＜2000</w:t>
            </w:r>
          </w:p>
        </w:tc>
        <w:tc>
          <w:tcPr>
            <w:tcW w:w="1203" w:type="dxa"/>
            <w:vAlign w:val="center"/>
          </w:tcPr>
          <w:p w14:paraId="1DB49D2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Y＜100</w:t>
            </w:r>
          </w:p>
        </w:tc>
      </w:tr>
      <w:tr w:rsidR="00FB5B74" w14:paraId="15A4EF79" w14:textId="77777777">
        <w:trPr>
          <w:jc w:val="center"/>
        </w:trPr>
        <w:tc>
          <w:tcPr>
            <w:tcW w:w="1457" w:type="dxa"/>
            <w:vMerge w:val="restart"/>
            <w:vAlign w:val="center"/>
          </w:tcPr>
          <w:p w14:paraId="127E11D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住宿业</w:t>
            </w:r>
          </w:p>
        </w:tc>
        <w:tc>
          <w:tcPr>
            <w:tcW w:w="1560" w:type="dxa"/>
            <w:vAlign w:val="center"/>
          </w:tcPr>
          <w:p w14:paraId="097E75E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537E569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30CBDA3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X≥300</w:t>
            </w:r>
          </w:p>
        </w:tc>
        <w:tc>
          <w:tcPr>
            <w:tcW w:w="1891" w:type="dxa"/>
            <w:vAlign w:val="center"/>
          </w:tcPr>
          <w:p w14:paraId="177FF64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100≤X＜300</w:t>
            </w:r>
          </w:p>
        </w:tc>
        <w:tc>
          <w:tcPr>
            <w:tcW w:w="1730" w:type="dxa"/>
            <w:vAlign w:val="center"/>
          </w:tcPr>
          <w:p w14:paraId="2318E54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10≤X＜100</w:t>
            </w:r>
          </w:p>
        </w:tc>
        <w:tc>
          <w:tcPr>
            <w:tcW w:w="1203" w:type="dxa"/>
            <w:vAlign w:val="center"/>
          </w:tcPr>
          <w:p w14:paraId="0D1FBD1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X＜10</w:t>
            </w:r>
          </w:p>
        </w:tc>
      </w:tr>
      <w:tr w:rsidR="00FB5B74" w14:paraId="7322AD20" w14:textId="77777777">
        <w:trPr>
          <w:jc w:val="center"/>
        </w:trPr>
        <w:tc>
          <w:tcPr>
            <w:tcW w:w="1457" w:type="dxa"/>
            <w:vMerge/>
            <w:vAlign w:val="center"/>
          </w:tcPr>
          <w:p w14:paraId="7383B491"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1EB3270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59EDC150"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111DFE9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Y≥10000</w:t>
            </w:r>
          </w:p>
        </w:tc>
        <w:tc>
          <w:tcPr>
            <w:tcW w:w="1891" w:type="dxa"/>
            <w:vAlign w:val="center"/>
          </w:tcPr>
          <w:p w14:paraId="46BDC41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2000≤Y＜10000</w:t>
            </w:r>
          </w:p>
        </w:tc>
        <w:tc>
          <w:tcPr>
            <w:tcW w:w="1730" w:type="dxa"/>
            <w:vAlign w:val="center"/>
          </w:tcPr>
          <w:p w14:paraId="7918BE9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100≤Y＜2000</w:t>
            </w:r>
          </w:p>
        </w:tc>
        <w:tc>
          <w:tcPr>
            <w:tcW w:w="1203" w:type="dxa"/>
            <w:vAlign w:val="center"/>
          </w:tcPr>
          <w:p w14:paraId="4555441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Y＜100</w:t>
            </w:r>
          </w:p>
        </w:tc>
      </w:tr>
      <w:tr w:rsidR="00FB5B74" w14:paraId="41AA6512" w14:textId="77777777">
        <w:trPr>
          <w:jc w:val="center"/>
        </w:trPr>
        <w:tc>
          <w:tcPr>
            <w:tcW w:w="1457" w:type="dxa"/>
            <w:vMerge w:val="restart"/>
            <w:vAlign w:val="center"/>
          </w:tcPr>
          <w:p w14:paraId="1458A55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餐饮业</w:t>
            </w:r>
          </w:p>
        </w:tc>
        <w:tc>
          <w:tcPr>
            <w:tcW w:w="1560" w:type="dxa"/>
            <w:vAlign w:val="center"/>
          </w:tcPr>
          <w:p w14:paraId="27CC49E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633D204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3B0D18F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X≥300</w:t>
            </w:r>
          </w:p>
        </w:tc>
        <w:tc>
          <w:tcPr>
            <w:tcW w:w="1891" w:type="dxa"/>
            <w:vAlign w:val="center"/>
          </w:tcPr>
          <w:p w14:paraId="0082AFC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100≤X＜300</w:t>
            </w:r>
          </w:p>
        </w:tc>
        <w:tc>
          <w:tcPr>
            <w:tcW w:w="1730" w:type="dxa"/>
            <w:vAlign w:val="center"/>
          </w:tcPr>
          <w:p w14:paraId="309DC05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10≤X＜100</w:t>
            </w:r>
          </w:p>
        </w:tc>
        <w:tc>
          <w:tcPr>
            <w:tcW w:w="1203" w:type="dxa"/>
            <w:vAlign w:val="center"/>
          </w:tcPr>
          <w:p w14:paraId="2EE927D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X＜10</w:t>
            </w:r>
          </w:p>
        </w:tc>
      </w:tr>
      <w:tr w:rsidR="00FB5B74" w14:paraId="1B1270A7" w14:textId="77777777">
        <w:trPr>
          <w:jc w:val="center"/>
        </w:trPr>
        <w:tc>
          <w:tcPr>
            <w:tcW w:w="1457" w:type="dxa"/>
            <w:vMerge/>
            <w:vAlign w:val="center"/>
          </w:tcPr>
          <w:p w14:paraId="40F42C55"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7255914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57B3D0F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2864BB7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Y≥10000</w:t>
            </w:r>
          </w:p>
        </w:tc>
        <w:tc>
          <w:tcPr>
            <w:tcW w:w="1891" w:type="dxa"/>
            <w:vAlign w:val="center"/>
          </w:tcPr>
          <w:p w14:paraId="3B79C53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2000≤Y＜10000</w:t>
            </w:r>
          </w:p>
        </w:tc>
        <w:tc>
          <w:tcPr>
            <w:tcW w:w="1730" w:type="dxa"/>
            <w:vAlign w:val="center"/>
          </w:tcPr>
          <w:p w14:paraId="498F8CC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100≤Y＜2000</w:t>
            </w:r>
          </w:p>
        </w:tc>
        <w:tc>
          <w:tcPr>
            <w:tcW w:w="1203" w:type="dxa"/>
            <w:vAlign w:val="center"/>
          </w:tcPr>
          <w:p w14:paraId="2319425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Y＜100</w:t>
            </w:r>
          </w:p>
        </w:tc>
      </w:tr>
      <w:tr w:rsidR="00FB5B74" w14:paraId="7B7AD6AB" w14:textId="77777777">
        <w:trPr>
          <w:jc w:val="center"/>
        </w:trPr>
        <w:tc>
          <w:tcPr>
            <w:tcW w:w="1457" w:type="dxa"/>
            <w:vMerge w:val="restart"/>
            <w:vAlign w:val="center"/>
          </w:tcPr>
          <w:p w14:paraId="2D786BDE"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信息传输业 *</w:t>
            </w:r>
          </w:p>
        </w:tc>
        <w:tc>
          <w:tcPr>
            <w:tcW w:w="1560" w:type="dxa"/>
            <w:vAlign w:val="center"/>
          </w:tcPr>
          <w:p w14:paraId="7FCEFC2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42ABB86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50CE6AF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X≥2000</w:t>
            </w:r>
          </w:p>
        </w:tc>
        <w:tc>
          <w:tcPr>
            <w:tcW w:w="1891" w:type="dxa"/>
            <w:vAlign w:val="center"/>
          </w:tcPr>
          <w:p w14:paraId="19EB336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100≤X＜2000</w:t>
            </w:r>
          </w:p>
        </w:tc>
        <w:tc>
          <w:tcPr>
            <w:tcW w:w="1730" w:type="dxa"/>
            <w:vAlign w:val="center"/>
          </w:tcPr>
          <w:p w14:paraId="6F1F681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10≤X＜100</w:t>
            </w:r>
          </w:p>
        </w:tc>
        <w:tc>
          <w:tcPr>
            <w:tcW w:w="1203" w:type="dxa"/>
            <w:vAlign w:val="center"/>
          </w:tcPr>
          <w:p w14:paraId="22E9B96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X＜10</w:t>
            </w:r>
          </w:p>
        </w:tc>
      </w:tr>
      <w:tr w:rsidR="00FB5B74" w14:paraId="0A7483AC" w14:textId="77777777">
        <w:trPr>
          <w:jc w:val="center"/>
        </w:trPr>
        <w:tc>
          <w:tcPr>
            <w:tcW w:w="1457" w:type="dxa"/>
            <w:vMerge/>
            <w:vAlign w:val="center"/>
          </w:tcPr>
          <w:p w14:paraId="328A630C"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02067FD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4E62B1E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3B4F7BC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Y≥100000</w:t>
            </w:r>
          </w:p>
        </w:tc>
        <w:tc>
          <w:tcPr>
            <w:tcW w:w="1891" w:type="dxa"/>
            <w:vAlign w:val="center"/>
          </w:tcPr>
          <w:p w14:paraId="734C6D1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1000≤Y＜100000</w:t>
            </w:r>
          </w:p>
        </w:tc>
        <w:tc>
          <w:tcPr>
            <w:tcW w:w="1730" w:type="dxa"/>
            <w:vAlign w:val="center"/>
          </w:tcPr>
          <w:p w14:paraId="5602D9F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100≤Y＜1000</w:t>
            </w:r>
          </w:p>
        </w:tc>
        <w:tc>
          <w:tcPr>
            <w:tcW w:w="1203" w:type="dxa"/>
            <w:vAlign w:val="center"/>
          </w:tcPr>
          <w:p w14:paraId="46717A7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Y＜100</w:t>
            </w:r>
          </w:p>
        </w:tc>
      </w:tr>
      <w:tr w:rsidR="00FB5B74" w14:paraId="4FA93A5C" w14:textId="77777777">
        <w:trPr>
          <w:jc w:val="center"/>
        </w:trPr>
        <w:tc>
          <w:tcPr>
            <w:tcW w:w="1457" w:type="dxa"/>
            <w:vMerge w:val="restart"/>
            <w:vAlign w:val="center"/>
          </w:tcPr>
          <w:p w14:paraId="32EC1FC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软件和信息技术服务业</w:t>
            </w:r>
          </w:p>
        </w:tc>
        <w:tc>
          <w:tcPr>
            <w:tcW w:w="1560" w:type="dxa"/>
            <w:vAlign w:val="center"/>
          </w:tcPr>
          <w:p w14:paraId="278CA56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59B3625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51D1C88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X≥300</w:t>
            </w:r>
          </w:p>
        </w:tc>
        <w:tc>
          <w:tcPr>
            <w:tcW w:w="1891" w:type="dxa"/>
            <w:vAlign w:val="center"/>
          </w:tcPr>
          <w:p w14:paraId="7807B49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100≤X＜300</w:t>
            </w:r>
          </w:p>
        </w:tc>
        <w:tc>
          <w:tcPr>
            <w:tcW w:w="1730" w:type="dxa"/>
            <w:vAlign w:val="center"/>
          </w:tcPr>
          <w:p w14:paraId="5AA8103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10≤X＜100</w:t>
            </w:r>
          </w:p>
        </w:tc>
        <w:tc>
          <w:tcPr>
            <w:tcW w:w="1203" w:type="dxa"/>
            <w:vAlign w:val="center"/>
          </w:tcPr>
          <w:p w14:paraId="7C832ED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X＜10</w:t>
            </w:r>
          </w:p>
        </w:tc>
      </w:tr>
      <w:tr w:rsidR="00FB5B74" w14:paraId="2944C2C0" w14:textId="77777777">
        <w:trPr>
          <w:jc w:val="center"/>
        </w:trPr>
        <w:tc>
          <w:tcPr>
            <w:tcW w:w="1457" w:type="dxa"/>
            <w:vMerge/>
            <w:vAlign w:val="center"/>
          </w:tcPr>
          <w:p w14:paraId="2A30BB42"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2A8C92A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6DE36CB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48CF2E2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Y≥10000</w:t>
            </w:r>
          </w:p>
        </w:tc>
        <w:tc>
          <w:tcPr>
            <w:tcW w:w="1891" w:type="dxa"/>
            <w:vAlign w:val="center"/>
          </w:tcPr>
          <w:p w14:paraId="4F298CE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1000≤Y＜10000</w:t>
            </w:r>
          </w:p>
        </w:tc>
        <w:tc>
          <w:tcPr>
            <w:tcW w:w="1730" w:type="dxa"/>
            <w:vAlign w:val="center"/>
          </w:tcPr>
          <w:p w14:paraId="080FE08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50≤Y＜1000</w:t>
            </w:r>
          </w:p>
        </w:tc>
        <w:tc>
          <w:tcPr>
            <w:tcW w:w="1203" w:type="dxa"/>
            <w:vAlign w:val="center"/>
          </w:tcPr>
          <w:p w14:paraId="6426382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Y＜50</w:t>
            </w:r>
          </w:p>
        </w:tc>
      </w:tr>
      <w:tr w:rsidR="00FB5B74" w14:paraId="5A8015F2" w14:textId="77777777">
        <w:trPr>
          <w:jc w:val="center"/>
        </w:trPr>
        <w:tc>
          <w:tcPr>
            <w:tcW w:w="1457" w:type="dxa"/>
            <w:vMerge w:val="restart"/>
            <w:vAlign w:val="center"/>
          </w:tcPr>
          <w:p w14:paraId="4DF01B6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房地产开发经营</w:t>
            </w:r>
          </w:p>
        </w:tc>
        <w:tc>
          <w:tcPr>
            <w:tcW w:w="1560" w:type="dxa"/>
            <w:vAlign w:val="center"/>
          </w:tcPr>
          <w:p w14:paraId="0F57846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2B800CC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6A78386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Y≥200000</w:t>
            </w:r>
          </w:p>
        </w:tc>
        <w:tc>
          <w:tcPr>
            <w:tcW w:w="1891" w:type="dxa"/>
            <w:vAlign w:val="center"/>
          </w:tcPr>
          <w:p w14:paraId="211924D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1000≤Y＜200000</w:t>
            </w:r>
          </w:p>
        </w:tc>
        <w:tc>
          <w:tcPr>
            <w:tcW w:w="1730" w:type="dxa"/>
            <w:vAlign w:val="center"/>
          </w:tcPr>
          <w:p w14:paraId="5CA6CF8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100≤Y＜1000</w:t>
            </w:r>
          </w:p>
        </w:tc>
        <w:tc>
          <w:tcPr>
            <w:tcW w:w="1203" w:type="dxa"/>
            <w:vAlign w:val="center"/>
          </w:tcPr>
          <w:p w14:paraId="06753BB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Y＜100</w:t>
            </w:r>
          </w:p>
        </w:tc>
      </w:tr>
      <w:tr w:rsidR="00FB5B74" w14:paraId="0E6F36D4" w14:textId="77777777">
        <w:trPr>
          <w:jc w:val="center"/>
        </w:trPr>
        <w:tc>
          <w:tcPr>
            <w:tcW w:w="1457" w:type="dxa"/>
            <w:vMerge/>
            <w:vAlign w:val="center"/>
          </w:tcPr>
          <w:p w14:paraId="7ED6CF89"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11E4A6D2"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资产总额(Z)</w:t>
            </w:r>
          </w:p>
        </w:tc>
        <w:tc>
          <w:tcPr>
            <w:tcW w:w="671" w:type="dxa"/>
            <w:vAlign w:val="center"/>
          </w:tcPr>
          <w:p w14:paraId="0BE07712"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3D44AA8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Z≥10000</w:t>
            </w:r>
          </w:p>
        </w:tc>
        <w:tc>
          <w:tcPr>
            <w:tcW w:w="1891" w:type="dxa"/>
            <w:vAlign w:val="center"/>
          </w:tcPr>
          <w:p w14:paraId="0E4EF7B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5000≤Z＜10000</w:t>
            </w:r>
          </w:p>
        </w:tc>
        <w:tc>
          <w:tcPr>
            <w:tcW w:w="1730" w:type="dxa"/>
            <w:vAlign w:val="center"/>
          </w:tcPr>
          <w:p w14:paraId="06817522"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2000≤Z＜5000</w:t>
            </w:r>
          </w:p>
        </w:tc>
        <w:tc>
          <w:tcPr>
            <w:tcW w:w="1203" w:type="dxa"/>
            <w:vAlign w:val="center"/>
          </w:tcPr>
          <w:p w14:paraId="2F774A6E"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Z＜2000</w:t>
            </w:r>
          </w:p>
        </w:tc>
      </w:tr>
      <w:tr w:rsidR="00FB5B74" w14:paraId="5C37C962" w14:textId="77777777">
        <w:trPr>
          <w:jc w:val="center"/>
        </w:trPr>
        <w:tc>
          <w:tcPr>
            <w:tcW w:w="1457" w:type="dxa"/>
            <w:vMerge w:val="restart"/>
            <w:vAlign w:val="center"/>
          </w:tcPr>
          <w:p w14:paraId="5B9726D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物业管理</w:t>
            </w:r>
          </w:p>
        </w:tc>
        <w:tc>
          <w:tcPr>
            <w:tcW w:w="1560" w:type="dxa"/>
            <w:vAlign w:val="center"/>
          </w:tcPr>
          <w:p w14:paraId="50B95540"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710867F7"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6A89684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X≥1000</w:t>
            </w:r>
          </w:p>
        </w:tc>
        <w:tc>
          <w:tcPr>
            <w:tcW w:w="1891" w:type="dxa"/>
            <w:vAlign w:val="center"/>
          </w:tcPr>
          <w:p w14:paraId="3471C42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300≤X＜1000</w:t>
            </w:r>
          </w:p>
        </w:tc>
        <w:tc>
          <w:tcPr>
            <w:tcW w:w="1730" w:type="dxa"/>
            <w:vAlign w:val="center"/>
          </w:tcPr>
          <w:p w14:paraId="0B7F090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100≤X＜300</w:t>
            </w:r>
          </w:p>
        </w:tc>
        <w:tc>
          <w:tcPr>
            <w:tcW w:w="1203" w:type="dxa"/>
            <w:vAlign w:val="center"/>
          </w:tcPr>
          <w:p w14:paraId="2389100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X＜100</w:t>
            </w:r>
          </w:p>
        </w:tc>
      </w:tr>
      <w:tr w:rsidR="00FB5B74" w14:paraId="09DEE587" w14:textId="77777777">
        <w:trPr>
          <w:jc w:val="center"/>
        </w:trPr>
        <w:tc>
          <w:tcPr>
            <w:tcW w:w="1457" w:type="dxa"/>
            <w:vMerge/>
            <w:vAlign w:val="center"/>
          </w:tcPr>
          <w:p w14:paraId="63359854"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1A21C5A7"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营业收入(Y)</w:t>
            </w:r>
          </w:p>
        </w:tc>
        <w:tc>
          <w:tcPr>
            <w:tcW w:w="671" w:type="dxa"/>
            <w:vAlign w:val="center"/>
          </w:tcPr>
          <w:p w14:paraId="1CA86A2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03FDA69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Y≥5000</w:t>
            </w:r>
          </w:p>
        </w:tc>
        <w:tc>
          <w:tcPr>
            <w:tcW w:w="1891" w:type="dxa"/>
            <w:vAlign w:val="center"/>
          </w:tcPr>
          <w:p w14:paraId="34EC1CA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1000≤Y＜5000</w:t>
            </w:r>
          </w:p>
        </w:tc>
        <w:tc>
          <w:tcPr>
            <w:tcW w:w="1730" w:type="dxa"/>
            <w:vAlign w:val="center"/>
          </w:tcPr>
          <w:p w14:paraId="61144F4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500≤Y＜1000</w:t>
            </w:r>
          </w:p>
        </w:tc>
        <w:tc>
          <w:tcPr>
            <w:tcW w:w="1203" w:type="dxa"/>
            <w:vAlign w:val="center"/>
          </w:tcPr>
          <w:p w14:paraId="6331D5A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Y＜500</w:t>
            </w:r>
          </w:p>
        </w:tc>
      </w:tr>
      <w:tr w:rsidR="00FB5B74" w14:paraId="00A29AA2" w14:textId="77777777">
        <w:trPr>
          <w:jc w:val="center"/>
        </w:trPr>
        <w:tc>
          <w:tcPr>
            <w:tcW w:w="1457" w:type="dxa"/>
            <w:vMerge w:val="restart"/>
            <w:vAlign w:val="center"/>
          </w:tcPr>
          <w:p w14:paraId="47182ECE"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租赁和商务服务业</w:t>
            </w:r>
          </w:p>
        </w:tc>
        <w:tc>
          <w:tcPr>
            <w:tcW w:w="1560" w:type="dxa"/>
            <w:vAlign w:val="center"/>
          </w:tcPr>
          <w:p w14:paraId="05C8689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7461DEFE"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69B4AA8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X≥300</w:t>
            </w:r>
          </w:p>
        </w:tc>
        <w:tc>
          <w:tcPr>
            <w:tcW w:w="1891" w:type="dxa"/>
            <w:vAlign w:val="center"/>
          </w:tcPr>
          <w:p w14:paraId="53002C8E"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100≤X＜300</w:t>
            </w:r>
          </w:p>
        </w:tc>
        <w:tc>
          <w:tcPr>
            <w:tcW w:w="1730" w:type="dxa"/>
            <w:vAlign w:val="center"/>
          </w:tcPr>
          <w:p w14:paraId="48BA200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10≤X＜100</w:t>
            </w:r>
          </w:p>
        </w:tc>
        <w:tc>
          <w:tcPr>
            <w:tcW w:w="1203" w:type="dxa"/>
            <w:vAlign w:val="center"/>
          </w:tcPr>
          <w:p w14:paraId="276C4BB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X＜10</w:t>
            </w:r>
          </w:p>
        </w:tc>
      </w:tr>
      <w:tr w:rsidR="00FB5B74" w14:paraId="1D0848CD" w14:textId="77777777">
        <w:trPr>
          <w:jc w:val="center"/>
        </w:trPr>
        <w:tc>
          <w:tcPr>
            <w:tcW w:w="1457" w:type="dxa"/>
            <w:vMerge/>
            <w:vAlign w:val="center"/>
          </w:tcPr>
          <w:p w14:paraId="7912EDD3" w14:textId="77777777" w:rsidR="00FB5B74" w:rsidRDefault="00FB5B74">
            <w:pPr>
              <w:widowControl/>
              <w:jc w:val="left"/>
              <w:rPr>
                <w:rFonts w:ascii="宋体" w:hAnsi="宋体" w:cs="宋体"/>
                <w:kern w:val="0"/>
                <w:sz w:val="24"/>
                <w:shd w:val="clear" w:color="auto" w:fill="FFFFFF" w:themeFill="background1"/>
              </w:rPr>
            </w:pPr>
          </w:p>
        </w:tc>
        <w:tc>
          <w:tcPr>
            <w:tcW w:w="1560" w:type="dxa"/>
            <w:vAlign w:val="center"/>
          </w:tcPr>
          <w:p w14:paraId="663AA19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资产总额(Z)</w:t>
            </w:r>
          </w:p>
        </w:tc>
        <w:tc>
          <w:tcPr>
            <w:tcW w:w="671" w:type="dxa"/>
            <w:vAlign w:val="center"/>
          </w:tcPr>
          <w:p w14:paraId="7256702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万元</w:t>
            </w:r>
          </w:p>
        </w:tc>
        <w:tc>
          <w:tcPr>
            <w:tcW w:w="1231" w:type="dxa"/>
            <w:vAlign w:val="center"/>
          </w:tcPr>
          <w:p w14:paraId="791A6960"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Z≥120000</w:t>
            </w:r>
          </w:p>
        </w:tc>
        <w:tc>
          <w:tcPr>
            <w:tcW w:w="1891" w:type="dxa"/>
            <w:vAlign w:val="center"/>
          </w:tcPr>
          <w:p w14:paraId="054991F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8000≤Z＜120000</w:t>
            </w:r>
          </w:p>
        </w:tc>
        <w:tc>
          <w:tcPr>
            <w:tcW w:w="1730" w:type="dxa"/>
            <w:vAlign w:val="center"/>
          </w:tcPr>
          <w:p w14:paraId="7271A7F0"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100≤Z＜8000</w:t>
            </w:r>
          </w:p>
        </w:tc>
        <w:tc>
          <w:tcPr>
            <w:tcW w:w="1203" w:type="dxa"/>
            <w:vAlign w:val="center"/>
          </w:tcPr>
          <w:p w14:paraId="0D44A20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Z＜100</w:t>
            </w:r>
          </w:p>
        </w:tc>
      </w:tr>
      <w:tr w:rsidR="00FB5B74" w14:paraId="4C578060" w14:textId="77777777">
        <w:trPr>
          <w:jc w:val="center"/>
        </w:trPr>
        <w:tc>
          <w:tcPr>
            <w:tcW w:w="1457" w:type="dxa"/>
            <w:vAlign w:val="center"/>
          </w:tcPr>
          <w:p w14:paraId="61DD8FA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其他未列明行业 *</w:t>
            </w:r>
          </w:p>
        </w:tc>
        <w:tc>
          <w:tcPr>
            <w:tcW w:w="1560" w:type="dxa"/>
            <w:vAlign w:val="center"/>
          </w:tcPr>
          <w:p w14:paraId="0BDDCA5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从业人员(X)</w:t>
            </w:r>
          </w:p>
        </w:tc>
        <w:tc>
          <w:tcPr>
            <w:tcW w:w="671" w:type="dxa"/>
            <w:vAlign w:val="center"/>
          </w:tcPr>
          <w:p w14:paraId="56A789E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人</w:t>
            </w:r>
          </w:p>
        </w:tc>
        <w:tc>
          <w:tcPr>
            <w:tcW w:w="1231" w:type="dxa"/>
            <w:vAlign w:val="center"/>
          </w:tcPr>
          <w:p w14:paraId="74621BC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X≥300</w:t>
            </w:r>
          </w:p>
        </w:tc>
        <w:tc>
          <w:tcPr>
            <w:tcW w:w="1891" w:type="dxa"/>
            <w:vAlign w:val="center"/>
          </w:tcPr>
          <w:p w14:paraId="72D0E90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100≤X＜300</w:t>
            </w:r>
          </w:p>
        </w:tc>
        <w:tc>
          <w:tcPr>
            <w:tcW w:w="1730" w:type="dxa"/>
            <w:vAlign w:val="center"/>
          </w:tcPr>
          <w:p w14:paraId="53897B7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10≤X＜100</w:t>
            </w:r>
          </w:p>
        </w:tc>
        <w:tc>
          <w:tcPr>
            <w:tcW w:w="1203" w:type="dxa"/>
            <w:vAlign w:val="center"/>
          </w:tcPr>
          <w:p w14:paraId="5C51E1F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X＜10</w:t>
            </w:r>
          </w:p>
        </w:tc>
      </w:tr>
    </w:tbl>
    <w:p w14:paraId="53E4B811" w14:textId="77777777" w:rsidR="00FB5B74" w:rsidRDefault="002D074B">
      <w:pPr>
        <w:widowControl/>
        <w:spacing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 xml:space="preserve">说明：　　</w:t>
      </w:r>
      <w:r>
        <w:rPr>
          <w:rFonts w:ascii="宋体" w:hAnsi="宋体" w:cs="宋体"/>
          <w:kern w:val="0"/>
          <w:sz w:val="24"/>
          <w:shd w:val="clear" w:color="auto" w:fill="FFFFFF" w:themeFill="background1"/>
        </w:rPr>
        <w:br/>
        <w:t xml:space="preserve">    1.大型、中型和小型企业须同时满足所列指标的下限，否则下划一档；微型企业只须满足所列指标中的一项即可。　　</w:t>
      </w:r>
      <w:r>
        <w:rPr>
          <w:rFonts w:ascii="宋体" w:hAnsi="宋体" w:cs="宋体"/>
          <w:kern w:val="0"/>
          <w:sz w:val="24"/>
          <w:shd w:val="clear" w:color="auto" w:fill="FFFFFF" w:themeFill="background1"/>
        </w:rPr>
        <w:b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w:t>
      </w:r>
      <w:r>
        <w:rPr>
          <w:rFonts w:ascii="宋体" w:hAnsi="宋体" w:cs="宋体"/>
          <w:kern w:val="0"/>
          <w:sz w:val="24"/>
          <w:shd w:val="clear" w:color="auto" w:fill="FFFFFF" w:themeFill="background1"/>
        </w:rPr>
        <w:lastRenderedPageBreak/>
        <w:t xml:space="preserve">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r>
        <w:rPr>
          <w:rFonts w:ascii="宋体" w:hAnsi="宋体" w:cs="宋体"/>
          <w:kern w:val="0"/>
          <w:sz w:val="24"/>
          <w:shd w:val="clear" w:color="auto" w:fill="FFFFFF" w:themeFill="background1"/>
        </w:rPr>
        <w:br/>
        <w:t>    3.企业划分指标以现行统计制度为准。</w:t>
      </w:r>
      <w:r>
        <w:rPr>
          <w:rFonts w:ascii="宋体" w:hAnsi="宋体" w:cs="宋体"/>
          <w:kern w:val="0"/>
          <w:sz w:val="24"/>
          <w:shd w:val="clear" w:color="auto" w:fill="FFFFFF" w:themeFill="background1"/>
        </w:rPr>
        <w:br/>
        <w:t>    （1）从业人员，是指期末从业人员数，没有期末从业人员数的，采用全年平均人员数代替。</w:t>
      </w:r>
      <w:r>
        <w:rPr>
          <w:rFonts w:ascii="宋体" w:hAnsi="宋体" w:cs="宋体"/>
          <w:kern w:val="0"/>
          <w:sz w:val="24"/>
          <w:shd w:val="clear" w:color="auto" w:fill="FFFFFF" w:themeFill="background1"/>
        </w:rPr>
        <w:br/>
        <w:t>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s="宋体"/>
          <w:kern w:val="0"/>
          <w:sz w:val="24"/>
          <w:shd w:val="clear" w:color="auto" w:fill="FFFFFF" w:themeFill="background1"/>
        </w:rPr>
        <w:br/>
        <w:t>    （3）资产总额，采用资产总计代替。</w:t>
      </w:r>
    </w:p>
    <w:p w14:paraId="0876522D" w14:textId="77777777" w:rsidR="00FB5B74" w:rsidRDefault="002D074B">
      <w:pPr>
        <w:widowControl/>
        <w:spacing w:line="320" w:lineRule="exact"/>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br/>
      </w:r>
    </w:p>
    <w:p w14:paraId="3E3B2E56" w14:textId="77777777" w:rsidR="00FB5B74" w:rsidRDefault="002D074B">
      <w:pPr>
        <w:widowControl/>
        <w:spacing w:before="150" w:line="320" w:lineRule="exact"/>
        <w:jc w:val="center"/>
        <w:textAlignment w:val="baseline"/>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《统计上大中小微型企业划分办法（2017）》修订说明</w:t>
      </w:r>
    </w:p>
    <w:p w14:paraId="7F6D7699" w14:textId="77777777" w:rsidR="00FB5B74" w:rsidRDefault="002D074B">
      <w:pPr>
        <w:widowControl/>
        <w:spacing w:before="150" w:line="320" w:lineRule="exact"/>
        <w:jc w:val="left"/>
        <w:textAlignment w:val="baseline"/>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一、修订背景</w:t>
      </w:r>
    </w:p>
    <w:p w14:paraId="256BD839"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    目前执行的《统计上大中小微型企业划分办法》是2011年国家统计局根据工业和信息化部、国家统计局、国家发展改革委、财政部《关于印发中小企业划型标准规定的通知》（工信部联企业〔2011〕300号），同时依据《国民经济行业分类》（GB/T4754—2011），制定并颁布的。</w:t>
      </w:r>
    </w:p>
    <w:p w14:paraId="3552DA4D"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    2017年6月30日，《国民经济行业分类》（GB/T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468D7C69" w14:textId="77777777" w:rsidR="00FB5B74" w:rsidRDefault="002D074B">
      <w:pPr>
        <w:widowControl/>
        <w:spacing w:before="150" w:line="320" w:lineRule="exact"/>
        <w:jc w:val="left"/>
        <w:textAlignment w:val="baseline"/>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二、修订主要内容</w:t>
      </w:r>
    </w:p>
    <w:p w14:paraId="3CEAAA14"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    本次修订是在2011年《统计上大中小微型企业划分办法》基础上进行的，修订延续原有的分类原则、方法和结构框架，在保持适用范围不变的情况下,依据标准由《国民经济行业分类》（GB/T4754—2011）修改为《国民经济行业分类》（GB/T4754—2017），并根据新旧国民经济行业的对应关系，进行了行业所包含类别的对应调整。</w:t>
      </w:r>
    </w:p>
    <w:p w14:paraId="118B8441"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    将交通运输业中包括的“装卸搬运和运输代理业”修改为“多式联运和运输代理业、装卸搬运”。</w:t>
      </w:r>
    </w:p>
    <w:p w14:paraId="305D73ED"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    仓储业所包括的行业中类，根据《国民经济行业分类》（GB/T4754—2017）调整为“通用仓储，低温仓储，危险品仓储，谷物、棉花等农产品仓储，中药材仓储和其他仓储业”。</w:t>
      </w:r>
    </w:p>
    <w:p w14:paraId="0C351B6D" w14:textId="77777777" w:rsidR="00FB5B74" w:rsidRDefault="002D074B">
      <w:pPr>
        <w:widowControl/>
        <w:spacing w:line="320" w:lineRule="exact"/>
        <w:jc w:val="center"/>
        <w:textAlignment w:val="baseline"/>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lastRenderedPageBreak/>
        <w:t>中国人民银行中国银行业监督管理委员会</w:t>
      </w:r>
      <w:r>
        <w:rPr>
          <w:rFonts w:ascii="宋体" w:hAnsi="宋体" w:cs="宋体"/>
          <w:b/>
          <w:bCs/>
          <w:kern w:val="0"/>
          <w:sz w:val="24"/>
          <w:shd w:val="clear" w:color="auto" w:fill="FFFFFF" w:themeFill="background1"/>
        </w:rPr>
        <w:br/>
        <w:t>中国证券监督管理委员会中国保险监督管理委员会</w:t>
      </w:r>
      <w:r>
        <w:rPr>
          <w:rFonts w:ascii="宋体" w:hAnsi="宋体" w:cs="宋体"/>
          <w:b/>
          <w:bCs/>
          <w:kern w:val="0"/>
          <w:sz w:val="24"/>
          <w:shd w:val="clear" w:color="auto" w:fill="FFFFFF" w:themeFill="background1"/>
        </w:rPr>
        <w:br/>
        <w:t>国家统计局关于印发《金融业企业划型标准规定》的通知</w:t>
      </w:r>
    </w:p>
    <w:p w14:paraId="6C69CD48" w14:textId="77777777" w:rsidR="00FB5B74" w:rsidRDefault="002D074B">
      <w:pPr>
        <w:widowControl/>
        <w:spacing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    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r>
        <w:rPr>
          <w:rFonts w:ascii="宋体" w:hAnsi="宋体" w:cs="宋体"/>
          <w:kern w:val="0"/>
          <w:sz w:val="24"/>
          <w:shd w:val="clear" w:color="auto" w:fill="FFFFFF" w:themeFill="background1"/>
        </w:rPr>
        <w:br/>
        <w:t>    请人民银行上海总部，各分行、营业管理部、省会（首府）城市中心支行、副省级城市中心支行会同所在省（区、市）银监局、证监局、保监局、统计局将本通知联合转发至辖内相关机构。</w:t>
      </w:r>
    </w:p>
    <w:p w14:paraId="31F53533"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附件：金融业企业划型标准规定</w:t>
      </w:r>
    </w:p>
    <w:p w14:paraId="2706AAB0" w14:textId="77777777" w:rsidR="00FB5B74" w:rsidRDefault="002D074B">
      <w:pPr>
        <w:widowControl/>
        <w:spacing w:before="150" w:line="320" w:lineRule="exact"/>
        <w:jc w:val="center"/>
        <w:textAlignment w:val="baseline"/>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金融业企业划型标准规定</w:t>
      </w:r>
    </w:p>
    <w:p w14:paraId="45CEEE84" w14:textId="77777777" w:rsidR="00FB5B74" w:rsidRDefault="002D074B">
      <w:pPr>
        <w:widowControl/>
        <w:spacing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    一、根据《中华人民共和国中小企业促进法》、《国务院关于进一步促进中小企业发展的若干意见》（国发〔2009〕36号）和《国务院办公厅关于金融支持小微企业发展的实施意见》（国办发〔2013〕87号），制定本规定。</w:t>
      </w:r>
      <w:r>
        <w:rPr>
          <w:rFonts w:ascii="宋体" w:hAnsi="宋体" w:cs="宋体"/>
          <w:kern w:val="0"/>
          <w:sz w:val="24"/>
          <w:shd w:val="clear" w:color="auto" w:fill="FFFFFF" w:themeFill="background1"/>
        </w:rPr>
        <w:br/>
        <w:t>    二、适用范围。本规定适用于从事《国民经济行业分类》(GB/T4754-2011)中J门类（金融业）活动的企业。</w:t>
      </w:r>
      <w:r>
        <w:rPr>
          <w:rFonts w:ascii="宋体" w:hAnsi="宋体" w:cs="宋体"/>
          <w:kern w:val="0"/>
          <w:sz w:val="24"/>
          <w:shd w:val="clear" w:color="auto" w:fill="FFFFFF" w:themeFill="background1"/>
        </w:rPr>
        <w:br/>
        <w:t>    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业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r>
        <w:rPr>
          <w:rFonts w:ascii="宋体" w:hAnsi="宋体" w:cs="宋体"/>
          <w:kern w:val="0"/>
          <w:sz w:val="24"/>
          <w:shd w:val="clear" w:color="auto" w:fill="FFFFFF" w:themeFill="background1"/>
        </w:rPr>
        <w:br/>
        <w:t>    四、划型标准指标。采用一个完整会计年度中四个季度末法人并表口径的资产总额（信托公司为信托资产）平均值作为划型指标，该指标以监管部门数据为准。</w:t>
      </w:r>
      <w:r>
        <w:rPr>
          <w:rFonts w:ascii="宋体" w:hAnsi="宋体" w:cs="宋体"/>
          <w:kern w:val="0"/>
          <w:sz w:val="24"/>
          <w:shd w:val="clear" w:color="auto" w:fill="FFFFFF" w:themeFill="background1"/>
        </w:rPr>
        <w:br/>
        <w:t>    五、指标标准值。依据指标标准值，将各类金融业企业划分为大、中、小、微四个规模类型，中型企业标准上限及以上的为大型企业。</w:t>
      </w:r>
      <w:r>
        <w:rPr>
          <w:rFonts w:ascii="宋体" w:hAnsi="宋体" w:cs="宋体"/>
          <w:kern w:val="0"/>
          <w:sz w:val="24"/>
          <w:shd w:val="clear" w:color="auto" w:fill="FFFFFF" w:themeFill="background1"/>
        </w:rPr>
        <w:br/>
        <w:t>    (一) 银行业存款类金融机构。资产总额40000亿元以下的为中小微型企业。其中，资产总额5000亿元及以上的为中型企业，资产总额50亿元及以上的为小型企业，资产总额50亿元以下的为微型企业。</w:t>
      </w:r>
      <w:r>
        <w:rPr>
          <w:rFonts w:ascii="宋体" w:hAnsi="宋体" w:cs="宋体"/>
          <w:kern w:val="0"/>
          <w:sz w:val="24"/>
          <w:shd w:val="clear" w:color="auto" w:fill="FFFFFF" w:themeFill="background1"/>
        </w:rPr>
        <w:br/>
        <w:t>    (二) 银行业非存款类金融机构。资产总额1000亿元以下的为中小微型企业。其中，资产总额200亿元及以上的为中型企业，资产总额50亿元及以上的为小型企业，资产总额50亿元以下的为微型企业。</w:t>
      </w:r>
      <w:r>
        <w:rPr>
          <w:rFonts w:ascii="宋体" w:hAnsi="宋体" w:cs="宋体"/>
          <w:kern w:val="0"/>
          <w:sz w:val="24"/>
          <w:shd w:val="clear" w:color="auto" w:fill="FFFFFF" w:themeFill="background1"/>
        </w:rPr>
        <w:br/>
        <w:t>    (三) 贷款公司、小额贷款公司及典当行。资产总额1000亿元以下的为中小微型企业。其中，资产总额200亿元及以上的为中型企业，资产总额50亿元及以上的为小型企业，资产总额50亿元以下的为微型企业。</w:t>
      </w:r>
      <w:r>
        <w:rPr>
          <w:rFonts w:ascii="宋体" w:hAnsi="宋体" w:cs="宋体"/>
          <w:kern w:val="0"/>
          <w:sz w:val="24"/>
          <w:shd w:val="clear" w:color="auto" w:fill="FFFFFF" w:themeFill="background1"/>
        </w:rPr>
        <w:br/>
        <w:t>    (四) 证券业金融机构。资产总额1000亿元以下的为中小微型企业。其中，</w:t>
      </w:r>
      <w:r>
        <w:rPr>
          <w:rFonts w:ascii="宋体" w:hAnsi="宋体" w:cs="宋体"/>
          <w:kern w:val="0"/>
          <w:sz w:val="24"/>
          <w:shd w:val="clear" w:color="auto" w:fill="FFFFFF" w:themeFill="background1"/>
        </w:rPr>
        <w:lastRenderedPageBreak/>
        <w:t>资产总额100亿元及以上的为中型企业，资产总额10亿元及以上的为小型企业，资产总额10亿元以下的为微型企业。</w:t>
      </w:r>
      <w:r>
        <w:rPr>
          <w:rFonts w:ascii="宋体" w:hAnsi="宋体" w:cs="宋体"/>
          <w:kern w:val="0"/>
          <w:sz w:val="24"/>
          <w:shd w:val="clear" w:color="auto" w:fill="FFFFFF" w:themeFill="background1"/>
        </w:rPr>
        <w:br/>
        <w:t>    (五) 保险业金融机构。资产总额5000亿元以下的为中小微型企业。其中，资产总额400亿元及以上的为中型企业，资产总额20亿元及以上的为小型企业，资产总额20亿元以下的为微型企业。</w:t>
      </w:r>
      <w:r>
        <w:rPr>
          <w:rFonts w:ascii="宋体" w:hAnsi="宋体" w:cs="宋体"/>
          <w:kern w:val="0"/>
          <w:sz w:val="24"/>
          <w:shd w:val="clear" w:color="auto" w:fill="FFFFFF" w:themeFill="background1"/>
        </w:rPr>
        <w:br/>
        <w:t>    (六) 信托公司。信托资产1000亿元以下的为中小微型企业。其中，信托资产400亿元及以上的为中型企业，信托资产20亿元及以上的为小型企业，信托资产20亿元以下的为微型企业。</w:t>
      </w:r>
      <w:r>
        <w:rPr>
          <w:rFonts w:ascii="宋体" w:hAnsi="宋体" w:cs="宋体"/>
          <w:kern w:val="0"/>
          <w:sz w:val="24"/>
          <w:shd w:val="clear" w:color="auto" w:fill="FFFFFF" w:themeFill="background1"/>
        </w:rPr>
        <w:br/>
        <w:t>    (七) 金融控股公司。资产总额40000亿元以下的为中小微型企业。其中，资产总额5000亿元及以上的为中型企业，资产总额50亿元及以上的为小型企业，资产总额50亿元以下的为微型企业。</w:t>
      </w:r>
      <w:r>
        <w:rPr>
          <w:rFonts w:ascii="宋体" w:hAnsi="宋体" w:cs="宋体"/>
          <w:kern w:val="0"/>
          <w:sz w:val="24"/>
          <w:shd w:val="clear" w:color="auto" w:fill="FFFFFF" w:themeFill="background1"/>
        </w:rPr>
        <w:br/>
        <w:t>    (八) 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Fonts w:ascii="宋体" w:hAnsi="宋体" w:cs="宋体"/>
          <w:kern w:val="0"/>
          <w:sz w:val="24"/>
          <w:shd w:val="clear" w:color="auto" w:fill="FFFFFF" w:themeFill="background1"/>
        </w:rPr>
        <w:br/>
        <w:t>    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相应的字段模块。经过认定的金融业企业在系统中进行规模登记，方便政府部门和社会各界查询使用。</w:t>
      </w:r>
      <w:r>
        <w:rPr>
          <w:rFonts w:ascii="宋体" w:hAnsi="宋体" w:cs="宋体"/>
          <w:kern w:val="0"/>
          <w:sz w:val="24"/>
          <w:shd w:val="clear" w:color="auto" w:fill="FFFFFF" w:themeFill="background1"/>
        </w:rPr>
        <w:br/>
        <w:t>    七、标准值的评估和调整。金融业企业划型标准工作组毎五年对划型标准值受经济发展与通货膨胀等因素的响程度进行评估和调整。</w:t>
      </w:r>
      <w:r>
        <w:rPr>
          <w:rFonts w:ascii="宋体" w:hAnsi="宋体" w:cs="宋体"/>
          <w:kern w:val="0"/>
          <w:sz w:val="24"/>
          <w:shd w:val="clear" w:color="auto" w:fill="FFFFFF" w:themeFill="background1"/>
        </w:rPr>
        <w:br/>
        <w:t>    八、本规定的中型金融业企业标准上限即为大型金融业企业下限。国务院有关部门据此进行相关数据的统计分析，不得制定与本规定不一致的金融业企业划型标准。</w:t>
      </w:r>
      <w:r>
        <w:rPr>
          <w:rFonts w:ascii="宋体" w:hAnsi="宋体" w:cs="宋体"/>
          <w:kern w:val="0"/>
          <w:sz w:val="24"/>
          <w:shd w:val="clear" w:color="auto" w:fill="FFFFFF" w:themeFill="background1"/>
        </w:rPr>
        <w:br/>
        <w:t>    九、融资担保公司参照本规定中“除贷款公司、小额贷款公司、典当行以外的其他金融机构”标准划型。</w:t>
      </w:r>
      <w:r>
        <w:rPr>
          <w:rFonts w:ascii="宋体" w:hAnsi="宋体" w:cs="宋体"/>
          <w:kern w:val="0"/>
          <w:sz w:val="24"/>
          <w:shd w:val="clear" w:color="auto" w:fill="FFFFFF" w:themeFill="background1"/>
        </w:rPr>
        <w:br/>
        <w:t>    十、本规定由人民银行会同银监会，证监会、保监会和统计局负责解释。</w:t>
      </w:r>
      <w:r>
        <w:rPr>
          <w:rFonts w:ascii="宋体" w:hAnsi="宋体" w:cs="宋体"/>
          <w:kern w:val="0"/>
          <w:sz w:val="24"/>
          <w:shd w:val="clear" w:color="auto" w:fill="FFFFFF" w:themeFill="background1"/>
        </w:rPr>
        <w:br/>
        <w:t>    十一、本规定自发布之日起实施。</w:t>
      </w:r>
    </w:p>
    <w:p w14:paraId="2EA109DB" w14:textId="77777777" w:rsidR="00FB5B74" w:rsidRDefault="002D074B">
      <w:pPr>
        <w:widowControl/>
        <w:spacing w:before="150" w:line="320" w:lineRule="exact"/>
        <w:jc w:val="left"/>
        <w:textAlignment w:val="baseline"/>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附：金融业企业划型标准</w:t>
      </w:r>
    </w:p>
    <w:p w14:paraId="7303F078" w14:textId="77777777" w:rsidR="00FB5B74" w:rsidRDefault="002D074B">
      <w:pPr>
        <w:widowControl/>
        <w:spacing w:before="150" w:line="600" w:lineRule="atLeast"/>
        <w:jc w:val="center"/>
        <w:textAlignment w:val="baseline"/>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金融业企业划型标准</w:t>
      </w:r>
    </w:p>
    <w:tbl>
      <w:tblPr>
        <w:tblW w:w="852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735"/>
        <w:gridCol w:w="1025"/>
        <w:gridCol w:w="2836"/>
        <w:gridCol w:w="606"/>
        <w:gridCol w:w="3326"/>
      </w:tblGrid>
      <w:tr w:rsidR="00FB5B74" w14:paraId="41D9686F" w14:textId="77777777">
        <w:trPr>
          <w:jc w:val="center"/>
        </w:trPr>
        <w:tc>
          <w:tcPr>
            <w:tcW w:w="1760" w:type="dxa"/>
            <w:gridSpan w:val="2"/>
            <w:tcMar>
              <w:top w:w="75" w:type="dxa"/>
              <w:left w:w="75" w:type="dxa"/>
              <w:bottom w:w="75" w:type="dxa"/>
              <w:right w:w="75" w:type="dxa"/>
            </w:tcMar>
            <w:vAlign w:val="bottom"/>
          </w:tcPr>
          <w:p w14:paraId="792D2A98" w14:textId="77777777" w:rsidR="00FB5B74" w:rsidRDefault="002D074B">
            <w:pPr>
              <w:widowControl/>
              <w:jc w:val="center"/>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行业</w:t>
            </w:r>
          </w:p>
        </w:tc>
        <w:tc>
          <w:tcPr>
            <w:tcW w:w="2836" w:type="dxa"/>
            <w:tcMar>
              <w:top w:w="75" w:type="dxa"/>
              <w:left w:w="75" w:type="dxa"/>
              <w:bottom w:w="75" w:type="dxa"/>
              <w:right w:w="75" w:type="dxa"/>
            </w:tcMar>
            <w:vAlign w:val="bottom"/>
          </w:tcPr>
          <w:p w14:paraId="54C804ED" w14:textId="77777777" w:rsidR="00FB5B74" w:rsidRDefault="002D074B">
            <w:pPr>
              <w:widowControl/>
              <w:jc w:val="center"/>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类别</w:t>
            </w:r>
          </w:p>
        </w:tc>
        <w:tc>
          <w:tcPr>
            <w:tcW w:w="606" w:type="dxa"/>
            <w:tcMar>
              <w:top w:w="75" w:type="dxa"/>
              <w:left w:w="75" w:type="dxa"/>
              <w:bottom w:w="75" w:type="dxa"/>
              <w:right w:w="75" w:type="dxa"/>
            </w:tcMar>
            <w:vAlign w:val="bottom"/>
          </w:tcPr>
          <w:p w14:paraId="1871CDBE" w14:textId="77777777" w:rsidR="00FB5B74" w:rsidRDefault="002D074B">
            <w:pPr>
              <w:widowControl/>
              <w:jc w:val="center"/>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类型</w:t>
            </w:r>
          </w:p>
        </w:tc>
        <w:tc>
          <w:tcPr>
            <w:tcW w:w="3326" w:type="dxa"/>
            <w:tcMar>
              <w:top w:w="75" w:type="dxa"/>
              <w:left w:w="75" w:type="dxa"/>
              <w:bottom w:w="75" w:type="dxa"/>
              <w:right w:w="75" w:type="dxa"/>
            </w:tcMar>
            <w:vAlign w:val="bottom"/>
          </w:tcPr>
          <w:p w14:paraId="60EEBD1A" w14:textId="77777777" w:rsidR="00FB5B74" w:rsidRDefault="002D074B">
            <w:pPr>
              <w:widowControl/>
              <w:jc w:val="center"/>
              <w:rPr>
                <w:rFonts w:ascii="宋体" w:hAnsi="宋体" w:cs="宋体"/>
                <w:b/>
                <w:bCs/>
                <w:kern w:val="0"/>
                <w:sz w:val="24"/>
                <w:shd w:val="clear" w:color="auto" w:fill="FFFFFF" w:themeFill="background1"/>
              </w:rPr>
            </w:pPr>
            <w:r>
              <w:rPr>
                <w:rFonts w:ascii="宋体" w:hAnsi="宋体" w:cs="宋体"/>
                <w:b/>
                <w:bCs/>
                <w:kern w:val="0"/>
                <w:sz w:val="24"/>
                <w:shd w:val="clear" w:color="auto" w:fill="FFFFFF" w:themeFill="background1"/>
              </w:rPr>
              <w:t>资产总额</w:t>
            </w:r>
          </w:p>
        </w:tc>
      </w:tr>
      <w:tr w:rsidR="00FB5B74" w14:paraId="0EE007B0" w14:textId="77777777">
        <w:trPr>
          <w:jc w:val="center"/>
        </w:trPr>
        <w:tc>
          <w:tcPr>
            <w:tcW w:w="735" w:type="dxa"/>
            <w:vMerge w:val="restart"/>
            <w:vAlign w:val="center"/>
          </w:tcPr>
          <w:p w14:paraId="4C8849E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货币金融服务</w:t>
            </w:r>
          </w:p>
        </w:tc>
        <w:tc>
          <w:tcPr>
            <w:tcW w:w="1025" w:type="dxa"/>
            <w:vMerge w:val="restart"/>
            <w:vAlign w:val="center"/>
          </w:tcPr>
          <w:p w14:paraId="238926F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货币银行服务</w:t>
            </w:r>
          </w:p>
        </w:tc>
        <w:tc>
          <w:tcPr>
            <w:tcW w:w="2836" w:type="dxa"/>
            <w:vMerge w:val="restart"/>
            <w:vAlign w:val="center"/>
          </w:tcPr>
          <w:p w14:paraId="5FA8ED6E"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银行业存款类金融机构</w:t>
            </w:r>
          </w:p>
        </w:tc>
        <w:tc>
          <w:tcPr>
            <w:tcW w:w="606" w:type="dxa"/>
            <w:vAlign w:val="center"/>
          </w:tcPr>
          <w:p w14:paraId="6EA9800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中型</w:t>
            </w:r>
          </w:p>
        </w:tc>
        <w:tc>
          <w:tcPr>
            <w:tcW w:w="3326" w:type="dxa"/>
            <w:vAlign w:val="center"/>
          </w:tcPr>
          <w:p w14:paraId="77A1A26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5000亿元（含）至40000亿元</w:t>
            </w:r>
          </w:p>
        </w:tc>
      </w:tr>
      <w:tr w:rsidR="00FB5B74" w14:paraId="003823C3" w14:textId="77777777">
        <w:trPr>
          <w:jc w:val="center"/>
        </w:trPr>
        <w:tc>
          <w:tcPr>
            <w:tcW w:w="735" w:type="dxa"/>
            <w:vMerge/>
            <w:vAlign w:val="center"/>
          </w:tcPr>
          <w:p w14:paraId="43939C51"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10E09DCE"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14129B2A"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28D75DF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小型</w:t>
            </w:r>
          </w:p>
        </w:tc>
        <w:tc>
          <w:tcPr>
            <w:tcW w:w="3326" w:type="dxa"/>
            <w:vAlign w:val="center"/>
          </w:tcPr>
          <w:p w14:paraId="693DBAE7"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50亿元（含）至5000亿元</w:t>
            </w:r>
          </w:p>
        </w:tc>
      </w:tr>
      <w:tr w:rsidR="00FB5B74" w14:paraId="2900B802" w14:textId="77777777">
        <w:trPr>
          <w:jc w:val="center"/>
        </w:trPr>
        <w:tc>
          <w:tcPr>
            <w:tcW w:w="735" w:type="dxa"/>
            <w:vMerge/>
            <w:vAlign w:val="center"/>
          </w:tcPr>
          <w:p w14:paraId="04C09C47"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6C37F841"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3A3BC11F"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216C9E5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微型</w:t>
            </w:r>
          </w:p>
        </w:tc>
        <w:tc>
          <w:tcPr>
            <w:tcW w:w="3326" w:type="dxa"/>
            <w:vAlign w:val="center"/>
          </w:tcPr>
          <w:p w14:paraId="5F039F3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50亿元以下</w:t>
            </w:r>
          </w:p>
        </w:tc>
      </w:tr>
      <w:tr w:rsidR="00FB5B74" w14:paraId="5CFBCEDC" w14:textId="77777777">
        <w:trPr>
          <w:jc w:val="center"/>
        </w:trPr>
        <w:tc>
          <w:tcPr>
            <w:tcW w:w="735" w:type="dxa"/>
            <w:vMerge/>
            <w:vAlign w:val="center"/>
          </w:tcPr>
          <w:p w14:paraId="1B9FFE32"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restart"/>
            <w:vAlign w:val="center"/>
          </w:tcPr>
          <w:p w14:paraId="63E772FE"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非货币银行服务</w:t>
            </w:r>
          </w:p>
        </w:tc>
        <w:tc>
          <w:tcPr>
            <w:tcW w:w="2836" w:type="dxa"/>
            <w:vMerge w:val="restart"/>
            <w:vAlign w:val="center"/>
          </w:tcPr>
          <w:p w14:paraId="4133684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银行业非存款类金融机构</w:t>
            </w:r>
          </w:p>
        </w:tc>
        <w:tc>
          <w:tcPr>
            <w:tcW w:w="606" w:type="dxa"/>
            <w:vAlign w:val="center"/>
          </w:tcPr>
          <w:p w14:paraId="6C33EB6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中型</w:t>
            </w:r>
          </w:p>
        </w:tc>
        <w:tc>
          <w:tcPr>
            <w:tcW w:w="3326" w:type="dxa"/>
            <w:vAlign w:val="center"/>
          </w:tcPr>
          <w:p w14:paraId="1EDB453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200亿元（含）至1000亿元</w:t>
            </w:r>
          </w:p>
        </w:tc>
      </w:tr>
      <w:tr w:rsidR="00FB5B74" w14:paraId="4A3DFB08" w14:textId="77777777">
        <w:trPr>
          <w:jc w:val="center"/>
        </w:trPr>
        <w:tc>
          <w:tcPr>
            <w:tcW w:w="735" w:type="dxa"/>
            <w:vMerge/>
            <w:vAlign w:val="center"/>
          </w:tcPr>
          <w:p w14:paraId="433BB360"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645D4177"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68A55908"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2A5569D7"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小型</w:t>
            </w:r>
          </w:p>
        </w:tc>
        <w:tc>
          <w:tcPr>
            <w:tcW w:w="3326" w:type="dxa"/>
            <w:vAlign w:val="center"/>
          </w:tcPr>
          <w:p w14:paraId="29CA201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50亿元（含）至200亿元</w:t>
            </w:r>
          </w:p>
        </w:tc>
      </w:tr>
      <w:tr w:rsidR="00FB5B74" w14:paraId="7BCE57B5" w14:textId="77777777">
        <w:trPr>
          <w:jc w:val="center"/>
        </w:trPr>
        <w:tc>
          <w:tcPr>
            <w:tcW w:w="735" w:type="dxa"/>
            <w:vMerge/>
            <w:vAlign w:val="center"/>
          </w:tcPr>
          <w:p w14:paraId="46D4323B"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5597D07B"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3C25F0BA"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1690D49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微型</w:t>
            </w:r>
          </w:p>
        </w:tc>
        <w:tc>
          <w:tcPr>
            <w:tcW w:w="3326" w:type="dxa"/>
            <w:vAlign w:val="center"/>
          </w:tcPr>
          <w:p w14:paraId="4D3816C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50亿元以下</w:t>
            </w:r>
          </w:p>
        </w:tc>
      </w:tr>
      <w:tr w:rsidR="00FB5B74" w14:paraId="58FF4A66" w14:textId="77777777">
        <w:trPr>
          <w:jc w:val="center"/>
        </w:trPr>
        <w:tc>
          <w:tcPr>
            <w:tcW w:w="735" w:type="dxa"/>
            <w:vMerge/>
            <w:vAlign w:val="center"/>
          </w:tcPr>
          <w:p w14:paraId="3607BA48"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61823BFD"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restart"/>
            <w:vAlign w:val="center"/>
          </w:tcPr>
          <w:p w14:paraId="5C443EF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贷款公司、小额贷款公司及典当行</w:t>
            </w:r>
          </w:p>
        </w:tc>
        <w:tc>
          <w:tcPr>
            <w:tcW w:w="606" w:type="dxa"/>
            <w:vAlign w:val="center"/>
          </w:tcPr>
          <w:p w14:paraId="41304C5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中型</w:t>
            </w:r>
          </w:p>
        </w:tc>
        <w:tc>
          <w:tcPr>
            <w:tcW w:w="3326" w:type="dxa"/>
            <w:vAlign w:val="center"/>
          </w:tcPr>
          <w:p w14:paraId="74ED91C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200亿元（含）至1000亿元</w:t>
            </w:r>
          </w:p>
        </w:tc>
      </w:tr>
      <w:tr w:rsidR="00FB5B74" w14:paraId="552690D3" w14:textId="77777777">
        <w:trPr>
          <w:jc w:val="center"/>
        </w:trPr>
        <w:tc>
          <w:tcPr>
            <w:tcW w:w="735" w:type="dxa"/>
            <w:vMerge/>
            <w:vAlign w:val="center"/>
          </w:tcPr>
          <w:p w14:paraId="54D61EAB"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35636A60"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41F4C010"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657901D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小型</w:t>
            </w:r>
          </w:p>
        </w:tc>
        <w:tc>
          <w:tcPr>
            <w:tcW w:w="3326" w:type="dxa"/>
            <w:vAlign w:val="center"/>
          </w:tcPr>
          <w:p w14:paraId="6E47D796"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50亿元（含）至200亿元</w:t>
            </w:r>
          </w:p>
        </w:tc>
      </w:tr>
      <w:tr w:rsidR="00FB5B74" w14:paraId="443A0267" w14:textId="77777777">
        <w:trPr>
          <w:jc w:val="center"/>
        </w:trPr>
        <w:tc>
          <w:tcPr>
            <w:tcW w:w="735" w:type="dxa"/>
            <w:vMerge/>
            <w:vAlign w:val="center"/>
          </w:tcPr>
          <w:p w14:paraId="438EC7E4"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57975C7B"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64C3AEAD"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42111470"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微型</w:t>
            </w:r>
          </w:p>
        </w:tc>
        <w:tc>
          <w:tcPr>
            <w:tcW w:w="3326" w:type="dxa"/>
            <w:vAlign w:val="center"/>
          </w:tcPr>
          <w:p w14:paraId="2449F49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50亿元以下</w:t>
            </w:r>
          </w:p>
        </w:tc>
      </w:tr>
      <w:tr w:rsidR="00FB5B74" w14:paraId="7F71949D" w14:textId="77777777">
        <w:trPr>
          <w:jc w:val="center"/>
        </w:trPr>
        <w:tc>
          <w:tcPr>
            <w:tcW w:w="1760" w:type="dxa"/>
            <w:gridSpan w:val="2"/>
            <w:vMerge w:val="restart"/>
            <w:vAlign w:val="center"/>
          </w:tcPr>
          <w:p w14:paraId="007AFB52"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lastRenderedPageBreak/>
              <w:t>资本市场服务</w:t>
            </w:r>
          </w:p>
        </w:tc>
        <w:tc>
          <w:tcPr>
            <w:tcW w:w="2836" w:type="dxa"/>
            <w:vMerge w:val="restart"/>
            <w:vAlign w:val="center"/>
          </w:tcPr>
          <w:p w14:paraId="09081A5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证券业金融机构</w:t>
            </w:r>
          </w:p>
        </w:tc>
        <w:tc>
          <w:tcPr>
            <w:tcW w:w="606" w:type="dxa"/>
            <w:vAlign w:val="center"/>
          </w:tcPr>
          <w:p w14:paraId="16E7FD4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中型</w:t>
            </w:r>
          </w:p>
        </w:tc>
        <w:tc>
          <w:tcPr>
            <w:tcW w:w="3326" w:type="dxa"/>
            <w:vAlign w:val="center"/>
          </w:tcPr>
          <w:p w14:paraId="5CECB1E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100亿元（含）至1000亿元</w:t>
            </w:r>
          </w:p>
        </w:tc>
      </w:tr>
      <w:tr w:rsidR="00FB5B74" w14:paraId="394BB54F" w14:textId="77777777">
        <w:trPr>
          <w:jc w:val="center"/>
        </w:trPr>
        <w:tc>
          <w:tcPr>
            <w:tcW w:w="1760" w:type="dxa"/>
            <w:gridSpan w:val="2"/>
            <w:vMerge/>
            <w:vAlign w:val="center"/>
          </w:tcPr>
          <w:p w14:paraId="435F3B47"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3771F087"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29254DC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小型</w:t>
            </w:r>
          </w:p>
        </w:tc>
        <w:tc>
          <w:tcPr>
            <w:tcW w:w="3326" w:type="dxa"/>
            <w:vAlign w:val="center"/>
          </w:tcPr>
          <w:p w14:paraId="1726746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10亿元（含）至100亿元</w:t>
            </w:r>
          </w:p>
        </w:tc>
      </w:tr>
      <w:tr w:rsidR="00FB5B74" w14:paraId="4189F3CB" w14:textId="77777777">
        <w:trPr>
          <w:jc w:val="center"/>
        </w:trPr>
        <w:tc>
          <w:tcPr>
            <w:tcW w:w="1760" w:type="dxa"/>
            <w:gridSpan w:val="2"/>
            <w:vMerge/>
            <w:vAlign w:val="center"/>
          </w:tcPr>
          <w:p w14:paraId="28776C25"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087C961F"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2E97CC1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微型</w:t>
            </w:r>
          </w:p>
        </w:tc>
        <w:tc>
          <w:tcPr>
            <w:tcW w:w="3326" w:type="dxa"/>
            <w:vAlign w:val="center"/>
          </w:tcPr>
          <w:p w14:paraId="107DB4B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10亿元以下</w:t>
            </w:r>
          </w:p>
        </w:tc>
      </w:tr>
      <w:tr w:rsidR="00FB5B74" w14:paraId="087749D6" w14:textId="77777777">
        <w:trPr>
          <w:jc w:val="center"/>
        </w:trPr>
        <w:tc>
          <w:tcPr>
            <w:tcW w:w="1760" w:type="dxa"/>
            <w:gridSpan w:val="2"/>
            <w:vMerge w:val="restart"/>
            <w:vAlign w:val="center"/>
          </w:tcPr>
          <w:p w14:paraId="645A987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保险业</w:t>
            </w:r>
          </w:p>
        </w:tc>
        <w:tc>
          <w:tcPr>
            <w:tcW w:w="2836" w:type="dxa"/>
            <w:vMerge w:val="restart"/>
            <w:vAlign w:val="center"/>
          </w:tcPr>
          <w:p w14:paraId="0299339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保险业金融机构</w:t>
            </w:r>
          </w:p>
        </w:tc>
        <w:tc>
          <w:tcPr>
            <w:tcW w:w="606" w:type="dxa"/>
            <w:vAlign w:val="center"/>
          </w:tcPr>
          <w:p w14:paraId="4A5D714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中型</w:t>
            </w:r>
          </w:p>
        </w:tc>
        <w:tc>
          <w:tcPr>
            <w:tcW w:w="3326" w:type="dxa"/>
            <w:vAlign w:val="center"/>
          </w:tcPr>
          <w:p w14:paraId="7DCEFAC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400亿元（含）至5000亿元</w:t>
            </w:r>
          </w:p>
        </w:tc>
      </w:tr>
      <w:tr w:rsidR="00FB5B74" w14:paraId="71871D27" w14:textId="77777777">
        <w:trPr>
          <w:jc w:val="center"/>
        </w:trPr>
        <w:tc>
          <w:tcPr>
            <w:tcW w:w="1760" w:type="dxa"/>
            <w:gridSpan w:val="2"/>
            <w:vMerge/>
            <w:vAlign w:val="center"/>
          </w:tcPr>
          <w:p w14:paraId="63584A5E"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4D29D7C2"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5946FE9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小型</w:t>
            </w:r>
          </w:p>
        </w:tc>
        <w:tc>
          <w:tcPr>
            <w:tcW w:w="3326" w:type="dxa"/>
            <w:vAlign w:val="center"/>
          </w:tcPr>
          <w:p w14:paraId="13A30F1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20亿元（含）至400亿元</w:t>
            </w:r>
          </w:p>
        </w:tc>
      </w:tr>
      <w:tr w:rsidR="00FB5B74" w14:paraId="366B6AF9" w14:textId="77777777">
        <w:trPr>
          <w:jc w:val="center"/>
        </w:trPr>
        <w:tc>
          <w:tcPr>
            <w:tcW w:w="1760" w:type="dxa"/>
            <w:gridSpan w:val="2"/>
            <w:vMerge/>
            <w:vAlign w:val="center"/>
          </w:tcPr>
          <w:p w14:paraId="677650A9"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41014806"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6934E5D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微型</w:t>
            </w:r>
          </w:p>
        </w:tc>
        <w:tc>
          <w:tcPr>
            <w:tcW w:w="3326" w:type="dxa"/>
            <w:vAlign w:val="center"/>
          </w:tcPr>
          <w:p w14:paraId="2D627D3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20亿元以下</w:t>
            </w:r>
          </w:p>
        </w:tc>
      </w:tr>
      <w:tr w:rsidR="00FB5B74" w14:paraId="3E4BDF6F" w14:textId="77777777">
        <w:trPr>
          <w:jc w:val="center"/>
        </w:trPr>
        <w:tc>
          <w:tcPr>
            <w:tcW w:w="735" w:type="dxa"/>
            <w:vMerge w:val="restart"/>
            <w:vAlign w:val="center"/>
          </w:tcPr>
          <w:p w14:paraId="51F395D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其他金融业</w:t>
            </w:r>
          </w:p>
        </w:tc>
        <w:tc>
          <w:tcPr>
            <w:tcW w:w="1025" w:type="dxa"/>
            <w:vMerge w:val="restart"/>
            <w:vAlign w:val="center"/>
          </w:tcPr>
          <w:p w14:paraId="08C75815"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金融信托与管理服务</w:t>
            </w:r>
          </w:p>
        </w:tc>
        <w:tc>
          <w:tcPr>
            <w:tcW w:w="2836" w:type="dxa"/>
            <w:vMerge w:val="restart"/>
            <w:vAlign w:val="center"/>
          </w:tcPr>
          <w:p w14:paraId="628AD95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信托公司</w:t>
            </w:r>
          </w:p>
        </w:tc>
        <w:tc>
          <w:tcPr>
            <w:tcW w:w="606" w:type="dxa"/>
            <w:vAlign w:val="center"/>
          </w:tcPr>
          <w:p w14:paraId="03C0FC42"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中型</w:t>
            </w:r>
          </w:p>
        </w:tc>
        <w:tc>
          <w:tcPr>
            <w:tcW w:w="3326" w:type="dxa"/>
            <w:vAlign w:val="center"/>
          </w:tcPr>
          <w:p w14:paraId="1D9A2A0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400亿元（含）至1000亿元</w:t>
            </w:r>
          </w:p>
        </w:tc>
      </w:tr>
      <w:tr w:rsidR="00FB5B74" w14:paraId="73E95327" w14:textId="77777777">
        <w:trPr>
          <w:jc w:val="center"/>
        </w:trPr>
        <w:tc>
          <w:tcPr>
            <w:tcW w:w="735" w:type="dxa"/>
            <w:vMerge/>
            <w:vAlign w:val="center"/>
          </w:tcPr>
          <w:p w14:paraId="7FC76D54"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20BA1EB6"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1F38F4E0"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6716F72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小型</w:t>
            </w:r>
          </w:p>
        </w:tc>
        <w:tc>
          <w:tcPr>
            <w:tcW w:w="3326" w:type="dxa"/>
            <w:vAlign w:val="center"/>
          </w:tcPr>
          <w:p w14:paraId="7714CC2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20亿元（含）至400亿元</w:t>
            </w:r>
          </w:p>
        </w:tc>
      </w:tr>
      <w:tr w:rsidR="00FB5B74" w14:paraId="02324411" w14:textId="77777777">
        <w:trPr>
          <w:jc w:val="center"/>
        </w:trPr>
        <w:tc>
          <w:tcPr>
            <w:tcW w:w="735" w:type="dxa"/>
            <w:vMerge/>
            <w:vAlign w:val="center"/>
          </w:tcPr>
          <w:p w14:paraId="5927EE96"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6BF8CE3A"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430C69D3"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4E44AD1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微型</w:t>
            </w:r>
          </w:p>
        </w:tc>
        <w:tc>
          <w:tcPr>
            <w:tcW w:w="3326" w:type="dxa"/>
            <w:vAlign w:val="center"/>
          </w:tcPr>
          <w:p w14:paraId="3BB0A18C"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20亿元以下</w:t>
            </w:r>
          </w:p>
        </w:tc>
      </w:tr>
      <w:tr w:rsidR="00FB5B74" w14:paraId="4EE104DD" w14:textId="77777777">
        <w:trPr>
          <w:jc w:val="center"/>
        </w:trPr>
        <w:tc>
          <w:tcPr>
            <w:tcW w:w="735" w:type="dxa"/>
            <w:vMerge/>
            <w:vAlign w:val="center"/>
          </w:tcPr>
          <w:p w14:paraId="5D69E93C"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restart"/>
            <w:vAlign w:val="center"/>
          </w:tcPr>
          <w:p w14:paraId="43259152"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控股公司服务</w:t>
            </w:r>
          </w:p>
        </w:tc>
        <w:tc>
          <w:tcPr>
            <w:tcW w:w="2836" w:type="dxa"/>
            <w:vMerge w:val="restart"/>
            <w:vAlign w:val="center"/>
          </w:tcPr>
          <w:p w14:paraId="1344BE33"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金融控股公司</w:t>
            </w:r>
          </w:p>
        </w:tc>
        <w:tc>
          <w:tcPr>
            <w:tcW w:w="606" w:type="dxa"/>
            <w:vAlign w:val="center"/>
          </w:tcPr>
          <w:p w14:paraId="4F4161F9"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中型</w:t>
            </w:r>
          </w:p>
        </w:tc>
        <w:tc>
          <w:tcPr>
            <w:tcW w:w="3326" w:type="dxa"/>
            <w:vAlign w:val="center"/>
          </w:tcPr>
          <w:p w14:paraId="1A58772F"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5000亿元（含）至40000亿元</w:t>
            </w:r>
          </w:p>
        </w:tc>
      </w:tr>
      <w:tr w:rsidR="00FB5B74" w14:paraId="460C4E57" w14:textId="77777777">
        <w:trPr>
          <w:jc w:val="center"/>
        </w:trPr>
        <w:tc>
          <w:tcPr>
            <w:tcW w:w="735" w:type="dxa"/>
            <w:vMerge/>
            <w:vAlign w:val="center"/>
          </w:tcPr>
          <w:p w14:paraId="2984745E"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59710B12"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60C291F8"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2366CE8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小型</w:t>
            </w:r>
          </w:p>
        </w:tc>
        <w:tc>
          <w:tcPr>
            <w:tcW w:w="3326" w:type="dxa"/>
            <w:vAlign w:val="center"/>
          </w:tcPr>
          <w:p w14:paraId="3A0DFF6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50亿元（含）至5000亿元</w:t>
            </w:r>
          </w:p>
        </w:tc>
      </w:tr>
      <w:tr w:rsidR="00FB5B74" w14:paraId="625744E0" w14:textId="77777777">
        <w:trPr>
          <w:jc w:val="center"/>
        </w:trPr>
        <w:tc>
          <w:tcPr>
            <w:tcW w:w="735" w:type="dxa"/>
            <w:vMerge/>
            <w:vAlign w:val="center"/>
          </w:tcPr>
          <w:p w14:paraId="6126285C"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0FE73993"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34988250"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59CBFC9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微型</w:t>
            </w:r>
          </w:p>
        </w:tc>
        <w:tc>
          <w:tcPr>
            <w:tcW w:w="3326" w:type="dxa"/>
            <w:vAlign w:val="center"/>
          </w:tcPr>
          <w:p w14:paraId="01A642A4"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50亿元以下</w:t>
            </w:r>
          </w:p>
        </w:tc>
      </w:tr>
      <w:tr w:rsidR="00FB5B74" w14:paraId="1ABCC1F3" w14:textId="77777777">
        <w:trPr>
          <w:jc w:val="center"/>
        </w:trPr>
        <w:tc>
          <w:tcPr>
            <w:tcW w:w="735" w:type="dxa"/>
            <w:vMerge/>
            <w:vAlign w:val="center"/>
          </w:tcPr>
          <w:p w14:paraId="48FA212A"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restart"/>
            <w:vAlign w:val="center"/>
          </w:tcPr>
          <w:p w14:paraId="3ED71AC1"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其他未包括的金融业</w:t>
            </w:r>
          </w:p>
        </w:tc>
        <w:tc>
          <w:tcPr>
            <w:tcW w:w="2836" w:type="dxa"/>
            <w:vMerge w:val="restart"/>
            <w:vAlign w:val="center"/>
          </w:tcPr>
          <w:p w14:paraId="5D2A376D"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除贷款公司、小额贷款公司及典当行以外的其他金融机构</w:t>
            </w:r>
          </w:p>
        </w:tc>
        <w:tc>
          <w:tcPr>
            <w:tcW w:w="606" w:type="dxa"/>
            <w:vAlign w:val="center"/>
          </w:tcPr>
          <w:p w14:paraId="379D3E3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中型</w:t>
            </w:r>
          </w:p>
        </w:tc>
        <w:tc>
          <w:tcPr>
            <w:tcW w:w="3326" w:type="dxa"/>
            <w:vAlign w:val="center"/>
          </w:tcPr>
          <w:p w14:paraId="2668BA38"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200亿元（含）至1000亿元</w:t>
            </w:r>
          </w:p>
        </w:tc>
      </w:tr>
      <w:tr w:rsidR="00FB5B74" w14:paraId="746DEF7C" w14:textId="77777777">
        <w:trPr>
          <w:jc w:val="center"/>
        </w:trPr>
        <w:tc>
          <w:tcPr>
            <w:tcW w:w="735" w:type="dxa"/>
            <w:vMerge/>
            <w:vAlign w:val="center"/>
          </w:tcPr>
          <w:p w14:paraId="56694551"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1F951D8D"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369B7DFE"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063D55F7"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小型</w:t>
            </w:r>
          </w:p>
        </w:tc>
        <w:tc>
          <w:tcPr>
            <w:tcW w:w="3326" w:type="dxa"/>
            <w:vAlign w:val="center"/>
          </w:tcPr>
          <w:p w14:paraId="7A178C4A"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50亿元（含）至200亿元</w:t>
            </w:r>
          </w:p>
        </w:tc>
      </w:tr>
      <w:tr w:rsidR="00FB5B74" w14:paraId="6DA2B841" w14:textId="77777777">
        <w:trPr>
          <w:jc w:val="center"/>
        </w:trPr>
        <w:tc>
          <w:tcPr>
            <w:tcW w:w="735" w:type="dxa"/>
            <w:vMerge/>
            <w:vAlign w:val="center"/>
          </w:tcPr>
          <w:p w14:paraId="38896AF3" w14:textId="77777777" w:rsidR="00FB5B74" w:rsidRDefault="00FB5B74">
            <w:pPr>
              <w:widowControl/>
              <w:jc w:val="left"/>
              <w:rPr>
                <w:rFonts w:ascii="宋体" w:hAnsi="宋体" w:cs="宋体"/>
                <w:kern w:val="0"/>
                <w:sz w:val="24"/>
                <w:shd w:val="clear" w:color="auto" w:fill="FFFFFF" w:themeFill="background1"/>
              </w:rPr>
            </w:pPr>
          </w:p>
        </w:tc>
        <w:tc>
          <w:tcPr>
            <w:tcW w:w="1025" w:type="dxa"/>
            <w:vMerge/>
            <w:vAlign w:val="center"/>
          </w:tcPr>
          <w:p w14:paraId="0AD8AC58" w14:textId="77777777" w:rsidR="00FB5B74" w:rsidRDefault="00FB5B74">
            <w:pPr>
              <w:widowControl/>
              <w:jc w:val="left"/>
              <w:rPr>
                <w:rFonts w:ascii="宋体" w:hAnsi="宋体" w:cs="宋体"/>
                <w:kern w:val="0"/>
                <w:sz w:val="24"/>
                <w:shd w:val="clear" w:color="auto" w:fill="FFFFFF" w:themeFill="background1"/>
              </w:rPr>
            </w:pPr>
          </w:p>
        </w:tc>
        <w:tc>
          <w:tcPr>
            <w:tcW w:w="2836" w:type="dxa"/>
            <w:vMerge/>
            <w:vAlign w:val="center"/>
          </w:tcPr>
          <w:p w14:paraId="35586B0F" w14:textId="77777777" w:rsidR="00FB5B74" w:rsidRDefault="00FB5B74">
            <w:pPr>
              <w:widowControl/>
              <w:jc w:val="left"/>
              <w:rPr>
                <w:rFonts w:ascii="宋体" w:hAnsi="宋体" w:cs="宋体"/>
                <w:kern w:val="0"/>
                <w:sz w:val="24"/>
                <w:shd w:val="clear" w:color="auto" w:fill="FFFFFF" w:themeFill="background1"/>
              </w:rPr>
            </w:pPr>
          </w:p>
        </w:tc>
        <w:tc>
          <w:tcPr>
            <w:tcW w:w="606" w:type="dxa"/>
            <w:vAlign w:val="center"/>
          </w:tcPr>
          <w:p w14:paraId="1C0FF60B"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微型</w:t>
            </w:r>
          </w:p>
        </w:tc>
        <w:tc>
          <w:tcPr>
            <w:tcW w:w="3326" w:type="dxa"/>
            <w:vAlign w:val="center"/>
          </w:tcPr>
          <w:p w14:paraId="2B5EC470" w14:textId="77777777" w:rsidR="00FB5B74" w:rsidRDefault="002D074B">
            <w:pPr>
              <w:widowControl/>
              <w:jc w:val="left"/>
              <w:rPr>
                <w:rFonts w:ascii="宋体" w:hAnsi="宋体" w:cs="宋体"/>
                <w:kern w:val="0"/>
                <w:sz w:val="24"/>
                <w:shd w:val="clear" w:color="auto" w:fill="FFFFFF" w:themeFill="background1"/>
              </w:rPr>
            </w:pPr>
            <w:r>
              <w:rPr>
                <w:rFonts w:ascii="宋体" w:hAnsi="宋体" w:cs="宋体"/>
                <w:kern w:val="0"/>
                <w:sz w:val="24"/>
                <w:shd w:val="clear" w:color="auto" w:fill="FFFFFF" w:themeFill="background1"/>
              </w:rPr>
              <w:t>50亿元以下</w:t>
            </w:r>
          </w:p>
        </w:tc>
      </w:tr>
    </w:tbl>
    <w:p w14:paraId="16837EF7" w14:textId="77777777" w:rsidR="00FB5B74" w:rsidRDefault="00FB5B74">
      <w:pPr>
        <w:rPr>
          <w:rFonts w:ascii="仿宋" w:eastAsia="仿宋" w:hAnsi="仿宋"/>
          <w:sz w:val="24"/>
          <w:shd w:val="clear" w:color="auto" w:fill="FFFFFF" w:themeFill="background1"/>
        </w:rPr>
      </w:pPr>
    </w:p>
    <w:sectPr w:rsidR="00FB5B74" w:rsidSect="00C8603F">
      <w:footerReference w:type="even" r:id="rId11"/>
      <w:footerReference w:type="default" r:id="rId12"/>
      <w:pgSz w:w="11906" w:h="16838" w:code="9"/>
      <w:pgMar w:top="1440" w:right="1274" w:bottom="1276" w:left="1560" w:header="851" w:footer="992"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81A8" w14:textId="77777777" w:rsidR="00E53A2E" w:rsidRDefault="00E53A2E">
      <w:r>
        <w:separator/>
      </w:r>
    </w:p>
  </w:endnote>
  <w:endnote w:type="continuationSeparator" w:id="0">
    <w:p w14:paraId="639E078B" w14:textId="77777777" w:rsidR="00E53A2E" w:rsidRDefault="00E5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长城仿宋">
    <w:altName w:val="黑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Lucida Sans">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新宋体">
    <w:panose1 w:val="02010609030101010101"/>
    <w:charset w:val="86"/>
    <w:family w:val="modern"/>
    <w:pitch w:val="fixed"/>
    <w:sig w:usb0="0000028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AEA2" w14:textId="77777777" w:rsidR="00E46A7D" w:rsidRDefault="00E46A7D">
    <w:pPr>
      <w:pStyle w:val="af2"/>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66FF7DCD" w14:textId="77777777" w:rsidR="00E46A7D" w:rsidRDefault="00E46A7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15A5" w14:textId="77777777" w:rsidR="00E46A7D" w:rsidRDefault="00E46A7D">
    <w:pPr>
      <w:pStyle w:val="af2"/>
      <w:jc w:val="center"/>
      <w:rPr>
        <w:rFonts w:ascii="仿宋_GB2312" w:eastAsia="仿宋_GB2312"/>
      </w:rPr>
    </w:pPr>
    <w:r>
      <w:rPr>
        <w:rFonts w:ascii="仿宋_GB2312" w:eastAsia="仿宋_GB2312" w:hint="eastAsia"/>
        <w:kern w:val="0"/>
      </w:rPr>
      <w:t xml:space="preserve">第 </w:t>
    </w:r>
    <w:r>
      <w:rPr>
        <w:rFonts w:ascii="仿宋_GB2312" w:eastAsia="仿宋_GB2312" w:hint="eastAsia"/>
        <w:kern w:val="0"/>
      </w:rPr>
      <w:fldChar w:fldCharType="begin"/>
    </w:r>
    <w:r>
      <w:rPr>
        <w:rFonts w:ascii="仿宋_GB2312" w:eastAsia="仿宋_GB2312" w:hint="eastAsia"/>
        <w:kern w:val="0"/>
      </w:rPr>
      <w:instrText xml:space="preserve"> PAGE </w:instrText>
    </w:r>
    <w:r>
      <w:rPr>
        <w:rFonts w:ascii="仿宋_GB2312" w:eastAsia="仿宋_GB2312" w:hint="eastAsia"/>
        <w:kern w:val="0"/>
      </w:rPr>
      <w:fldChar w:fldCharType="separate"/>
    </w:r>
    <w:r w:rsidR="00D0545D">
      <w:rPr>
        <w:rFonts w:ascii="仿宋_GB2312" w:eastAsia="仿宋_GB2312"/>
        <w:noProof/>
        <w:kern w:val="0"/>
      </w:rPr>
      <w:t>53</w:t>
    </w:r>
    <w:r>
      <w:rPr>
        <w:rFonts w:ascii="仿宋_GB2312" w:eastAsia="仿宋_GB2312" w:hint="eastAsia"/>
        <w:kern w:val="0"/>
      </w:rPr>
      <w:fldChar w:fldCharType="end"/>
    </w:r>
    <w:r>
      <w:rPr>
        <w:rFonts w:ascii="仿宋_GB2312" w:eastAsia="仿宋_GB2312" w:hint="eastAsia"/>
        <w:kern w:val="0"/>
      </w:rPr>
      <w:t xml:space="preserve"> 页 共 </w:t>
    </w:r>
    <w:r>
      <w:rPr>
        <w:rFonts w:ascii="仿宋_GB2312" w:eastAsia="仿宋_GB2312" w:hint="eastAsia"/>
        <w:kern w:val="0"/>
      </w:rPr>
      <w:fldChar w:fldCharType="begin"/>
    </w:r>
    <w:r>
      <w:rPr>
        <w:rFonts w:ascii="仿宋_GB2312" w:eastAsia="仿宋_GB2312" w:hint="eastAsia"/>
        <w:kern w:val="0"/>
      </w:rPr>
      <w:instrText xml:space="preserve"> NUMPAGES </w:instrText>
    </w:r>
    <w:r>
      <w:rPr>
        <w:rFonts w:ascii="仿宋_GB2312" w:eastAsia="仿宋_GB2312" w:hint="eastAsia"/>
        <w:kern w:val="0"/>
      </w:rPr>
      <w:fldChar w:fldCharType="separate"/>
    </w:r>
    <w:r w:rsidR="00D0545D">
      <w:rPr>
        <w:rFonts w:ascii="仿宋_GB2312" w:eastAsia="仿宋_GB2312"/>
        <w:noProof/>
        <w:kern w:val="0"/>
      </w:rPr>
      <w:t>53</w:t>
    </w:r>
    <w:r>
      <w:rPr>
        <w:rFonts w:ascii="仿宋_GB2312" w:eastAsia="仿宋_GB2312" w:hint="eastAsia"/>
        <w:kern w:val="0"/>
      </w:rPr>
      <w:fldChar w:fldCharType="end"/>
    </w:r>
    <w:r>
      <w:rPr>
        <w:rFonts w:ascii="仿宋_GB2312" w:eastAsia="仿宋_GB2312" w:hint="eastAsia"/>
        <w:kern w:val="0"/>
      </w:rPr>
      <w:t xml:space="preserve"> 页</w:t>
    </w:r>
  </w:p>
  <w:p w14:paraId="3CA928CB" w14:textId="77777777" w:rsidR="00E46A7D" w:rsidRDefault="00E46A7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DFA5" w14:textId="77777777" w:rsidR="00E53A2E" w:rsidRDefault="00E53A2E">
      <w:r>
        <w:separator/>
      </w:r>
    </w:p>
  </w:footnote>
  <w:footnote w:type="continuationSeparator" w:id="0">
    <w:p w14:paraId="1C8F22EA" w14:textId="77777777" w:rsidR="00E53A2E" w:rsidRDefault="00E53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1A91B2"/>
    <w:multiLevelType w:val="singleLevel"/>
    <w:tmpl w:val="831A91B2"/>
    <w:lvl w:ilvl="0">
      <w:start w:val="2"/>
      <w:numFmt w:val="decimal"/>
      <w:suff w:val="nothing"/>
      <w:lvlText w:val="%1、"/>
      <w:lvlJc w:val="left"/>
    </w:lvl>
  </w:abstractNum>
  <w:abstractNum w:abstractNumId="1" w15:restartNumberingAfterBreak="0">
    <w:nsid w:val="D8886CAF"/>
    <w:multiLevelType w:val="singleLevel"/>
    <w:tmpl w:val="D8886CAF"/>
    <w:lvl w:ilvl="0">
      <w:start w:val="1"/>
      <w:numFmt w:val="decimal"/>
      <w:pStyle w:val="a"/>
      <w:lvlText w:val="%1."/>
      <w:lvlJc w:val="left"/>
      <w:pPr>
        <w:tabs>
          <w:tab w:val="left" w:pos="360"/>
        </w:tabs>
        <w:ind w:left="360" w:hanging="360"/>
      </w:pPr>
    </w:lvl>
  </w:abstractNum>
  <w:abstractNum w:abstractNumId="2" w15:restartNumberingAfterBreak="0">
    <w:nsid w:val="F1E3A618"/>
    <w:multiLevelType w:val="singleLevel"/>
    <w:tmpl w:val="F1E3A618"/>
    <w:lvl w:ilvl="0">
      <w:start w:val="4"/>
      <w:numFmt w:val="chineseCounting"/>
      <w:suff w:val="nothing"/>
      <w:lvlText w:val="（%1）"/>
      <w:lvlJc w:val="left"/>
      <w:pPr>
        <w:ind w:left="-480"/>
      </w:pPr>
      <w:rPr>
        <w:rFonts w:hint="eastAsia"/>
      </w:r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00000007"/>
    <w:multiLevelType w:val="multilevel"/>
    <w:tmpl w:val="00000007"/>
    <w:lvl w:ilvl="0">
      <w:start w:val="1"/>
      <w:numFmt w:val="decimal"/>
      <w:lvlText w:val="%1."/>
      <w:lvlJc w:val="left"/>
      <w:pPr>
        <w:tabs>
          <w:tab w:val="left" w:pos="360"/>
        </w:tabs>
        <w:ind w:left="360" w:hanging="360"/>
      </w:pPr>
      <w:rPr>
        <w:rFonts w:hint="default"/>
      </w:rPr>
    </w:lvl>
    <w:lvl w:ilvl="1">
      <w:start w:val="1"/>
      <w:numFmt w:val="decimal"/>
      <w:isLgl/>
      <w:lvlText w:val="%1.%2"/>
      <w:lvlJc w:val="left"/>
      <w:pPr>
        <w:tabs>
          <w:tab w:val="left" w:pos="750"/>
        </w:tabs>
        <w:ind w:left="750" w:hanging="39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720"/>
      </w:pPr>
      <w:rPr>
        <w:rFonts w:hint="default"/>
      </w:rPr>
    </w:lvl>
    <w:lvl w:ilvl="4">
      <w:start w:val="1"/>
      <w:numFmt w:val="decimal"/>
      <w:isLgl/>
      <w:lvlText w:val="%1.%2.%3.%4.%5"/>
      <w:lvlJc w:val="left"/>
      <w:pPr>
        <w:tabs>
          <w:tab w:val="left" w:pos="2520"/>
        </w:tabs>
        <w:ind w:left="2520" w:hanging="1080"/>
      </w:pPr>
      <w:rPr>
        <w:rFonts w:hint="default"/>
      </w:rPr>
    </w:lvl>
    <w:lvl w:ilvl="5">
      <w:start w:val="1"/>
      <w:numFmt w:val="decimal"/>
      <w:isLgl/>
      <w:lvlText w:val="%1.%2.%3.%4.%5.%6"/>
      <w:lvlJc w:val="left"/>
      <w:pPr>
        <w:tabs>
          <w:tab w:val="left" w:pos="2880"/>
        </w:tabs>
        <w:ind w:left="2880" w:hanging="1080"/>
      </w:pPr>
      <w:rPr>
        <w:rFonts w:hint="default"/>
      </w:rPr>
    </w:lvl>
    <w:lvl w:ilvl="6">
      <w:start w:val="1"/>
      <w:numFmt w:val="decimal"/>
      <w:isLgl/>
      <w:lvlText w:val="%1.%2.%3.%4.%5.%6.%7"/>
      <w:lvlJc w:val="left"/>
      <w:pPr>
        <w:tabs>
          <w:tab w:val="left" w:pos="3240"/>
        </w:tabs>
        <w:ind w:left="3240" w:hanging="1080"/>
      </w:pPr>
      <w:rPr>
        <w:rFonts w:hint="default"/>
      </w:rPr>
    </w:lvl>
    <w:lvl w:ilvl="7">
      <w:start w:val="1"/>
      <w:numFmt w:val="decimal"/>
      <w:isLgl/>
      <w:lvlText w:val="%1.%2.%3.%4.%5.%6.%7.%8"/>
      <w:lvlJc w:val="left"/>
      <w:pPr>
        <w:tabs>
          <w:tab w:val="left" w:pos="3960"/>
        </w:tabs>
        <w:ind w:left="3960" w:hanging="1440"/>
      </w:pPr>
      <w:rPr>
        <w:rFonts w:hint="default"/>
      </w:rPr>
    </w:lvl>
    <w:lvl w:ilvl="8">
      <w:start w:val="1"/>
      <w:numFmt w:val="decimal"/>
      <w:isLgl/>
      <w:lvlText w:val="%1.%2.%3.%4.%5.%6.%7.%8.%9"/>
      <w:lvlJc w:val="left"/>
      <w:pPr>
        <w:tabs>
          <w:tab w:val="left" w:pos="4320"/>
        </w:tabs>
        <w:ind w:left="4320" w:hanging="1440"/>
      </w:pPr>
      <w:rPr>
        <w:rFonts w:hint="default"/>
      </w:rPr>
    </w:lvl>
  </w:abstractNum>
  <w:abstractNum w:abstractNumId="6" w15:restartNumberingAfterBreak="0">
    <w:nsid w:val="0000000C"/>
    <w:multiLevelType w:val="multilevel"/>
    <w:tmpl w:val="0000000C"/>
    <w:lvl w:ilvl="0">
      <w:start w:val="1"/>
      <w:numFmt w:val="none"/>
      <w:lvlText w:val="一、"/>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E165835"/>
    <w:multiLevelType w:val="multilevel"/>
    <w:tmpl w:val="1E165835"/>
    <w:lvl w:ilvl="0">
      <w:start w:val="1"/>
      <w:numFmt w:val="decimal"/>
      <w:lvlText w:val="%1、"/>
      <w:lvlJc w:val="left"/>
      <w:pPr>
        <w:tabs>
          <w:tab w:val="num" w:pos="-297"/>
        </w:tabs>
        <w:ind w:left="-297" w:hanging="360"/>
      </w:pPr>
      <w:rPr>
        <w:rFonts w:hint="default"/>
        <w:b w:val="0"/>
        <w:bCs w:val="0"/>
      </w:rPr>
    </w:lvl>
    <w:lvl w:ilvl="1">
      <w:start w:val="1"/>
      <w:numFmt w:val="lowerLetter"/>
      <w:lvlText w:val="%2)"/>
      <w:lvlJc w:val="left"/>
      <w:pPr>
        <w:tabs>
          <w:tab w:val="num" w:pos="183"/>
        </w:tabs>
        <w:ind w:left="183" w:hanging="420"/>
      </w:pPr>
    </w:lvl>
    <w:lvl w:ilvl="2">
      <w:start w:val="1"/>
      <w:numFmt w:val="lowerRoman"/>
      <w:lvlText w:val="%3."/>
      <w:lvlJc w:val="right"/>
      <w:pPr>
        <w:tabs>
          <w:tab w:val="num" w:pos="603"/>
        </w:tabs>
        <w:ind w:left="603" w:hanging="420"/>
      </w:pPr>
    </w:lvl>
    <w:lvl w:ilvl="3">
      <w:start w:val="1"/>
      <w:numFmt w:val="decimal"/>
      <w:lvlText w:val="%4."/>
      <w:lvlJc w:val="left"/>
      <w:pPr>
        <w:tabs>
          <w:tab w:val="num" w:pos="1023"/>
        </w:tabs>
        <w:ind w:left="1023" w:hanging="420"/>
      </w:pPr>
    </w:lvl>
    <w:lvl w:ilvl="4">
      <w:start w:val="1"/>
      <w:numFmt w:val="lowerLetter"/>
      <w:lvlText w:val="%5)"/>
      <w:lvlJc w:val="left"/>
      <w:pPr>
        <w:tabs>
          <w:tab w:val="num" w:pos="1443"/>
        </w:tabs>
        <w:ind w:left="1443" w:hanging="420"/>
      </w:pPr>
    </w:lvl>
    <w:lvl w:ilvl="5">
      <w:start w:val="1"/>
      <w:numFmt w:val="lowerRoman"/>
      <w:lvlText w:val="%6."/>
      <w:lvlJc w:val="right"/>
      <w:pPr>
        <w:tabs>
          <w:tab w:val="num" w:pos="1863"/>
        </w:tabs>
        <w:ind w:left="1863" w:hanging="420"/>
      </w:pPr>
    </w:lvl>
    <w:lvl w:ilvl="6">
      <w:start w:val="1"/>
      <w:numFmt w:val="decimal"/>
      <w:lvlText w:val="%7."/>
      <w:lvlJc w:val="left"/>
      <w:pPr>
        <w:tabs>
          <w:tab w:val="num" w:pos="2283"/>
        </w:tabs>
        <w:ind w:left="2283" w:hanging="420"/>
      </w:pPr>
    </w:lvl>
    <w:lvl w:ilvl="7">
      <w:start w:val="1"/>
      <w:numFmt w:val="lowerLetter"/>
      <w:lvlText w:val="%8)"/>
      <w:lvlJc w:val="left"/>
      <w:pPr>
        <w:tabs>
          <w:tab w:val="num" w:pos="2703"/>
        </w:tabs>
        <w:ind w:left="2703" w:hanging="420"/>
      </w:pPr>
    </w:lvl>
    <w:lvl w:ilvl="8">
      <w:start w:val="1"/>
      <w:numFmt w:val="lowerRoman"/>
      <w:lvlText w:val="%9."/>
      <w:lvlJc w:val="right"/>
      <w:pPr>
        <w:tabs>
          <w:tab w:val="num" w:pos="3123"/>
        </w:tabs>
        <w:ind w:left="3123" w:hanging="420"/>
      </w:pPr>
    </w:lvl>
  </w:abstractNum>
  <w:abstractNum w:abstractNumId="8" w15:restartNumberingAfterBreak="0">
    <w:nsid w:val="38426FD0"/>
    <w:multiLevelType w:val="hybridMultilevel"/>
    <w:tmpl w:val="9E3CFAF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BC1089"/>
    <w:multiLevelType w:val="hybridMultilevel"/>
    <w:tmpl w:val="A0C2E4FA"/>
    <w:lvl w:ilvl="0" w:tplc="C44AD038">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D412D87"/>
    <w:multiLevelType w:val="hybridMultilevel"/>
    <w:tmpl w:val="0A98B10E"/>
    <w:lvl w:ilvl="0" w:tplc="17B252EE">
      <w:start w:val="1"/>
      <w:numFmt w:val="decimal"/>
      <w:lvlText w:val="（%1）"/>
      <w:lvlJc w:val="left"/>
      <w:pPr>
        <w:ind w:left="348" w:hanging="765"/>
      </w:pPr>
      <w:rPr>
        <w:rFonts w:hint="default"/>
        <w:b w:val="0"/>
      </w:rPr>
    </w:lvl>
    <w:lvl w:ilvl="1" w:tplc="04090019" w:tentative="1">
      <w:start w:val="1"/>
      <w:numFmt w:val="lowerLetter"/>
      <w:lvlText w:val="%2)"/>
      <w:lvlJc w:val="left"/>
      <w:pPr>
        <w:ind w:left="423" w:hanging="420"/>
      </w:pPr>
    </w:lvl>
    <w:lvl w:ilvl="2" w:tplc="0409001B" w:tentative="1">
      <w:start w:val="1"/>
      <w:numFmt w:val="lowerRoman"/>
      <w:lvlText w:val="%3."/>
      <w:lvlJc w:val="right"/>
      <w:pPr>
        <w:ind w:left="843" w:hanging="420"/>
      </w:pPr>
    </w:lvl>
    <w:lvl w:ilvl="3" w:tplc="0409000F" w:tentative="1">
      <w:start w:val="1"/>
      <w:numFmt w:val="decimal"/>
      <w:lvlText w:val="%4."/>
      <w:lvlJc w:val="left"/>
      <w:pPr>
        <w:ind w:left="1263" w:hanging="420"/>
      </w:pPr>
    </w:lvl>
    <w:lvl w:ilvl="4" w:tplc="04090019" w:tentative="1">
      <w:start w:val="1"/>
      <w:numFmt w:val="lowerLetter"/>
      <w:lvlText w:val="%5)"/>
      <w:lvlJc w:val="left"/>
      <w:pPr>
        <w:ind w:left="1683" w:hanging="420"/>
      </w:pPr>
    </w:lvl>
    <w:lvl w:ilvl="5" w:tplc="0409001B" w:tentative="1">
      <w:start w:val="1"/>
      <w:numFmt w:val="lowerRoman"/>
      <w:lvlText w:val="%6."/>
      <w:lvlJc w:val="right"/>
      <w:pPr>
        <w:ind w:left="2103" w:hanging="420"/>
      </w:pPr>
    </w:lvl>
    <w:lvl w:ilvl="6" w:tplc="0409000F" w:tentative="1">
      <w:start w:val="1"/>
      <w:numFmt w:val="decimal"/>
      <w:lvlText w:val="%7."/>
      <w:lvlJc w:val="left"/>
      <w:pPr>
        <w:ind w:left="2523" w:hanging="420"/>
      </w:pPr>
    </w:lvl>
    <w:lvl w:ilvl="7" w:tplc="04090019" w:tentative="1">
      <w:start w:val="1"/>
      <w:numFmt w:val="lowerLetter"/>
      <w:lvlText w:val="%8)"/>
      <w:lvlJc w:val="left"/>
      <w:pPr>
        <w:ind w:left="2943" w:hanging="420"/>
      </w:pPr>
    </w:lvl>
    <w:lvl w:ilvl="8" w:tplc="0409001B" w:tentative="1">
      <w:start w:val="1"/>
      <w:numFmt w:val="lowerRoman"/>
      <w:lvlText w:val="%9."/>
      <w:lvlJc w:val="right"/>
      <w:pPr>
        <w:ind w:left="3363" w:hanging="420"/>
      </w:pPr>
    </w:lvl>
  </w:abstractNum>
  <w:abstractNum w:abstractNumId="11" w15:restartNumberingAfterBreak="0">
    <w:nsid w:val="45551B63"/>
    <w:multiLevelType w:val="hybridMultilevel"/>
    <w:tmpl w:val="60062D3C"/>
    <w:lvl w:ilvl="0" w:tplc="1B0870D0">
      <w:start w:val="1"/>
      <w:numFmt w:val="decimal"/>
      <w:lvlText w:val="（%1）"/>
      <w:lvlJc w:val="left"/>
      <w:pPr>
        <w:ind w:left="348" w:hanging="765"/>
      </w:pPr>
      <w:rPr>
        <w:rFonts w:hint="default"/>
      </w:rPr>
    </w:lvl>
    <w:lvl w:ilvl="1" w:tplc="04090019" w:tentative="1">
      <w:start w:val="1"/>
      <w:numFmt w:val="lowerLetter"/>
      <w:lvlText w:val="%2)"/>
      <w:lvlJc w:val="left"/>
      <w:pPr>
        <w:ind w:left="423" w:hanging="420"/>
      </w:pPr>
    </w:lvl>
    <w:lvl w:ilvl="2" w:tplc="0409001B" w:tentative="1">
      <w:start w:val="1"/>
      <w:numFmt w:val="lowerRoman"/>
      <w:lvlText w:val="%3."/>
      <w:lvlJc w:val="right"/>
      <w:pPr>
        <w:ind w:left="843" w:hanging="420"/>
      </w:pPr>
    </w:lvl>
    <w:lvl w:ilvl="3" w:tplc="0409000F" w:tentative="1">
      <w:start w:val="1"/>
      <w:numFmt w:val="decimal"/>
      <w:lvlText w:val="%4."/>
      <w:lvlJc w:val="left"/>
      <w:pPr>
        <w:ind w:left="1263" w:hanging="420"/>
      </w:pPr>
    </w:lvl>
    <w:lvl w:ilvl="4" w:tplc="04090019" w:tentative="1">
      <w:start w:val="1"/>
      <w:numFmt w:val="lowerLetter"/>
      <w:lvlText w:val="%5)"/>
      <w:lvlJc w:val="left"/>
      <w:pPr>
        <w:ind w:left="1683" w:hanging="420"/>
      </w:pPr>
    </w:lvl>
    <w:lvl w:ilvl="5" w:tplc="0409001B" w:tentative="1">
      <w:start w:val="1"/>
      <w:numFmt w:val="lowerRoman"/>
      <w:lvlText w:val="%6."/>
      <w:lvlJc w:val="right"/>
      <w:pPr>
        <w:ind w:left="2103" w:hanging="420"/>
      </w:pPr>
    </w:lvl>
    <w:lvl w:ilvl="6" w:tplc="0409000F" w:tentative="1">
      <w:start w:val="1"/>
      <w:numFmt w:val="decimal"/>
      <w:lvlText w:val="%7."/>
      <w:lvlJc w:val="left"/>
      <w:pPr>
        <w:ind w:left="2523" w:hanging="420"/>
      </w:pPr>
    </w:lvl>
    <w:lvl w:ilvl="7" w:tplc="04090019" w:tentative="1">
      <w:start w:val="1"/>
      <w:numFmt w:val="lowerLetter"/>
      <w:lvlText w:val="%8)"/>
      <w:lvlJc w:val="left"/>
      <w:pPr>
        <w:ind w:left="2943" w:hanging="420"/>
      </w:pPr>
    </w:lvl>
    <w:lvl w:ilvl="8" w:tplc="0409001B" w:tentative="1">
      <w:start w:val="1"/>
      <w:numFmt w:val="lowerRoman"/>
      <w:lvlText w:val="%9."/>
      <w:lvlJc w:val="right"/>
      <w:pPr>
        <w:ind w:left="3363" w:hanging="420"/>
      </w:pPr>
    </w:lvl>
  </w:abstractNum>
  <w:abstractNum w:abstractNumId="12" w15:restartNumberingAfterBreak="0">
    <w:nsid w:val="52D043B1"/>
    <w:multiLevelType w:val="multilevel"/>
    <w:tmpl w:val="52D043B1"/>
    <w:lvl w:ilvl="0">
      <w:start w:val="1"/>
      <w:numFmt w:val="chineseCountingThousand"/>
      <w:lvlText w:val="%1、"/>
      <w:lvlJc w:val="left"/>
      <w:pPr>
        <w:ind w:left="842" w:hanging="420"/>
      </w:pPr>
      <w:rPr>
        <w:sz w:val="24"/>
        <w:szCs w:val="28"/>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3" w15:restartNumberingAfterBreak="0">
    <w:nsid w:val="6F3353E6"/>
    <w:multiLevelType w:val="multilevel"/>
    <w:tmpl w:val="1E165835"/>
    <w:lvl w:ilvl="0">
      <w:start w:val="1"/>
      <w:numFmt w:val="decimal"/>
      <w:lvlText w:val="%1、"/>
      <w:lvlJc w:val="left"/>
      <w:pPr>
        <w:tabs>
          <w:tab w:val="num" w:pos="-297"/>
        </w:tabs>
        <w:ind w:left="-297" w:hanging="360"/>
      </w:pPr>
      <w:rPr>
        <w:rFonts w:hint="default"/>
        <w:b w:val="0"/>
        <w:bCs w:val="0"/>
      </w:rPr>
    </w:lvl>
    <w:lvl w:ilvl="1">
      <w:start w:val="1"/>
      <w:numFmt w:val="lowerLetter"/>
      <w:lvlText w:val="%2)"/>
      <w:lvlJc w:val="left"/>
      <w:pPr>
        <w:tabs>
          <w:tab w:val="num" w:pos="183"/>
        </w:tabs>
        <w:ind w:left="183" w:hanging="420"/>
      </w:pPr>
    </w:lvl>
    <w:lvl w:ilvl="2">
      <w:start w:val="1"/>
      <w:numFmt w:val="lowerRoman"/>
      <w:lvlText w:val="%3."/>
      <w:lvlJc w:val="right"/>
      <w:pPr>
        <w:tabs>
          <w:tab w:val="num" w:pos="603"/>
        </w:tabs>
        <w:ind w:left="603" w:hanging="420"/>
      </w:pPr>
    </w:lvl>
    <w:lvl w:ilvl="3">
      <w:start w:val="1"/>
      <w:numFmt w:val="decimal"/>
      <w:lvlText w:val="%4."/>
      <w:lvlJc w:val="left"/>
      <w:pPr>
        <w:tabs>
          <w:tab w:val="num" w:pos="1023"/>
        </w:tabs>
        <w:ind w:left="1023" w:hanging="420"/>
      </w:pPr>
    </w:lvl>
    <w:lvl w:ilvl="4">
      <w:start w:val="1"/>
      <w:numFmt w:val="lowerLetter"/>
      <w:lvlText w:val="%5)"/>
      <w:lvlJc w:val="left"/>
      <w:pPr>
        <w:tabs>
          <w:tab w:val="num" w:pos="1443"/>
        </w:tabs>
        <w:ind w:left="1443" w:hanging="420"/>
      </w:pPr>
    </w:lvl>
    <w:lvl w:ilvl="5">
      <w:start w:val="1"/>
      <w:numFmt w:val="lowerRoman"/>
      <w:lvlText w:val="%6."/>
      <w:lvlJc w:val="right"/>
      <w:pPr>
        <w:tabs>
          <w:tab w:val="num" w:pos="1863"/>
        </w:tabs>
        <w:ind w:left="1863" w:hanging="420"/>
      </w:pPr>
    </w:lvl>
    <w:lvl w:ilvl="6">
      <w:start w:val="1"/>
      <w:numFmt w:val="decimal"/>
      <w:lvlText w:val="%7."/>
      <w:lvlJc w:val="left"/>
      <w:pPr>
        <w:tabs>
          <w:tab w:val="num" w:pos="2283"/>
        </w:tabs>
        <w:ind w:left="2283" w:hanging="420"/>
      </w:pPr>
    </w:lvl>
    <w:lvl w:ilvl="7">
      <w:start w:val="1"/>
      <w:numFmt w:val="lowerLetter"/>
      <w:lvlText w:val="%8)"/>
      <w:lvlJc w:val="left"/>
      <w:pPr>
        <w:tabs>
          <w:tab w:val="num" w:pos="2703"/>
        </w:tabs>
        <w:ind w:left="2703" w:hanging="420"/>
      </w:pPr>
    </w:lvl>
    <w:lvl w:ilvl="8">
      <w:start w:val="1"/>
      <w:numFmt w:val="lowerRoman"/>
      <w:lvlText w:val="%9."/>
      <w:lvlJc w:val="right"/>
      <w:pPr>
        <w:tabs>
          <w:tab w:val="num" w:pos="3123"/>
        </w:tabs>
        <w:ind w:left="3123" w:hanging="420"/>
      </w:pPr>
    </w:lvl>
  </w:abstractNum>
  <w:abstractNum w:abstractNumId="14" w15:restartNumberingAfterBreak="0">
    <w:nsid w:val="72696FE3"/>
    <w:multiLevelType w:val="multilevel"/>
    <w:tmpl w:val="72696FE3"/>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5E652AA"/>
    <w:multiLevelType w:val="hybridMultilevel"/>
    <w:tmpl w:val="7BB41B6C"/>
    <w:lvl w:ilvl="0" w:tplc="9D50B2C4">
      <w:start w:val="6"/>
      <w:numFmt w:val="japaneseCounting"/>
      <w:lvlText w:val="（%1）"/>
      <w:lvlJc w:val="left"/>
      <w:pPr>
        <w:ind w:left="348" w:hanging="765"/>
      </w:pPr>
      <w:rPr>
        <w:rFonts w:hint="default"/>
        <w:b/>
      </w:rPr>
    </w:lvl>
    <w:lvl w:ilvl="1" w:tplc="04090019" w:tentative="1">
      <w:start w:val="1"/>
      <w:numFmt w:val="lowerLetter"/>
      <w:lvlText w:val="%2)"/>
      <w:lvlJc w:val="left"/>
      <w:pPr>
        <w:ind w:left="423" w:hanging="420"/>
      </w:pPr>
    </w:lvl>
    <w:lvl w:ilvl="2" w:tplc="0409001B" w:tentative="1">
      <w:start w:val="1"/>
      <w:numFmt w:val="lowerRoman"/>
      <w:lvlText w:val="%3."/>
      <w:lvlJc w:val="right"/>
      <w:pPr>
        <w:ind w:left="843" w:hanging="420"/>
      </w:pPr>
    </w:lvl>
    <w:lvl w:ilvl="3" w:tplc="0409000F" w:tentative="1">
      <w:start w:val="1"/>
      <w:numFmt w:val="decimal"/>
      <w:lvlText w:val="%4."/>
      <w:lvlJc w:val="left"/>
      <w:pPr>
        <w:ind w:left="1263" w:hanging="420"/>
      </w:pPr>
    </w:lvl>
    <w:lvl w:ilvl="4" w:tplc="04090019" w:tentative="1">
      <w:start w:val="1"/>
      <w:numFmt w:val="lowerLetter"/>
      <w:lvlText w:val="%5)"/>
      <w:lvlJc w:val="left"/>
      <w:pPr>
        <w:ind w:left="1683" w:hanging="420"/>
      </w:pPr>
    </w:lvl>
    <w:lvl w:ilvl="5" w:tplc="0409001B" w:tentative="1">
      <w:start w:val="1"/>
      <w:numFmt w:val="lowerRoman"/>
      <w:lvlText w:val="%6."/>
      <w:lvlJc w:val="right"/>
      <w:pPr>
        <w:ind w:left="2103" w:hanging="420"/>
      </w:pPr>
    </w:lvl>
    <w:lvl w:ilvl="6" w:tplc="0409000F" w:tentative="1">
      <w:start w:val="1"/>
      <w:numFmt w:val="decimal"/>
      <w:lvlText w:val="%7."/>
      <w:lvlJc w:val="left"/>
      <w:pPr>
        <w:ind w:left="2523" w:hanging="420"/>
      </w:pPr>
    </w:lvl>
    <w:lvl w:ilvl="7" w:tplc="04090019" w:tentative="1">
      <w:start w:val="1"/>
      <w:numFmt w:val="lowerLetter"/>
      <w:lvlText w:val="%8)"/>
      <w:lvlJc w:val="left"/>
      <w:pPr>
        <w:ind w:left="2943" w:hanging="420"/>
      </w:pPr>
    </w:lvl>
    <w:lvl w:ilvl="8" w:tplc="0409001B" w:tentative="1">
      <w:start w:val="1"/>
      <w:numFmt w:val="lowerRoman"/>
      <w:lvlText w:val="%9."/>
      <w:lvlJc w:val="right"/>
      <w:pPr>
        <w:ind w:left="3363" w:hanging="420"/>
      </w:pPr>
    </w:lvl>
  </w:abstractNum>
  <w:abstractNum w:abstractNumId="16" w15:restartNumberingAfterBreak="0">
    <w:nsid w:val="79E940A7"/>
    <w:multiLevelType w:val="hybridMultilevel"/>
    <w:tmpl w:val="46549300"/>
    <w:lvl w:ilvl="0" w:tplc="45BEE4FC">
      <w:start w:val="6"/>
      <w:numFmt w:val="japaneseCounting"/>
      <w:lvlText w:val="（%1）"/>
      <w:lvlJc w:val="left"/>
      <w:pPr>
        <w:ind w:left="297" w:hanging="765"/>
      </w:pPr>
      <w:rPr>
        <w:rFonts w:hint="default"/>
      </w:rPr>
    </w:lvl>
    <w:lvl w:ilvl="1" w:tplc="04090019" w:tentative="1">
      <w:start w:val="1"/>
      <w:numFmt w:val="lowerLetter"/>
      <w:lvlText w:val="%2)"/>
      <w:lvlJc w:val="left"/>
      <w:pPr>
        <w:ind w:left="372" w:hanging="420"/>
      </w:pPr>
    </w:lvl>
    <w:lvl w:ilvl="2" w:tplc="0409001B" w:tentative="1">
      <w:start w:val="1"/>
      <w:numFmt w:val="lowerRoman"/>
      <w:lvlText w:val="%3."/>
      <w:lvlJc w:val="right"/>
      <w:pPr>
        <w:ind w:left="792" w:hanging="420"/>
      </w:pPr>
    </w:lvl>
    <w:lvl w:ilvl="3" w:tplc="0409000F" w:tentative="1">
      <w:start w:val="1"/>
      <w:numFmt w:val="decimal"/>
      <w:lvlText w:val="%4."/>
      <w:lvlJc w:val="left"/>
      <w:pPr>
        <w:ind w:left="1212" w:hanging="420"/>
      </w:pPr>
    </w:lvl>
    <w:lvl w:ilvl="4" w:tplc="04090019" w:tentative="1">
      <w:start w:val="1"/>
      <w:numFmt w:val="lowerLetter"/>
      <w:lvlText w:val="%5)"/>
      <w:lvlJc w:val="left"/>
      <w:pPr>
        <w:ind w:left="1632" w:hanging="420"/>
      </w:pPr>
    </w:lvl>
    <w:lvl w:ilvl="5" w:tplc="0409001B" w:tentative="1">
      <w:start w:val="1"/>
      <w:numFmt w:val="lowerRoman"/>
      <w:lvlText w:val="%6."/>
      <w:lvlJc w:val="right"/>
      <w:pPr>
        <w:ind w:left="2052" w:hanging="420"/>
      </w:pPr>
    </w:lvl>
    <w:lvl w:ilvl="6" w:tplc="0409000F" w:tentative="1">
      <w:start w:val="1"/>
      <w:numFmt w:val="decimal"/>
      <w:lvlText w:val="%7."/>
      <w:lvlJc w:val="left"/>
      <w:pPr>
        <w:ind w:left="2472" w:hanging="420"/>
      </w:pPr>
    </w:lvl>
    <w:lvl w:ilvl="7" w:tplc="04090019" w:tentative="1">
      <w:start w:val="1"/>
      <w:numFmt w:val="lowerLetter"/>
      <w:lvlText w:val="%8)"/>
      <w:lvlJc w:val="left"/>
      <w:pPr>
        <w:ind w:left="2892" w:hanging="420"/>
      </w:pPr>
    </w:lvl>
    <w:lvl w:ilvl="8" w:tplc="0409001B" w:tentative="1">
      <w:start w:val="1"/>
      <w:numFmt w:val="lowerRoman"/>
      <w:lvlText w:val="%9."/>
      <w:lvlJc w:val="right"/>
      <w:pPr>
        <w:ind w:left="3312" w:hanging="420"/>
      </w:pPr>
    </w:lvl>
  </w:abstractNum>
  <w:num w:numId="1">
    <w:abstractNumId w:val="3"/>
  </w:num>
  <w:num w:numId="2">
    <w:abstractNumId w:val="4"/>
  </w:num>
  <w:num w:numId="3">
    <w:abstractNumId w:val="1"/>
  </w:num>
  <w:num w:numId="4">
    <w:abstractNumId w:val="14"/>
  </w:num>
  <w:num w:numId="5">
    <w:abstractNumId w:val="12"/>
  </w:num>
  <w:num w:numId="6">
    <w:abstractNumId w:val="2"/>
  </w:num>
  <w:num w:numId="7">
    <w:abstractNumId w:val="0"/>
  </w:num>
  <w:num w:numId="8">
    <w:abstractNumId w:val="6"/>
  </w:num>
  <w:num w:numId="9">
    <w:abstractNumId w:val="5"/>
  </w:num>
  <w:num w:numId="10">
    <w:abstractNumId w:val="8"/>
  </w:num>
  <w:num w:numId="11">
    <w:abstractNumId w:val="7"/>
  </w:num>
  <w:num w:numId="12">
    <w:abstractNumId w:val="13"/>
  </w:num>
  <w:num w:numId="13">
    <w:abstractNumId w:val="16"/>
  </w:num>
  <w:num w:numId="14">
    <w:abstractNumId w:val="15"/>
  </w:num>
  <w:num w:numId="15">
    <w:abstractNumId w:val="11"/>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ZlYjA0NDIzOWNkMmUwZWM3OTNiZWI1NDAyODdlOTYifQ=="/>
  </w:docVars>
  <w:rsids>
    <w:rsidRoot w:val="00100011"/>
    <w:rsid w:val="0000308B"/>
    <w:rsid w:val="00003C1E"/>
    <w:rsid w:val="0000725C"/>
    <w:rsid w:val="0000731F"/>
    <w:rsid w:val="000101E0"/>
    <w:rsid w:val="0001144B"/>
    <w:rsid w:val="0001336E"/>
    <w:rsid w:val="000135FC"/>
    <w:rsid w:val="00021A01"/>
    <w:rsid w:val="000237D9"/>
    <w:rsid w:val="0002427A"/>
    <w:rsid w:val="0002430B"/>
    <w:rsid w:val="00025488"/>
    <w:rsid w:val="00026781"/>
    <w:rsid w:val="00027976"/>
    <w:rsid w:val="00030625"/>
    <w:rsid w:val="000326CE"/>
    <w:rsid w:val="00047235"/>
    <w:rsid w:val="00047DF6"/>
    <w:rsid w:val="00047F11"/>
    <w:rsid w:val="00050586"/>
    <w:rsid w:val="00054815"/>
    <w:rsid w:val="00054C7D"/>
    <w:rsid w:val="00057853"/>
    <w:rsid w:val="00057F9B"/>
    <w:rsid w:val="000602DA"/>
    <w:rsid w:val="00062097"/>
    <w:rsid w:val="000625A2"/>
    <w:rsid w:val="000648FD"/>
    <w:rsid w:val="00065747"/>
    <w:rsid w:val="00065972"/>
    <w:rsid w:val="00067B41"/>
    <w:rsid w:val="0007139A"/>
    <w:rsid w:val="0007192F"/>
    <w:rsid w:val="00071F24"/>
    <w:rsid w:val="00074407"/>
    <w:rsid w:val="00075C5A"/>
    <w:rsid w:val="0007761D"/>
    <w:rsid w:val="0008028D"/>
    <w:rsid w:val="00080AF7"/>
    <w:rsid w:val="00084085"/>
    <w:rsid w:val="00084C00"/>
    <w:rsid w:val="00090761"/>
    <w:rsid w:val="000924B6"/>
    <w:rsid w:val="00092E95"/>
    <w:rsid w:val="000945BB"/>
    <w:rsid w:val="000A17F1"/>
    <w:rsid w:val="000A338E"/>
    <w:rsid w:val="000A4AB9"/>
    <w:rsid w:val="000A52B0"/>
    <w:rsid w:val="000A604A"/>
    <w:rsid w:val="000A6847"/>
    <w:rsid w:val="000A72C0"/>
    <w:rsid w:val="000A7375"/>
    <w:rsid w:val="000B05E8"/>
    <w:rsid w:val="000B104C"/>
    <w:rsid w:val="000B7497"/>
    <w:rsid w:val="000C06D4"/>
    <w:rsid w:val="000C28AC"/>
    <w:rsid w:val="000C290A"/>
    <w:rsid w:val="000C34FB"/>
    <w:rsid w:val="000C445D"/>
    <w:rsid w:val="000D05FF"/>
    <w:rsid w:val="000D4039"/>
    <w:rsid w:val="000D6F1B"/>
    <w:rsid w:val="000D717D"/>
    <w:rsid w:val="000D743B"/>
    <w:rsid w:val="000E10F8"/>
    <w:rsid w:val="000E1F30"/>
    <w:rsid w:val="000E24DD"/>
    <w:rsid w:val="000E3C0A"/>
    <w:rsid w:val="000E3C7C"/>
    <w:rsid w:val="000E4F8C"/>
    <w:rsid w:val="000E5462"/>
    <w:rsid w:val="000F1D51"/>
    <w:rsid w:val="000F2A97"/>
    <w:rsid w:val="000F2B93"/>
    <w:rsid w:val="000F4576"/>
    <w:rsid w:val="000F49B5"/>
    <w:rsid w:val="000F69A3"/>
    <w:rsid w:val="00100011"/>
    <w:rsid w:val="00103BC6"/>
    <w:rsid w:val="00104517"/>
    <w:rsid w:val="00106048"/>
    <w:rsid w:val="001065F2"/>
    <w:rsid w:val="00107CE6"/>
    <w:rsid w:val="00110A46"/>
    <w:rsid w:val="00113D19"/>
    <w:rsid w:val="0011454C"/>
    <w:rsid w:val="0011706A"/>
    <w:rsid w:val="00117B64"/>
    <w:rsid w:val="00120550"/>
    <w:rsid w:val="001205C5"/>
    <w:rsid w:val="0012062F"/>
    <w:rsid w:val="00120B14"/>
    <w:rsid w:val="001214AB"/>
    <w:rsid w:val="00121BBE"/>
    <w:rsid w:val="00122A38"/>
    <w:rsid w:val="001249E8"/>
    <w:rsid w:val="00125D7F"/>
    <w:rsid w:val="0012613C"/>
    <w:rsid w:val="00130415"/>
    <w:rsid w:val="00130FC6"/>
    <w:rsid w:val="00133C33"/>
    <w:rsid w:val="00140B08"/>
    <w:rsid w:val="00141374"/>
    <w:rsid w:val="00142258"/>
    <w:rsid w:val="0014336B"/>
    <w:rsid w:val="00144464"/>
    <w:rsid w:val="00145C50"/>
    <w:rsid w:val="001470D4"/>
    <w:rsid w:val="00152660"/>
    <w:rsid w:val="0015267A"/>
    <w:rsid w:val="00152852"/>
    <w:rsid w:val="00153881"/>
    <w:rsid w:val="00155B8B"/>
    <w:rsid w:val="00162C6B"/>
    <w:rsid w:val="00162E6A"/>
    <w:rsid w:val="00162F5D"/>
    <w:rsid w:val="00163FD6"/>
    <w:rsid w:val="0016451C"/>
    <w:rsid w:val="00170FA2"/>
    <w:rsid w:val="001715F8"/>
    <w:rsid w:val="00172429"/>
    <w:rsid w:val="001732DA"/>
    <w:rsid w:val="00173C6E"/>
    <w:rsid w:val="00175EFC"/>
    <w:rsid w:val="001771CF"/>
    <w:rsid w:val="00177B74"/>
    <w:rsid w:val="00180251"/>
    <w:rsid w:val="00182B5E"/>
    <w:rsid w:val="00183895"/>
    <w:rsid w:val="001846D4"/>
    <w:rsid w:val="00184FFE"/>
    <w:rsid w:val="001856C8"/>
    <w:rsid w:val="001909C1"/>
    <w:rsid w:val="00190D8C"/>
    <w:rsid w:val="00193DD6"/>
    <w:rsid w:val="00197CDB"/>
    <w:rsid w:val="00197E96"/>
    <w:rsid w:val="001A0177"/>
    <w:rsid w:val="001A0B3E"/>
    <w:rsid w:val="001A29E8"/>
    <w:rsid w:val="001A4233"/>
    <w:rsid w:val="001A4ECD"/>
    <w:rsid w:val="001A60F3"/>
    <w:rsid w:val="001A7CB1"/>
    <w:rsid w:val="001B10A2"/>
    <w:rsid w:val="001B2FDF"/>
    <w:rsid w:val="001B3971"/>
    <w:rsid w:val="001B3F4E"/>
    <w:rsid w:val="001B4557"/>
    <w:rsid w:val="001B5D56"/>
    <w:rsid w:val="001B62A8"/>
    <w:rsid w:val="001C1DB5"/>
    <w:rsid w:val="001C57B8"/>
    <w:rsid w:val="001C5E40"/>
    <w:rsid w:val="001C65E3"/>
    <w:rsid w:val="001C6936"/>
    <w:rsid w:val="001D2596"/>
    <w:rsid w:val="001D4A07"/>
    <w:rsid w:val="001D5EAD"/>
    <w:rsid w:val="001D610B"/>
    <w:rsid w:val="001D682F"/>
    <w:rsid w:val="001E5B47"/>
    <w:rsid w:val="001E61A6"/>
    <w:rsid w:val="001E6D6C"/>
    <w:rsid w:val="001F0D8A"/>
    <w:rsid w:val="001F17CF"/>
    <w:rsid w:val="001F1F82"/>
    <w:rsid w:val="001F46F4"/>
    <w:rsid w:val="001F727B"/>
    <w:rsid w:val="00206E4B"/>
    <w:rsid w:val="002070A9"/>
    <w:rsid w:val="002106E0"/>
    <w:rsid w:val="00210D69"/>
    <w:rsid w:val="0021120D"/>
    <w:rsid w:val="00211FFB"/>
    <w:rsid w:val="00213647"/>
    <w:rsid w:val="0021541D"/>
    <w:rsid w:val="00215B1E"/>
    <w:rsid w:val="00217699"/>
    <w:rsid w:val="00226ABE"/>
    <w:rsid w:val="00230F79"/>
    <w:rsid w:val="00240109"/>
    <w:rsid w:val="00240BBD"/>
    <w:rsid w:val="00242D7E"/>
    <w:rsid w:val="0024302B"/>
    <w:rsid w:val="00243043"/>
    <w:rsid w:val="00243821"/>
    <w:rsid w:val="00245032"/>
    <w:rsid w:val="0024510E"/>
    <w:rsid w:val="00245376"/>
    <w:rsid w:val="00245B71"/>
    <w:rsid w:val="002512FA"/>
    <w:rsid w:val="0025193E"/>
    <w:rsid w:val="00251FD7"/>
    <w:rsid w:val="00253975"/>
    <w:rsid w:val="00253D11"/>
    <w:rsid w:val="0025756D"/>
    <w:rsid w:val="00260415"/>
    <w:rsid w:val="00260EE2"/>
    <w:rsid w:val="00264956"/>
    <w:rsid w:val="00265F1D"/>
    <w:rsid w:val="00266029"/>
    <w:rsid w:val="0026708B"/>
    <w:rsid w:val="00271CCA"/>
    <w:rsid w:val="002767F9"/>
    <w:rsid w:val="00277A6C"/>
    <w:rsid w:val="00282715"/>
    <w:rsid w:val="00282996"/>
    <w:rsid w:val="00284CE2"/>
    <w:rsid w:val="00290927"/>
    <w:rsid w:val="00291794"/>
    <w:rsid w:val="00292B02"/>
    <w:rsid w:val="0029559B"/>
    <w:rsid w:val="00296433"/>
    <w:rsid w:val="002975F8"/>
    <w:rsid w:val="002A01A0"/>
    <w:rsid w:val="002A0FF7"/>
    <w:rsid w:val="002A309A"/>
    <w:rsid w:val="002A73C1"/>
    <w:rsid w:val="002B280F"/>
    <w:rsid w:val="002B40EA"/>
    <w:rsid w:val="002B5CB8"/>
    <w:rsid w:val="002B66CD"/>
    <w:rsid w:val="002C15E9"/>
    <w:rsid w:val="002C6194"/>
    <w:rsid w:val="002D074B"/>
    <w:rsid w:val="002D0A0A"/>
    <w:rsid w:val="002D1E69"/>
    <w:rsid w:val="002D4D5B"/>
    <w:rsid w:val="002D6886"/>
    <w:rsid w:val="002D7847"/>
    <w:rsid w:val="002E5A94"/>
    <w:rsid w:val="002E636B"/>
    <w:rsid w:val="002F14EE"/>
    <w:rsid w:val="002F1CD8"/>
    <w:rsid w:val="002F3882"/>
    <w:rsid w:val="002F4252"/>
    <w:rsid w:val="002F54C7"/>
    <w:rsid w:val="002F6408"/>
    <w:rsid w:val="00304C64"/>
    <w:rsid w:val="00305412"/>
    <w:rsid w:val="003063D6"/>
    <w:rsid w:val="003100FF"/>
    <w:rsid w:val="00310E77"/>
    <w:rsid w:val="00311C24"/>
    <w:rsid w:val="00312412"/>
    <w:rsid w:val="00315010"/>
    <w:rsid w:val="00316768"/>
    <w:rsid w:val="00317930"/>
    <w:rsid w:val="00317956"/>
    <w:rsid w:val="003179DC"/>
    <w:rsid w:val="00320637"/>
    <w:rsid w:val="00320768"/>
    <w:rsid w:val="00323D8A"/>
    <w:rsid w:val="003262F3"/>
    <w:rsid w:val="0032651F"/>
    <w:rsid w:val="00333CC2"/>
    <w:rsid w:val="00334425"/>
    <w:rsid w:val="00334536"/>
    <w:rsid w:val="00336834"/>
    <w:rsid w:val="003379E2"/>
    <w:rsid w:val="00342FD1"/>
    <w:rsid w:val="00344F78"/>
    <w:rsid w:val="00352AE3"/>
    <w:rsid w:val="00354D6C"/>
    <w:rsid w:val="00356BCE"/>
    <w:rsid w:val="00360ECD"/>
    <w:rsid w:val="0036235D"/>
    <w:rsid w:val="0036310C"/>
    <w:rsid w:val="00363D81"/>
    <w:rsid w:val="003657D7"/>
    <w:rsid w:val="0036758B"/>
    <w:rsid w:val="003715B5"/>
    <w:rsid w:val="00373274"/>
    <w:rsid w:val="00375506"/>
    <w:rsid w:val="00380988"/>
    <w:rsid w:val="00380AEB"/>
    <w:rsid w:val="00383C03"/>
    <w:rsid w:val="00387440"/>
    <w:rsid w:val="0039083D"/>
    <w:rsid w:val="00391195"/>
    <w:rsid w:val="00391BF9"/>
    <w:rsid w:val="00395A63"/>
    <w:rsid w:val="003A0997"/>
    <w:rsid w:val="003A436A"/>
    <w:rsid w:val="003A521C"/>
    <w:rsid w:val="003A73A6"/>
    <w:rsid w:val="003A77C1"/>
    <w:rsid w:val="003B10F9"/>
    <w:rsid w:val="003B2ACD"/>
    <w:rsid w:val="003B2CA4"/>
    <w:rsid w:val="003B6827"/>
    <w:rsid w:val="003C1977"/>
    <w:rsid w:val="003C3D90"/>
    <w:rsid w:val="003C6F8E"/>
    <w:rsid w:val="003C76AF"/>
    <w:rsid w:val="003D1028"/>
    <w:rsid w:val="003D19DE"/>
    <w:rsid w:val="003D1BCF"/>
    <w:rsid w:val="003D3139"/>
    <w:rsid w:val="003D33C7"/>
    <w:rsid w:val="003D78B5"/>
    <w:rsid w:val="003E6475"/>
    <w:rsid w:val="003E7C24"/>
    <w:rsid w:val="003F0484"/>
    <w:rsid w:val="003F2ED8"/>
    <w:rsid w:val="003F383A"/>
    <w:rsid w:val="003F4A90"/>
    <w:rsid w:val="00403389"/>
    <w:rsid w:val="00404980"/>
    <w:rsid w:val="00405B74"/>
    <w:rsid w:val="004111DD"/>
    <w:rsid w:val="00411352"/>
    <w:rsid w:val="00412F36"/>
    <w:rsid w:val="00416A9D"/>
    <w:rsid w:val="004236F1"/>
    <w:rsid w:val="004240FD"/>
    <w:rsid w:val="0042796E"/>
    <w:rsid w:val="004302A1"/>
    <w:rsid w:val="00435875"/>
    <w:rsid w:val="0044103D"/>
    <w:rsid w:val="004427F4"/>
    <w:rsid w:val="00442833"/>
    <w:rsid w:val="00445514"/>
    <w:rsid w:val="0044785F"/>
    <w:rsid w:val="004478E3"/>
    <w:rsid w:val="00451448"/>
    <w:rsid w:val="00457D9D"/>
    <w:rsid w:val="00460340"/>
    <w:rsid w:val="004613FE"/>
    <w:rsid w:val="0046552A"/>
    <w:rsid w:val="004665F9"/>
    <w:rsid w:val="004671AF"/>
    <w:rsid w:val="004712ED"/>
    <w:rsid w:val="004721DB"/>
    <w:rsid w:val="00472EE2"/>
    <w:rsid w:val="0047553C"/>
    <w:rsid w:val="00480416"/>
    <w:rsid w:val="00480911"/>
    <w:rsid w:val="00480B8B"/>
    <w:rsid w:val="00481F94"/>
    <w:rsid w:val="00483A07"/>
    <w:rsid w:val="00490985"/>
    <w:rsid w:val="00490BF0"/>
    <w:rsid w:val="00493544"/>
    <w:rsid w:val="00494D00"/>
    <w:rsid w:val="004959E3"/>
    <w:rsid w:val="004A1B9D"/>
    <w:rsid w:val="004A1EEE"/>
    <w:rsid w:val="004A2047"/>
    <w:rsid w:val="004B4535"/>
    <w:rsid w:val="004B5527"/>
    <w:rsid w:val="004B67C4"/>
    <w:rsid w:val="004B69D0"/>
    <w:rsid w:val="004C089A"/>
    <w:rsid w:val="004C0D37"/>
    <w:rsid w:val="004C2C7F"/>
    <w:rsid w:val="004C6176"/>
    <w:rsid w:val="004C668D"/>
    <w:rsid w:val="004D06C3"/>
    <w:rsid w:val="004D1ADC"/>
    <w:rsid w:val="004D31F6"/>
    <w:rsid w:val="004D4DB5"/>
    <w:rsid w:val="004D6D70"/>
    <w:rsid w:val="004D7BCC"/>
    <w:rsid w:val="004E36E3"/>
    <w:rsid w:val="004E537B"/>
    <w:rsid w:val="004F6899"/>
    <w:rsid w:val="00503C05"/>
    <w:rsid w:val="00511D1A"/>
    <w:rsid w:val="00511DC7"/>
    <w:rsid w:val="00513597"/>
    <w:rsid w:val="00515331"/>
    <w:rsid w:val="005163CC"/>
    <w:rsid w:val="00520AED"/>
    <w:rsid w:val="0052284E"/>
    <w:rsid w:val="00524230"/>
    <w:rsid w:val="00525B83"/>
    <w:rsid w:val="00526C01"/>
    <w:rsid w:val="005305B7"/>
    <w:rsid w:val="005357DD"/>
    <w:rsid w:val="00536605"/>
    <w:rsid w:val="005408D0"/>
    <w:rsid w:val="00542C30"/>
    <w:rsid w:val="00544E80"/>
    <w:rsid w:val="005478D2"/>
    <w:rsid w:val="00550851"/>
    <w:rsid w:val="00557AA2"/>
    <w:rsid w:val="00560833"/>
    <w:rsid w:val="00561AD7"/>
    <w:rsid w:val="00561D37"/>
    <w:rsid w:val="00565972"/>
    <w:rsid w:val="00574B4C"/>
    <w:rsid w:val="00581AC6"/>
    <w:rsid w:val="0058233E"/>
    <w:rsid w:val="00582A53"/>
    <w:rsid w:val="00583228"/>
    <w:rsid w:val="00585410"/>
    <w:rsid w:val="00590FE2"/>
    <w:rsid w:val="00591E9C"/>
    <w:rsid w:val="005929E8"/>
    <w:rsid w:val="00593AD3"/>
    <w:rsid w:val="00594E0B"/>
    <w:rsid w:val="0059770F"/>
    <w:rsid w:val="005978E3"/>
    <w:rsid w:val="005A0272"/>
    <w:rsid w:val="005A7375"/>
    <w:rsid w:val="005B034A"/>
    <w:rsid w:val="005B3A9A"/>
    <w:rsid w:val="005B706B"/>
    <w:rsid w:val="005B7C07"/>
    <w:rsid w:val="005C219A"/>
    <w:rsid w:val="005C3A2D"/>
    <w:rsid w:val="005D0085"/>
    <w:rsid w:val="005D21A2"/>
    <w:rsid w:val="005E1E5E"/>
    <w:rsid w:val="005E2062"/>
    <w:rsid w:val="005E65F1"/>
    <w:rsid w:val="005E7187"/>
    <w:rsid w:val="005F217C"/>
    <w:rsid w:val="0060060C"/>
    <w:rsid w:val="00601429"/>
    <w:rsid w:val="0060338B"/>
    <w:rsid w:val="00604F81"/>
    <w:rsid w:val="006051FA"/>
    <w:rsid w:val="00605396"/>
    <w:rsid w:val="006057F1"/>
    <w:rsid w:val="00605C28"/>
    <w:rsid w:val="00606850"/>
    <w:rsid w:val="00613091"/>
    <w:rsid w:val="00613B80"/>
    <w:rsid w:val="006147F7"/>
    <w:rsid w:val="00617380"/>
    <w:rsid w:val="0061788B"/>
    <w:rsid w:val="00623C74"/>
    <w:rsid w:val="00632138"/>
    <w:rsid w:val="00633B4D"/>
    <w:rsid w:val="006350E6"/>
    <w:rsid w:val="006402ED"/>
    <w:rsid w:val="00640D5D"/>
    <w:rsid w:val="00641554"/>
    <w:rsid w:val="00641C6A"/>
    <w:rsid w:val="006423B3"/>
    <w:rsid w:val="00642C49"/>
    <w:rsid w:val="00650293"/>
    <w:rsid w:val="00650DE9"/>
    <w:rsid w:val="006510FD"/>
    <w:rsid w:val="00657CC2"/>
    <w:rsid w:val="00657E46"/>
    <w:rsid w:val="006652DB"/>
    <w:rsid w:val="006734D8"/>
    <w:rsid w:val="006748F3"/>
    <w:rsid w:val="00676658"/>
    <w:rsid w:val="00676837"/>
    <w:rsid w:val="006840B8"/>
    <w:rsid w:val="0068522E"/>
    <w:rsid w:val="00685C54"/>
    <w:rsid w:val="00690096"/>
    <w:rsid w:val="006921EB"/>
    <w:rsid w:val="00692AC5"/>
    <w:rsid w:val="006936CD"/>
    <w:rsid w:val="006956F3"/>
    <w:rsid w:val="00696474"/>
    <w:rsid w:val="006A049B"/>
    <w:rsid w:val="006A1065"/>
    <w:rsid w:val="006A1B71"/>
    <w:rsid w:val="006A4258"/>
    <w:rsid w:val="006B25C4"/>
    <w:rsid w:val="006B3624"/>
    <w:rsid w:val="006B4E29"/>
    <w:rsid w:val="006B531B"/>
    <w:rsid w:val="006C188E"/>
    <w:rsid w:val="006C1B14"/>
    <w:rsid w:val="006C3E86"/>
    <w:rsid w:val="006C6366"/>
    <w:rsid w:val="006C64BB"/>
    <w:rsid w:val="006C6EB6"/>
    <w:rsid w:val="006C7E60"/>
    <w:rsid w:val="006D2D6E"/>
    <w:rsid w:val="006D3419"/>
    <w:rsid w:val="006D778A"/>
    <w:rsid w:val="006E0528"/>
    <w:rsid w:val="006E4552"/>
    <w:rsid w:val="006E4E0B"/>
    <w:rsid w:val="006F054D"/>
    <w:rsid w:val="006F0D1B"/>
    <w:rsid w:val="006F1F96"/>
    <w:rsid w:val="006F29BB"/>
    <w:rsid w:val="006F46BA"/>
    <w:rsid w:val="006F783A"/>
    <w:rsid w:val="00703716"/>
    <w:rsid w:val="00703DC1"/>
    <w:rsid w:val="00704FCF"/>
    <w:rsid w:val="0071273D"/>
    <w:rsid w:val="00714F00"/>
    <w:rsid w:val="00714F4C"/>
    <w:rsid w:val="00721F77"/>
    <w:rsid w:val="007243B0"/>
    <w:rsid w:val="00724F3E"/>
    <w:rsid w:val="0072657F"/>
    <w:rsid w:val="0072669C"/>
    <w:rsid w:val="007267AB"/>
    <w:rsid w:val="00727A53"/>
    <w:rsid w:val="0073161E"/>
    <w:rsid w:val="00733043"/>
    <w:rsid w:val="00733A6B"/>
    <w:rsid w:val="007360BE"/>
    <w:rsid w:val="00736B23"/>
    <w:rsid w:val="00737921"/>
    <w:rsid w:val="00740049"/>
    <w:rsid w:val="00741582"/>
    <w:rsid w:val="00744CBD"/>
    <w:rsid w:val="00745610"/>
    <w:rsid w:val="00745CC3"/>
    <w:rsid w:val="00746829"/>
    <w:rsid w:val="00750CD6"/>
    <w:rsid w:val="00751605"/>
    <w:rsid w:val="00755E78"/>
    <w:rsid w:val="00757770"/>
    <w:rsid w:val="0076141F"/>
    <w:rsid w:val="00762AEE"/>
    <w:rsid w:val="00762D01"/>
    <w:rsid w:val="0076525A"/>
    <w:rsid w:val="007671ED"/>
    <w:rsid w:val="0076771B"/>
    <w:rsid w:val="0077032A"/>
    <w:rsid w:val="00771BB5"/>
    <w:rsid w:val="007757ED"/>
    <w:rsid w:val="0077762B"/>
    <w:rsid w:val="00782D3D"/>
    <w:rsid w:val="0078304C"/>
    <w:rsid w:val="007832B2"/>
    <w:rsid w:val="00783541"/>
    <w:rsid w:val="007836BE"/>
    <w:rsid w:val="00784FE3"/>
    <w:rsid w:val="007870FD"/>
    <w:rsid w:val="0079016B"/>
    <w:rsid w:val="00793C6E"/>
    <w:rsid w:val="0079451E"/>
    <w:rsid w:val="007A00DC"/>
    <w:rsid w:val="007A06DB"/>
    <w:rsid w:val="007A0CD1"/>
    <w:rsid w:val="007A1644"/>
    <w:rsid w:val="007A5AC0"/>
    <w:rsid w:val="007A614E"/>
    <w:rsid w:val="007A75D6"/>
    <w:rsid w:val="007B030C"/>
    <w:rsid w:val="007B0BA6"/>
    <w:rsid w:val="007B1ABD"/>
    <w:rsid w:val="007B3377"/>
    <w:rsid w:val="007B4BF9"/>
    <w:rsid w:val="007C10C1"/>
    <w:rsid w:val="007D1622"/>
    <w:rsid w:val="007D31A0"/>
    <w:rsid w:val="007D3DC4"/>
    <w:rsid w:val="007E1CE1"/>
    <w:rsid w:val="007E3E1C"/>
    <w:rsid w:val="007E434F"/>
    <w:rsid w:val="007E4996"/>
    <w:rsid w:val="007E5732"/>
    <w:rsid w:val="007F42F5"/>
    <w:rsid w:val="007F497C"/>
    <w:rsid w:val="007F4FFF"/>
    <w:rsid w:val="007F549C"/>
    <w:rsid w:val="007F6374"/>
    <w:rsid w:val="007F71E0"/>
    <w:rsid w:val="007F74EE"/>
    <w:rsid w:val="0080063F"/>
    <w:rsid w:val="008006D5"/>
    <w:rsid w:val="00800B5A"/>
    <w:rsid w:val="00801380"/>
    <w:rsid w:val="0080200B"/>
    <w:rsid w:val="00802ABE"/>
    <w:rsid w:val="00803DED"/>
    <w:rsid w:val="008103C3"/>
    <w:rsid w:val="00810724"/>
    <w:rsid w:val="008149CC"/>
    <w:rsid w:val="00817D79"/>
    <w:rsid w:val="008205A9"/>
    <w:rsid w:val="00825011"/>
    <w:rsid w:val="00825033"/>
    <w:rsid w:val="0082507F"/>
    <w:rsid w:val="00826EC0"/>
    <w:rsid w:val="008322C2"/>
    <w:rsid w:val="00834CE7"/>
    <w:rsid w:val="00835ED8"/>
    <w:rsid w:val="0083796B"/>
    <w:rsid w:val="008400BC"/>
    <w:rsid w:val="00842455"/>
    <w:rsid w:val="00843A8C"/>
    <w:rsid w:val="0084649C"/>
    <w:rsid w:val="00846556"/>
    <w:rsid w:val="00847261"/>
    <w:rsid w:val="0085123B"/>
    <w:rsid w:val="00852ACC"/>
    <w:rsid w:val="008530D9"/>
    <w:rsid w:val="008545A5"/>
    <w:rsid w:val="00854BD4"/>
    <w:rsid w:val="00856F57"/>
    <w:rsid w:val="00857F12"/>
    <w:rsid w:val="00861CC7"/>
    <w:rsid w:val="00862A31"/>
    <w:rsid w:val="00862F59"/>
    <w:rsid w:val="00863364"/>
    <w:rsid w:val="0086433B"/>
    <w:rsid w:val="008653ED"/>
    <w:rsid w:val="00866A8E"/>
    <w:rsid w:val="00866CFD"/>
    <w:rsid w:val="00871AE8"/>
    <w:rsid w:val="008722FC"/>
    <w:rsid w:val="0087282A"/>
    <w:rsid w:val="00872AA3"/>
    <w:rsid w:val="00872AAF"/>
    <w:rsid w:val="00875766"/>
    <w:rsid w:val="00877647"/>
    <w:rsid w:val="00880387"/>
    <w:rsid w:val="00880DAF"/>
    <w:rsid w:val="00881022"/>
    <w:rsid w:val="00882352"/>
    <w:rsid w:val="00883EC0"/>
    <w:rsid w:val="00884525"/>
    <w:rsid w:val="00886AD9"/>
    <w:rsid w:val="00887327"/>
    <w:rsid w:val="0089204A"/>
    <w:rsid w:val="00893AE2"/>
    <w:rsid w:val="008945B6"/>
    <w:rsid w:val="008948DE"/>
    <w:rsid w:val="0089662F"/>
    <w:rsid w:val="008A4AEA"/>
    <w:rsid w:val="008A4F71"/>
    <w:rsid w:val="008A7A69"/>
    <w:rsid w:val="008B0DF2"/>
    <w:rsid w:val="008B215E"/>
    <w:rsid w:val="008B4CA3"/>
    <w:rsid w:val="008B5F0B"/>
    <w:rsid w:val="008C12EC"/>
    <w:rsid w:val="008C3F83"/>
    <w:rsid w:val="008C5667"/>
    <w:rsid w:val="008C6CC0"/>
    <w:rsid w:val="008D205C"/>
    <w:rsid w:val="008D4E7F"/>
    <w:rsid w:val="008D550A"/>
    <w:rsid w:val="008D5C42"/>
    <w:rsid w:val="008E02B5"/>
    <w:rsid w:val="008E2540"/>
    <w:rsid w:val="008E305F"/>
    <w:rsid w:val="008E3A8F"/>
    <w:rsid w:val="008E74A1"/>
    <w:rsid w:val="008F07D8"/>
    <w:rsid w:val="008F1323"/>
    <w:rsid w:val="008F2C0A"/>
    <w:rsid w:val="008F3839"/>
    <w:rsid w:val="008F3D55"/>
    <w:rsid w:val="008F69FC"/>
    <w:rsid w:val="0090381E"/>
    <w:rsid w:val="00905B66"/>
    <w:rsid w:val="0090692E"/>
    <w:rsid w:val="0091346C"/>
    <w:rsid w:val="00913C4D"/>
    <w:rsid w:val="009140B7"/>
    <w:rsid w:val="00914570"/>
    <w:rsid w:val="00914BDF"/>
    <w:rsid w:val="0091538F"/>
    <w:rsid w:val="00920CA9"/>
    <w:rsid w:val="00921C83"/>
    <w:rsid w:val="00925C51"/>
    <w:rsid w:val="0093058A"/>
    <w:rsid w:val="0093246E"/>
    <w:rsid w:val="00932570"/>
    <w:rsid w:val="00935AD3"/>
    <w:rsid w:val="009376A5"/>
    <w:rsid w:val="009401CE"/>
    <w:rsid w:val="00941E87"/>
    <w:rsid w:val="00943563"/>
    <w:rsid w:val="00945058"/>
    <w:rsid w:val="0094596D"/>
    <w:rsid w:val="00950DF4"/>
    <w:rsid w:val="00951092"/>
    <w:rsid w:val="0095336E"/>
    <w:rsid w:val="00954AA2"/>
    <w:rsid w:val="00954B94"/>
    <w:rsid w:val="009566EA"/>
    <w:rsid w:val="00957586"/>
    <w:rsid w:val="00957DFE"/>
    <w:rsid w:val="009600A4"/>
    <w:rsid w:val="0096344D"/>
    <w:rsid w:val="00965977"/>
    <w:rsid w:val="00966708"/>
    <w:rsid w:val="00972AAA"/>
    <w:rsid w:val="00980A2D"/>
    <w:rsid w:val="00981F50"/>
    <w:rsid w:val="00982EB9"/>
    <w:rsid w:val="009833DB"/>
    <w:rsid w:val="00983625"/>
    <w:rsid w:val="00985117"/>
    <w:rsid w:val="00990458"/>
    <w:rsid w:val="00991AE2"/>
    <w:rsid w:val="009920F2"/>
    <w:rsid w:val="00994288"/>
    <w:rsid w:val="00996253"/>
    <w:rsid w:val="009A13E1"/>
    <w:rsid w:val="009A1EBD"/>
    <w:rsid w:val="009A29F0"/>
    <w:rsid w:val="009A4508"/>
    <w:rsid w:val="009A7232"/>
    <w:rsid w:val="009A7621"/>
    <w:rsid w:val="009A7A7E"/>
    <w:rsid w:val="009B25BB"/>
    <w:rsid w:val="009B2926"/>
    <w:rsid w:val="009B4C3F"/>
    <w:rsid w:val="009B5471"/>
    <w:rsid w:val="009B5FD6"/>
    <w:rsid w:val="009B6A61"/>
    <w:rsid w:val="009C1735"/>
    <w:rsid w:val="009C4C2B"/>
    <w:rsid w:val="009C7832"/>
    <w:rsid w:val="009D0AE8"/>
    <w:rsid w:val="009D13E2"/>
    <w:rsid w:val="009D243B"/>
    <w:rsid w:val="009D2CED"/>
    <w:rsid w:val="009D4976"/>
    <w:rsid w:val="009D4DFD"/>
    <w:rsid w:val="009D4F18"/>
    <w:rsid w:val="009D537B"/>
    <w:rsid w:val="009D5B87"/>
    <w:rsid w:val="009D6280"/>
    <w:rsid w:val="009D799B"/>
    <w:rsid w:val="009E20D8"/>
    <w:rsid w:val="009E2263"/>
    <w:rsid w:val="009E24A4"/>
    <w:rsid w:val="009E2E2B"/>
    <w:rsid w:val="009E3254"/>
    <w:rsid w:val="009F10E8"/>
    <w:rsid w:val="009F1E28"/>
    <w:rsid w:val="009F20C0"/>
    <w:rsid w:val="009F24FE"/>
    <w:rsid w:val="00A01793"/>
    <w:rsid w:val="00A02304"/>
    <w:rsid w:val="00A023CF"/>
    <w:rsid w:val="00A03737"/>
    <w:rsid w:val="00A0376E"/>
    <w:rsid w:val="00A055E4"/>
    <w:rsid w:val="00A06090"/>
    <w:rsid w:val="00A06255"/>
    <w:rsid w:val="00A066C9"/>
    <w:rsid w:val="00A078E5"/>
    <w:rsid w:val="00A12C08"/>
    <w:rsid w:val="00A131D9"/>
    <w:rsid w:val="00A1369F"/>
    <w:rsid w:val="00A14DFF"/>
    <w:rsid w:val="00A1709F"/>
    <w:rsid w:val="00A22D80"/>
    <w:rsid w:val="00A23C83"/>
    <w:rsid w:val="00A24C25"/>
    <w:rsid w:val="00A2546F"/>
    <w:rsid w:val="00A318BB"/>
    <w:rsid w:val="00A31EEC"/>
    <w:rsid w:val="00A32160"/>
    <w:rsid w:val="00A348BD"/>
    <w:rsid w:val="00A36E65"/>
    <w:rsid w:val="00A37D1E"/>
    <w:rsid w:val="00A37ED9"/>
    <w:rsid w:val="00A43A12"/>
    <w:rsid w:val="00A44F65"/>
    <w:rsid w:val="00A45E82"/>
    <w:rsid w:val="00A47119"/>
    <w:rsid w:val="00A537FC"/>
    <w:rsid w:val="00A538C8"/>
    <w:rsid w:val="00A53F59"/>
    <w:rsid w:val="00A54003"/>
    <w:rsid w:val="00A54945"/>
    <w:rsid w:val="00A54DB2"/>
    <w:rsid w:val="00A55876"/>
    <w:rsid w:val="00A55BD6"/>
    <w:rsid w:val="00A55BF5"/>
    <w:rsid w:val="00A573AA"/>
    <w:rsid w:val="00A62623"/>
    <w:rsid w:val="00A635FD"/>
    <w:rsid w:val="00A63E4A"/>
    <w:rsid w:val="00A645E4"/>
    <w:rsid w:val="00A64CF4"/>
    <w:rsid w:val="00A66AA0"/>
    <w:rsid w:val="00A710CE"/>
    <w:rsid w:val="00A71D09"/>
    <w:rsid w:val="00A74397"/>
    <w:rsid w:val="00A74B3A"/>
    <w:rsid w:val="00A87A55"/>
    <w:rsid w:val="00A92854"/>
    <w:rsid w:val="00A9483A"/>
    <w:rsid w:val="00A962B0"/>
    <w:rsid w:val="00A96E38"/>
    <w:rsid w:val="00AA100A"/>
    <w:rsid w:val="00AA33DC"/>
    <w:rsid w:val="00AB2015"/>
    <w:rsid w:val="00AB3893"/>
    <w:rsid w:val="00AB42D6"/>
    <w:rsid w:val="00AB4BC5"/>
    <w:rsid w:val="00AB7C07"/>
    <w:rsid w:val="00AC188B"/>
    <w:rsid w:val="00AC1DDA"/>
    <w:rsid w:val="00AC35C9"/>
    <w:rsid w:val="00AC46F7"/>
    <w:rsid w:val="00AC57A3"/>
    <w:rsid w:val="00AC586A"/>
    <w:rsid w:val="00AC7014"/>
    <w:rsid w:val="00AD03F7"/>
    <w:rsid w:val="00AD0C1A"/>
    <w:rsid w:val="00AD2C15"/>
    <w:rsid w:val="00AD38B2"/>
    <w:rsid w:val="00AD4433"/>
    <w:rsid w:val="00AD6D8D"/>
    <w:rsid w:val="00AE7B08"/>
    <w:rsid w:val="00AE7DD3"/>
    <w:rsid w:val="00AF33A5"/>
    <w:rsid w:val="00AF7166"/>
    <w:rsid w:val="00B009A2"/>
    <w:rsid w:val="00B02E18"/>
    <w:rsid w:val="00B11021"/>
    <w:rsid w:val="00B1386F"/>
    <w:rsid w:val="00B14365"/>
    <w:rsid w:val="00B16684"/>
    <w:rsid w:val="00B170DE"/>
    <w:rsid w:val="00B21ACB"/>
    <w:rsid w:val="00B21BAC"/>
    <w:rsid w:val="00B22A03"/>
    <w:rsid w:val="00B23FDB"/>
    <w:rsid w:val="00B25D4E"/>
    <w:rsid w:val="00B3145F"/>
    <w:rsid w:val="00B35EE1"/>
    <w:rsid w:val="00B4133D"/>
    <w:rsid w:val="00B42EC3"/>
    <w:rsid w:val="00B46F11"/>
    <w:rsid w:val="00B5233E"/>
    <w:rsid w:val="00B549A0"/>
    <w:rsid w:val="00B55137"/>
    <w:rsid w:val="00B55850"/>
    <w:rsid w:val="00B6092F"/>
    <w:rsid w:val="00B63072"/>
    <w:rsid w:val="00B63597"/>
    <w:rsid w:val="00B63644"/>
    <w:rsid w:val="00B64EDF"/>
    <w:rsid w:val="00B65FCE"/>
    <w:rsid w:val="00B660AC"/>
    <w:rsid w:val="00B662C9"/>
    <w:rsid w:val="00B7282C"/>
    <w:rsid w:val="00B7440E"/>
    <w:rsid w:val="00B74CFC"/>
    <w:rsid w:val="00B750BD"/>
    <w:rsid w:val="00B76C8A"/>
    <w:rsid w:val="00B76D0C"/>
    <w:rsid w:val="00B82052"/>
    <w:rsid w:val="00B85D4C"/>
    <w:rsid w:val="00B96E4F"/>
    <w:rsid w:val="00B97945"/>
    <w:rsid w:val="00B97B4A"/>
    <w:rsid w:val="00BA15FE"/>
    <w:rsid w:val="00BA2E68"/>
    <w:rsid w:val="00BA42BE"/>
    <w:rsid w:val="00BA452A"/>
    <w:rsid w:val="00BA68B2"/>
    <w:rsid w:val="00BA69E6"/>
    <w:rsid w:val="00BA7C21"/>
    <w:rsid w:val="00BB30B0"/>
    <w:rsid w:val="00BB30B1"/>
    <w:rsid w:val="00BB49B9"/>
    <w:rsid w:val="00BB6D25"/>
    <w:rsid w:val="00BC0AA2"/>
    <w:rsid w:val="00BC20E9"/>
    <w:rsid w:val="00BC35F0"/>
    <w:rsid w:val="00BC3743"/>
    <w:rsid w:val="00BC3A8C"/>
    <w:rsid w:val="00BC3E51"/>
    <w:rsid w:val="00BC531B"/>
    <w:rsid w:val="00BC5EAA"/>
    <w:rsid w:val="00BD0089"/>
    <w:rsid w:val="00BD037F"/>
    <w:rsid w:val="00BD110D"/>
    <w:rsid w:val="00BD117A"/>
    <w:rsid w:val="00BD275B"/>
    <w:rsid w:val="00BD35EA"/>
    <w:rsid w:val="00BD548F"/>
    <w:rsid w:val="00BD585C"/>
    <w:rsid w:val="00BD6D47"/>
    <w:rsid w:val="00BD75D5"/>
    <w:rsid w:val="00BE158C"/>
    <w:rsid w:val="00BE1CA1"/>
    <w:rsid w:val="00BE2A47"/>
    <w:rsid w:val="00BE39D2"/>
    <w:rsid w:val="00BE3A63"/>
    <w:rsid w:val="00BE3B08"/>
    <w:rsid w:val="00BE57A4"/>
    <w:rsid w:val="00BE7395"/>
    <w:rsid w:val="00BE7E54"/>
    <w:rsid w:val="00BF1815"/>
    <w:rsid w:val="00BF1E89"/>
    <w:rsid w:val="00BF6DBA"/>
    <w:rsid w:val="00C04E6A"/>
    <w:rsid w:val="00C070E1"/>
    <w:rsid w:val="00C146C3"/>
    <w:rsid w:val="00C15DF1"/>
    <w:rsid w:val="00C1746F"/>
    <w:rsid w:val="00C20125"/>
    <w:rsid w:val="00C2045A"/>
    <w:rsid w:val="00C2070D"/>
    <w:rsid w:val="00C2299B"/>
    <w:rsid w:val="00C22D8F"/>
    <w:rsid w:val="00C2351D"/>
    <w:rsid w:val="00C27482"/>
    <w:rsid w:val="00C2753B"/>
    <w:rsid w:val="00C3010C"/>
    <w:rsid w:val="00C304C0"/>
    <w:rsid w:val="00C32D0C"/>
    <w:rsid w:val="00C330CB"/>
    <w:rsid w:val="00C34951"/>
    <w:rsid w:val="00C34B27"/>
    <w:rsid w:val="00C35DAE"/>
    <w:rsid w:val="00C37D22"/>
    <w:rsid w:val="00C42CCF"/>
    <w:rsid w:val="00C456C8"/>
    <w:rsid w:val="00C51A51"/>
    <w:rsid w:val="00C52085"/>
    <w:rsid w:val="00C53013"/>
    <w:rsid w:val="00C568AA"/>
    <w:rsid w:val="00C5762A"/>
    <w:rsid w:val="00C61667"/>
    <w:rsid w:val="00C6245C"/>
    <w:rsid w:val="00C67D44"/>
    <w:rsid w:val="00C7000F"/>
    <w:rsid w:val="00C71F8C"/>
    <w:rsid w:val="00C7268E"/>
    <w:rsid w:val="00C77126"/>
    <w:rsid w:val="00C80127"/>
    <w:rsid w:val="00C820B8"/>
    <w:rsid w:val="00C820F7"/>
    <w:rsid w:val="00C82445"/>
    <w:rsid w:val="00C841C5"/>
    <w:rsid w:val="00C84DBD"/>
    <w:rsid w:val="00C8603F"/>
    <w:rsid w:val="00C9151E"/>
    <w:rsid w:val="00C961C2"/>
    <w:rsid w:val="00C9798C"/>
    <w:rsid w:val="00CA24E6"/>
    <w:rsid w:val="00CB2074"/>
    <w:rsid w:val="00CB33FF"/>
    <w:rsid w:val="00CB63C2"/>
    <w:rsid w:val="00CB7210"/>
    <w:rsid w:val="00CB7FEA"/>
    <w:rsid w:val="00CC01C8"/>
    <w:rsid w:val="00CC028B"/>
    <w:rsid w:val="00CC102C"/>
    <w:rsid w:val="00CC4E1E"/>
    <w:rsid w:val="00CC5BE0"/>
    <w:rsid w:val="00CD0938"/>
    <w:rsid w:val="00CD6AD8"/>
    <w:rsid w:val="00CD763F"/>
    <w:rsid w:val="00CE3574"/>
    <w:rsid w:val="00CE4992"/>
    <w:rsid w:val="00CE66CE"/>
    <w:rsid w:val="00CE6D16"/>
    <w:rsid w:val="00CF0AFC"/>
    <w:rsid w:val="00CF4C1F"/>
    <w:rsid w:val="00CF50F8"/>
    <w:rsid w:val="00CF6BA2"/>
    <w:rsid w:val="00CF7306"/>
    <w:rsid w:val="00D02021"/>
    <w:rsid w:val="00D025CA"/>
    <w:rsid w:val="00D045B8"/>
    <w:rsid w:val="00D047D0"/>
    <w:rsid w:val="00D0545D"/>
    <w:rsid w:val="00D066B3"/>
    <w:rsid w:val="00D116B8"/>
    <w:rsid w:val="00D12028"/>
    <w:rsid w:val="00D157EA"/>
    <w:rsid w:val="00D15FA3"/>
    <w:rsid w:val="00D16702"/>
    <w:rsid w:val="00D21448"/>
    <w:rsid w:val="00D21FAD"/>
    <w:rsid w:val="00D224A8"/>
    <w:rsid w:val="00D22871"/>
    <w:rsid w:val="00D23B69"/>
    <w:rsid w:val="00D24569"/>
    <w:rsid w:val="00D25855"/>
    <w:rsid w:val="00D25B43"/>
    <w:rsid w:val="00D3115F"/>
    <w:rsid w:val="00D31AB0"/>
    <w:rsid w:val="00D348BB"/>
    <w:rsid w:val="00D35A3D"/>
    <w:rsid w:val="00D371A4"/>
    <w:rsid w:val="00D42F20"/>
    <w:rsid w:val="00D47F18"/>
    <w:rsid w:val="00D50DA3"/>
    <w:rsid w:val="00D5547D"/>
    <w:rsid w:val="00D55DF4"/>
    <w:rsid w:val="00D57632"/>
    <w:rsid w:val="00D6024D"/>
    <w:rsid w:val="00D610C0"/>
    <w:rsid w:val="00D62B4F"/>
    <w:rsid w:val="00D66971"/>
    <w:rsid w:val="00D72196"/>
    <w:rsid w:val="00D73570"/>
    <w:rsid w:val="00D74318"/>
    <w:rsid w:val="00D749F5"/>
    <w:rsid w:val="00D74F29"/>
    <w:rsid w:val="00D757E7"/>
    <w:rsid w:val="00D7704E"/>
    <w:rsid w:val="00D77CF6"/>
    <w:rsid w:val="00D9191B"/>
    <w:rsid w:val="00D939FC"/>
    <w:rsid w:val="00D940C5"/>
    <w:rsid w:val="00D97710"/>
    <w:rsid w:val="00DA03E8"/>
    <w:rsid w:val="00DA1A87"/>
    <w:rsid w:val="00DA436A"/>
    <w:rsid w:val="00DA667F"/>
    <w:rsid w:val="00DA6E73"/>
    <w:rsid w:val="00DA7808"/>
    <w:rsid w:val="00DB5F7F"/>
    <w:rsid w:val="00DB7CBA"/>
    <w:rsid w:val="00DC0CC9"/>
    <w:rsid w:val="00DC0DE5"/>
    <w:rsid w:val="00DC41DD"/>
    <w:rsid w:val="00DC5964"/>
    <w:rsid w:val="00DC6590"/>
    <w:rsid w:val="00DC7EB8"/>
    <w:rsid w:val="00DD064A"/>
    <w:rsid w:val="00DD06ED"/>
    <w:rsid w:val="00DD2CB1"/>
    <w:rsid w:val="00DD39A9"/>
    <w:rsid w:val="00DD4FB1"/>
    <w:rsid w:val="00DE32D9"/>
    <w:rsid w:val="00DE6DC0"/>
    <w:rsid w:val="00DE73C8"/>
    <w:rsid w:val="00DF220A"/>
    <w:rsid w:val="00DF2E35"/>
    <w:rsid w:val="00DF322C"/>
    <w:rsid w:val="00DF39D3"/>
    <w:rsid w:val="00DF3BE6"/>
    <w:rsid w:val="00DF57C4"/>
    <w:rsid w:val="00DF6BF1"/>
    <w:rsid w:val="00DF780F"/>
    <w:rsid w:val="00E01982"/>
    <w:rsid w:val="00E0587F"/>
    <w:rsid w:val="00E05EC0"/>
    <w:rsid w:val="00E06D7B"/>
    <w:rsid w:val="00E06DE8"/>
    <w:rsid w:val="00E1305C"/>
    <w:rsid w:val="00E13B5E"/>
    <w:rsid w:val="00E13B6D"/>
    <w:rsid w:val="00E13CDD"/>
    <w:rsid w:val="00E14A38"/>
    <w:rsid w:val="00E22267"/>
    <w:rsid w:val="00E22DE5"/>
    <w:rsid w:val="00E2520E"/>
    <w:rsid w:val="00E26B7A"/>
    <w:rsid w:val="00E321DD"/>
    <w:rsid w:val="00E35733"/>
    <w:rsid w:val="00E35CFD"/>
    <w:rsid w:val="00E36CB3"/>
    <w:rsid w:val="00E40A0D"/>
    <w:rsid w:val="00E41550"/>
    <w:rsid w:val="00E45C2F"/>
    <w:rsid w:val="00E469AE"/>
    <w:rsid w:val="00E46A7D"/>
    <w:rsid w:val="00E47BBE"/>
    <w:rsid w:val="00E5071D"/>
    <w:rsid w:val="00E53A2E"/>
    <w:rsid w:val="00E552B7"/>
    <w:rsid w:val="00E55458"/>
    <w:rsid w:val="00E56776"/>
    <w:rsid w:val="00E56DCB"/>
    <w:rsid w:val="00E57226"/>
    <w:rsid w:val="00E6244E"/>
    <w:rsid w:val="00E639D1"/>
    <w:rsid w:val="00E64982"/>
    <w:rsid w:val="00E65805"/>
    <w:rsid w:val="00E73DC1"/>
    <w:rsid w:val="00E76201"/>
    <w:rsid w:val="00E81A62"/>
    <w:rsid w:val="00E83597"/>
    <w:rsid w:val="00E85719"/>
    <w:rsid w:val="00E93EF0"/>
    <w:rsid w:val="00E94D08"/>
    <w:rsid w:val="00E95CC5"/>
    <w:rsid w:val="00E95F88"/>
    <w:rsid w:val="00E969FA"/>
    <w:rsid w:val="00E96EE5"/>
    <w:rsid w:val="00EA24E1"/>
    <w:rsid w:val="00EA3F25"/>
    <w:rsid w:val="00EA5C2F"/>
    <w:rsid w:val="00EA789D"/>
    <w:rsid w:val="00EB174A"/>
    <w:rsid w:val="00EB2201"/>
    <w:rsid w:val="00EB320D"/>
    <w:rsid w:val="00EB4461"/>
    <w:rsid w:val="00EB4F9C"/>
    <w:rsid w:val="00EB524C"/>
    <w:rsid w:val="00EC03FE"/>
    <w:rsid w:val="00EC1755"/>
    <w:rsid w:val="00EC3138"/>
    <w:rsid w:val="00EC3BAE"/>
    <w:rsid w:val="00EC5897"/>
    <w:rsid w:val="00EC6352"/>
    <w:rsid w:val="00ED0C70"/>
    <w:rsid w:val="00ED2836"/>
    <w:rsid w:val="00ED7073"/>
    <w:rsid w:val="00ED732F"/>
    <w:rsid w:val="00EE000D"/>
    <w:rsid w:val="00EE1520"/>
    <w:rsid w:val="00EF1267"/>
    <w:rsid w:val="00EF14C1"/>
    <w:rsid w:val="00EF63DE"/>
    <w:rsid w:val="00EF6DCB"/>
    <w:rsid w:val="00EF7755"/>
    <w:rsid w:val="00F0063B"/>
    <w:rsid w:val="00F02C3B"/>
    <w:rsid w:val="00F04E19"/>
    <w:rsid w:val="00F05A29"/>
    <w:rsid w:val="00F1010B"/>
    <w:rsid w:val="00F1635F"/>
    <w:rsid w:val="00F16692"/>
    <w:rsid w:val="00F17CB6"/>
    <w:rsid w:val="00F22068"/>
    <w:rsid w:val="00F245F5"/>
    <w:rsid w:val="00F2570B"/>
    <w:rsid w:val="00F25894"/>
    <w:rsid w:val="00F278DE"/>
    <w:rsid w:val="00F31157"/>
    <w:rsid w:val="00F34013"/>
    <w:rsid w:val="00F367FB"/>
    <w:rsid w:val="00F37B9F"/>
    <w:rsid w:val="00F4237A"/>
    <w:rsid w:val="00F44F56"/>
    <w:rsid w:val="00F45B5F"/>
    <w:rsid w:val="00F45C3C"/>
    <w:rsid w:val="00F50371"/>
    <w:rsid w:val="00F5106A"/>
    <w:rsid w:val="00F512A6"/>
    <w:rsid w:val="00F516DD"/>
    <w:rsid w:val="00F5286C"/>
    <w:rsid w:val="00F53082"/>
    <w:rsid w:val="00F5379C"/>
    <w:rsid w:val="00F53C9C"/>
    <w:rsid w:val="00F5434B"/>
    <w:rsid w:val="00F54E1D"/>
    <w:rsid w:val="00F631FD"/>
    <w:rsid w:val="00F64ECB"/>
    <w:rsid w:val="00F665B8"/>
    <w:rsid w:val="00F66905"/>
    <w:rsid w:val="00F71836"/>
    <w:rsid w:val="00F731D2"/>
    <w:rsid w:val="00F731D5"/>
    <w:rsid w:val="00F7498E"/>
    <w:rsid w:val="00F75C28"/>
    <w:rsid w:val="00F77CB4"/>
    <w:rsid w:val="00F8047F"/>
    <w:rsid w:val="00F80F87"/>
    <w:rsid w:val="00F82157"/>
    <w:rsid w:val="00F83746"/>
    <w:rsid w:val="00F837DA"/>
    <w:rsid w:val="00F840B3"/>
    <w:rsid w:val="00F8599A"/>
    <w:rsid w:val="00F925F3"/>
    <w:rsid w:val="00F9435F"/>
    <w:rsid w:val="00F9591C"/>
    <w:rsid w:val="00FA15CA"/>
    <w:rsid w:val="00FA231E"/>
    <w:rsid w:val="00FA26E0"/>
    <w:rsid w:val="00FA2E49"/>
    <w:rsid w:val="00FA3705"/>
    <w:rsid w:val="00FA48F4"/>
    <w:rsid w:val="00FA498E"/>
    <w:rsid w:val="00FA5EDC"/>
    <w:rsid w:val="00FB4A80"/>
    <w:rsid w:val="00FB5016"/>
    <w:rsid w:val="00FB50D4"/>
    <w:rsid w:val="00FB5B74"/>
    <w:rsid w:val="00FB730F"/>
    <w:rsid w:val="00FC08F8"/>
    <w:rsid w:val="00FC29C4"/>
    <w:rsid w:val="00FC3A20"/>
    <w:rsid w:val="00FC4B05"/>
    <w:rsid w:val="00FC5CC7"/>
    <w:rsid w:val="00FD1414"/>
    <w:rsid w:val="00FD2561"/>
    <w:rsid w:val="00FD2654"/>
    <w:rsid w:val="00FD6BC9"/>
    <w:rsid w:val="00FD7550"/>
    <w:rsid w:val="00FE0CCC"/>
    <w:rsid w:val="00FE7276"/>
    <w:rsid w:val="00FF00E1"/>
    <w:rsid w:val="00FF1FFB"/>
    <w:rsid w:val="00FF4A35"/>
    <w:rsid w:val="180A2E6A"/>
    <w:rsid w:val="2CC17B44"/>
    <w:rsid w:val="36BB1AA7"/>
    <w:rsid w:val="39BC3547"/>
    <w:rsid w:val="462A4554"/>
    <w:rsid w:val="493052FC"/>
    <w:rsid w:val="568832FC"/>
    <w:rsid w:val="58B55EFF"/>
    <w:rsid w:val="5D2B2C34"/>
    <w:rsid w:val="5D5D4A1E"/>
    <w:rsid w:val="5E457D25"/>
    <w:rsid w:val="69DC778F"/>
    <w:rsid w:val="6A793230"/>
    <w:rsid w:val="73966C01"/>
    <w:rsid w:val="764364A0"/>
    <w:rsid w:val="79F316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E42F0"/>
  <w15:docId w15:val="{493DDC6B-BF93-435C-BD03-4322B9B7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61C2"/>
    <w:pPr>
      <w:widowControl w:val="0"/>
      <w:jc w:val="both"/>
    </w:pPr>
    <w:rPr>
      <w:kern w:val="2"/>
      <w:sz w:val="21"/>
      <w:szCs w:val="24"/>
    </w:rPr>
  </w:style>
  <w:style w:type="paragraph" w:styleId="1">
    <w:name w:val="heading 1"/>
    <w:basedOn w:val="a0"/>
    <w:next w:val="a0"/>
    <w:qFormat/>
    <w:rsid w:val="0000731F"/>
    <w:pPr>
      <w:keepNext/>
      <w:keepLines/>
      <w:spacing w:before="340" w:after="330" w:line="578" w:lineRule="auto"/>
      <w:outlineLvl w:val="0"/>
    </w:pPr>
    <w:rPr>
      <w:b/>
      <w:bCs/>
      <w:kern w:val="44"/>
      <w:sz w:val="44"/>
      <w:szCs w:val="44"/>
    </w:rPr>
  </w:style>
  <w:style w:type="paragraph" w:styleId="20">
    <w:name w:val="heading 2"/>
    <w:basedOn w:val="a0"/>
    <w:next w:val="a0"/>
    <w:qFormat/>
    <w:rsid w:val="0000731F"/>
    <w:pPr>
      <w:keepNext/>
      <w:keepLines/>
      <w:spacing w:before="260" w:after="260" w:line="416" w:lineRule="auto"/>
      <w:outlineLvl w:val="1"/>
    </w:pPr>
    <w:rPr>
      <w:rFonts w:ascii="Arial" w:eastAsia="黑体" w:hAnsi="Arial"/>
      <w:b/>
      <w:bCs/>
      <w:sz w:val="32"/>
      <w:szCs w:val="32"/>
    </w:rPr>
  </w:style>
  <w:style w:type="paragraph" w:styleId="3">
    <w:name w:val="heading 3"/>
    <w:basedOn w:val="a0"/>
    <w:next w:val="a1"/>
    <w:qFormat/>
    <w:rsid w:val="0000731F"/>
    <w:pPr>
      <w:keepNext/>
      <w:keepLines/>
      <w:numPr>
        <w:numId w:val="1"/>
      </w:numPr>
      <w:spacing w:before="260" w:after="260" w:line="416" w:lineRule="auto"/>
      <w:outlineLvl w:val="2"/>
    </w:pPr>
    <w:rPr>
      <w:rFonts w:eastAsia="仿宋_GB2312"/>
      <w:b/>
      <w:sz w:val="3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uiPriority w:val="99"/>
    <w:qFormat/>
    <w:rsid w:val="0000731F"/>
    <w:pPr>
      <w:ind w:firstLineChars="200" w:firstLine="420"/>
    </w:pPr>
  </w:style>
  <w:style w:type="paragraph" w:styleId="2">
    <w:name w:val="List Number 2"/>
    <w:basedOn w:val="a0"/>
    <w:qFormat/>
    <w:rsid w:val="0000731F"/>
    <w:pPr>
      <w:numPr>
        <w:numId w:val="2"/>
      </w:numPr>
    </w:pPr>
  </w:style>
  <w:style w:type="paragraph" w:styleId="a">
    <w:name w:val="List Number"/>
    <w:basedOn w:val="a0"/>
    <w:qFormat/>
    <w:rsid w:val="0000731F"/>
    <w:pPr>
      <w:numPr>
        <w:numId w:val="3"/>
      </w:numPr>
    </w:pPr>
    <w:rPr>
      <w:rFonts w:asciiTheme="minorHAnsi" w:eastAsiaTheme="minorEastAsia" w:hAnsiTheme="minorHAnsi" w:cstheme="minorBidi"/>
    </w:rPr>
  </w:style>
  <w:style w:type="paragraph" w:styleId="a6">
    <w:name w:val="annotation text"/>
    <w:basedOn w:val="a0"/>
    <w:link w:val="a7"/>
    <w:qFormat/>
    <w:rsid w:val="0000731F"/>
    <w:pPr>
      <w:jc w:val="left"/>
    </w:pPr>
  </w:style>
  <w:style w:type="paragraph" w:styleId="a8">
    <w:name w:val="Body Text"/>
    <w:basedOn w:val="a0"/>
    <w:next w:val="a9"/>
    <w:link w:val="aa"/>
    <w:uiPriority w:val="99"/>
    <w:qFormat/>
    <w:rsid w:val="0000731F"/>
    <w:pPr>
      <w:spacing w:line="360" w:lineRule="auto"/>
    </w:pPr>
    <w:rPr>
      <w:rFonts w:asciiTheme="minorHAnsi" w:eastAsiaTheme="minorEastAsia" w:hAnsiTheme="minorHAnsi" w:cstheme="minorBidi"/>
      <w:kern w:val="0"/>
      <w:sz w:val="20"/>
    </w:rPr>
  </w:style>
  <w:style w:type="paragraph" w:styleId="a9">
    <w:name w:val="Body Text First Indent"/>
    <w:basedOn w:val="a8"/>
    <w:next w:val="a0"/>
    <w:link w:val="ab"/>
    <w:qFormat/>
    <w:rsid w:val="0000731F"/>
    <w:pPr>
      <w:ind w:firstLineChars="100" w:firstLine="420"/>
    </w:pPr>
  </w:style>
  <w:style w:type="paragraph" w:styleId="ac">
    <w:name w:val="Body Text Indent"/>
    <w:basedOn w:val="a0"/>
    <w:qFormat/>
    <w:rsid w:val="0000731F"/>
    <w:pPr>
      <w:spacing w:line="360" w:lineRule="auto"/>
      <w:ind w:firstLineChars="200" w:firstLine="420"/>
    </w:pPr>
    <w:rPr>
      <w:rFonts w:ascii="宋体" w:hAnsi="宋体"/>
    </w:rPr>
  </w:style>
  <w:style w:type="paragraph" w:styleId="30">
    <w:name w:val="List Number 3"/>
    <w:basedOn w:val="a0"/>
    <w:qFormat/>
    <w:rsid w:val="0000731F"/>
    <w:pPr>
      <w:widowControl/>
      <w:tabs>
        <w:tab w:val="left" w:pos="420"/>
        <w:tab w:val="left" w:pos="482"/>
      </w:tabs>
      <w:spacing w:afterLines="50"/>
      <w:ind w:left="482" w:hanging="340"/>
      <w:jc w:val="left"/>
    </w:pPr>
    <w:rPr>
      <w:kern w:val="0"/>
      <w:sz w:val="24"/>
      <w:szCs w:val="20"/>
    </w:rPr>
  </w:style>
  <w:style w:type="paragraph" w:styleId="ad">
    <w:name w:val="Plain Text"/>
    <w:aliases w:val="普通文字 Char Char,普通文字 Char,普通文字,纯文本 Char Char,普通文字 Char Char Char Char,普通文字 Char Char Char,小,Texte,正 文 1,普通文字1,普通文字2,普通文字3,普通文字4,普通文字5,普通文字6,普通文字11,普通文字21,普通文字31,普通文字41,普通文字7,普通文字 Char + 居中,纯文本 Char1 Char Char,纯文本 Char Char Char Char,标题1 Char"/>
    <w:basedOn w:val="a0"/>
    <w:link w:val="ae"/>
    <w:qFormat/>
    <w:rsid w:val="0000731F"/>
    <w:rPr>
      <w:rFonts w:ascii="宋体" w:hAnsi="Courier New"/>
      <w:szCs w:val="20"/>
    </w:rPr>
  </w:style>
  <w:style w:type="paragraph" w:styleId="af">
    <w:name w:val="Date"/>
    <w:basedOn w:val="a0"/>
    <w:next w:val="a0"/>
    <w:qFormat/>
    <w:rsid w:val="0000731F"/>
    <w:pPr>
      <w:ind w:leftChars="2500" w:left="2500"/>
    </w:pPr>
  </w:style>
  <w:style w:type="paragraph" w:styleId="21">
    <w:name w:val="Body Text Indent 2"/>
    <w:basedOn w:val="a0"/>
    <w:qFormat/>
    <w:rsid w:val="0000731F"/>
    <w:pPr>
      <w:spacing w:after="120" w:line="480" w:lineRule="auto"/>
      <w:ind w:leftChars="200" w:left="420"/>
    </w:pPr>
  </w:style>
  <w:style w:type="paragraph" w:styleId="af0">
    <w:name w:val="Balloon Text"/>
    <w:basedOn w:val="a0"/>
    <w:link w:val="af1"/>
    <w:qFormat/>
    <w:rsid w:val="0000731F"/>
    <w:rPr>
      <w:sz w:val="18"/>
      <w:szCs w:val="18"/>
    </w:rPr>
  </w:style>
  <w:style w:type="paragraph" w:styleId="af2">
    <w:name w:val="footer"/>
    <w:basedOn w:val="a0"/>
    <w:link w:val="af3"/>
    <w:uiPriority w:val="99"/>
    <w:qFormat/>
    <w:rsid w:val="0000731F"/>
    <w:pPr>
      <w:tabs>
        <w:tab w:val="center" w:pos="4153"/>
        <w:tab w:val="right" w:pos="8306"/>
      </w:tabs>
      <w:snapToGrid w:val="0"/>
      <w:jc w:val="left"/>
    </w:pPr>
    <w:rPr>
      <w:sz w:val="18"/>
      <w:szCs w:val="18"/>
    </w:rPr>
  </w:style>
  <w:style w:type="paragraph" w:styleId="af4">
    <w:name w:val="header"/>
    <w:basedOn w:val="a0"/>
    <w:link w:val="af5"/>
    <w:uiPriority w:val="99"/>
    <w:qFormat/>
    <w:rsid w:val="0000731F"/>
    <w:pPr>
      <w:pBdr>
        <w:bottom w:val="single" w:sz="6" w:space="1" w:color="auto"/>
      </w:pBdr>
      <w:tabs>
        <w:tab w:val="center" w:pos="4153"/>
        <w:tab w:val="right" w:pos="8306"/>
      </w:tabs>
      <w:snapToGrid w:val="0"/>
      <w:jc w:val="center"/>
    </w:pPr>
    <w:rPr>
      <w:sz w:val="18"/>
      <w:szCs w:val="18"/>
    </w:rPr>
  </w:style>
  <w:style w:type="paragraph" w:styleId="af6">
    <w:name w:val="Subtitle"/>
    <w:basedOn w:val="a0"/>
    <w:next w:val="a0"/>
    <w:link w:val="af7"/>
    <w:qFormat/>
    <w:rsid w:val="0000731F"/>
    <w:pPr>
      <w:spacing w:before="240" w:after="60" w:line="312" w:lineRule="auto"/>
      <w:jc w:val="center"/>
      <w:outlineLvl w:val="1"/>
    </w:pPr>
    <w:rPr>
      <w:rFonts w:ascii="Cambria" w:hAnsi="Cambria"/>
      <w:b/>
      <w:bCs/>
      <w:kern w:val="28"/>
      <w:sz w:val="32"/>
      <w:szCs w:val="32"/>
    </w:rPr>
  </w:style>
  <w:style w:type="paragraph" w:styleId="31">
    <w:name w:val="Body Text Indent 3"/>
    <w:basedOn w:val="a0"/>
    <w:link w:val="32"/>
    <w:qFormat/>
    <w:rsid w:val="0000731F"/>
    <w:pPr>
      <w:spacing w:after="120"/>
      <w:ind w:leftChars="200" w:left="420"/>
    </w:pPr>
    <w:rPr>
      <w:sz w:val="16"/>
      <w:szCs w:val="16"/>
    </w:rPr>
  </w:style>
  <w:style w:type="paragraph" w:styleId="22">
    <w:name w:val="Body Text 2"/>
    <w:basedOn w:val="a0"/>
    <w:uiPriority w:val="99"/>
    <w:qFormat/>
    <w:rsid w:val="0000731F"/>
    <w:pPr>
      <w:spacing w:after="120" w:line="480" w:lineRule="auto"/>
    </w:pPr>
  </w:style>
  <w:style w:type="paragraph" w:styleId="af8">
    <w:name w:val="Normal (Web)"/>
    <w:basedOn w:val="a0"/>
    <w:unhideWhenUsed/>
    <w:qFormat/>
    <w:rsid w:val="0000731F"/>
    <w:pPr>
      <w:widowControl/>
      <w:spacing w:before="100" w:beforeAutospacing="1" w:after="100" w:afterAutospacing="1"/>
      <w:jc w:val="left"/>
    </w:pPr>
    <w:rPr>
      <w:rFonts w:ascii="宋体" w:hAnsi="宋体" w:cs="宋体"/>
      <w:kern w:val="0"/>
      <w:sz w:val="24"/>
    </w:rPr>
  </w:style>
  <w:style w:type="paragraph" w:styleId="af9">
    <w:name w:val="Title"/>
    <w:basedOn w:val="a0"/>
    <w:next w:val="a0"/>
    <w:link w:val="afa"/>
    <w:qFormat/>
    <w:rsid w:val="0000731F"/>
    <w:pPr>
      <w:adjustRightInd w:val="0"/>
      <w:spacing w:before="240" w:after="60"/>
      <w:jc w:val="center"/>
      <w:outlineLvl w:val="0"/>
    </w:pPr>
    <w:rPr>
      <w:rFonts w:ascii="Calibri Light" w:eastAsiaTheme="minorEastAsia" w:hAnsi="Calibri Light" w:cstheme="minorBidi"/>
      <w:b/>
      <w:bCs/>
      <w:sz w:val="32"/>
      <w:szCs w:val="32"/>
    </w:rPr>
  </w:style>
  <w:style w:type="paragraph" w:styleId="afb">
    <w:name w:val="annotation subject"/>
    <w:basedOn w:val="a6"/>
    <w:next w:val="a6"/>
    <w:link w:val="afc"/>
    <w:qFormat/>
    <w:rsid w:val="0000731F"/>
    <w:rPr>
      <w:b/>
      <w:bCs/>
    </w:rPr>
  </w:style>
  <w:style w:type="table" w:styleId="afd">
    <w:name w:val="Table Grid"/>
    <w:basedOn w:val="a3"/>
    <w:qFormat/>
    <w:rsid w:val="000073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sid w:val="0000731F"/>
    <w:rPr>
      <w:b/>
      <w:bCs/>
    </w:rPr>
  </w:style>
  <w:style w:type="character" w:styleId="aff">
    <w:name w:val="page number"/>
    <w:basedOn w:val="a2"/>
    <w:qFormat/>
    <w:rsid w:val="0000731F"/>
  </w:style>
  <w:style w:type="character" w:styleId="aff0">
    <w:name w:val="FollowedHyperlink"/>
    <w:uiPriority w:val="99"/>
    <w:qFormat/>
    <w:rsid w:val="0000731F"/>
    <w:rPr>
      <w:color w:val="800080"/>
      <w:u w:val="single"/>
    </w:rPr>
  </w:style>
  <w:style w:type="character" w:styleId="aff1">
    <w:name w:val="Hyperlink"/>
    <w:uiPriority w:val="99"/>
    <w:qFormat/>
    <w:rsid w:val="0000731F"/>
    <w:rPr>
      <w:color w:val="0000FF"/>
      <w:u w:val="single"/>
    </w:rPr>
  </w:style>
  <w:style w:type="character" w:styleId="aff2">
    <w:name w:val="annotation reference"/>
    <w:qFormat/>
    <w:rsid w:val="0000731F"/>
    <w:rPr>
      <w:sz w:val="21"/>
      <w:szCs w:val="21"/>
    </w:rPr>
  </w:style>
  <w:style w:type="character" w:styleId="HTML">
    <w:name w:val="HTML Sample"/>
    <w:basedOn w:val="a2"/>
    <w:uiPriority w:val="99"/>
    <w:unhideWhenUsed/>
    <w:qFormat/>
    <w:rsid w:val="0000731F"/>
    <w:rPr>
      <w:rFonts w:ascii="宋体" w:eastAsia="宋体" w:hAnsi="宋体" w:cs="宋体"/>
    </w:rPr>
  </w:style>
  <w:style w:type="paragraph" w:customStyle="1" w:styleId="Style6">
    <w:name w:val="_Style 6"/>
    <w:basedOn w:val="a0"/>
    <w:qFormat/>
    <w:rsid w:val="0000731F"/>
    <w:rPr>
      <w:rFonts w:ascii="仿宋_GB2312" w:eastAsia="仿宋_GB2312"/>
      <w:b/>
      <w:sz w:val="32"/>
      <w:szCs w:val="32"/>
    </w:rPr>
  </w:style>
  <w:style w:type="paragraph" w:customStyle="1" w:styleId="aff3">
    <w:name w:val="正文段"/>
    <w:basedOn w:val="a0"/>
    <w:link w:val="Char"/>
    <w:qFormat/>
    <w:rsid w:val="0000731F"/>
    <w:pPr>
      <w:widowControl/>
      <w:snapToGrid w:val="0"/>
      <w:spacing w:afterLines="50"/>
      <w:ind w:firstLineChars="200" w:firstLine="200"/>
    </w:pPr>
    <w:rPr>
      <w:kern w:val="0"/>
      <w:sz w:val="24"/>
      <w:szCs w:val="20"/>
    </w:rPr>
  </w:style>
  <w:style w:type="paragraph" w:customStyle="1" w:styleId="Char0">
    <w:name w:val="Char"/>
    <w:basedOn w:val="a0"/>
    <w:qFormat/>
    <w:rsid w:val="0000731F"/>
    <w:rPr>
      <w:rFonts w:ascii="仿宋_GB2312" w:eastAsia="仿宋_GB2312"/>
      <w:b/>
      <w:sz w:val="32"/>
      <w:szCs w:val="32"/>
    </w:rPr>
  </w:style>
  <w:style w:type="paragraph" w:customStyle="1" w:styleId="CharCharCharChar">
    <w:name w:val="Char Char Char Char"/>
    <w:basedOn w:val="a0"/>
    <w:semiHidden/>
    <w:qFormat/>
    <w:rsid w:val="0000731F"/>
    <w:pPr>
      <w:widowControl/>
      <w:spacing w:after="160" w:line="240" w:lineRule="exact"/>
      <w:jc w:val="left"/>
    </w:pPr>
    <w:rPr>
      <w:rFonts w:ascii="Verdana" w:hAnsi="Verdana"/>
      <w:kern w:val="0"/>
      <w:sz w:val="20"/>
      <w:szCs w:val="20"/>
      <w:lang w:eastAsia="en-US"/>
    </w:rPr>
  </w:style>
  <w:style w:type="paragraph" w:customStyle="1" w:styleId="aff4">
    <w:name w:val="文档正文"/>
    <w:basedOn w:val="a0"/>
    <w:qFormat/>
    <w:rsid w:val="0000731F"/>
    <w:pPr>
      <w:adjustRightInd w:val="0"/>
      <w:spacing w:line="480" w:lineRule="atLeast"/>
      <w:ind w:firstLine="567"/>
      <w:textAlignment w:val="baseline"/>
    </w:pPr>
    <w:rPr>
      <w:rFonts w:ascii="长城仿宋"/>
      <w:kern w:val="0"/>
      <w:sz w:val="24"/>
      <w:szCs w:val="20"/>
    </w:rPr>
  </w:style>
  <w:style w:type="paragraph" w:customStyle="1" w:styleId="CharCharCharChar1">
    <w:name w:val="Char Char Char Char1"/>
    <w:basedOn w:val="a0"/>
    <w:qFormat/>
    <w:rsid w:val="0000731F"/>
    <w:rPr>
      <w:rFonts w:ascii="Tahoma" w:hAnsi="Tahoma"/>
      <w:sz w:val="24"/>
      <w:szCs w:val="20"/>
    </w:rPr>
  </w:style>
  <w:style w:type="paragraph" w:customStyle="1" w:styleId="QB">
    <w:name w:val="QB正文"/>
    <w:basedOn w:val="a0"/>
    <w:qFormat/>
    <w:rsid w:val="0000731F"/>
    <w:pPr>
      <w:widowControl/>
      <w:autoSpaceDE w:val="0"/>
      <w:autoSpaceDN w:val="0"/>
      <w:ind w:firstLineChars="200" w:firstLine="200"/>
    </w:pPr>
    <w:rPr>
      <w:rFonts w:ascii="宋体" w:hAnsi="宋体"/>
      <w:kern w:val="0"/>
      <w:szCs w:val="20"/>
    </w:rPr>
  </w:style>
  <w:style w:type="character" w:customStyle="1" w:styleId="CharCharChar">
    <w:name w:val="Char Char Char"/>
    <w:qFormat/>
    <w:rsid w:val="0000731F"/>
    <w:rPr>
      <w:rFonts w:ascii="宋体" w:eastAsia="宋体"/>
      <w:sz w:val="21"/>
      <w:szCs w:val="21"/>
      <w:lang w:val="en-US" w:eastAsia="zh-CN"/>
    </w:rPr>
  </w:style>
  <w:style w:type="character" w:customStyle="1" w:styleId="af7">
    <w:name w:val="副标题 字符"/>
    <w:link w:val="af6"/>
    <w:qFormat/>
    <w:rsid w:val="0000731F"/>
    <w:rPr>
      <w:rFonts w:ascii="Cambria" w:eastAsia="宋体" w:hAnsi="Cambria"/>
      <w:b/>
      <w:bCs/>
      <w:kern w:val="28"/>
      <w:sz w:val="32"/>
      <w:szCs w:val="32"/>
      <w:lang w:val="en-US" w:eastAsia="zh-CN" w:bidi="ar-SA"/>
    </w:rPr>
  </w:style>
  <w:style w:type="paragraph" w:customStyle="1" w:styleId="ListParagraph1">
    <w:name w:val="List Paragraph1"/>
    <w:basedOn w:val="a0"/>
    <w:qFormat/>
    <w:rsid w:val="0000731F"/>
    <w:pPr>
      <w:ind w:firstLineChars="200" w:firstLine="420"/>
    </w:pPr>
    <w:rPr>
      <w:szCs w:val="21"/>
    </w:rPr>
  </w:style>
  <w:style w:type="character" w:customStyle="1" w:styleId="ca-72">
    <w:name w:val="ca-72"/>
    <w:qFormat/>
    <w:rsid w:val="0000731F"/>
  </w:style>
  <w:style w:type="paragraph" w:customStyle="1" w:styleId="aff5">
    <w:name w:val="a"/>
    <w:basedOn w:val="a0"/>
    <w:qFormat/>
    <w:rsid w:val="0000731F"/>
    <w:pPr>
      <w:widowControl/>
      <w:spacing w:before="100" w:beforeAutospacing="1" w:after="100" w:afterAutospacing="1"/>
      <w:jc w:val="left"/>
    </w:pPr>
    <w:rPr>
      <w:rFonts w:ascii="宋体" w:hAnsi="宋体" w:cs="宋体"/>
      <w:kern w:val="0"/>
      <w:sz w:val="24"/>
    </w:rPr>
  </w:style>
  <w:style w:type="character" w:customStyle="1" w:styleId="ae">
    <w:name w:val="纯文本 字符"/>
    <w:aliases w:val="普通文字 Char Char 字符,普通文字 Char 字符,普通文字 字符,纯文本 Char Char 字符,普通文字 Char Char Char Char 字符,普通文字 Char Char Char 字符,小 字符,Texte 字符,正 文 1 字符,普通文字1 字符,普通文字2 字符,普通文字3 字符,普通文字4 字符,普通文字5 字符,普通文字6 字符,普通文字11 字符,普通文字21 字符,普通文字31 字符,普通文字41 字符,普通文字7 字符,标题1 Char 字符"/>
    <w:link w:val="ad"/>
    <w:qFormat/>
    <w:rsid w:val="0000731F"/>
    <w:rPr>
      <w:rFonts w:ascii="宋体" w:eastAsia="宋体" w:hAnsi="Courier New"/>
      <w:kern w:val="2"/>
      <w:sz w:val="21"/>
      <w:lang w:val="en-US" w:eastAsia="zh-CN" w:bidi="ar-SA"/>
    </w:rPr>
  </w:style>
  <w:style w:type="paragraph" w:customStyle="1" w:styleId="10">
    <w:name w:val="列出段落1"/>
    <w:basedOn w:val="a0"/>
    <w:uiPriority w:val="99"/>
    <w:qFormat/>
    <w:rsid w:val="0000731F"/>
    <w:pPr>
      <w:adjustRightInd w:val="0"/>
      <w:spacing w:line="360" w:lineRule="auto"/>
      <w:ind w:firstLineChars="200" w:firstLine="200"/>
    </w:pPr>
    <w:rPr>
      <w:rFonts w:eastAsia="楷体_GB2312" w:cs="Lucida Sans"/>
      <w:sz w:val="24"/>
    </w:rPr>
  </w:style>
  <w:style w:type="paragraph" w:customStyle="1" w:styleId="4">
    <w:name w:val="样式4"/>
    <w:basedOn w:val="a0"/>
    <w:qFormat/>
    <w:rsid w:val="0000731F"/>
    <w:pPr>
      <w:adjustRightInd w:val="0"/>
      <w:spacing w:line="360" w:lineRule="auto"/>
      <w:ind w:firstLine="420"/>
      <w:jc w:val="center"/>
      <w:outlineLvl w:val="2"/>
    </w:pPr>
    <w:rPr>
      <w:rFonts w:ascii="仿宋_GB2312" w:eastAsia="仿宋_GB2312" w:hAnsi="仿宋"/>
      <w:b/>
      <w:sz w:val="32"/>
      <w:szCs w:val="32"/>
    </w:rPr>
  </w:style>
  <w:style w:type="paragraph" w:customStyle="1" w:styleId="5">
    <w:name w:val="样式5"/>
    <w:basedOn w:val="a0"/>
    <w:qFormat/>
    <w:rsid w:val="0000731F"/>
    <w:pPr>
      <w:adjustRightInd w:val="0"/>
      <w:spacing w:line="440" w:lineRule="exact"/>
      <w:ind w:left="2" w:firstLineChars="200" w:firstLine="480"/>
    </w:pPr>
    <w:rPr>
      <w:rFonts w:ascii="仿宋_GB2312" w:eastAsia="仿宋_GB2312" w:hAnsi="仿宋"/>
      <w:sz w:val="24"/>
    </w:rPr>
  </w:style>
  <w:style w:type="character" w:customStyle="1" w:styleId="CharCharChar2">
    <w:name w:val="普通文字 Char Char Char2"/>
    <w:aliases w:val="纯文本 Char1,普通文字 Char Char2,普通文字 Char2,纯文本 Char Char3,纯文本 Char Char Char1,普通文字 Char Char Char Char Char1,普通文字 Char Char Char Char2,小 Char1,Texte Char,正 文 1 Char1,普通文字1 Char,普通文字2 Char,普通文字3 Char,普通文字4 Char,普通文字5 Char,普通文字6 Char"/>
    <w:qFormat/>
    <w:rsid w:val="0000731F"/>
    <w:rPr>
      <w:rFonts w:ascii="宋体" w:hAnsi="Courier New"/>
      <w:kern w:val="2"/>
      <w:sz w:val="21"/>
    </w:rPr>
  </w:style>
  <w:style w:type="character" w:customStyle="1" w:styleId="2Char">
    <w:name w:val="正文2 Char"/>
    <w:link w:val="23"/>
    <w:qFormat/>
    <w:rsid w:val="0000731F"/>
    <w:rPr>
      <w:kern w:val="2"/>
      <w:sz w:val="24"/>
    </w:rPr>
  </w:style>
  <w:style w:type="paragraph" w:customStyle="1" w:styleId="23">
    <w:name w:val="正文2"/>
    <w:basedOn w:val="a0"/>
    <w:link w:val="2Char"/>
    <w:qFormat/>
    <w:rsid w:val="0000731F"/>
    <w:pPr>
      <w:spacing w:before="156" w:line="360" w:lineRule="auto"/>
      <w:ind w:firstLineChars="200" w:firstLine="510"/>
    </w:pPr>
    <w:rPr>
      <w:sz w:val="24"/>
      <w:szCs w:val="20"/>
    </w:rPr>
  </w:style>
  <w:style w:type="paragraph" w:styleId="aff6">
    <w:name w:val="List Paragraph"/>
    <w:basedOn w:val="a0"/>
    <w:uiPriority w:val="34"/>
    <w:qFormat/>
    <w:rsid w:val="0000731F"/>
    <w:pPr>
      <w:ind w:firstLineChars="200" w:firstLine="420"/>
    </w:pPr>
  </w:style>
  <w:style w:type="character" w:customStyle="1" w:styleId="Char">
    <w:name w:val="正文段 Char"/>
    <w:link w:val="aff3"/>
    <w:qFormat/>
    <w:rsid w:val="0000731F"/>
    <w:rPr>
      <w:sz w:val="24"/>
    </w:rPr>
  </w:style>
  <w:style w:type="character" w:customStyle="1" w:styleId="bookmark-item">
    <w:name w:val="bookmark-item"/>
    <w:basedOn w:val="a2"/>
    <w:qFormat/>
    <w:rsid w:val="0000731F"/>
  </w:style>
  <w:style w:type="character" w:customStyle="1" w:styleId="Char1">
    <w:name w:val="批注文字 Char"/>
    <w:basedOn w:val="a2"/>
    <w:qFormat/>
    <w:rsid w:val="0000731F"/>
    <w:rPr>
      <w:kern w:val="2"/>
      <w:sz w:val="21"/>
      <w:szCs w:val="24"/>
    </w:rPr>
  </w:style>
  <w:style w:type="character" w:customStyle="1" w:styleId="a7">
    <w:name w:val="批注文字 字符"/>
    <w:link w:val="a6"/>
    <w:qFormat/>
    <w:rsid w:val="0000731F"/>
    <w:rPr>
      <w:kern w:val="2"/>
      <w:sz w:val="21"/>
      <w:szCs w:val="24"/>
    </w:rPr>
  </w:style>
  <w:style w:type="character" w:customStyle="1" w:styleId="afc">
    <w:name w:val="批注主题 字符"/>
    <w:basedOn w:val="a7"/>
    <w:link w:val="afb"/>
    <w:qFormat/>
    <w:rsid w:val="0000731F"/>
    <w:rPr>
      <w:b/>
      <w:bCs/>
      <w:kern w:val="2"/>
      <w:sz w:val="21"/>
      <w:szCs w:val="24"/>
    </w:rPr>
  </w:style>
  <w:style w:type="character" w:customStyle="1" w:styleId="af5">
    <w:name w:val="页眉 字符"/>
    <w:link w:val="af4"/>
    <w:uiPriority w:val="99"/>
    <w:qFormat/>
    <w:rsid w:val="0000731F"/>
    <w:rPr>
      <w:kern w:val="2"/>
      <w:sz w:val="18"/>
      <w:szCs w:val="18"/>
    </w:rPr>
  </w:style>
  <w:style w:type="character" w:customStyle="1" w:styleId="af3">
    <w:name w:val="页脚 字符"/>
    <w:link w:val="af2"/>
    <w:uiPriority w:val="99"/>
    <w:qFormat/>
    <w:locked/>
    <w:rsid w:val="0000731F"/>
    <w:rPr>
      <w:kern w:val="2"/>
      <w:sz w:val="18"/>
      <w:szCs w:val="18"/>
    </w:rPr>
  </w:style>
  <w:style w:type="paragraph" w:customStyle="1" w:styleId="11">
    <w:name w:val="纯文本1"/>
    <w:basedOn w:val="a0"/>
    <w:qFormat/>
    <w:rsid w:val="0000731F"/>
    <w:rPr>
      <w:rFonts w:ascii="宋体" w:hAnsi="Courier New" w:cs="Courier New"/>
      <w:kern w:val="0"/>
      <w:szCs w:val="21"/>
    </w:rPr>
  </w:style>
  <w:style w:type="paragraph" w:customStyle="1" w:styleId="110">
    <w:name w:val="索引 11"/>
    <w:basedOn w:val="a0"/>
    <w:next w:val="a0"/>
    <w:uiPriority w:val="99"/>
    <w:qFormat/>
    <w:rsid w:val="0000731F"/>
    <w:pPr>
      <w:spacing w:line="360" w:lineRule="auto"/>
    </w:pPr>
    <w:rPr>
      <w:rFonts w:ascii="仿宋_GB2312" w:eastAsia="仿宋_GB2312"/>
      <w:sz w:val="24"/>
      <w:szCs w:val="20"/>
    </w:rPr>
  </w:style>
  <w:style w:type="paragraph" w:customStyle="1" w:styleId="text-tag">
    <w:name w:val="text-tag"/>
    <w:basedOn w:val="a0"/>
    <w:uiPriority w:val="99"/>
    <w:semiHidden/>
    <w:qFormat/>
    <w:rsid w:val="0000731F"/>
    <w:pPr>
      <w:widowControl/>
      <w:spacing w:before="100" w:beforeAutospacing="1" w:after="100" w:afterAutospacing="1"/>
      <w:jc w:val="left"/>
    </w:pPr>
    <w:rPr>
      <w:rFonts w:ascii="宋体" w:hAnsi="宋体" w:cs="宋体"/>
      <w:kern w:val="0"/>
      <w:sz w:val="24"/>
    </w:rPr>
  </w:style>
  <w:style w:type="character" w:customStyle="1" w:styleId="afa">
    <w:name w:val="标题 字符"/>
    <w:basedOn w:val="a2"/>
    <w:link w:val="af9"/>
    <w:qFormat/>
    <w:rsid w:val="0000731F"/>
    <w:rPr>
      <w:rFonts w:ascii="Calibri Light" w:eastAsiaTheme="minorEastAsia" w:hAnsi="Calibri Light" w:cstheme="minorBidi"/>
      <w:b/>
      <w:bCs/>
      <w:kern w:val="2"/>
      <w:sz w:val="32"/>
      <w:szCs w:val="32"/>
    </w:rPr>
  </w:style>
  <w:style w:type="character" w:customStyle="1" w:styleId="aa">
    <w:name w:val="正文文本 字符"/>
    <w:basedOn w:val="a2"/>
    <w:link w:val="a8"/>
    <w:uiPriority w:val="99"/>
    <w:qFormat/>
    <w:rsid w:val="0000731F"/>
    <w:rPr>
      <w:rFonts w:asciiTheme="minorHAnsi" w:eastAsiaTheme="minorEastAsia" w:hAnsiTheme="minorHAnsi" w:cstheme="minorBidi"/>
      <w:szCs w:val="24"/>
    </w:rPr>
  </w:style>
  <w:style w:type="character" w:customStyle="1" w:styleId="ab">
    <w:name w:val="正文文本首行缩进 字符"/>
    <w:basedOn w:val="aa"/>
    <w:link w:val="a9"/>
    <w:qFormat/>
    <w:rsid w:val="0000731F"/>
    <w:rPr>
      <w:rFonts w:asciiTheme="minorHAnsi" w:eastAsiaTheme="minorEastAsia" w:hAnsiTheme="minorHAnsi" w:cstheme="minorBidi"/>
      <w:szCs w:val="24"/>
    </w:rPr>
  </w:style>
  <w:style w:type="paragraph" w:customStyle="1" w:styleId="aff7">
    <w:name w:val="*正文"/>
    <w:basedOn w:val="a0"/>
    <w:qFormat/>
    <w:rsid w:val="0000731F"/>
    <w:pPr>
      <w:spacing w:line="360" w:lineRule="auto"/>
      <w:ind w:firstLineChars="200" w:firstLine="200"/>
    </w:pPr>
    <w:rPr>
      <w:rFonts w:ascii="宋体" w:eastAsia="Times New Roman" w:hAnsi="宋体"/>
      <w:kern w:val="0"/>
      <w:sz w:val="22"/>
      <w:szCs w:val="20"/>
    </w:rPr>
  </w:style>
  <w:style w:type="paragraph" w:customStyle="1" w:styleId="aff8">
    <w:name w:val="标准正文"/>
    <w:basedOn w:val="a0"/>
    <w:qFormat/>
    <w:rsid w:val="0000731F"/>
    <w:pPr>
      <w:spacing w:afterLines="50"/>
      <w:ind w:firstLineChars="200" w:firstLine="200"/>
    </w:pPr>
    <w:rPr>
      <w:sz w:val="24"/>
      <w:szCs w:val="22"/>
    </w:rPr>
  </w:style>
  <w:style w:type="paragraph" w:customStyle="1" w:styleId="aff9">
    <w:name w:val="表格标题"/>
    <w:basedOn w:val="affa"/>
    <w:qFormat/>
    <w:rsid w:val="0000731F"/>
    <w:pPr>
      <w:keepNext/>
      <w:jc w:val="center"/>
    </w:pPr>
    <w:rPr>
      <w:b/>
      <w:bCs/>
    </w:rPr>
  </w:style>
  <w:style w:type="paragraph" w:customStyle="1" w:styleId="affa">
    <w:name w:val="表格文字"/>
    <w:basedOn w:val="ad"/>
    <w:qFormat/>
    <w:rsid w:val="0000731F"/>
    <w:pPr>
      <w:jc w:val="left"/>
    </w:pPr>
    <w:rPr>
      <w:sz w:val="24"/>
    </w:rPr>
  </w:style>
  <w:style w:type="paragraph" w:customStyle="1" w:styleId="affb">
    <w:name w:val="表正文"/>
    <w:aliases w:val="正文非缩进"/>
    <w:basedOn w:val="a0"/>
    <w:next w:val="ad"/>
    <w:qFormat/>
    <w:rsid w:val="0000731F"/>
    <w:rPr>
      <w:rFonts w:ascii="宋体" w:eastAsia="仿宋_GB2312" w:hAnsi="宋体"/>
      <w:sz w:val="32"/>
      <w:szCs w:val="20"/>
    </w:rPr>
  </w:style>
  <w:style w:type="paragraph" w:customStyle="1" w:styleId="12">
    <w:name w:val="部分1"/>
    <w:basedOn w:val="a0"/>
    <w:qFormat/>
    <w:rsid w:val="0000731F"/>
    <w:pPr>
      <w:keepNext/>
      <w:pageBreakBefore/>
      <w:tabs>
        <w:tab w:val="left" w:pos="720"/>
      </w:tabs>
      <w:spacing w:line="360" w:lineRule="auto"/>
      <w:jc w:val="center"/>
      <w:outlineLvl w:val="0"/>
    </w:pPr>
    <w:rPr>
      <w:rFonts w:ascii="仿宋_GB2312" w:eastAsia="黑体"/>
      <w:b/>
      <w:kern w:val="44"/>
      <w:sz w:val="36"/>
      <w:szCs w:val="20"/>
    </w:rPr>
  </w:style>
  <w:style w:type="paragraph" w:customStyle="1" w:styleId="Normal">
    <w:name w:val="[Normal]"/>
    <w:qFormat/>
    <w:rsid w:val="0000731F"/>
    <w:pPr>
      <w:widowControl w:val="0"/>
      <w:autoSpaceDE w:val="0"/>
      <w:autoSpaceDN w:val="0"/>
      <w:adjustRightInd w:val="0"/>
    </w:pPr>
    <w:rPr>
      <w:rFonts w:ascii="宋体" w:cs="宋体"/>
      <w:sz w:val="24"/>
      <w:szCs w:val="24"/>
    </w:rPr>
  </w:style>
  <w:style w:type="character" w:customStyle="1" w:styleId="af1">
    <w:name w:val="批注框文本 字符"/>
    <w:basedOn w:val="a2"/>
    <w:link w:val="af0"/>
    <w:qFormat/>
    <w:rsid w:val="0000731F"/>
    <w:rPr>
      <w:kern w:val="2"/>
      <w:sz w:val="18"/>
      <w:szCs w:val="18"/>
    </w:rPr>
  </w:style>
  <w:style w:type="character" w:customStyle="1" w:styleId="a5">
    <w:name w:val="正文缩进 字符"/>
    <w:link w:val="a1"/>
    <w:qFormat/>
    <w:rsid w:val="0000731F"/>
    <w:rPr>
      <w:kern w:val="2"/>
      <w:sz w:val="21"/>
      <w:szCs w:val="24"/>
    </w:rPr>
  </w:style>
  <w:style w:type="paragraph" w:customStyle="1" w:styleId="font5">
    <w:name w:val="font5"/>
    <w:basedOn w:val="a0"/>
    <w:qFormat/>
    <w:rsid w:val="0000731F"/>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0"/>
    <w:qFormat/>
    <w:rsid w:val="0000731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rsid w:val="0000731F"/>
    <w:pPr>
      <w:widowControl/>
      <w:spacing w:before="100" w:beforeAutospacing="1" w:after="100" w:afterAutospacing="1"/>
      <w:jc w:val="left"/>
    </w:pPr>
    <w:rPr>
      <w:rFonts w:ascii="宋体" w:hAnsi="宋体" w:cs="宋体"/>
      <w:b/>
      <w:bCs/>
      <w:kern w:val="0"/>
      <w:sz w:val="20"/>
      <w:szCs w:val="20"/>
    </w:rPr>
  </w:style>
  <w:style w:type="paragraph" w:customStyle="1" w:styleId="font8">
    <w:name w:val="font8"/>
    <w:basedOn w:val="a0"/>
    <w:qFormat/>
    <w:rsid w:val="0000731F"/>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0"/>
    <w:qFormat/>
    <w:rsid w:val="0000731F"/>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font10">
    <w:name w:val="font10"/>
    <w:basedOn w:val="a0"/>
    <w:qFormat/>
    <w:rsid w:val="0000731F"/>
    <w:pPr>
      <w:widowControl/>
      <w:spacing w:before="100" w:beforeAutospacing="1" w:after="100" w:afterAutospacing="1"/>
      <w:jc w:val="left"/>
    </w:pPr>
    <w:rPr>
      <w:rFonts w:ascii="Arial" w:hAnsi="Arial" w:cs="Arial"/>
      <w:color w:val="000000"/>
      <w:kern w:val="0"/>
      <w:sz w:val="20"/>
      <w:szCs w:val="20"/>
    </w:rPr>
  </w:style>
  <w:style w:type="paragraph" w:customStyle="1" w:styleId="font11">
    <w:name w:val="font11"/>
    <w:basedOn w:val="a0"/>
    <w:qFormat/>
    <w:rsid w:val="0000731F"/>
    <w:pPr>
      <w:widowControl/>
      <w:spacing w:before="100" w:beforeAutospacing="1" w:after="100" w:afterAutospacing="1"/>
      <w:jc w:val="left"/>
    </w:pPr>
    <w:rPr>
      <w:rFonts w:ascii="Arial" w:hAnsi="Arial" w:cs="Arial"/>
      <w:color w:val="000000"/>
      <w:kern w:val="0"/>
      <w:sz w:val="20"/>
      <w:szCs w:val="20"/>
    </w:rPr>
  </w:style>
  <w:style w:type="paragraph" w:customStyle="1" w:styleId="font12">
    <w:name w:val="font12"/>
    <w:basedOn w:val="a0"/>
    <w:qFormat/>
    <w:rsid w:val="0000731F"/>
    <w:pPr>
      <w:widowControl/>
      <w:spacing w:before="100" w:beforeAutospacing="1" w:after="100" w:afterAutospacing="1"/>
      <w:jc w:val="left"/>
    </w:pPr>
    <w:rPr>
      <w:rFonts w:ascii="宋体" w:hAnsi="宋体" w:cs="宋体"/>
      <w:color w:val="000000"/>
      <w:kern w:val="0"/>
      <w:sz w:val="20"/>
      <w:szCs w:val="20"/>
    </w:rPr>
  </w:style>
  <w:style w:type="paragraph" w:customStyle="1" w:styleId="font13">
    <w:name w:val="font13"/>
    <w:basedOn w:val="a0"/>
    <w:qFormat/>
    <w:rsid w:val="0000731F"/>
    <w:pPr>
      <w:widowControl/>
      <w:spacing w:before="100" w:beforeAutospacing="1" w:after="100" w:afterAutospacing="1"/>
      <w:jc w:val="left"/>
    </w:pPr>
    <w:rPr>
      <w:rFonts w:ascii="宋体" w:hAnsi="宋体" w:cs="宋体"/>
      <w:color w:val="000000"/>
      <w:kern w:val="0"/>
      <w:sz w:val="20"/>
      <w:szCs w:val="20"/>
    </w:rPr>
  </w:style>
  <w:style w:type="paragraph" w:customStyle="1" w:styleId="xl65">
    <w:name w:val="xl65"/>
    <w:basedOn w:val="a0"/>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66">
    <w:name w:val="xl66"/>
    <w:basedOn w:val="a0"/>
    <w:rsid w:val="0000731F"/>
    <w:pPr>
      <w:widowControl/>
      <w:pBdr>
        <w:top w:val="single" w:sz="4" w:space="0" w:color="auto"/>
        <w:left w:val="single" w:sz="4" w:space="0" w:color="auto"/>
        <w:bottom w:val="single" w:sz="4" w:space="0" w:color="auto"/>
        <w:right w:val="single" w:sz="4" w:space="0" w:color="auto"/>
      </w:pBdr>
      <w:shd w:val="pct25" w:color="CCFFCC" w:fill="CCFFCC"/>
      <w:spacing w:before="100" w:beforeAutospacing="1" w:after="100" w:afterAutospacing="1"/>
      <w:jc w:val="center"/>
      <w:textAlignment w:val="center"/>
    </w:pPr>
    <w:rPr>
      <w:rFonts w:ascii="宋体" w:hAnsi="宋体" w:cs="宋体"/>
      <w:b/>
      <w:bCs/>
      <w:kern w:val="0"/>
      <w:sz w:val="24"/>
    </w:rPr>
  </w:style>
  <w:style w:type="paragraph" w:customStyle="1" w:styleId="xl67">
    <w:name w:val="xl67"/>
    <w:basedOn w:val="a0"/>
    <w:qFormat/>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68">
    <w:name w:val="xl68"/>
    <w:basedOn w:val="a0"/>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69">
    <w:name w:val="xl69"/>
    <w:basedOn w:val="a0"/>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FF0000"/>
      <w:kern w:val="0"/>
      <w:sz w:val="24"/>
    </w:rPr>
  </w:style>
  <w:style w:type="paragraph" w:customStyle="1" w:styleId="xl70">
    <w:name w:val="xl70"/>
    <w:basedOn w:val="a0"/>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0"/>
    <w:rsid w:val="000073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xl72">
    <w:name w:val="xl72"/>
    <w:basedOn w:val="a0"/>
    <w:rsid w:val="000073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kern w:val="0"/>
      <w:sz w:val="24"/>
    </w:rPr>
  </w:style>
  <w:style w:type="paragraph" w:customStyle="1" w:styleId="xl73">
    <w:name w:val="xl73"/>
    <w:basedOn w:val="a0"/>
    <w:rsid w:val="000073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FF0000"/>
      <w:kern w:val="0"/>
      <w:sz w:val="24"/>
    </w:rPr>
  </w:style>
  <w:style w:type="paragraph" w:customStyle="1" w:styleId="xl74">
    <w:name w:val="xl74"/>
    <w:basedOn w:val="a0"/>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5">
    <w:name w:val="xl75"/>
    <w:basedOn w:val="a0"/>
    <w:qFormat/>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76">
    <w:name w:val="xl76"/>
    <w:basedOn w:val="a0"/>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7">
    <w:name w:val="xl77"/>
    <w:basedOn w:val="a0"/>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78">
    <w:name w:val="xl78"/>
    <w:basedOn w:val="a0"/>
    <w:rsid w:val="000073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xl79">
    <w:name w:val="xl79"/>
    <w:basedOn w:val="a0"/>
    <w:qFormat/>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0">
    <w:name w:val="xl80"/>
    <w:basedOn w:val="a0"/>
    <w:qFormat/>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0"/>
    <w:qFormat/>
    <w:rsid w:val="000073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xl82">
    <w:name w:val="xl82"/>
    <w:basedOn w:val="a0"/>
    <w:qFormat/>
    <w:rsid w:val="0000731F"/>
    <w:pPr>
      <w:widowControl/>
      <w:spacing w:before="100" w:beforeAutospacing="1" w:after="100" w:afterAutospacing="1"/>
      <w:jc w:val="left"/>
    </w:pPr>
    <w:rPr>
      <w:rFonts w:ascii="宋体" w:hAnsi="宋体" w:cs="宋体"/>
      <w:kern w:val="0"/>
      <w:sz w:val="24"/>
    </w:rPr>
  </w:style>
  <w:style w:type="paragraph" w:customStyle="1" w:styleId="xl83">
    <w:name w:val="xl83"/>
    <w:basedOn w:val="a0"/>
    <w:qFormat/>
    <w:rsid w:val="0000731F"/>
    <w:pPr>
      <w:widowControl/>
      <w:pBdr>
        <w:top w:val="single" w:sz="4" w:space="0" w:color="auto"/>
        <w:left w:val="single" w:sz="4" w:space="0" w:color="auto"/>
        <w:bottom w:val="single" w:sz="4" w:space="0" w:color="auto"/>
        <w:right w:val="single" w:sz="4" w:space="0" w:color="auto"/>
      </w:pBdr>
      <w:shd w:val="pct25" w:color="CCFFCC" w:fill="CCFFCC"/>
      <w:spacing w:before="100" w:beforeAutospacing="1" w:after="100" w:afterAutospacing="1"/>
      <w:jc w:val="center"/>
      <w:textAlignment w:val="center"/>
    </w:pPr>
    <w:rPr>
      <w:rFonts w:ascii="宋体" w:hAnsi="宋体" w:cs="宋体"/>
      <w:b/>
      <w:bCs/>
      <w:kern w:val="0"/>
      <w:sz w:val="24"/>
    </w:rPr>
  </w:style>
  <w:style w:type="paragraph" w:customStyle="1" w:styleId="xl84">
    <w:name w:val="xl84"/>
    <w:basedOn w:val="a0"/>
    <w:qFormat/>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5">
    <w:name w:val="xl85"/>
    <w:basedOn w:val="a0"/>
    <w:qFormat/>
    <w:rsid w:val="000073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6">
    <w:name w:val="xl86"/>
    <w:basedOn w:val="a0"/>
    <w:qFormat/>
    <w:rsid w:val="0000731F"/>
    <w:pPr>
      <w:widowControl/>
      <w:spacing w:before="100" w:beforeAutospacing="1" w:after="100" w:afterAutospacing="1"/>
      <w:jc w:val="center"/>
    </w:pPr>
    <w:rPr>
      <w:rFonts w:ascii="宋体" w:hAnsi="宋体" w:cs="宋体"/>
      <w:kern w:val="0"/>
      <w:sz w:val="24"/>
    </w:rPr>
  </w:style>
  <w:style w:type="paragraph" w:customStyle="1" w:styleId="13">
    <w:name w:val="修订1"/>
    <w:hidden/>
    <w:uiPriority w:val="99"/>
    <w:semiHidden/>
    <w:qFormat/>
    <w:rsid w:val="0000731F"/>
    <w:rPr>
      <w:kern w:val="2"/>
      <w:sz w:val="21"/>
      <w:szCs w:val="24"/>
    </w:rPr>
  </w:style>
  <w:style w:type="paragraph" w:customStyle="1" w:styleId="xl31">
    <w:name w:val="xl31"/>
    <w:basedOn w:val="a0"/>
    <w:qFormat/>
    <w:rsid w:val="0000731F"/>
    <w:pPr>
      <w:widowControl/>
      <w:pBdr>
        <w:bottom w:val="single" w:sz="4" w:space="0" w:color="auto"/>
      </w:pBdr>
      <w:spacing w:before="100" w:beforeAutospacing="1" w:after="100" w:afterAutospacing="1"/>
      <w:jc w:val="center"/>
    </w:pPr>
    <w:rPr>
      <w:rFonts w:ascii="黑体" w:eastAsia="黑体" w:hAnsi="宋体" w:hint="eastAsia"/>
      <w:kern w:val="0"/>
      <w:sz w:val="24"/>
    </w:rPr>
  </w:style>
  <w:style w:type="character" w:customStyle="1" w:styleId="32">
    <w:name w:val="正文文本缩进 3 字符"/>
    <w:basedOn w:val="a2"/>
    <w:link w:val="31"/>
    <w:qFormat/>
    <w:rsid w:val="0000731F"/>
    <w:rPr>
      <w:kern w:val="2"/>
      <w:sz w:val="16"/>
      <w:szCs w:val="16"/>
    </w:rPr>
  </w:style>
  <w:style w:type="character" w:customStyle="1" w:styleId="14">
    <w:name w:val="未处理的提及1"/>
    <w:basedOn w:val="a2"/>
    <w:uiPriority w:val="99"/>
    <w:semiHidden/>
    <w:unhideWhenUsed/>
    <w:rsid w:val="00F82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605">
      <w:bodyDiv w:val="1"/>
      <w:marLeft w:val="0"/>
      <w:marRight w:val="0"/>
      <w:marTop w:val="0"/>
      <w:marBottom w:val="0"/>
      <w:divBdr>
        <w:top w:val="none" w:sz="0" w:space="0" w:color="auto"/>
        <w:left w:val="none" w:sz="0" w:space="0" w:color="auto"/>
        <w:bottom w:val="none" w:sz="0" w:space="0" w:color="auto"/>
        <w:right w:val="none" w:sz="0" w:space="0" w:color="auto"/>
      </w:divBdr>
    </w:div>
    <w:div w:id="779572721">
      <w:bodyDiv w:val="1"/>
      <w:marLeft w:val="0"/>
      <w:marRight w:val="0"/>
      <w:marTop w:val="0"/>
      <w:marBottom w:val="0"/>
      <w:divBdr>
        <w:top w:val="none" w:sz="0" w:space="0" w:color="auto"/>
        <w:left w:val="none" w:sz="0" w:space="0" w:color="auto"/>
        <w:bottom w:val="none" w:sz="0" w:space="0" w:color="auto"/>
        <w:right w:val="none" w:sz="0" w:space="0" w:color="auto"/>
      </w:divBdr>
    </w:div>
    <w:div w:id="833032534">
      <w:bodyDiv w:val="1"/>
      <w:marLeft w:val="0"/>
      <w:marRight w:val="0"/>
      <w:marTop w:val="0"/>
      <w:marBottom w:val="0"/>
      <w:divBdr>
        <w:top w:val="none" w:sz="0" w:space="0" w:color="auto"/>
        <w:left w:val="none" w:sz="0" w:space="0" w:color="auto"/>
        <w:bottom w:val="none" w:sz="0" w:space="0" w:color="auto"/>
        <w:right w:val="none" w:sz="0" w:space="0" w:color="auto"/>
      </w:divBdr>
    </w:div>
    <w:div w:id="1047953032">
      <w:bodyDiv w:val="1"/>
      <w:marLeft w:val="0"/>
      <w:marRight w:val="0"/>
      <w:marTop w:val="0"/>
      <w:marBottom w:val="0"/>
      <w:divBdr>
        <w:top w:val="none" w:sz="0" w:space="0" w:color="auto"/>
        <w:left w:val="none" w:sz="0" w:space="0" w:color="auto"/>
        <w:bottom w:val="none" w:sz="0" w:space="0" w:color="auto"/>
        <w:right w:val="none" w:sz="0" w:space="0" w:color="auto"/>
      </w:divBdr>
    </w:div>
    <w:div w:id="1418332997">
      <w:bodyDiv w:val="1"/>
      <w:marLeft w:val="0"/>
      <w:marRight w:val="0"/>
      <w:marTop w:val="0"/>
      <w:marBottom w:val="0"/>
      <w:divBdr>
        <w:top w:val="none" w:sz="0" w:space="0" w:color="auto"/>
        <w:left w:val="none" w:sz="0" w:space="0" w:color="auto"/>
        <w:bottom w:val="none" w:sz="0" w:space="0" w:color="auto"/>
        <w:right w:val="none" w:sz="0" w:space="0" w:color="auto"/>
      </w:divBdr>
    </w:div>
    <w:div w:id="1424833792">
      <w:bodyDiv w:val="1"/>
      <w:marLeft w:val="0"/>
      <w:marRight w:val="0"/>
      <w:marTop w:val="0"/>
      <w:marBottom w:val="0"/>
      <w:divBdr>
        <w:top w:val="none" w:sz="0" w:space="0" w:color="auto"/>
        <w:left w:val="none" w:sz="0" w:space="0" w:color="auto"/>
        <w:bottom w:val="none" w:sz="0" w:space="0" w:color="auto"/>
        <w:right w:val="none" w:sz="0" w:space="0" w:color="auto"/>
      </w:divBdr>
    </w:div>
    <w:div w:id="1440023358">
      <w:bodyDiv w:val="1"/>
      <w:marLeft w:val="0"/>
      <w:marRight w:val="0"/>
      <w:marTop w:val="0"/>
      <w:marBottom w:val="0"/>
      <w:divBdr>
        <w:top w:val="none" w:sz="0" w:space="0" w:color="auto"/>
        <w:left w:val="none" w:sz="0" w:space="0" w:color="auto"/>
        <w:bottom w:val="none" w:sz="0" w:space="0" w:color="auto"/>
        <w:right w:val="none" w:sz="0" w:space="0" w:color="auto"/>
      </w:divBdr>
    </w:div>
    <w:div w:id="165729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xrmyy.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20AF-E082-456A-8094-F7CD5B37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53</Pages>
  <Words>5103</Words>
  <Characters>29092</Characters>
  <Application>Microsoft Office Word</Application>
  <DocSecurity>0</DocSecurity>
  <Lines>242</Lines>
  <Paragraphs>68</Paragraphs>
  <ScaleCrop>false</ScaleCrop>
  <Company>微软中国</Company>
  <LinksUpToDate>false</LinksUpToDate>
  <CharactersWithSpaces>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绍兴市政府采购</dc:title>
  <dc:creator>微软用户</dc:creator>
  <cp:lastModifiedBy>胡小芳</cp:lastModifiedBy>
  <cp:revision>4</cp:revision>
  <cp:lastPrinted>2023-06-28T03:27:00Z</cp:lastPrinted>
  <dcterms:created xsi:type="dcterms:W3CDTF">2023-07-12T03:11:00Z</dcterms:created>
  <dcterms:modified xsi:type="dcterms:W3CDTF">2023-07-12T03:15:00Z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6529E2AC36C34B8E884A06A80301F594_13</vt:lpwstr>
  </property>
</Properties>
</file>