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default" w:ascii="Times New Roman" w:hAnsi="Times New Roman" w:eastAsia="宋体" w:cs="Times New Roman"/>
          <w:b/>
          <w:color w:val="auto"/>
          <w:sz w:val="36"/>
          <w:szCs w:val="30"/>
        </w:rPr>
      </w:pPr>
      <w:r>
        <w:rPr>
          <w:rFonts w:hint="default" w:ascii="Times New Roman" w:hAnsi="Times New Roman" w:eastAsia="宋体" w:cs="Times New Roman"/>
          <w:b/>
          <w:color w:val="auto"/>
          <w:sz w:val="36"/>
          <w:szCs w:val="30"/>
        </w:rPr>
        <w:t>标底编制说明</w:t>
      </w:r>
    </w:p>
    <w:p>
      <w:pPr>
        <w:spacing w:line="360" w:lineRule="exact"/>
        <w:jc w:val="center"/>
        <w:rPr>
          <w:rFonts w:hint="eastAsia" w:ascii="Times New Roman" w:hAnsi="Times New Roman" w:eastAsia="宋体" w:cs="Times New Roman"/>
          <w:b/>
          <w:color w:val="FF0000"/>
          <w:sz w:val="28"/>
          <w:szCs w:val="28"/>
          <w:lang w:val="en-US" w:eastAsia="zh-CN"/>
        </w:rPr>
      </w:pPr>
    </w:p>
    <w:p>
      <w:pPr>
        <w:spacing w:line="360" w:lineRule="exact"/>
        <w:jc w:val="center"/>
        <w:rPr>
          <w:rFonts w:hint="default" w:ascii="Times New Roman" w:hAnsi="Times New Roman" w:eastAsia="宋体" w:cs="Times New Roman"/>
          <w:b/>
          <w:color w:val="FF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right="-178" w:rightChars="-85" w:firstLine="236" w:firstLineChars="98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  <w:t>工程名称</w:t>
      </w:r>
      <w:r>
        <w:rPr>
          <w:rFonts w:hint="eastAsia" w:cs="Times New Roman"/>
          <w:b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绍兴市人民医院内镜中心复苏室扩容项目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right="-178" w:rightChars="-85" w:firstLine="236" w:firstLineChars="98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  <w:t>编制范围及内容：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绍兴市人民医院三楼内镜室铝扣板吊顶更换，新砌墙体，墙面石英纤维板、医用抗菌板铺装等。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right="-178" w:rightChars="-85" w:firstLine="236" w:firstLineChars="98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  <w:t>三、工程标底编制依据及口径：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default" w:ascii="Times New Roman" w:hAnsi="Times New Roman" w:eastAsia="宋体" w:cs="Times New Roman"/>
          <w:b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sz w:val="24"/>
          <w:szCs w:val="24"/>
        </w:rPr>
        <w:t>（一）工程量：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1、由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业主提供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的福建凯筑工程设计集团有限公司设计的图纸及实地踏勘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进行计算。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  <w:t>（二）定额套用：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Chars="0" w:firstLine="480" w:firstLineChars="200"/>
        <w:textAlignment w:val="auto"/>
        <w:rPr>
          <w:rFonts w:hint="default" w:ascii="Times New Roman" w:hAnsi="Times New Roman" w:eastAsia="宋体" w:cs="Times New Roman"/>
          <w:color w:val="FF00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《建设工程工程量清单计价规范GB50500-2013》；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《浙江省建设工程施工机械台班费用定额（2018）版》；《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通用安装工程工程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量计算规范GB50856-2013》</w:t>
      </w:r>
      <w:r>
        <w:rPr>
          <w:rFonts w:hint="eastAsia" w:cs="Times New Roman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《浙江省房屋建筑与装饰工程预算定额（2018）版》</w:t>
      </w:r>
      <w:r>
        <w:rPr>
          <w:rFonts w:hint="eastAsia" w:cs="Times New Roman"/>
          <w:color w:val="auto"/>
          <w:sz w:val="24"/>
          <w:szCs w:val="24"/>
          <w:highlight w:val="none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《浙江省建设工程计价规则（2018）版》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《浙江省建筑安装材料统一分类编码及2018年基期价格》（2018版）、《建设工程工程量计算规范（2013）浙江省补充规定》及有关补充定额、文件编制。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  <w:t>（三）费用计取：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1、工程费用执行《浙江省建设工程计价规则》（2018版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中</w:t>
      </w:r>
      <w:r>
        <w:rPr>
          <w:rFonts w:hint="eastAsia" w:cs="Times New Roman"/>
          <w:color w:val="auto"/>
          <w:sz w:val="24"/>
          <w:highlight w:val="none"/>
          <w:lang w:val="en-US" w:eastAsia="zh-CN"/>
        </w:rPr>
        <w:t>单独装饰工程</w:t>
      </w:r>
      <w:r>
        <w:rPr>
          <w:rFonts w:hint="default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施工取费费率相关规定及浙建建发【2019】92号文件，按一般计税法计取。管理费、利润按</w:t>
      </w:r>
      <w:r>
        <w:rPr>
          <w:rFonts w:hint="eastAsia" w:cs="Times New Roman"/>
          <w:color w:val="auto"/>
          <w:sz w:val="24"/>
          <w:highlight w:val="none"/>
          <w:lang w:val="en-US" w:eastAsia="zh-CN"/>
        </w:rPr>
        <w:t>单独装饰工程、通用水电工程</w:t>
      </w: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相应</w:t>
      </w:r>
      <w:r>
        <w:rPr>
          <w:rFonts w:hint="default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中值计取；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施工组织措施费中安全文明施工基本费按</w:t>
      </w:r>
      <w:r>
        <w:rPr>
          <w:rFonts w:hint="eastAsia" w:cs="Times New Roman"/>
          <w:color w:val="auto"/>
          <w:sz w:val="24"/>
          <w:szCs w:val="24"/>
          <w:highlight w:val="none"/>
          <w:lang w:val="en-US" w:eastAsia="zh-CN"/>
        </w:rPr>
        <w:t>非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市区工程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中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限计取</w:t>
      </w:r>
      <w:r>
        <w:rPr>
          <w:rFonts w:hint="default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，其余施工组织措施费不考虑；规费按规定计取</w:t>
      </w:r>
      <w:r>
        <w:rPr>
          <w:rFonts w:hint="eastAsia" w:cs="Times New Roman"/>
          <w:color w:val="auto"/>
          <w:sz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2、计税方法采用“一般计税法”，税金按增值税（9%）计取。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农民工工伤保险费已包含在标底报价内。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Times New Roman"/>
          <w:color w:val="auto"/>
          <w:sz w:val="24"/>
          <w:szCs w:val="24"/>
          <w:highlight w:val="none"/>
          <w:lang w:val="en-US" w:eastAsia="zh-CN"/>
        </w:rPr>
        <w:t>4、根据绍市建设办【2022】31号文件，安全生产责任保险费已计入标底报价内，中标单位施工时必须按有关文件规定进行办理，并提供缴纳凭证，未缴纳的或未提供凭证的，结算时按实扣除。如遇政策性文件调整，需做相应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Times New Roman"/>
          <w:color w:val="auto"/>
          <w:sz w:val="24"/>
          <w:szCs w:val="24"/>
          <w:highlight w:val="none"/>
          <w:lang w:val="en-US" w:eastAsia="zh-CN"/>
        </w:rPr>
        <w:t>5、根据浙建建发【2022】37号文，疫情常态化防控、“智慧工地”增加费已计入标底报价内。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  <w:t>（四）所选用材料及人工的计价依据：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540" w:firstLineChars="225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1、材料价格：按照《绍兴市建设工程造价管理信息》202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年第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期、《浙江造价信息》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、《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质监与造价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202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年第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期及市场调查确定。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水泥按袋装考虑。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2、人工单价：人工单价按《绍兴市建设工程造价管理信息》202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年第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期人工市场信息价补差。差价部分只计取税金</w:t>
      </w:r>
      <w:r>
        <w:rPr>
          <w:rFonts w:hint="eastAsia" w:cs="Times New Roman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bCs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3、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 xml:space="preserve"> ①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/>
          <w:bCs/>
          <w:color w:val="auto"/>
          <w:sz w:val="24"/>
          <w:highlight w:val="none"/>
        </w:rPr>
        <w:t>“综合价”包括主辅材、材料制作、安装费、运输损耗、定额损耗等各种损耗及运输费、采保费、管理费、利润、规费等所有因素的相关费用，未包括税金。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  <w:t>（五）本标底的计价方式：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采用综合单价（13国标清单）计价。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/>
          <w:color w:val="auto"/>
          <w:sz w:val="24"/>
          <w:szCs w:val="24"/>
        </w:rPr>
        <w:t>（六）标底编制的具体口径：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00"/>
          <w:tab w:val="left" w:pos="1080"/>
          <w:tab w:val="left" w:pos="1106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firstLine="54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本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标底成品保护费不单独计取，施工单位需自觉保护好现场原有材料，如破损则需修复。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00"/>
          <w:tab w:val="left" w:pos="1080"/>
          <w:tab w:val="left" w:pos="1106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firstLine="54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本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标底砌块墙采用B06 A3.5蒸压砂加气砌块，M10水泥砂浆砌筑，和梁交界处采用发泡剂填充。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00"/>
          <w:tab w:val="left" w:pos="1080"/>
          <w:tab w:val="left" w:pos="1106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firstLine="54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color w:val="auto"/>
          <w:sz w:val="24"/>
          <w:szCs w:val="24"/>
          <w:lang w:val="en-US" w:eastAsia="zh-CN"/>
        </w:rPr>
        <w:t>本标底石英纤维板厚度为8mm。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00"/>
          <w:tab w:val="left" w:pos="1080"/>
          <w:tab w:val="left" w:pos="1106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firstLine="54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本工程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铝扣板须符合国标且厚度不低于0.8mm，进场前需送样至甲方，参考品牌为上海吉祥、奥普《上海)、友邦、新景（佛山），甲方同意后才可采购施工。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00"/>
          <w:tab w:val="left" w:pos="1080"/>
          <w:tab w:val="left" w:pos="1106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firstLine="54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color w:val="auto"/>
          <w:sz w:val="24"/>
          <w:szCs w:val="24"/>
          <w:lang w:val="en-US" w:eastAsia="zh-CN"/>
        </w:rPr>
        <w:t>本工程材料二次搬运费不单独计取，投标单位根据自身情况综合报价。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00"/>
          <w:tab w:val="left" w:pos="1080"/>
          <w:tab w:val="left" w:pos="1106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firstLine="54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本工程包含电气系统、弱电系统、氧气管道。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00"/>
          <w:tab w:val="left" w:pos="1080"/>
          <w:tab w:val="left" w:pos="1106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firstLine="54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本工程电气系统电源引自原有楼层配电箱，工程量暂按图上所示标号往后80米考虑，结算按实。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00"/>
          <w:tab w:val="left" w:pos="1080"/>
          <w:tab w:val="left" w:pos="1106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firstLine="54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本工程消防报警系统电源引自原有报警回路，工程量暂按图上所示标号往后80米考虑，结算按实。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00"/>
          <w:tab w:val="left" w:pos="1080"/>
          <w:tab w:val="left" w:pos="1106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firstLine="54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本工程弱电系统接自原有楼层弱电井内机柜，工程量暂按单独回路80米考虑，结算按实。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00"/>
          <w:tab w:val="left" w:pos="1080"/>
          <w:tab w:val="left" w:pos="1106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firstLine="54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本工程氧气管道接至原有主管，结算按实。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00"/>
          <w:tab w:val="left" w:pos="1080"/>
          <w:tab w:val="left" w:pos="1106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firstLine="54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本工程空调出风口移位、喷淋口移位及防护门电路移位按综合价一项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4</w:t>
      </w:r>
      <w:bookmarkStart w:id="0" w:name="_GoBack"/>
      <w:bookmarkEnd w:id="0"/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500元计入，结算不做调整。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00"/>
          <w:tab w:val="left" w:pos="1080"/>
          <w:tab w:val="left" w:pos="1106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firstLine="54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其余不详详见标底。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right="-178" w:rightChars="-85" w:firstLine="236" w:firstLineChars="98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</w:rPr>
        <w:t>标底编制的其他事项：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投标人应对招标人提供的标底进行复核，如标底中存在除工程量清单项目漏项、项目多列或重复列项、清单项目工程量有误以外的定额错套、信息价输入差错、清单组合子目缺漏及清单组合子目工程量有误等错误的，应在招标答疑时提出，经招标人确认后，在答疑纪要中明确并调整，如不提出，今后不予调整。工程量清单所列的工程量暂定（明细内容中已写明一次性包干的工程量除外），竣工结算时按实结算确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right="48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/>
        </w:rPr>
      </w:pPr>
      <w:r>
        <w:rPr>
          <w:rFonts w:hint="default" w:ascii="Times New Roman" w:hAnsi="Times New Roman" w:eastAsia="宋体" w:cs="Times New Roman"/>
          <w:b/>
          <w:color w:val="auto"/>
          <w:sz w:val="24"/>
          <w:szCs w:val="24"/>
          <w:highlight w:val="none"/>
        </w:rPr>
        <w:t>附：定价材料表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right="480" w:firstLine="3840" w:firstLineChars="1600"/>
        <w:jc w:val="right"/>
        <w:textAlignment w:val="auto"/>
        <w:rPr>
          <w:rFonts w:hint="default" w:ascii="Times New Roman" w:hAnsi="Times New Roman" w:eastAsia="宋体" w:cs="Times New Roman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right="960" w:firstLine="5280" w:firstLineChars="2200"/>
        <w:jc w:val="both"/>
        <w:textAlignment w:val="auto"/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 xml:space="preserve">华诚工程咨询集团有限公司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leftChars="0" w:right="960" w:firstLine="4620" w:firstLineChars="1925"/>
        <w:jc w:val="center"/>
        <w:textAlignment w:val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 xml:space="preserve">     202</w:t>
      </w:r>
      <w:r>
        <w:rPr>
          <w:rFonts w:hint="eastAsia" w:cs="Times New Roman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年0</w:t>
      </w:r>
      <w:r>
        <w:rPr>
          <w:rFonts w:hint="eastAsia" w:cs="Times New Roman"/>
          <w:color w:val="auto"/>
          <w:sz w:val="24"/>
          <w:highlight w:val="none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月</w:t>
      </w:r>
      <w:r>
        <w:rPr>
          <w:rFonts w:hint="eastAsia" w:cs="Times New Roman"/>
          <w:color w:val="auto"/>
          <w:sz w:val="24"/>
          <w:highlight w:val="none"/>
          <w:lang w:val="en-US" w:eastAsia="zh-CN"/>
        </w:rPr>
        <w:t>11</w:t>
      </w: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 xml:space="preserve">日   </w:t>
      </w:r>
      <w:r>
        <w:rPr>
          <w:rFonts w:hint="eastAsia" w:ascii="Times New Roman" w:hAnsi="Times New Roman" w:eastAsia="宋体" w:cs="Times New Roman"/>
          <w:color w:val="FF0000"/>
          <w:sz w:val="24"/>
          <w:highlight w:val="no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  <w:t xml:space="preserve">          </w:t>
      </w:r>
    </w:p>
    <w:sectPr>
      <w:headerReference r:id="rId3" w:type="default"/>
      <w:footerReference r:id="rId4" w:type="default"/>
      <w:footerReference r:id="rId5" w:type="even"/>
      <w:pgSz w:w="11906" w:h="16838"/>
      <w:pgMar w:top="1474" w:right="1361" w:bottom="136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  <w:jc w:val="right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fldChar w:fldCharType="begin"/>
    </w:r>
    <w:r>
      <w:rPr>
        <w:rStyle w:val="13"/>
      </w:rPr>
      <w:instrText xml:space="preserve"> NUMPAGES </w:instrText>
    </w:r>
    <w:r>
      <w:fldChar w:fldCharType="separate"/>
    </w:r>
    <w:r>
      <w:rPr>
        <w:rStyle w:val="13"/>
      </w:rPr>
      <w:t>7</w:t>
    </w:r>
    <w: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4</w:t>
    </w:r>
    <w: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73759A"/>
    <w:multiLevelType w:val="singleLevel"/>
    <w:tmpl w:val="AF73759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9"/>
    <w:multiLevelType w:val="multilevel"/>
    <w:tmpl w:val="00000009"/>
    <w:lvl w:ilvl="0" w:tentative="0">
      <w:start w:val="1"/>
      <w:numFmt w:val="decimal"/>
      <w:lvlText w:val="%1、"/>
      <w:lvlJc w:val="left"/>
      <w:pPr>
        <w:tabs>
          <w:tab w:val="left" w:pos="626"/>
        </w:tabs>
        <w:ind w:left="683" w:firstLine="397"/>
      </w:pPr>
      <w:rPr>
        <w:rFonts w:hint="eastAsia"/>
        <w:b w:val="0"/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hNjdhM2UxMWVkNzI3MDkwY2UzNjA3YzM2ODI3ZWEifQ=="/>
  </w:docVars>
  <w:rsids>
    <w:rsidRoot w:val="00172A27"/>
    <w:rsid w:val="00000858"/>
    <w:rsid w:val="000031F3"/>
    <w:rsid w:val="00005F1C"/>
    <w:rsid w:val="0000733E"/>
    <w:rsid w:val="00007959"/>
    <w:rsid w:val="00013F0F"/>
    <w:rsid w:val="00014979"/>
    <w:rsid w:val="00014DA9"/>
    <w:rsid w:val="00015D0E"/>
    <w:rsid w:val="00017616"/>
    <w:rsid w:val="00026457"/>
    <w:rsid w:val="0002778C"/>
    <w:rsid w:val="00030E84"/>
    <w:rsid w:val="0003528D"/>
    <w:rsid w:val="00041419"/>
    <w:rsid w:val="000517D3"/>
    <w:rsid w:val="00053659"/>
    <w:rsid w:val="00071D0B"/>
    <w:rsid w:val="000721D7"/>
    <w:rsid w:val="000804BA"/>
    <w:rsid w:val="00081311"/>
    <w:rsid w:val="00084472"/>
    <w:rsid w:val="000925F4"/>
    <w:rsid w:val="00093DCC"/>
    <w:rsid w:val="000B22AA"/>
    <w:rsid w:val="000B54F0"/>
    <w:rsid w:val="000C1954"/>
    <w:rsid w:val="000C2A98"/>
    <w:rsid w:val="000C4F1C"/>
    <w:rsid w:val="000C7B02"/>
    <w:rsid w:val="000D3D19"/>
    <w:rsid w:val="000E0EC9"/>
    <w:rsid w:val="000E25FC"/>
    <w:rsid w:val="000E37B6"/>
    <w:rsid w:val="000F39E6"/>
    <w:rsid w:val="000F50D0"/>
    <w:rsid w:val="000F55C4"/>
    <w:rsid w:val="00102DAC"/>
    <w:rsid w:val="00103826"/>
    <w:rsid w:val="001120D7"/>
    <w:rsid w:val="00117D90"/>
    <w:rsid w:val="00122615"/>
    <w:rsid w:val="00124194"/>
    <w:rsid w:val="0015182F"/>
    <w:rsid w:val="00154E3D"/>
    <w:rsid w:val="00161D93"/>
    <w:rsid w:val="00171C3A"/>
    <w:rsid w:val="001752EE"/>
    <w:rsid w:val="001759D0"/>
    <w:rsid w:val="00176CF6"/>
    <w:rsid w:val="00191133"/>
    <w:rsid w:val="0019279E"/>
    <w:rsid w:val="001939B6"/>
    <w:rsid w:val="001A0DCB"/>
    <w:rsid w:val="001A1482"/>
    <w:rsid w:val="001A4F77"/>
    <w:rsid w:val="001B38E4"/>
    <w:rsid w:val="001C1B38"/>
    <w:rsid w:val="001C2490"/>
    <w:rsid w:val="001D10CE"/>
    <w:rsid w:val="001D5CAA"/>
    <w:rsid w:val="001D6DE7"/>
    <w:rsid w:val="001E21D6"/>
    <w:rsid w:val="001E4F46"/>
    <w:rsid w:val="001F0C4D"/>
    <w:rsid w:val="001F363A"/>
    <w:rsid w:val="00206FB7"/>
    <w:rsid w:val="00226531"/>
    <w:rsid w:val="002350AD"/>
    <w:rsid w:val="00246AC9"/>
    <w:rsid w:val="00251233"/>
    <w:rsid w:val="00263235"/>
    <w:rsid w:val="00266545"/>
    <w:rsid w:val="0027502D"/>
    <w:rsid w:val="002751AF"/>
    <w:rsid w:val="00283465"/>
    <w:rsid w:val="00283735"/>
    <w:rsid w:val="0029040B"/>
    <w:rsid w:val="00297980"/>
    <w:rsid w:val="002B555E"/>
    <w:rsid w:val="002B5C05"/>
    <w:rsid w:val="002C5A59"/>
    <w:rsid w:val="002C61A5"/>
    <w:rsid w:val="002D76B9"/>
    <w:rsid w:val="002E3BD4"/>
    <w:rsid w:val="002E73C9"/>
    <w:rsid w:val="002F2B91"/>
    <w:rsid w:val="002F42E7"/>
    <w:rsid w:val="002F5701"/>
    <w:rsid w:val="00300F2C"/>
    <w:rsid w:val="00304C7F"/>
    <w:rsid w:val="003071E5"/>
    <w:rsid w:val="00307413"/>
    <w:rsid w:val="00313C52"/>
    <w:rsid w:val="00320E41"/>
    <w:rsid w:val="00334632"/>
    <w:rsid w:val="003351DB"/>
    <w:rsid w:val="003427CD"/>
    <w:rsid w:val="003439D9"/>
    <w:rsid w:val="00346C99"/>
    <w:rsid w:val="00353044"/>
    <w:rsid w:val="003540C0"/>
    <w:rsid w:val="0035599B"/>
    <w:rsid w:val="00361284"/>
    <w:rsid w:val="00362D38"/>
    <w:rsid w:val="00364F47"/>
    <w:rsid w:val="00371874"/>
    <w:rsid w:val="00374776"/>
    <w:rsid w:val="00375A4D"/>
    <w:rsid w:val="00377CC7"/>
    <w:rsid w:val="0038081B"/>
    <w:rsid w:val="0038115B"/>
    <w:rsid w:val="003850EE"/>
    <w:rsid w:val="00385EC8"/>
    <w:rsid w:val="0038795F"/>
    <w:rsid w:val="00387BDA"/>
    <w:rsid w:val="003902EF"/>
    <w:rsid w:val="00395A44"/>
    <w:rsid w:val="00397FF4"/>
    <w:rsid w:val="003A3873"/>
    <w:rsid w:val="003A5ADD"/>
    <w:rsid w:val="003B3F5B"/>
    <w:rsid w:val="003B5C75"/>
    <w:rsid w:val="003B5DEA"/>
    <w:rsid w:val="003C0EBE"/>
    <w:rsid w:val="003C5125"/>
    <w:rsid w:val="003C730C"/>
    <w:rsid w:val="003C7F77"/>
    <w:rsid w:val="003D03E8"/>
    <w:rsid w:val="003D5B9D"/>
    <w:rsid w:val="003E0867"/>
    <w:rsid w:val="003E1875"/>
    <w:rsid w:val="003E49DE"/>
    <w:rsid w:val="003F2EB7"/>
    <w:rsid w:val="004022F8"/>
    <w:rsid w:val="00403D9A"/>
    <w:rsid w:val="00404644"/>
    <w:rsid w:val="004125E6"/>
    <w:rsid w:val="004207B7"/>
    <w:rsid w:val="004242DA"/>
    <w:rsid w:val="00432C1B"/>
    <w:rsid w:val="00433758"/>
    <w:rsid w:val="00435DFB"/>
    <w:rsid w:val="004423E8"/>
    <w:rsid w:val="0046153A"/>
    <w:rsid w:val="00464FEE"/>
    <w:rsid w:val="0046622B"/>
    <w:rsid w:val="00474290"/>
    <w:rsid w:val="00480999"/>
    <w:rsid w:val="004864DE"/>
    <w:rsid w:val="004903A6"/>
    <w:rsid w:val="0049169F"/>
    <w:rsid w:val="00496A04"/>
    <w:rsid w:val="00496C6F"/>
    <w:rsid w:val="00497678"/>
    <w:rsid w:val="004A0FDA"/>
    <w:rsid w:val="004A47B6"/>
    <w:rsid w:val="004A4BC4"/>
    <w:rsid w:val="004B11D4"/>
    <w:rsid w:val="004C0211"/>
    <w:rsid w:val="004C23DA"/>
    <w:rsid w:val="004C4F77"/>
    <w:rsid w:val="004C6B30"/>
    <w:rsid w:val="004C6C9D"/>
    <w:rsid w:val="004D2217"/>
    <w:rsid w:val="004E30F2"/>
    <w:rsid w:val="004E54B4"/>
    <w:rsid w:val="004F0F69"/>
    <w:rsid w:val="004F7541"/>
    <w:rsid w:val="00505586"/>
    <w:rsid w:val="00505682"/>
    <w:rsid w:val="00510D31"/>
    <w:rsid w:val="00520D23"/>
    <w:rsid w:val="00521542"/>
    <w:rsid w:val="00533F6B"/>
    <w:rsid w:val="00547A80"/>
    <w:rsid w:val="0055405E"/>
    <w:rsid w:val="005541B1"/>
    <w:rsid w:val="00564572"/>
    <w:rsid w:val="00565DD8"/>
    <w:rsid w:val="00567B3B"/>
    <w:rsid w:val="005701AA"/>
    <w:rsid w:val="00577B85"/>
    <w:rsid w:val="00584ABB"/>
    <w:rsid w:val="00584E18"/>
    <w:rsid w:val="005855F7"/>
    <w:rsid w:val="005911F2"/>
    <w:rsid w:val="0059741D"/>
    <w:rsid w:val="005A356C"/>
    <w:rsid w:val="005A3D06"/>
    <w:rsid w:val="005B0D5B"/>
    <w:rsid w:val="005B7303"/>
    <w:rsid w:val="005C4DA0"/>
    <w:rsid w:val="005D2F09"/>
    <w:rsid w:val="005D4713"/>
    <w:rsid w:val="005D7C36"/>
    <w:rsid w:val="005D7D4C"/>
    <w:rsid w:val="005E0B2E"/>
    <w:rsid w:val="005E1B94"/>
    <w:rsid w:val="005F157C"/>
    <w:rsid w:val="006062D8"/>
    <w:rsid w:val="00610D94"/>
    <w:rsid w:val="006114F9"/>
    <w:rsid w:val="00612727"/>
    <w:rsid w:val="0061582A"/>
    <w:rsid w:val="006200D2"/>
    <w:rsid w:val="0062371B"/>
    <w:rsid w:val="00625640"/>
    <w:rsid w:val="00630C50"/>
    <w:rsid w:val="00631A2E"/>
    <w:rsid w:val="00637D4E"/>
    <w:rsid w:val="006458D2"/>
    <w:rsid w:val="006471F2"/>
    <w:rsid w:val="006508AD"/>
    <w:rsid w:val="00651119"/>
    <w:rsid w:val="00653ACE"/>
    <w:rsid w:val="006618C6"/>
    <w:rsid w:val="00664BAA"/>
    <w:rsid w:val="00667EF3"/>
    <w:rsid w:val="006713DF"/>
    <w:rsid w:val="006748F9"/>
    <w:rsid w:val="006807E2"/>
    <w:rsid w:val="006833D3"/>
    <w:rsid w:val="006852AE"/>
    <w:rsid w:val="00686F1E"/>
    <w:rsid w:val="0068755E"/>
    <w:rsid w:val="006949F6"/>
    <w:rsid w:val="006A7F21"/>
    <w:rsid w:val="006C61CB"/>
    <w:rsid w:val="006D3414"/>
    <w:rsid w:val="006E0325"/>
    <w:rsid w:val="006E2984"/>
    <w:rsid w:val="006E29F2"/>
    <w:rsid w:val="006E3D2C"/>
    <w:rsid w:val="006E447F"/>
    <w:rsid w:val="006E4652"/>
    <w:rsid w:val="006E6F57"/>
    <w:rsid w:val="006E79C0"/>
    <w:rsid w:val="006F0F66"/>
    <w:rsid w:val="006F2EF7"/>
    <w:rsid w:val="00710069"/>
    <w:rsid w:val="00713867"/>
    <w:rsid w:val="00717515"/>
    <w:rsid w:val="0072124A"/>
    <w:rsid w:val="00721533"/>
    <w:rsid w:val="00730059"/>
    <w:rsid w:val="0073582C"/>
    <w:rsid w:val="007410DF"/>
    <w:rsid w:val="00745292"/>
    <w:rsid w:val="00750DA3"/>
    <w:rsid w:val="0075711E"/>
    <w:rsid w:val="007600E6"/>
    <w:rsid w:val="00762907"/>
    <w:rsid w:val="00762C80"/>
    <w:rsid w:val="007653B4"/>
    <w:rsid w:val="00767640"/>
    <w:rsid w:val="00771C2B"/>
    <w:rsid w:val="00771FBD"/>
    <w:rsid w:val="0077368D"/>
    <w:rsid w:val="0078769A"/>
    <w:rsid w:val="00791558"/>
    <w:rsid w:val="007956DD"/>
    <w:rsid w:val="007B0D76"/>
    <w:rsid w:val="007B284B"/>
    <w:rsid w:val="007B6201"/>
    <w:rsid w:val="007C1CF8"/>
    <w:rsid w:val="007C48D3"/>
    <w:rsid w:val="007C6E50"/>
    <w:rsid w:val="007D1F5D"/>
    <w:rsid w:val="007D2566"/>
    <w:rsid w:val="007D4463"/>
    <w:rsid w:val="007D4A68"/>
    <w:rsid w:val="007D6B8A"/>
    <w:rsid w:val="007E4DD3"/>
    <w:rsid w:val="007F2D91"/>
    <w:rsid w:val="007F4AE4"/>
    <w:rsid w:val="007F5A02"/>
    <w:rsid w:val="007F5D56"/>
    <w:rsid w:val="00802B0C"/>
    <w:rsid w:val="00811B9D"/>
    <w:rsid w:val="0081210F"/>
    <w:rsid w:val="00812FF3"/>
    <w:rsid w:val="00822093"/>
    <w:rsid w:val="0082419C"/>
    <w:rsid w:val="00835A6F"/>
    <w:rsid w:val="00842FBF"/>
    <w:rsid w:val="0084458C"/>
    <w:rsid w:val="00846A42"/>
    <w:rsid w:val="00847956"/>
    <w:rsid w:val="00850F06"/>
    <w:rsid w:val="00862D1B"/>
    <w:rsid w:val="00863021"/>
    <w:rsid w:val="0086774E"/>
    <w:rsid w:val="00867A94"/>
    <w:rsid w:val="00871174"/>
    <w:rsid w:val="00874D2A"/>
    <w:rsid w:val="008764C2"/>
    <w:rsid w:val="008902AE"/>
    <w:rsid w:val="00893875"/>
    <w:rsid w:val="00893D48"/>
    <w:rsid w:val="008953B1"/>
    <w:rsid w:val="00896BC8"/>
    <w:rsid w:val="008A48C5"/>
    <w:rsid w:val="008B1F5B"/>
    <w:rsid w:val="008B3401"/>
    <w:rsid w:val="008B3FBF"/>
    <w:rsid w:val="008C0541"/>
    <w:rsid w:val="008C2714"/>
    <w:rsid w:val="008C5B7C"/>
    <w:rsid w:val="008C72DD"/>
    <w:rsid w:val="008F2316"/>
    <w:rsid w:val="008F5A60"/>
    <w:rsid w:val="00903694"/>
    <w:rsid w:val="00905304"/>
    <w:rsid w:val="00907BC5"/>
    <w:rsid w:val="00910E79"/>
    <w:rsid w:val="00927750"/>
    <w:rsid w:val="00927C14"/>
    <w:rsid w:val="00942C5F"/>
    <w:rsid w:val="00944468"/>
    <w:rsid w:val="009446CC"/>
    <w:rsid w:val="009466BF"/>
    <w:rsid w:val="00947515"/>
    <w:rsid w:val="00954923"/>
    <w:rsid w:val="0096454A"/>
    <w:rsid w:val="00970E85"/>
    <w:rsid w:val="00975CFF"/>
    <w:rsid w:val="0098408A"/>
    <w:rsid w:val="00991027"/>
    <w:rsid w:val="00994B09"/>
    <w:rsid w:val="009953CC"/>
    <w:rsid w:val="009A25E3"/>
    <w:rsid w:val="009A6436"/>
    <w:rsid w:val="009B08DA"/>
    <w:rsid w:val="009B3E8D"/>
    <w:rsid w:val="009B47ED"/>
    <w:rsid w:val="009C43D2"/>
    <w:rsid w:val="009D74DB"/>
    <w:rsid w:val="009E2025"/>
    <w:rsid w:val="009E31EE"/>
    <w:rsid w:val="009E3A83"/>
    <w:rsid w:val="009F1B33"/>
    <w:rsid w:val="009F28A4"/>
    <w:rsid w:val="00A108A8"/>
    <w:rsid w:val="00A12171"/>
    <w:rsid w:val="00A128D7"/>
    <w:rsid w:val="00A155CB"/>
    <w:rsid w:val="00A20746"/>
    <w:rsid w:val="00A274FB"/>
    <w:rsid w:val="00A30C77"/>
    <w:rsid w:val="00A31919"/>
    <w:rsid w:val="00A405D3"/>
    <w:rsid w:val="00A50256"/>
    <w:rsid w:val="00A61282"/>
    <w:rsid w:val="00A6156E"/>
    <w:rsid w:val="00A61C9F"/>
    <w:rsid w:val="00A67504"/>
    <w:rsid w:val="00A7014F"/>
    <w:rsid w:val="00A72DAF"/>
    <w:rsid w:val="00A77A81"/>
    <w:rsid w:val="00A90174"/>
    <w:rsid w:val="00A91EB9"/>
    <w:rsid w:val="00A9233F"/>
    <w:rsid w:val="00A9248B"/>
    <w:rsid w:val="00A92B77"/>
    <w:rsid w:val="00A96D7A"/>
    <w:rsid w:val="00AB454A"/>
    <w:rsid w:val="00AB4954"/>
    <w:rsid w:val="00AB5855"/>
    <w:rsid w:val="00AB6CA9"/>
    <w:rsid w:val="00AC38F0"/>
    <w:rsid w:val="00AC4865"/>
    <w:rsid w:val="00AE09A0"/>
    <w:rsid w:val="00AE2A92"/>
    <w:rsid w:val="00AE586D"/>
    <w:rsid w:val="00AE6C98"/>
    <w:rsid w:val="00AE773B"/>
    <w:rsid w:val="00AF0E49"/>
    <w:rsid w:val="00AF4EBE"/>
    <w:rsid w:val="00B0061E"/>
    <w:rsid w:val="00B012B9"/>
    <w:rsid w:val="00B0215B"/>
    <w:rsid w:val="00B1114C"/>
    <w:rsid w:val="00B2157B"/>
    <w:rsid w:val="00B21D5D"/>
    <w:rsid w:val="00B22823"/>
    <w:rsid w:val="00B22DC6"/>
    <w:rsid w:val="00B3261E"/>
    <w:rsid w:val="00B32BFD"/>
    <w:rsid w:val="00B364B6"/>
    <w:rsid w:val="00B403FA"/>
    <w:rsid w:val="00B4187B"/>
    <w:rsid w:val="00B41F64"/>
    <w:rsid w:val="00B42967"/>
    <w:rsid w:val="00B4384B"/>
    <w:rsid w:val="00B45BF4"/>
    <w:rsid w:val="00B47971"/>
    <w:rsid w:val="00B53441"/>
    <w:rsid w:val="00B64B94"/>
    <w:rsid w:val="00B64EAF"/>
    <w:rsid w:val="00B674BF"/>
    <w:rsid w:val="00B74E9D"/>
    <w:rsid w:val="00B80750"/>
    <w:rsid w:val="00B82DC4"/>
    <w:rsid w:val="00B97318"/>
    <w:rsid w:val="00BA0897"/>
    <w:rsid w:val="00BA325D"/>
    <w:rsid w:val="00BB0374"/>
    <w:rsid w:val="00BB277F"/>
    <w:rsid w:val="00BC0017"/>
    <w:rsid w:val="00BC2928"/>
    <w:rsid w:val="00BC2C67"/>
    <w:rsid w:val="00BC68F0"/>
    <w:rsid w:val="00BC7000"/>
    <w:rsid w:val="00BC7FAB"/>
    <w:rsid w:val="00BD6E14"/>
    <w:rsid w:val="00BD704C"/>
    <w:rsid w:val="00BE4147"/>
    <w:rsid w:val="00BE4591"/>
    <w:rsid w:val="00BE4D32"/>
    <w:rsid w:val="00C010E2"/>
    <w:rsid w:val="00C0129A"/>
    <w:rsid w:val="00C027AD"/>
    <w:rsid w:val="00C110E9"/>
    <w:rsid w:val="00C310F2"/>
    <w:rsid w:val="00C323E6"/>
    <w:rsid w:val="00C346F5"/>
    <w:rsid w:val="00C36A1B"/>
    <w:rsid w:val="00C44302"/>
    <w:rsid w:val="00C475EF"/>
    <w:rsid w:val="00C53643"/>
    <w:rsid w:val="00C56819"/>
    <w:rsid w:val="00C73C8C"/>
    <w:rsid w:val="00C752BF"/>
    <w:rsid w:val="00C8047C"/>
    <w:rsid w:val="00C92B65"/>
    <w:rsid w:val="00C95A65"/>
    <w:rsid w:val="00CA4228"/>
    <w:rsid w:val="00CA4D54"/>
    <w:rsid w:val="00CB08A4"/>
    <w:rsid w:val="00CC0030"/>
    <w:rsid w:val="00CC099B"/>
    <w:rsid w:val="00CC0C03"/>
    <w:rsid w:val="00CC1F7B"/>
    <w:rsid w:val="00CC5CCE"/>
    <w:rsid w:val="00CC7063"/>
    <w:rsid w:val="00CD650D"/>
    <w:rsid w:val="00CE6128"/>
    <w:rsid w:val="00CE6A10"/>
    <w:rsid w:val="00CF43A8"/>
    <w:rsid w:val="00CF56B7"/>
    <w:rsid w:val="00D12F4B"/>
    <w:rsid w:val="00D20F34"/>
    <w:rsid w:val="00D22052"/>
    <w:rsid w:val="00D265BB"/>
    <w:rsid w:val="00D27FB3"/>
    <w:rsid w:val="00D34909"/>
    <w:rsid w:val="00D3624A"/>
    <w:rsid w:val="00D51BF4"/>
    <w:rsid w:val="00D53887"/>
    <w:rsid w:val="00D54E7E"/>
    <w:rsid w:val="00D6607B"/>
    <w:rsid w:val="00D751F2"/>
    <w:rsid w:val="00D761D5"/>
    <w:rsid w:val="00D87B20"/>
    <w:rsid w:val="00D87F11"/>
    <w:rsid w:val="00D92150"/>
    <w:rsid w:val="00D9476B"/>
    <w:rsid w:val="00D960BB"/>
    <w:rsid w:val="00D9639C"/>
    <w:rsid w:val="00DA1FF5"/>
    <w:rsid w:val="00DA23B7"/>
    <w:rsid w:val="00DA6931"/>
    <w:rsid w:val="00DB71BB"/>
    <w:rsid w:val="00DC26FE"/>
    <w:rsid w:val="00DC58B8"/>
    <w:rsid w:val="00DD0F59"/>
    <w:rsid w:val="00DD5069"/>
    <w:rsid w:val="00DD687F"/>
    <w:rsid w:val="00DD6D26"/>
    <w:rsid w:val="00DE153D"/>
    <w:rsid w:val="00DE1B4F"/>
    <w:rsid w:val="00DE3A00"/>
    <w:rsid w:val="00DE732A"/>
    <w:rsid w:val="00DE7FE7"/>
    <w:rsid w:val="00DF3548"/>
    <w:rsid w:val="00DF55EE"/>
    <w:rsid w:val="00DF692D"/>
    <w:rsid w:val="00E06890"/>
    <w:rsid w:val="00E12960"/>
    <w:rsid w:val="00E147F5"/>
    <w:rsid w:val="00E16520"/>
    <w:rsid w:val="00E20B79"/>
    <w:rsid w:val="00E21265"/>
    <w:rsid w:val="00E337E1"/>
    <w:rsid w:val="00E34C4F"/>
    <w:rsid w:val="00E410DA"/>
    <w:rsid w:val="00E541FC"/>
    <w:rsid w:val="00E554D9"/>
    <w:rsid w:val="00E56B02"/>
    <w:rsid w:val="00E61D5E"/>
    <w:rsid w:val="00E65889"/>
    <w:rsid w:val="00E7362C"/>
    <w:rsid w:val="00E860CC"/>
    <w:rsid w:val="00E92A3C"/>
    <w:rsid w:val="00EA3B83"/>
    <w:rsid w:val="00EA5C4E"/>
    <w:rsid w:val="00EB3159"/>
    <w:rsid w:val="00EB5CC5"/>
    <w:rsid w:val="00EC034E"/>
    <w:rsid w:val="00EC75D6"/>
    <w:rsid w:val="00ED2972"/>
    <w:rsid w:val="00ED6820"/>
    <w:rsid w:val="00EE1368"/>
    <w:rsid w:val="00EE356E"/>
    <w:rsid w:val="00EF3498"/>
    <w:rsid w:val="00F10B9A"/>
    <w:rsid w:val="00F124EC"/>
    <w:rsid w:val="00F20F9F"/>
    <w:rsid w:val="00F2179C"/>
    <w:rsid w:val="00F241BD"/>
    <w:rsid w:val="00F25B05"/>
    <w:rsid w:val="00F27B0C"/>
    <w:rsid w:val="00F32BC3"/>
    <w:rsid w:val="00F40193"/>
    <w:rsid w:val="00F56ACD"/>
    <w:rsid w:val="00F6127D"/>
    <w:rsid w:val="00F6136C"/>
    <w:rsid w:val="00F613D6"/>
    <w:rsid w:val="00F61C19"/>
    <w:rsid w:val="00F66B65"/>
    <w:rsid w:val="00F70E70"/>
    <w:rsid w:val="00F81C9C"/>
    <w:rsid w:val="00F86767"/>
    <w:rsid w:val="00F87987"/>
    <w:rsid w:val="00F933A7"/>
    <w:rsid w:val="00F975F1"/>
    <w:rsid w:val="00FA1A62"/>
    <w:rsid w:val="00FA310C"/>
    <w:rsid w:val="00FA5131"/>
    <w:rsid w:val="00FB0DC6"/>
    <w:rsid w:val="00FB4973"/>
    <w:rsid w:val="00FC7C98"/>
    <w:rsid w:val="00FD0566"/>
    <w:rsid w:val="00FE3BAB"/>
    <w:rsid w:val="00FF1FB4"/>
    <w:rsid w:val="011D61FB"/>
    <w:rsid w:val="01753FB1"/>
    <w:rsid w:val="02A73965"/>
    <w:rsid w:val="03343608"/>
    <w:rsid w:val="04225B53"/>
    <w:rsid w:val="05B636D0"/>
    <w:rsid w:val="061B2FC1"/>
    <w:rsid w:val="06672F65"/>
    <w:rsid w:val="079143A2"/>
    <w:rsid w:val="080F290E"/>
    <w:rsid w:val="084D5764"/>
    <w:rsid w:val="08A94564"/>
    <w:rsid w:val="09903553"/>
    <w:rsid w:val="0995572F"/>
    <w:rsid w:val="09D5237D"/>
    <w:rsid w:val="0A8B0330"/>
    <w:rsid w:val="0A9C162D"/>
    <w:rsid w:val="0AAD161B"/>
    <w:rsid w:val="0B7958B9"/>
    <w:rsid w:val="0C926F2B"/>
    <w:rsid w:val="0CB33273"/>
    <w:rsid w:val="0CD701D7"/>
    <w:rsid w:val="0D65702E"/>
    <w:rsid w:val="0D9B3A96"/>
    <w:rsid w:val="0DDD4AA8"/>
    <w:rsid w:val="0E761387"/>
    <w:rsid w:val="0F8B4F6E"/>
    <w:rsid w:val="0F923B4D"/>
    <w:rsid w:val="0FD100B5"/>
    <w:rsid w:val="100F4783"/>
    <w:rsid w:val="10B43139"/>
    <w:rsid w:val="10E06CA3"/>
    <w:rsid w:val="11306AB4"/>
    <w:rsid w:val="11414EC9"/>
    <w:rsid w:val="11F264E7"/>
    <w:rsid w:val="11FC1350"/>
    <w:rsid w:val="128C3270"/>
    <w:rsid w:val="135A113B"/>
    <w:rsid w:val="13DF2BA7"/>
    <w:rsid w:val="15201E22"/>
    <w:rsid w:val="155A2E92"/>
    <w:rsid w:val="15607ED1"/>
    <w:rsid w:val="157636F7"/>
    <w:rsid w:val="15C02779"/>
    <w:rsid w:val="15E54B58"/>
    <w:rsid w:val="16553737"/>
    <w:rsid w:val="16605858"/>
    <w:rsid w:val="16681FE7"/>
    <w:rsid w:val="177F018F"/>
    <w:rsid w:val="18061BCE"/>
    <w:rsid w:val="1808303F"/>
    <w:rsid w:val="18C82F7F"/>
    <w:rsid w:val="19CF6DA2"/>
    <w:rsid w:val="19E52BD5"/>
    <w:rsid w:val="1AFD6189"/>
    <w:rsid w:val="1D551C1B"/>
    <w:rsid w:val="1D990CDB"/>
    <w:rsid w:val="1DC06AEE"/>
    <w:rsid w:val="1E7320B9"/>
    <w:rsid w:val="1EA74A40"/>
    <w:rsid w:val="1F7E47E0"/>
    <w:rsid w:val="1FA20089"/>
    <w:rsid w:val="20511A8C"/>
    <w:rsid w:val="20922725"/>
    <w:rsid w:val="20A10D4C"/>
    <w:rsid w:val="21195C9B"/>
    <w:rsid w:val="216E17AE"/>
    <w:rsid w:val="21A61A7C"/>
    <w:rsid w:val="220327AF"/>
    <w:rsid w:val="22351C55"/>
    <w:rsid w:val="22531320"/>
    <w:rsid w:val="22585684"/>
    <w:rsid w:val="22AE21A7"/>
    <w:rsid w:val="23032948"/>
    <w:rsid w:val="23DD732C"/>
    <w:rsid w:val="244A6AC8"/>
    <w:rsid w:val="24581C44"/>
    <w:rsid w:val="246218AE"/>
    <w:rsid w:val="259332E9"/>
    <w:rsid w:val="25D6309C"/>
    <w:rsid w:val="2634263C"/>
    <w:rsid w:val="265F3454"/>
    <w:rsid w:val="270577A9"/>
    <w:rsid w:val="28331C03"/>
    <w:rsid w:val="29CD0057"/>
    <w:rsid w:val="2A430D7A"/>
    <w:rsid w:val="2A90590D"/>
    <w:rsid w:val="2BB23810"/>
    <w:rsid w:val="2C202428"/>
    <w:rsid w:val="2C2D357A"/>
    <w:rsid w:val="2C4B12E1"/>
    <w:rsid w:val="2C503387"/>
    <w:rsid w:val="2C9A6DA1"/>
    <w:rsid w:val="2CE22800"/>
    <w:rsid w:val="2E437ADC"/>
    <w:rsid w:val="2E6B14AF"/>
    <w:rsid w:val="2EA161AB"/>
    <w:rsid w:val="2EB60024"/>
    <w:rsid w:val="2F9851D0"/>
    <w:rsid w:val="310F7A8A"/>
    <w:rsid w:val="31146783"/>
    <w:rsid w:val="31C4723A"/>
    <w:rsid w:val="33101D5C"/>
    <w:rsid w:val="33B920A6"/>
    <w:rsid w:val="34B66DED"/>
    <w:rsid w:val="36644ED3"/>
    <w:rsid w:val="36B5219B"/>
    <w:rsid w:val="36CF6DCE"/>
    <w:rsid w:val="370F783C"/>
    <w:rsid w:val="3749494B"/>
    <w:rsid w:val="37E42E10"/>
    <w:rsid w:val="382C021F"/>
    <w:rsid w:val="38B07A7D"/>
    <w:rsid w:val="39547521"/>
    <w:rsid w:val="39A40F4D"/>
    <w:rsid w:val="39E565BF"/>
    <w:rsid w:val="3C2E0546"/>
    <w:rsid w:val="3C5A141B"/>
    <w:rsid w:val="3E580BE4"/>
    <w:rsid w:val="3E6F080F"/>
    <w:rsid w:val="3F8D3556"/>
    <w:rsid w:val="407C6827"/>
    <w:rsid w:val="40DD377A"/>
    <w:rsid w:val="41923A4A"/>
    <w:rsid w:val="41B76D4A"/>
    <w:rsid w:val="42B40980"/>
    <w:rsid w:val="42FD27CC"/>
    <w:rsid w:val="43AB6966"/>
    <w:rsid w:val="443F1F75"/>
    <w:rsid w:val="45123C4E"/>
    <w:rsid w:val="452B56D9"/>
    <w:rsid w:val="45652B57"/>
    <w:rsid w:val="459147F5"/>
    <w:rsid w:val="45DC19CF"/>
    <w:rsid w:val="464C4FC0"/>
    <w:rsid w:val="468B1AFC"/>
    <w:rsid w:val="46CA0119"/>
    <w:rsid w:val="46F5399C"/>
    <w:rsid w:val="475523A6"/>
    <w:rsid w:val="47DE647F"/>
    <w:rsid w:val="48A82206"/>
    <w:rsid w:val="495C0B56"/>
    <w:rsid w:val="49FE7022"/>
    <w:rsid w:val="4AA02A41"/>
    <w:rsid w:val="4B4D26AC"/>
    <w:rsid w:val="4B617057"/>
    <w:rsid w:val="4B652335"/>
    <w:rsid w:val="4B6C7029"/>
    <w:rsid w:val="4BBF0EE5"/>
    <w:rsid w:val="4C610F9F"/>
    <w:rsid w:val="4E0359C2"/>
    <w:rsid w:val="4E0C274C"/>
    <w:rsid w:val="4EC45C66"/>
    <w:rsid w:val="4EE502BB"/>
    <w:rsid w:val="4F781E8C"/>
    <w:rsid w:val="4FA33D12"/>
    <w:rsid w:val="4FBE44F5"/>
    <w:rsid w:val="507E75C6"/>
    <w:rsid w:val="509E0F59"/>
    <w:rsid w:val="50E550CA"/>
    <w:rsid w:val="50F11963"/>
    <w:rsid w:val="519412E6"/>
    <w:rsid w:val="51AB4D87"/>
    <w:rsid w:val="524A0A39"/>
    <w:rsid w:val="525D2233"/>
    <w:rsid w:val="5267558F"/>
    <w:rsid w:val="52FC1107"/>
    <w:rsid w:val="53354FE5"/>
    <w:rsid w:val="533A291F"/>
    <w:rsid w:val="54A14C8B"/>
    <w:rsid w:val="550F752E"/>
    <w:rsid w:val="56262F68"/>
    <w:rsid w:val="56442415"/>
    <w:rsid w:val="564C12C5"/>
    <w:rsid w:val="57265F26"/>
    <w:rsid w:val="5755488C"/>
    <w:rsid w:val="58D123E7"/>
    <w:rsid w:val="58FE2075"/>
    <w:rsid w:val="59BC7985"/>
    <w:rsid w:val="59E41372"/>
    <w:rsid w:val="5A033A66"/>
    <w:rsid w:val="5AA91886"/>
    <w:rsid w:val="5ACE6873"/>
    <w:rsid w:val="5B693960"/>
    <w:rsid w:val="5C3D7610"/>
    <w:rsid w:val="5CBA35E1"/>
    <w:rsid w:val="5D0725E7"/>
    <w:rsid w:val="5DBC6958"/>
    <w:rsid w:val="5E5046B8"/>
    <w:rsid w:val="5F20214B"/>
    <w:rsid w:val="5F9544CE"/>
    <w:rsid w:val="5FCB6D69"/>
    <w:rsid w:val="622B24CF"/>
    <w:rsid w:val="625C2533"/>
    <w:rsid w:val="62E02640"/>
    <w:rsid w:val="6349003F"/>
    <w:rsid w:val="6391286B"/>
    <w:rsid w:val="64030D91"/>
    <w:rsid w:val="645462F0"/>
    <w:rsid w:val="64B57B5E"/>
    <w:rsid w:val="65361CC9"/>
    <w:rsid w:val="653665B5"/>
    <w:rsid w:val="65824309"/>
    <w:rsid w:val="65AE69B3"/>
    <w:rsid w:val="65B25DFD"/>
    <w:rsid w:val="66F552B0"/>
    <w:rsid w:val="6798020C"/>
    <w:rsid w:val="67DE4AB1"/>
    <w:rsid w:val="680F4DF4"/>
    <w:rsid w:val="6836248E"/>
    <w:rsid w:val="687E6505"/>
    <w:rsid w:val="68F608AC"/>
    <w:rsid w:val="694E21C9"/>
    <w:rsid w:val="69AB2A83"/>
    <w:rsid w:val="6B3D623A"/>
    <w:rsid w:val="6B534F45"/>
    <w:rsid w:val="6B5B219B"/>
    <w:rsid w:val="6B8278A9"/>
    <w:rsid w:val="6B963CC3"/>
    <w:rsid w:val="6C4D741C"/>
    <w:rsid w:val="6C594E12"/>
    <w:rsid w:val="6C86133F"/>
    <w:rsid w:val="6D120F2C"/>
    <w:rsid w:val="6D3A0F80"/>
    <w:rsid w:val="6D4E7F19"/>
    <w:rsid w:val="6D5D120D"/>
    <w:rsid w:val="6D8E2836"/>
    <w:rsid w:val="6E105C5A"/>
    <w:rsid w:val="6E3B4E2A"/>
    <w:rsid w:val="6E680C60"/>
    <w:rsid w:val="6F1F4604"/>
    <w:rsid w:val="6F9B7D5D"/>
    <w:rsid w:val="700F6583"/>
    <w:rsid w:val="707A754B"/>
    <w:rsid w:val="70A65EB5"/>
    <w:rsid w:val="70E222C4"/>
    <w:rsid w:val="70E7564E"/>
    <w:rsid w:val="71B86E1F"/>
    <w:rsid w:val="71ED46F1"/>
    <w:rsid w:val="73FE77B2"/>
    <w:rsid w:val="749E2033"/>
    <w:rsid w:val="74F16A37"/>
    <w:rsid w:val="75BB2EBD"/>
    <w:rsid w:val="75D15332"/>
    <w:rsid w:val="764414DD"/>
    <w:rsid w:val="76475F5A"/>
    <w:rsid w:val="76E34D62"/>
    <w:rsid w:val="78604C60"/>
    <w:rsid w:val="78E27E3E"/>
    <w:rsid w:val="78F2427C"/>
    <w:rsid w:val="790845E6"/>
    <w:rsid w:val="79481F08"/>
    <w:rsid w:val="796B4CD4"/>
    <w:rsid w:val="79A024FC"/>
    <w:rsid w:val="79B81800"/>
    <w:rsid w:val="7A044199"/>
    <w:rsid w:val="7A0944B6"/>
    <w:rsid w:val="7C1A67D2"/>
    <w:rsid w:val="7CB270DE"/>
    <w:rsid w:val="7D1E01FC"/>
    <w:rsid w:val="7D9C5D11"/>
    <w:rsid w:val="7F257162"/>
    <w:rsid w:val="7F3157F0"/>
    <w:rsid w:val="7F530AD1"/>
    <w:rsid w:val="7F9E2ABD"/>
    <w:rsid w:val="7FCA7E52"/>
    <w:rsid w:val="7FDC48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qFormat/>
    <w:uiPriority w:val="0"/>
    <w:pPr>
      <w:spacing w:after="120" w:afterLines="0"/>
    </w:pPr>
  </w:style>
  <w:style w:type="paragraph" w:styleId="4">
    <w:name w:val="Body Text Indent"/>
    <w:basedOn w:val="1"/>
    <w:qFormat/>
    <w:uiPriority w:val="0"/>
    <w:pPr>
      <w:ind w:left="360"/>
    </w:pPr>
    <w:rPr>
      <w:sz w:val="24"/>
    </w:r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annotation subject"/>
    <w:basedOn w:val="2"/>
    <w:next w:val="2"/>
    <w:qFormat/>
    <w:uiPriority w:val="0"/>
    <w:rPr>
      <w:b/>
      <w:bCs/>
    </w:rPr>
  </w:style>
  <w:style w:type="character" w:styleId="13">
    <w:name w:val="page number"/>
    <w:basedOn w:val="12"/>
    <w:qFormat/>
    <w:uiPriority w:val="0"/>
  </w:style>
  <w:style w:type="character" w:styleId="14">
    <w:name w:val="annotation reference"/>
    <w:basedOn w:val="12"/>
    <w:qFormat/>
    <w:uiPriority w:val="0"/>
    <w:rPr>
      <w:sz w:val="21"/>
      <w:szCs w:val="21"/>
    </w:rPr>
  </w:style>
  <w:style w:type="paragraph" w:customStyle="1" w:styleId="15">
    <w:name w:val="List Paragraph1"/>
    <w:basedOn w:val="1"/>
    <w:qFormat/>
    <w:uiPriority w:val="34"/>
    <w:pPr>
      <w:ind w:firstLine="420" w:firstLineChars="200"/>
    </w:pPr>
  </w:style>
  <w:style w:type="paragraph" w:customStyle="1" w:styleId="16">
    <w:name w:val="Char Char Char Char Char Char 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默认段落字体 Para Char Char Char Char Char Char Char Char Char1 Char Char Char Char"/>
    <w:basedOn w:val="1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sxcx</Company>
  <Pages>3</Pages>
  <Words>1736</Words>
  <Characters>1825</Characters>
  <Lines>37</Lines>
  <Paragraphs>10</Paragraphs>
  <TotalTime>10</TotalTime>
  <ScaleCrop>false</ScaleCrop>
  <LinksUpToDate>false</LinksUpToDate>
  <CharactersWithSpaces>1861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2016-03-01T09:16:00Z</dcterms:created>
  <dc:creator>sxcx1</dc:creator>
  <cp:lastModifiedBy>西瓜</cp:lastModifiedBy>
  <cp:lastPrinted>2022-03-28T08:24:00Z</cp:lastPrinted>
  <dcterms:modified xsi:type="dcterms:W3CDTF">2023-08-11T02:34:45Z</dcterms:modified>
  <dc:title>绍兴县政府性投资项目标底编制说明</dc:title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7B4393EBBACC41DB93968464AEE71D8A_13</vt:lpwstr>
  </property>
</Properties>
</file>