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3" w:lineRule="atLeast"/>
        <w:ind w:left="50" w:right="50"/>
        <w:jc w:val="center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6"/>
        </w:rPr>
        <w:t>绍兴市人民医院手术室EPS更换改造采购询价项目公告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根据《绍兴市人民医院物资采购管理办法》的规定，绍兴市人民医院就下列项目进行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公开报名询价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，特邀请省内符合要求的单位前来报名询价，现将有关事项公告如下：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一、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项目编号：ZD2023-11-11-3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采购组织类型：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自行采购</w:t>
      </w:r>
    </w:p>
    <w:p>
      <w:pPr>
        <w:widowControl/>
        <w:shd w:val="clear" w:color="auto" w:fill="FFFFFF"/>
        <w:spacing w:line="360" w:lineRule="auto"/>
        <w:ind w:left="51" w:right="51" w:firstLine="403"/>
        <w:jc w:val="left"/>
        <w:rPr>
          <w:rFonts w:ascii="仿宋" w:hAnsi="仿宋" w:eastAsia="仿宋" w:cs="宋体"/>
          <w:b/>
          <w:bCs/>
          <w:color w:val="333333"/>
          <w:kern w:val="0"/>
          <w:sz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二、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项目概况</w:t>
      </w:r>
    </w:p>
    <w:p>
      <w:pPr>
        <w:widowControl/>
        <w:shd w:val="clear" w:color="auto" w:fill="FFFFFF"/>
        <w:spacing w:line="240" w:lineRule="atLeast"/>
        <w:ind w:left="51" w:right="51" w:firstLine="403"/>
        <w:jc w:val="left"/>
        <w:rPr>
          <w:rFonts w:ascii="仿宋" w:hAnsi="仿宋" w:eastAsia="仿宋" w:cs="仿宋"/>
          <w:color w:val="333333"/>
          <w:kern w:val="0"/>
          <w:sz w:val="19"/>
          <w:szCs w:val="19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19"/>
          <w:szCs w:val="19"/>
          <w:shd w:val="clear" w:color="auto" w:fill="FFFFFF"/>
        </w:rPr>
        <w:t>绍兴市人民医院手术室EPS更换改造项目：因手术医19间、21间EPS设备已经超出使用年限，为保障在停电情况下手术中设备正常运行，保障手术正常开展，对两间手术室原EPS设备及电池整体更换。</w:t>
      </w:r>
    </w:p>
    <w:p>
      <w:pPr>
        <w:pStyle w:val="6"/>
        <w:shd w:val="clear" w:color="auto" w:fill="FFFFFF"/>
        <w:spacing w:before="60" w:beforeAutospacing="0" w:after="60" w:afterAutospacing="0" w:line="240" w:lineRule="atLeast"/>
        <w:ind w:right="76" w:firstLine="380" w:firstLineChars="200"/>
        <w:rPr>
          <w:rFonts w:eastAsia="仿宋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19"/>
          <w:szCs w:val="19"/>
          <w:shd w:val="clear" w:color="auto" w:fill="FFFFFF"/>
        </w:rPr>
        <w:t xml:space="preserve">该项目改造费预计49500元人民币（包括设备采购、安装、税金、调试等）费用，整机质保期改造完成并验收后三年。 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三、报名供应商的资格要求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1、具有独立承担民事责任能力和良好的信誉，能出具企业营业执照、企业统一社会信用代码、税务登记证的企业；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2、企业注册五年以上；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3、有类似电源改造维修业绩；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4、本次招标不接受联合体投标。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四、报名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1、报名时间：2023年11月1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日至11月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21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日上午8:30—11:30;下午14:30-16:30（双休日及法定节假日除外，接受电话报名，但报名截止前需提交资料）</w:t>
      </w:r>
    </w:p>
    <w:p>
      <w:pPr>
        <w:widowControl/>
        <w:shd w:val="clear" w:color="auto" w:fill="FFFFFF"/>
        <w:spacing w:line="351" w:lineRule="atLeast"/>
        <w:ind w:left="50" w:right="263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2、报名地点：绍兴市人民医院总务处维修科（住院部地下一层）。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3、报名时需提供以下资料（复印件需加盖单位公章）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(1)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企业法人营业执照（或统一社会信用代码证）原件及复印件；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(2)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法定代表人身份证复印件；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(3)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法定代表人授权委托书、被授权人身份证原件及复印件（若法定代表人亲自参加则不需要）；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(4)、有类似改造业绩证明优先。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4、联系人：娄老师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联系电话：0575--88558911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五、询价时间及地点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：另行通知。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0"/>
        </w:rPr>
        <w:t>六、对本次采购提出询问、质疑、投诉，请按以下方式联系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采购人信息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名称：绍兴市人民医院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地址：绍兴市越城区中兴北路568号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项目联系人（询问）：徐刚德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项目联系方式（询问）：0575-88558598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质疑联系方式：0575-88558890</w:t>
      </w:r>
    </w:p>
    <w:p>
      <w:pPr>
        <w:widowControl/>
        <w:shd w:val="clear" w:color="auto" w:fill="FFFFFF"/>
        <w:spacing w:line="363" w:lineRule="atLeast"/>
        <w:ind w:left="50" w:leftChars="24" w:right="50" w:firstLine="6044" w:firstLineChars="30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绍兴市人民医院</w:t>
      </w:r>
    </w:p>
    <w:p>
      <w:pPr>
        <w:widowControl/>
        <w:shd w:val="clear" w:color="auto" w:fill="FFFFFF"/>
        <w:spacing w:line="313" w:lineRule="atLeast"/>
        <w:ind w:left="50" w:leftChars="24" w:right="50" w:firstLine="6008" w:firstLineChars="3004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>2023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年11月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</w:t>
      </w:r>
    </w:p>
    <w:sectPr>
      <w:pgSz w:w="11906" w:h="16838"/>
      <w:pgMar w:top="1304" w:right="1474" w:bottom="79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DYxYjRlMjM1YTcxZTc4ZWNjZjczNDgwNDFkMjEifQ=="/>
  </w:docVars>
  <w:rsids>
    <w:rsidRoot w:val="00347523"/>
    <w:rsid w:val="000F6B5C"/>
    <w:rsid w:val="001F4C27"/>
    <w:rsid w:val="00347523"/>
    <w:rsid w:val="003E5EF6"/>
    <w:rsid w:val="0046775E"/>
    <w:rsid w:val="004B7618"/>
    <w:rsid w:val="004F5796"/>
    <w:rsid w:val="005962C5"/>
    <w:rsid w:val="005B0AD6"/>
    <w:rsid w:val="00664CDF"/>
    <w:rsid w:val="007214C1"/>
    <w:rsid w:val="007B0670"/>
    <w:rsid w:val="00832E35"/>
    <w:rsid w:val="00B92F12"/>
    <w:rsid w:val="00C93B6B"/>
    <w:rsid w:val="00DC7CE7"/>
    <w:rsid w:val="00E16744"/>
    <w:rsid w:val="00EA19B1"/>
    <w:rsid w:val="00F66254"/>
    <w:rsid w:val="0BC2638F"/>
    <w:rsid w:val="0CD00D8B"/>
    <w:rsid w:val="0ED75C4D"/>
    <w:rsid w:val="0F845824"/>
    <w:rsid w:val="15035602"/>
    <w:rsid w:val="15AC3281"/>
    <w:rsid w:val="34726AA0"/>
    <w:rsid w:val="3752428F"/>
    <w:rsid w:val="3EBC4746"/>
    <w:rsid w:val="400A0E5E"/>
    <w:rsid w:val="44F62A20"/>
    <w:rsid w:val="468E332B"/>
    <w:rsid w:val="519225CC"/>
    <w:rsid w:val="59544CC2"/>
    <w:rsid w:val="64640128"/>
    <w:rsid w:val="6DCB26EC"/>
    <w:rsid w:val="77B6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444444"/>
      <w:u w:val="none"/>
    </w:rPr>
  </w:style>
  <w:style w:type="character" w:styleId="12">
    <w:name w:val="Hyperlink"/>
    <w:basedOn w:val="9"/>
    <w:unhideWhenUsed/>
    <w:qFormat/>
    <w:uiPriority w:val="99"/>
    <w:rPr>
      <w:color w:val="444444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current"/>
    <w:basedOn w:val="9"/>
    <w:qFormat/>
    <w:uiPriority w:val="0"/>
    <w:rPr>
      <w:b/>
      <w:bCs/>
      <w:color w:val="FFFFFF"/>
      <w:bdr w:val="single" w:color="000099" w:sz="6" w:space="0"/>
      <w:shd w:val="clear" w:color="auto" w:fill="000099"/>
    </w:rPr>
  </w:style>
  <w:style w:type="character" w:customStyle="1" w:styleId="19">
    <w:name w:val="disabled"/>
    <w:basedOn w:val="9"/>
    <w:qFormat/>
    <w:uiPriority w:val="0"/>
    <w:rPr>
      <w:color w:val="DDDDDD"/>
      <w:bdr w:val="single" w:color="EEEEEE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126</Words>
  <Characters>721</Characters>
  <Lines>6</Lines>
  <Paragraphs>1</Paragraphs>
  <TotalTime>20</TotalTime>
  <ScaleCrop>false</ScaleCrop>
  <LinksUpToDate>false</LinksUpToDate>
  <CharactersWithSpaces>846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2022-08-30T08:52:00Z</dcterms:created>
  <dc:creator>徐刚德</dc:creator>
  <cp:lastModifiedBy>user</cp:lastModifiedBy>
  <dcterms:modified xsi:type="dcterms:W3CDTF">2023-11-13T02:59:49Z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DF760AD35A8E470D99E508D5C6F2E597_13</vt:lpwstr>
  </property>
</Properties>
</file>