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D5" w:rsidRPr="00913FD5" w:rsidRDefault="00913FD5" w:rsidP="008D5957">
      <w:pPr>
        <w:widowControl/>
        <w:spacing w:line="380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 w:rsidRPr="00913FD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绍兴市人民医院</w:t>
      </w:r>
      <w:r w:rsidR="0059181F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信息系统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项目</w:t>
      </w:r>
      <w:r w:rsidRPr="00913FD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市场</w:t>
      </w:r>
      <w:r w:rsidR="00AC221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征询</w:t>
      </w:r>
      <w:r w:rsidRPr="00913FD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lang w:val="en"/>
        </w:rPr>
        <w:t>公告</w:t>
      </w:r>
    </w:p>
    <w:p w:rsidR="00913FD5" w:rsidRPr="00913FD5" w:rsidRDefault="0059181F" w:rsidP="008D5957">
      <w:pPr>
        <w:widowControl/>
        <w:spacing w:line="380" w:lineRule="atLeast"/>
        <w:ind w:firstLine="420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按照绍兴市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人民医院</w:t>
      </w: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信息化建设计划，我院将对信息系统进行市场征询，了解信息系统的设计方案、相关产品的型号、功能、性能、价格、市场占有等情况，请符合条件的供应商积极参与报名。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264"/>
        <w:gridCol w:w="1701"/>
        <w:gridCol w:w="2486"/>
      </w:tblGrid>
      <w:tr w:rsidR="00DB1FC6" w:rsidRPr="00913FD5" w:rsidTr="002902DC">
        <w:trPr>
          <w:trHeight w:val="366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数量(</w:t>
            </w:r>
            <w:r w:rsidR="004059C2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项</w:t>
            </w: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)</w:t>
            </w:r>
          </w:p>
        </w:tc>
        <w:tc>
          <w:tcPr>
            <w:tcW w:w="2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拟招标形式</w:t>
            </w:r>
          </w:p>
        </w:tc>
      </w:tr>
      <w:tr w:rsidR="00DB1FC6" w:rsidRPr="00913FD5" w:rsidTr="002902DC">
        <w:trPr>
          <w:trHeight w:val="289"/>
        </w:trPr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Default="00C349F8" w:rsidP="008D5957">
            <w:pPr>
              <w:widowControl/>
              <w:spacing w:line="380" w:lineRule="atLeast"/>
              <w:jc w:val="center"/>
              <w:rPr>
                <w:rFonts w:ascii="等线" w:eastAsia="等线"/>
                <w:color w:val="000000"/>
                <w:sz w:val="22"/>
              </w:rPr>
            </w:pPr>
            <w:r w:rsidRPr="00C349F8">
              <w:rPr>
                <w:rFonts w:ascii="等线" w:eastAsia="等线" w:hint="eastAsia"/>
                <w:color w:val="000000"/>
                <w:sz w:val="22"/>
              </w:rPr>
              <w:t>病案AI质控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C6" w:rsidRPr="00913FD5" w:rsidRDefault="00DB1FC6" w:rsidP="008D5957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13FD5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公开招标</w:t>
            </w:r>
          </w:p>
        </w:tc>
      </w:tr>
    </w:tbl>
    <w:p w:rsidR="00436066" w:rsidRPr="00436066" w:rsidRDefault="00436066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 w:rsidRPr="00436066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报名需提交的电子文档资料</w:t>
      </w:r>
      <w:r w:rsidR="00722919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1</w:t>
      </w:r>
      <w:r w:rsidR="00722919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、从附件下载报名表（附件一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）按要求提供的报名信息，不得改动表格内容顺序，所有报名项目填写在同一张表格内。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2、报名需提交以下审查资料：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（1）中华人民共和国境内合法注册、有法人资格和经营许可的国内企业，须提供相关证明文件复印件（或三</w:t>
      </w:r>
      <w:bookmarkStart w:id="0" w:name="_GoBack"/>
      <w:bookmarkEnd w:id="0"/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证合一营业执照复印件）。（均需加盖供货商公章）；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（2）供货商法定代表人授权书（附件</w:t>
      </w:r>
      <w:r w:rsidR="00722919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二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）及被授权人身份证复印件（加盖供货商公章）；</w:t>
      </w:r>
    </w:p>
    <w:p w:rsidR="00436066" w:rsidRPr="00436066" w:rsidRDefault="00C349F8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 xml:space="preserve"> </w:t>
      </w:r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(资格审查资料，请按照以上顺序扫描成PDF格式的多页面文档（整合在同一个PDF文件之内），在</w:t>
      </w:r>
      <w:r w:rsidR="002902DC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报名</w:t>
      </w:r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时间内发至邮箱：</w:t>
      </w:r>
      <w:hyperlink r:id="rId7" w:history="1">
        <w:r w:rsidR="00722919" w:rsidRPr="00461D0A">
          <w:rPr>
            <w:rStyle w:val="a3"/>
            <w:rFonts w:ascii="宋体" w:eastAsia="宋体" w:hAnsi="宋体" w:cs="宋体"/>
            <w:kern w:val="0"/>
            <w:sz w:val="24"/>
            <w:szCs w:val="24"/>
            <w:lang w:val="en"/>
          </w:rPr>
          <w:t>810770042</w:t>
        </w:r>
        <w:r w:rsidR="00722919" w:rsidRPr="00461D0A">
          <w:rPr>
            <w:rStyle w:val="a3"/>
            <w:rFonts w:ascii="宋体" w:eastAsia="宋体" w:hAnsi="宋体" w:cs="宋体" w:hint="eastAsia"/>
            <w:kern w:val="0"/>
            <w:sz w:val="24"/>
            <w:szCs w:val="24"/>
            <w:lang w:val="en"/>
          </w:rPr>
          <w:t>@qq.com</w:t>
        </w:r>
      </w:hyperlink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)</w:t>
      </w:r>
      <w:r w:rsidR="00722919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。</w:t>
      </w:r>
    </w:p>
    <w:p w:rsidR="00913FD5" w:rsidRPr="00436066" w:rsidRDefault="00913FD5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 w:rsidRPr="00436066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报名时间及相关注意事项</w:t>
      </w:r>
      <w:r w:rsidR="00722919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日期：2023年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11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2</w:t>
      </w:r>
      <w:r w:rsidR="003219F3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7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日至2023年</w:t>
      </w:r>
      <w:r w:rsidR="003219F3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12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月</w:t>
      </w:r>
      <w:r w:rsidR="003219F3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03</w:t>
      </w: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日（节假日除外）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 xml:space="preserve">时间：上午：8:30-11:30下午：14:30-16:30 </w:t>
      </w:r>
    </w:p>
    <w:p w:rsidR="00436066" w:rsidRP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地址：绍兴市人民医院信息处（门诊部4楼）</w:t>
      </w:r>
    </w:p>
    <w:p w:rsid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联系电话：0575—88558842，可接受电话报名，联系人：徐爱琴工程师</w:t>
      </w:r>
    </w:p>
    <w:p w:rsidR="00436066" w:rsidRPr="0059181F" w:rsidRDefault="00436066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征询时间与方式</w:t>
      </w:r>
      <w:r w:rsidRPr="0059181F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征询时间：</w:t>
      </w:r>
      <w:r w:rsidR="00254AE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2</w:t>
      </w:r>
      <w:r w:rsidR="00254AEF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023</w:t>
      </w:r>
      <w:r w:rsidR="00254AE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年1</w:t>
      </w:r>
      <w:r w:rsidR="003219F3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2</w:t>
      </w:r>
      <w:r w:rsidR="00254AE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月</w:t>
      </w:r>
      <w:r w:rsidR="003219F3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0</w:t>
      </w:r>
      <w:r w:rsidR="003219F3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4</w:t>
      </w:r>
      <w:r w:rsidR="00254AE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日上午8:3</w:t>
      </w:r>
      <w:r w:rsidR="00254AEF"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  <w:t>0</w:t>
      </w:r>
    </w:p>
    <w:p w:rsidR="00436066" w:rsidRDefault="00436066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征询方式：现场征询</w:t>
      </w:r>
    </w:p>
    <w:p w:rsidR="002902DC" w:rsidRPr="002902DC" w:rsidRDefault="002902DC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征询提供的资料（有且不仅限于）：</w:t>
      </w:r>
      <w:r w:rsidRPr="0059181F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（1）产品的主要技术参数，配置清单；（2）产品的整体解决方案；（3）产品的优势及市场占有情况；</w:t>
      </w:r>
      <w:r w:rsidR="00722919" w:rsidRPr="002902DC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 xml:space="preserve"> </w:t>
      </w:r>
    </w:p>
    <w:p w:rsidR="00722919" w:rsidRDefault="00722919" w:rsidP="008D5957">
      <w:pPr>
        <w:widowControl/>
        <w:spacing w:line="380" w:lineRule="atLeast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（供应商根据洽谈情况进行最终报价并填写意向承诺书（附件三、附件四</w:t>
      </w:r>
      <w:r w:rsidR="00436066" w:rsidRPr="00436066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），现场递交纸质承诺书。</w:t>
      </w:r>
      <w:r w:rsidR="002902DC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）</w:t>
      </w:r>
    </w:p>
    <w:p w:rsidR="008D5957" w:rsidRPr="0059181F" w:rsidRDefault="008D5957" w:rsidP="008D5957">
      <w:pPr>
        <w:pStyle w:val="a9"/>
        <w:widowControl/>
        <w:numPr>
          <w:ilvl w:val="0"/>
          <w:numId w:val="3"/>
        </w:numPr>
        <w:spacing w:line="380" w:lineRule="atLeast"/>
        <w:ind w:firstLineChars="0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其他事项</w:t>
      </w:r>
      <w:r w:rsidRPr="0059181F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：</w:t>
      </w:r>
    </w:p>
    <w:p w:rsidR="00C349F8" w:rsidRPr="00C349F8" w:rsidRDefault="00C349F8" w:rsidP="008D5957">
      <w:pPr>
        <w:pStyle w:val="a9"/>
        <w:widowControl/>
        <w:numPr>
          <w:ilvl w:val="0"/>
          <w:numId w:val="4"/>
        </w:numPr>
        <w:spacing w:line="380" w:lineRule="atLeast"/>
        <w:ind w:firstLineChars="0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 w:rsidRPr="00C349F8"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报名结束后，医院将组织资格审查，供货商未按要求提供相关审查资料，不能参与本次征询；</w:t>
      </w:r>
    </w:p>
    <w:p w:rsidR="00C349F8" w:rsidRPr="00C349F8" w:rsidRDefault="00C349F8" w:rsidP="008D5957">
      <w:pPr>
        <w:pStyle w:val="a9"/>
        <w:widowControl/>
        <w:numPr>
          <w:ilvl w:val="0"/>
          <w:numId w:val="4"/>
        </w:numPr>
        <w:spacing w:line="380" w:lineRule="atLeast"/>
        <w:ind w:firstLineChars="0"/>
        <w:rPr>
          <w:rFonts w:ascii="宋体" w:eastAsia="宋体" w:hAnsi="宋体" w:cs="宋体"/>
          <w:color w:val="333333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lang w:val="en"/>
        </w:rPr>
        <w:t>为确保本次征询工作顺利开展，提交的资料必须真实有效，不得虚拟伪造。</w:t>
      </w:r>
    </w:p>
    <w:p w:rsidR="00913FD5" w:rsidRPr="0059181F" w:rsidRDefault="00C349F8" w:rsidP="008D5957">
      <w:pPr>
        <w:widowControl/>
        <w:spacing w:line="380" w:lineRule="atLeast"/>
        <w:rPr>
          <w:rFonts w:ascii="宋体" w:eastAsia="宋体" w:hAnsi="宋体" w:cs="宋体"/>
          <w:b/>
          <w:bCs/>
          <w:color w:val="333333"/>
          <w:kern w:val="0"/>
          <w:sz w:val="23"/>
          <w:szCs w:val="23"/>
          <w:lang w:val="en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五</w:t>
      </w:r>
      <w:r w:rsidR="00913FD5" w:rsidRPr="00913FD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  <w:lang w:val="en"/>
        </w:rPr>
        <w:t>、信息发布网站：</w:t>
      </w:r>
    </w:p>
    <w:p w:rsidR="00913FD5" w:rsidRPr="00913FD5" w:rsidRDefault="0059181F" w:rsidP="008D5957">
      <w:pPr>
        <w:widowControl/>
        <w:spacing w:line="380" w:lineRule="atLeast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 w:rsidRPr="0059181F">
        <w:rPr>
          <w:rFonts w:hint="eastAsia"/>
        </w:rPr>
        <w:t>绍兴市卫生健康委员会</w:t>
      </w:r>
      <w:r>
        <w:rPr>
          <w:rFonts w:hint="eastAsia"/>
        </w:rPr>
        <w:t xml:space="preserve"> </w:t>
      </w:r>
      <w:hyperlink r:id="rId8" w:history="1">
        <w:r w:rsidR="00913FD5" w:rsidRPr="00913FD5">
          <w:rPr>
            <w:rFonts w:ascii="Verdana" w:eastAsia="微软雅黑" w:hAnsi="Verdana" w:cs="宋体"/>
            <w:color w:val="444444"/>
            <w:kern w:val="0"/>
            <w:sz w:val="23"/>
            <w:szCs w:val="23"/>
            <w:lang w:val="en"/>
          </w:rPr>
          <w:t>http://www.sxws.gov.cn</w:t>
        </w:r>
      </w:hyperlink>
    </w:p>
    <w:p w:rsidR="00913FD5" w:rsidRPr="00913FD5" w:rsidRDefault="0059181F" w:rsidP="008D5957">
      <w:pPr>
        <w:widowControl/>
        <w:spacing w:line="380" w:lineRule="atLeast"/>
        <w:rPr>
          <w:rFonts w:ascii="微软雅黑" w:eastAsia="微软雅黑" w:hAnsi="微软雅黑" w:cs="宋体"/>
          <w:color w:val="666666"/>
          <w:kern w:val="0"/>
          <w:sz w:val="23"/>
          <w:szCs w:val="23"/>
          <w:lang w:val="en"/>
        </w:rPr>
      </w:pPr>
      <w:r>
        <w:rPr>
          <w:rFonts w:hint="eastAsia"/>
        </w:rPr>
        <w:t>绍兴市人民医院</w:t>
      </w:r>
      <w:r>
        <w:rPr>
          <w:rFonts w:hint="eastAsia"/>
        </w:rPr>
        <w:t xml:space="preserve"> </w:t>
      </w:r>
      <w:hyperlink r:id="rId9" w:history="1">
        <w:r w:rsidR="00722919" w:rsidRPr="00461D0A">
          <w:rPr>
            <w:rStyle w:val="a3"/>
            <w:rFonts w:ascii="Verdana" w:eastAsia="微软雅黑" w:hAnsi="Verdana" w:cs="宋体"/>
            <w:kern w:val="0"/>
            <w:sz w:val="23"/>
            <w:szCs w:val="23"/>
            <w:lang w:val="en"/>
          </w:rPr>
          <w:t>https://www.sxrmyy.cn</w:t>
        </w:r>
      </w:hyperlink>
    </w:p>
    <w:p w:rsidR="00D464BC" w:rsidRPr="00722919" w:rsidRDefault="00D464BC">
      <w:pPr>
        <w:rPr>
          <w:lang w:val="en"/>
        </w:rPr>
      </w:pPr>
    </w:p>
    <w:sectPr w:rsidR="00D464BC" w:rsidRPr="0072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59" w:rsidRDefault="00037F59" w:rsidP="00B33D86">
      <w:r>
        <w:separator/>
      </w:r>
    </w:p>
  </w:endnote>
  <w:endnote w:type="continuationSeparator" w:id="0">
    <w:p w:rsidR="00037F59" w:rsidRDefault="00037F59" w:rsidP="00B3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59" w:rsidRDefault="00037F59" w:rsidP="00B33D86">
      <w:r>
        <w:separator/>
      </w:r>
    </w:p>
  </w:footnote>
  <w:footnote w:type="continuationSeparator" w:id="0">
    <w:p w:rsidR="00037F59" w:rsidRDefault="00037F59" w:rsidP="00B3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444E"/>
    <w:multiLevelType w:val="hybridMultilevel"/>
    <w:tmpl w:val="D97ADEEA"/>
    <w:lvl w:ilvl="0" w:tplc="FF809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61963"/>
    <w:multiLevelType w:val="hybridMultilevel"/>
    <w:tmpl w:val="CAC2EA1A"/>
    <w:lvl w:ilvl="0" w:tplc="7158958C">
      <w:start w:val="1"/>
      <w:numFmt w:val="chineseCountingThousand"/>
      <w:lvlText w:val="%1、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3F2213"/>
    <w:multiLevelType w:val="hybridMultilevel"/>
    <w:tmpl w:val="D0BEB2F4"/>
    <w:lvl w:ilvl="0" w:tplc="E2B28838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780198"/>
    <w:multiLevelType w:val="hybridMultilevel"/>
    <w:tmpl w:val="CA68B47E"/>
    <w:lvl w:ilvl="0" w:tplc="8548BF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17"/>
    <w:rsid w:val="0003410B"/>
    <w:rsid w:val="00037F59"/>
    <w:rsid w:val="000D2C27"/>
    <w:rsid w:val="00122059"/>
    <w:rsid w:val="00163B13"/>
    <w:rsid w:val="001D348E"/>
    <w:rsid w:val="0022205E"/>
    <w:rsid w:val="00247BDE"/>
    <w:rsid w:val="00254AEF"/>
    <w:rsid w:val="002902DC"/>
    <w:rsid w:val="00295A9A"/>
    <w:rsid w:val="002B261C"/>
    <w:rsid w:val="003219F3"/>
    <w:rsid w:val="003259E6"/>
    <w:rsid w:val="00390EB9"/>
    <w:rsid w:val="004059C2"/>
    <w:rsid w:val="00436066"/>
    <w:rsid w:val="00494686"/>
    <w:rsid w:val="0049769B"/>
    <w:rsid w:val="004D5C76"/>
    <w:rsid w:val="005106B2"/>
    <w:rsid w:val="00512417"/>
    <w:rsid w:val="0051458F"/>
    <w:rsid w:val="0059181F"/>
    <w:rsid w:val="00722919"/>
    <w:rsid w:val="00796527"/>
    <w:rsid w:val="008D5957"/>
    <w:rsid w:val="00913FD5"/>
    <w:rsid w:val="009C361B"/>
    <w:rsid w:val="00A33CCE"/>
    <w:rsid w:val="00A45D9A"/>
    <w:rsid w:val="00A62099"/>
    <w:rsid w:val="00AC221A"/>
    <w:rsid w:val="00B33D86"/>
    <w:rsid w:val="00B70306"/>
    <w:rsid w:val="00B81967"/>
    <w:rsid w:val="00BE6F61"/>
    <w:rsid w:val="00C349F8"/>
    <w:rsid w:val="00CD3949"/>
    <w:rsid w:val="00D464BC"/>
    <w:rsid w:val="00D811CA"/>
    <w:rsid w:val="00DB1FC6"/>
    <w:rsid w:val="00DE4A34"/>
    <w:rsid w:val="00E942C6"/>
    <w:rsid w:val="00E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91551"/>
  <w15:chartTrackingRefBased/>
  <w15:docId w15:val="{F8015F60-B85E-4E6A-9D9C-02BACA2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D5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913FD5"/>
    <w:rPr>
      <w:b/>
      <w:bCs/>
    </w:rPr>
  </w:style>
  <w:style w:type="paragraph" w:styleId="a5">
    <w:name w:val="header"/>
    <w:basedOn w:val="a"/>
    <w:link w:val="a6"/>
    <w:uiPriority w:val="99"/>
    <w:unhideWhenUsed/>
    <w:rsid w:val="00B3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3D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3D86"/>
    <w:rPr>
      <w:sz w:val="18"/>
      <w:szCs w:val="18"/>
    </w:rPr>
  </w:style>
  <w:style w:type="paragraph" w:styleId="a9">
    <w:name w:val="List Paragraph"/>
    <w:basedOn w:val="a"/>
    <w:uiPriority w:val="34"/>
    <w:qFormat/>
    <w:rsid w:val="0043606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D5C7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5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ws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1077004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xrmyy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徐爱琴</dc:creator>
  <cp:keywords/>
  <dc:description/>
  <cp:lastModifiedBy>user</cp:lastModifiedBy>
  <cp:revision>33</cp:revision>
  <cp:lastPrinted>2023-11-17T07:06:00Z</cp:lastPrinted>
  <dcterms:created xsi:type="dcterms:W3CDTF">2023-11-17T01:40:00Z</dcterms:created>
  <dcterms:modified xsi:type="dcterms:W3CDTF">2023-11-17T07:53:00Z</dcterms:modified>
</cp:coreProperties>
</file>