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A138F" w14:textId="77777777" w:rsidR="00B062D9" w:rsidRPr="00B062D9" w:rsidRDefault="00B062D9" w:rsidP="00B062D9"/>
    <w:p w14:paraId="22ED2559" w14:textId="77777777" w:rsidR="00B062D9" w:rsidRPr="00B062D9" w:rsidRDefault="00B062D9" w:rsidP="00B062D9">
      <w:pPr>
        <w:spacing w:line="360" w:lineRule="auto"/>
        <w:jc w:val="center"/>
        <w:rPr>
          <w:rFonts w:ascii="仿宋" w:eastAsia="仿宋" w:hAnsi="仿宋" w:cs="仿宋"/>
          <w:b/>
          <w:bCs/>
          <w:sz w:val="56"/>
          <w:szCs w:val="56"/>
        </w:rPr>
      </w:pPr>
      <w:bookmarkStart w:id="0" w:name="_Hlt67893495"/>
      <w:bookmarkEnd w:id="0"/>
      <w:r w:rsidRPr="00B062D9">
        <w:rPr>
          <w:rFonts w:ascii="仿宋" w:eastAsia="仿宋" w:hAnsi="仿宋" w:cs="仿宋" w:hint="eastAsia"/>
          <w:b/>
          <w:bCs/>
          <w:sz w:val="56"/>
          <w:szCs w:val="56"/>
        </w:rPr>
        <w:t>绍兴市人民医院</w:t>
      </w:r>
    </w:p>
    <w:p w14:paraId="7EBE9D59"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急诊U</w:t>
      </w:r>
      <w:r w:rsidRPr="00B062D9">
        <w:rPr>
          <w:rFonts w:ascii="仿宋" w:eastAsia="仿宋" w:hAnsi="仿宋" w:cs="仿宋"/>
          <w:b/>
          <w:bCs/>
          <w:sz w:val="56"/>
          <w:szCs w:val="56"/>
        </w:rPr>
        <w:t>PS</w:t>
      </w:r>
      <w:r w:rsidRPr="00B062D9">
        <w:rPr>
          <w:rFonts w:ascii="仿宋" w:eastAsia="仿宋" w:hAnsi="仿宋" w:cs="仿宋" w:hint="eastAsia"/>
          <w:b/>
          <w:bCs/>
          <w:sz w:val="56"/>
          <w:szCs w:val="56"/>
        </w:rPr>
        <w:t>蓄电池采购项目</w:t>
      </w:r>
      <w:r w:rsidR="00FA15AD">
        <w:rPr>
          <w:rFonts w:ascii="仿宋" w:eastAsia="仿宋" w:hAnsi="仿宋" w:cs="仿宋" w:hint="eastAsia"/>
          <w:b/>
          <w:bCs/>
          <w:sz w:val="56"/>
          <w:szCs w:val="56"/>
        </w:rPr>
        <w:t>（重招）</w:t>
      </w:r>
    </w:p>
    <w:p w14:paraId="71A74D40" w14:textId="77777777" w:rsidR="00B062D9" w:rsidRPr="00B062D9" w:rsidRDefault="00B062D9" w:rsidP="00B062D9">
      <w:pPr>
        <w:spacing w:line="360" w:lineRule="auto"/>
        <w:jc w:val="center"/>
        <w:rPr>
          <w:rFonts w:ascii="仿宋" w:eastAsia="仿宋" w:hAnsi="仿宋" w:cs="仿宋"/>
          <w:b/>
          <w:bCs/>
          <w:sz w:val="56"/>
          <w:szCs w:val="56"/>
        </w:rPr>
      </w:pPr>
    </w:p>
    <w:p w14:paraId="3A4B7C13"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公</w:t>
      </w:r>
    </w:p>
    <w:p w14:paraId="7CE3A710"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开</w:t>
      </w:r>
    </w:p>
    <w:p w14:paraId="448CF990"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招</w:t>
      </w:r>
    </w:p>
    <w:p w14:paraId="6F4EE0C0"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标</w:t>
      </w:r>
    </w:p>
    <w:p w14:paraId="401124FB"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文</w:t>
      </w:r>
    </w:p>
    <w:p w14:paraId="6CC47524" w14:textId="77777777" w:rsidR="00B062D9" w:rsidRPr="00B062D9" w:rsidRDefault="00B062D9" w:rsidP="00B062D9">
      <w:pPr>
        <w:spacing w:line="360" w:lineRule="auto"/>
        <w:jc w:val="center"/>
        <w:rPr>
          <w:rFonts w:ascii="仿宋" w:eastAsia="仿宋" w:hAnsi="仿宋" w:cs="仿宋"/>
          <w:b/>
          <w:bCs/>
          <w:sz w:val="56"/>
          <w:szCs w:val="56"/>
        </w:rPr>
      </w:pPr>
      <w:r w:rsidRPr="00B062D9">
        <w:rPr>
          <w:rFonts w:ascii="仿宋" w:eastAsia="仿宋" w:hAnsi="仿宋" w:cs="仿宋" w:hint="eastAsia"/>
          <w:b/>
          <w:bCs/>
          <w:sz w:val="56"/>
          <w:szCs w:val="56"/>
        </w:rPr>
        <w:t>件</w:t>
      </w:r>
    </w:p>
    <w:p w14:paraId="47CEDC9D" w14:textId="77777777" w:rsidR="00B062D9" w:rsidRPr="00B062D9" w:rsidRDefault="00B062D9" w:rsidP="00B062D9"/>
    <w:p w14:paraId="65F25AA9" w14:textId="77777777" w:rsidR="00B062D9" w:rsidRPr="00B062D9" w:rsidRDefault="00B062D9" w:rsidP="00B062D9">
      <w:pPr>
        <w:jc w:val="center"/>
        <w:rPr>
          <w:rFonts w:ascii="仿宋" w:eastAsia="仿宋" w:hAnsi="仿宋"/>
          <w:b/>
          <w:bCs/>
          <w:sz w:val="28"/>
          <w:szCs w:val="28"/>
        </w:rPr>
      </w:pPr>
      <w:r w:rsidRPr="00B062D9">
        <w:rPr>
          <w:rFonts w:ascii="仿宋" w:eastAsia="仿宋" w:hAnsi="仿宋" w:hint="eastAsia"/>
          <w:b/>
          <w:bCs/>
          <w:sz w:val="28"/>
          <w:szCs w:val="28"/>
        </w:rPr>
        <w:t>招标编号:</w:t>
      </w:r>
      <w:r w:rsidRPr="00B062D9">
        <w:rPr>
          <w:rFonts w:ascii="仿宋" w:eastAsia="仿宋" w:hAnsi="仿宋"/>
          <w:b/>
          <w:bCs/>
          <w:sz w:val="28"/>
          <w:szCs w:val="28"/>
        </w:rPr>
        <w:t>2023-016</w:t>
      </w:r>
    </w:p>
    <w:p w14:paraId="1D8CE741" w14:textId="77777777" w:rsidR="00B062D9" w:rsidRDefault="00B062D9" w:rsidP="00B062D9"/>
    <w:tbl>
      <w:tblPr>
        <w:tblW w:w="5659" w:type="dxa"/>
        <w:jc w:val="center"/>
        <w:tblLayout w:type="fixed"/>
        <w:tblLook w:val="04A0" w:firstRow="1" w:lastRow="0" w:firstColumn="1" w:lastColumn="0" w:noHBand="0" w:noVBand="1"/>
      </w:tblPr>
      <w:tblGrid>
        <w:gridCol w:w="5092"/>
        <w:gridCol w:w="567"/>
      </w:tblGrid>
      <w:tr w:rsidR="00B062D9" w14:paraId="27ADFD78" w14:textId="77777777" w:rsidTr="005C7A2A">
        <w:trPr>
          <w:trHeight w:val="619"/>
          <w:jc w:val="center"/>
        </w:trPr>
        <w:tc>
          <w:tcPr>
            <w:tcW w:w="5092" w:type="dxa"/>
          </w:tcPr>
          <w:p w14:paraId="419064A2" w14:textId="77777777" w:rsidR="00B062D9" w:rsidRDefault="00B062D9" w:rsidP="005C7A2A">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：绍兴市人民医院</w:t>
            </w:r>
          </w:p>
        </w:tc>
        <w:tc>
          <w:tcPr>
            <w:tcW w:w="567" w:type="dxa"/>
            <w:vAlign w:val="center"/>
          </w:tcPr>
          <w:p w14:paraId="5B716148" w14:textId="77777777" w:rsidR="00B062D9" w:rsidRDefault="00B062D9" w:rsidP="005C7A2A">
            <w:pPr>
              <w:spacing w:line="320" w:lineRule="exact"/>
              <w:outlineLvl w:val="0"/>
              <w:rPr>
                <w:rFonts w:ascii="仿宋" w:eastAsia="仿宋" w:hAnsi="仿宋" w:cs="仿宋"/>
                <w:sz w:val="28"/>
                <w:szCs w:val="28"/>
              </w:rPr>
            </w:pPr>
          </w:p>
        </w:tc>
      </w:tr>
      <w:tr w:rsidR="00B062D9" w14:paraId="3FCDE5A2" w14:textId="77777777" w:rsidTr="005C7A2A">
        <w:trPr>
          <w:trHeight w:val="397"/>
          <w:jc w:val="center"/>
        </w:trPr>
        <w:tc>
          <w:tcPr>
            <w:tcW w:w="5092" w:type="dxa"/>
            <w:vAlign w:val="center"/>
          </w:tcPr>
          <w:p w14:paraId="58E1B72A" w14:textId="77777777" w:rsidR="00B062D9" w:rsidRDefault="00B062D9" w:rsidP="005C7A2A">
            <w:pPr>
              <w:spacing w:after="100" w:afterAutospacing="1" w:line="440" w:lineRule="exact"/>
              <w:rPr>
                <w:rFonts w:ascii="仿宋" w:eastAsia="仿宋" w:hAnsi="仿宋" w:cs="仿宋"/>
                <w:sz w:val="28"/>
                <w:szCs w:val="28"/>
              </w:rPr>
            </w:pPr>
            <w:r w:rsidRPr="000149BA">
              <w:rPr>
                <w:rFonts w:ascii="仿宋" w:eastAsia="仿宋" w:hAnsi="仿宋" w:cs="仿宋" w:hint="eastAsia"/>
                <w:spacing w:val="93"/>
                <w:kern w:val="0"/>
                <w:sz w:val="28"/>
                <w:szCs w:val="28"/>
                <w:fitText w:val="1680" w:id="-1130739712"/>
              </w:rPr>
              <w:t>监督单</w:t>
            </w:r>
            <w:r w:rsidRPr="000149BA">
              <w:rPr>
                <w:rFonts w:ascii="仿宋" w:eastAsia="仿宋" w:hAnsi="仿宋" w:cs="仿宋" w:hint="eastAsia"/>
                <w:spacing w:val="1"/>
                <w:kern w:val="0"/>
                <w:sz w:val="28"/>
                <w:szCs w:val="28"/>
                <w:fitText w:val="1680" w:id="-1130739712"/>
              </w:rPr>
              <w:t>位</w:t>
            </w:r>
            <w:r>
              <w:rPr>
                <w:rFonts w:ascii="仿宋" w:eastAsia="仿宋" w:hAnsi="仿宋" w:cs="仿宋" w:hint="eastAsia"/>
                <w:sz w:val="28"/>
                <w:szCs w:val="28"/>
              </w:rPr>
              <w:t>：绍兴市卫生健康委员会</w:t>
            </w:r>
          </w:p>
        </w:tc>
        <w:tc>
          <w:tcPr>
            <w:tcW w:w="567" w:type="dxa"/>
          </w:tcPr>
          <w:p w14:paraId="663CA68A" w14:textId="77777777" w:rsidR="00B062D9" w:rsidRDefault="00B062D9" w:rsidP="005C7A2A">
            <w:pPr>
              <w:spacing w:after="100" w:afterAutospacing="1" w:line="440" w:lineRule="exact"/>
              <w:rPr>
                <w:rFonts w:ascii="仿宋" w:eastAsia="仿宋" w:hAnsi="仿宋" w:cs="仿宋"/>
                <w:sz w:val="28"/>
                <w:szCs w:val="28"/>
              </w:rPr>
            </w:pPr>
          </w:p>
        </w:tc>
      </w:tr>
      <w:tr w:rsidR="00B062D9" w14:paraId="6EADD586" w14:textId="77777777" w:rsidTr="005C7A2A">
        <w:trPr>
          <w:trHeight w:val="333"/>
          <w:jc w:val="center"/>
        </w:trPr>
        <w:tc>
          <w:tcPr>
            <w:tcW w:w="5659" w:type="dxa"/>
            <w:gridSpan w:val="2"/>
          </w:tcPr>
          <w:p w14:paraId="58EF4819" w14:textId="77777777" w:rsidR="00B062D9" w:rsidRDefault="00B062D9" w:rsidP="00173BCB">
            <w:pPr>
              <w:spacing w:beforeLines="100" w:before="240" w:after="100" w:afterAutospacing="1" w:line="360" w:lineRule="auto"/>
              <w:jc w:val="center"/>
              <w:rPr>
                <w:rFonts w:ascii="仿宋" w:eastAsia="仿宋" w:hAnsi="仿宋" w:cs="仿宋"/>
                <w:sz w:val="28"/>
                <w:szCs w:val="28"/>
              </w:rPr>
            </w:pPr>
            <w:r>
              <w:rPr>
                <w:rFonts w:ascii="仿宋" w:eastAsia="仿宋" w:hAnsi="仿宋" w:cs="仿宋" w:hint="eastAsia"/>
                <w:sz w:val="28"/>
                <w:szCs w:val="28"/>
              </w:rPr>
              <w:t>二○二</w:t>
            </w:r>
            <w:r w:rsidR="0033344B">
              <w:rPr>
                <w:rFonts w:ascii="仿宋" w:eastAsia="仿宋" w:hAnsi="仿宋" w:cs="仿宋" w:hint="eastAsia"/>
                <w:sz w:val="28"/>
                <w:szCs w:val="28"/>
              </w:rPr>
              <w:t>四</w:t>
            </w:r>
            <w:r>
              <w:rPr>
                <w:rFonts w:ascii="仿宋" w:eastAsia="仿宋" w:hAnsi="仿宋" w:cs="仿宋" w:hint="eastAsia"/>
                <w:sz w:val="28"/>
                <w:szCs w:val="28"/>
              </w:rPr>
              <w:t>年</w:t>
            </w:r>
            <w:r w:rsidR="0033344B">
              <w:rPr>
                <w:rFonts w:ascii="仿宋" w:eastAsia="仿宋" w:hAnsi="仿宋" w:cs="仿宋" w:hint="eastAsia"/>
                <w:sz w:val="28"/>
                <w:szCs w:val="28"/>
              </w:rPr>
              <w:t>一</w:t>
            </w:r>
            <w:r>
              <w:rPr>
                <w:rFonts w:ascii="仿宋" w:eastAsia="仿宋" w:hAnsi="仿宋" w:cs="仿宋" w:hint="eastAsia"/>
                <w:sz w:val="28"/>
                <w:szCs w:val="28"/>
              </w:rPr>
              <w:t>月</w:t>
            </w:r>
          </w:p>
        </w:tc>
      </w:tr>
    </w:tbl>
    <w:p w14:paraId="1DE56BD8" w14:textId="77777777" w:rsidR="00B062D9" w:rsidRPr="00B062D9" w:rsidRDefault="00B062D9" w:rsidP="00B062D9">
      <w:pPr>
        <w:sectPr w:rsidR="00B062D9" w:rsidRPr="00B062D9">
          <w:footerReference w:type="even" r:id="rId6"/>
          <w:pgSz w:w="11906" w:h="16838"/>
          <w:pgMar w:top="1814" w:right="1474" w:bottom="1814" w:left="1474" w:header="851" w:footer="992" w:gutter="0"/>
          <w:cols w:space="720"/>
          <w:titlePg/>
          <w:docGrid w:linePitch="312"/>
        </w:sectPr>
      </w:pPr>
    </w:p>
    <w:p w14:paraId="0567022F" w14:textId="77777777" w:rsidR="00B062D9" w:rsidRPr="00B062D9" w:rsidRDefault="00B062D9" w:rsidP="00B062D9"/>
    <w:p w14:paraId="5BCB67D7" w14:textId="77777777" w:rsidR="00B062D9" w:rsidRPr="00B062D9" w:rsidRDefault="00B062D9" w:rsidP="00B062D9">
      <w:pPr>
        <w:adjustRightInd w:val="0"/>
        <w:spacing w:line="360" w:lineRule="auto"/>
        <w:jc w:val="center"/>
        <w:rPr>
          <w:rFonts w:ascii="仿宋" w:eastAsia="仿宋" w:hAnsi="仿宋" w:cs="仿宋"/>
          <w:b/>
          <w:sz w:val="44"/>
          <w:szCs w:val="44"/>
        </w:rPr>
      </w:pPr>
      <w:bookmarkStart w:id="1" w:name="_Hlt91233176"/>
      <w:bookmarkStart w:id="2" w:name="_Toc91899869"/>
      <w:bookmarkEnd w:id="1"/>
      <w:r w:rsidRPr="00B062D9">
        <w:rPr>
          <w:rFonts w:ascii="仿宋" w:eastAsia="仿宋" w:hAnsi="仿宋" w:cs="仿宋" w:hint="eastAsia"/>
          <w:b/>
          <w:sz w:val="44"/>
          <w:szCs w:val="44"/>
        </w:rPr>
        <w:t>目录</w:t>
      </w:r>
    </w:p>
    <w:p w14:paraId="255B87BC" w14:textId="77777777" w:rsidR="00B062D9" w:rsidRPr="00B062D9" w:rsidRDefault="00B062D9" w:rsidP="00B062D9">
      <w:pPr>
        <w:adjustRightInd w:val="0"/>
        <w:spacing w:line="360" w:lineRule="auto"/>
        <w:rPr>
          <w:rFonts w:ascii="仿宋" w:eastAsia="仿宋" w:hAnsi="仿宋" w:cs="仿宋"/>
          <w:b/>
          <w:sz w:val="44"/>
          <w:szCs w:val="44"/>
        </w:rPr>
      </w:pPr>
    </w:p>
    <w:p w14:paraId="43730EF7" w14:textId="77777777" w:rsidR="00B062D9" w:rsidRPr="00B062D9" w:rsidRDefault="00B062D9" w:rsidP="00B062D9">
      <w:pPr>
        <w:adjustRightInd w:val="0"/>
        <w:spacing w:line="360" w:lineRule="auto"/>
        <w:ind w:firstLineChars="500" w:firstLine="1807"/>
        <w:jc w:val="left"/>
        <w:rPr>
          <w:rFonts w:ascii="仿宋" w:eastAsia="仿宋" w:hAnsi="仿宋" w:cs="仿宋"/>
          <w:b/>
          <w:sz w:val="36"/>
          <w:szCs w:val="36"/>
        </w:rPr>
      </w:pPr>
      <w:r w:rsidRPr="00B062D9">
        <w:rPr>
          <w:rFonts w:ascii="仿宋" w:eastAsia="仿宋" w:hAnsi="仿宋" w:cs="仿宋" w:hint="eastAsia"/>
          <w:b/>
          <w:sz w:val="36"/>
          <w:szCs w:val="36"/>
        </w:rPr>
        <w:t>第一部分招标公告</w:t>
      </w:r>
    </w:p>
    <w:p w14:paraId="3011E123" w14:textId="77777777" w:rsidR="00B062D9" w:rsidRPr="00B062D9" w:rsidRDefault="00B062D9" w:rsidP="00B062D9">
      <w:pPr>
        <w:adjustRightInd w:val="0"/>
        <w:spacing w:line="360" w:lineRule="auto"/>
        <w:ind w:firstLineChars="500" w:firstLine="1807"/>
        <w:jc w:val="left"/>
        <w:rPr>
          <w:rFonts w:ascii="仿宋" w:eastAsia="仿宋" w:hAnsi="仿宋" w:cs="仿宋"/>
          <w:b/>
          <w:sz w:val="36"/>
          <w:szCs w:val="36"/>
        </w:rPr>
      </w:pPr>
      <w:r w:rsidRPr="00B062D9">
        <w:rPr>
          <w:rFonts w:ascii="仿宋" w:eastAsia="仿宋" w:hAnsi="仿宋" w:cs="仿宋" w:hint="eastAsia"/>
          <w:b/>
          <w:sz w:val="36"/>
          <w:szCs w:val="36"/>
        </w:rPr>
        <w:t>第二部分投标须知</w:t>
      </w:r>
    </w:p>
    <w:p w14:paraId="38F6D987" w14:textId="77777777" w:rsidR="00B062D9" w:rsidRPr="00B062D9" w:rsidRDefault="00B062D9" w:rsidP="00B062D9">
      <w:pPr>
        <w:adjustRightInd w:val="0"/>
        <w:spacing w:line="360" w:lineRule="auto"/>
        <w:ind w:firstLineChars="500" w:firstLine="1807"/>
        <w:jc w:val="left"/>
        <w:rPr>
          <w:rFonts w:ascii="仿宋" w:eastAsia="仿宋" w:hAnsi="仿宋" w:cs="仿宋"/>
          <w:b/>
          <w:sz w:val="36"/>
          <w:szCs w:val="36"/>
        </w:rPr>
      </w:pPr>
      <w:r w:rsidRPr="00B062D9">
        <w:rPr>
          <w:rFonts w:ascii="仿宋" w:eastAsia="仿宋" w:hAnsi="仿宋" w:cs="仿宋" w:hint="eastAsia"/>
          <w:b/>
          <w:sz w:val="36"/>
          <w:szCs w:val="36"/>
        </w:rPr>
        <w:t>第三部分招标项目范围及要求</w:t>
      </w:r>
    </w:p>
    <w:p w14:paraId="7103D367" w14:textId="77777777" w:rsidR="00B062D9" w:rsidRPr="00B062D9" w:rsidRDefault="00B062D9" w:rsidP="00B062D9">
      <w:pPr>
        <w:adjustRightInd w:val="0"/>
        <w:spacing w:line="360" w:lineRule="auto"/>
        <w:ind w:firstLineChars="500" w:firstLine="1807"/>
        <w:jc w:val="left"/>
        <w:rPr>
          <w:rFonts w:ascii="仿宋" w:eastAsia="仿宋" w:hAnsi="仿宋" w:cs="仿宋"/>
          <w:b/>
          <w:sz w:val="36"/>
          <w:szCs w:val="36"/>
        </w:rPr>
      </w:pPr>
      <w:r w:rsidRPr="00B062D9">
        <w:rPr>
          <w:rFonts w:ascii="仿宋" w:eastAsia="仿宋" w:hAnsi="仿宋" w:cs="仿宋" w:hint="eastAsia"/>
          <w:b/>
          <w:sz w:val="36"/>
          <w:szCs w:val="36"/>
        </w:rPr>
        <w:t>第四部分合同的主要条款</w:t>
      </w:r>
    </w:p>
    <w:p w14:paraId="3AD1FB92" w14:textId="77777777" w:rsidR="00B062D9" w:rsidRPr="00B062D9" w:rsidRDefault="00B062D9" w:rsidP="00B062D9">
      <w:pPr>
        <w:adjustRightInd w:val="0"/>
        <w:spacing w:line="360" w:lineRule="auto"/>
        <w:ind w:firstLineChars="500" w:firstLine="1807"/>
        <w:jc w:val="left"/>
        <w:rPr>
          <w:rFonts w:ascii="仿宋" w:eastAsia="仿宋" w:hAnsi="仿宋" w:cs="仿宋"/>
          <w:b/>
          <w:sz w:val="36"/>
          <w:szCs w:val="36"/>
        </w:rPr>
      </w:pPr>
      <w:r w:rsidRPr="00B062D9">
        <w:rPr>
          <w:rFonts w:ascii="仿宋" w:eastAsia="仿宋" w:hAnsi="仿宋" w:cs="仿宋" w:hint="eastAsia"/>
          <w:b/>
          <w:sz w:val="36"/>
          <w:szCs w:val="36"/>
        </w:rPr>
        <w:t>第五部分评标方法及标准</w:t>
      </w:r>
    </w:p>
    <w:p w14:paraId="24ACF246" w14:textId="77777777" w:rsidR="00B062D9" w:rsidRPr="00B062D9" w:rsidRDefault="00B062D9" w:rsidP="00B062D9">
      <w:pPr>
        <w:adjustRightInd w:val="0"/>
        <w:spacing w:line="360" w:lineRule="auto"/>
        <w:ind w:firstLineChars="500" w:firstLine="1807"/>
        <w:jc w:val="left"/>
        <w:rPr>
          <w:rFonts w:ascii="仿宋" w:eastAsia="仿宋" w:hAnsi="仿宋" w:cs="仿宋"/>
          <w:b/>
          <w:sz w:val="36"/>
          <w:szCs w:val="36"/>
        </w:rPr>
      </w:pPr>
      <w:r w:rsidRPr="00B062D9">
        <w:rPr>
          <w:rFonts w:ascii="仿宋" w:eastAsia="仿宋" w:hAnsi="仿宋" w:cs="仿宋" w:hint="eastAsia"/>
          <w:b/>
          <w:sz w:val="36"/>
          <w:szCs w:val="36"/>
        </w:rPr>
        <w:t>第六部分投标文件及其附件格式</w:t>
      </w:r>
    </w:p>
    <w:p w14:paraId="19D71FEE" w14:textId="77777777" w:rsidR="00B062D9" w:rsidRPr="00B062D9" w:rsidRDefault="00B062D9" w:rsidP="00B062D9"/>
    <w:p w14:paraId="6CF09F49" w14:textId="77777777" w:rsidR="00B062D9" w:rsidRPr="00B062D9" w:rsidRDefault="00B062D9" w:rsidP="00B062D9"/>
    <w:p w14:paraId="661BABB4" w14:textId="77777777" w:rsidR="00B062D9" w:rsidRPr="00B062D9" w:rsidRDefault="00B062D9" w:rsidP="00B062D9"/>
    <w:p w14:paraId="4E96FFB7" w14:textId="77777777" w:rsidR="00B062D9" w:rsidRPr="00B062D9" w:rsidRDefault="00B062D9" w:rsidP="00B062D9"/>
    <w:p w14:paraId="11DCFBD4" w14:textId="77777777" w:rsidR="00B062D9" w:rsidRPr="00B062D9" w:rsidRDefault="00B062D9" w:rsidP="00B062D9"/>
    <w:p w14:paraId="65B5C084" w14:textId="77777777" w:rsidR="00B062D9" w:rsidRPr="00B062D9" w:rsidRDefault="00B062D9" w:rsidP="00B062D9"/>
    <w:p w14:paraId="08A77341" w14:textId="77777777" w:rsidR="00B062D9" w:rsidRPr="00B062D9" w:rsidRDefault="00B062D9" w:rsidP="00B062D9"/>
    <w:p w14:paraId="1AFD3C4A" w14:textId="77777777" w:rsidR="00B062D9" w:rsidRPr="00B062D9" w:rsidRDefault="00B062D9" w:rsidP="00B062D9"/>
    <w:p w14:paraId="7FFE94C8" w14:textId="77777777" w:rsidR="00B062D9" w:rsidRPr="00B062D9" w:rsidRDefault="00B062D9" w:rsidP="00B062D9"/>
    <w:p w14:paraId="649EBBCF" w14:textId="77777777" w:rsidR="00B062D9" w:rsidRPr="00B062D9" w:rsidRDefault="00B062D9" w:rsidP="00B062D9"/>
    <w:p w14:paraId="3897D77B" w14:textId="77777777" w:rsidR="00B062D9" w:rsidRPr="00B062D9" w:rsidRDefault="00B062D9" w:rsidP="00B062D9"/>
    <w:p w14:paraId="34325703" w14:textId="77777777" w:rsidR="00B062D9" w:rsidRPr="00B062D9" w:rsidRDefault="00B062D9" w:rsidP="00B062D9"/>
    <w:p w14:paraId="0A40D2F4" w14:textId="77777777" w:rsidR="00B062D9" w:rsidRPr="00B062D9" w:rsidRDefault="00B062D9" w:rsidP="00B062D9"/>
    <w:p w14:paraId="73E98B57" w14:textId="77777777" w:rsidR="00B062D9" w:rsidRPr="00B062D9" w:rsidRDefault="00B062D9" w:rsidP="00B062D9"/>
    <w:p w14:paraId="61938B5B" w14:textId="77777777" w:rsidR="00B062D9" w:rsidRPr="00B062D9" w:rsidRDefault="00B062D9" w:rsidP="00B062D9">
      <w:pPr>
        <w:sectPr w:rsidR="00B062D9" w:rsidRPr="00B062D9">
          <w:headerReference w:type="default" r:id="rId7"/>
          <w:footerReference w:type="even" r:id="rId8"/>
          <w:footerReference w:type="default" r:id="rId9"/>
          <w:headerReference w:type="first" r:id="rId10"/>
          <w:footerReference w:type="first" r:id="rId11"/>
          <w:pgSz w:w="11906" w:h="16838"/>
          <w:pgMar w:top="1814" w:right="1474" w:bottom="1814" w:left="1474" w:header="851" w:footer="992" w:gutter="0"/>
          <w:cols w:space="720"/>
          <w:titlePg/>
          <w:docGrid w:linePitch="312"/>
        </w:sectPr>
      </w:pPr>
      <w:bookmarkStart w:id="3" w:name="_Hlt74649545"/>
      <w:bookmarkStart w:id="4" w:name="_Hlt74729822"/>
      <w:bookmarkStart w:id="5" w:name="_Hlt74728647"/>
      <w:bookmarkStart w:id="6" w:name="_Hlt74707423"/>
      <w:bookmarkStart w:id="7" w:name="第二部分"/>
      <w:bookmarkStart w:id="8" w:name="_Toc91899870"/>
      <w:bookmarkStart w:id="9" w:name="_Toc91899871"/>
      <w:bookmarkEnd w:id="2"/>
      <w:bookmarkEnd w:id="3"/>
      <w:bookmarkEnd w:id="4"/>
      <w:bookmarkEnd w:id="5"/>
      <w:bookmarkEnd w:id="6"/>
    </w:p>
    <w:p w14:paraId="7455FA8C"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lastRenderedPageBreak/>
        <w:t>第一部分招标公告</w:t>
      </w:r>
    </w:p>
    <w:p w14:paraId="2179BA8E"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一、项目基本情况</w:t>
      </w:r>
    </w:p>
    <w:p w14:paraId="55F6B06D" w14:textId="77777777" w:rsidR="00B062D9" w:rsidRPr="00CA51F5" w:rsidRDefault="00B062D9" w:rsidP="00CA51F5">
      <w:pPr>
        <w:spacing w:line="440" w:lineRule="exact"/>
        <w:ind w:firstLineChars="200" w:firstLine="482"/>
        <w:rPr>
          <w:rFonts w:ascii="仿宋" w:eastAsia="仿宋" w:hAnsi="仿宋"/>
          <w:sz w:val="24"/>
          <w:szCs w:val="24"/>
        </w:rPr>
      </w:pPr>
      <w:r w:rsidRPr="00CA51F5">
        <w:rPr>
          <w:rFonts w:ascii="仿宋" w:eastAsia="仿宋" w:hAnsi="仿宋" w:hint="eastAsia"/>
          <w:b/>
          <w:bCs/>
          <w:sz w:val="24"/>
          <w:szCs w:val="24"/>
        </w:rPr>
        <w:t>项目编号：</w:t>
      </w:r>
      <w:r w:rsidRPr="00CA51F5">
        <w:rPr>
          <w:rFonts w:ascii="仿宋" w:eastAsia="仿宋" w:hAnsi="仿宋" w:hint="eastAsia"/>
          <w:sz w:val="24"/>
          <w:szCs w:val="24"/>
        </w:rPr>
        <w:t>2</w:t>
      </w:r>
      <w:r w:rsidRPr="00CA51F5">
        <w:rPr>
          <w:rFonts w:ascii="仿宋" w:eastAsia="仿宋" w:hAnsi="仿宋"/>
          <w:sz w:val="24"/>
          <w:szCs w:val="24"/>
        </w:rPr>
        <w:t>023-016</w:t>
      </w:r>
    </w:p>
    <w:p w14:paraId="73DB3371" w14:textId="77777777" w:rsidR="00B062D9" w:rsidRPr="00CA51F5" w:rsidRDefault="00B062D9" w:rsidP="00CA51F5">
      <w:pPr>
        <w:spacing w:line="440" w:lineRule="exact"/>
        <w:ind w:firstLineChars="200" w:firstLine="482"/>
        <w:rPr>
          <w:rFonts w:ascii="仿宋" w:eastAsia="仿宋" w:hAnsi="仿宋"/>
          <w:sz w:val="24"/>
          <w:szCs w:val="24"/>
        </w:rPr>
      </w:pPr>
      <w:r w:rsidRPr="00CA51F5">
        <w:rPr>
          <w:rFonts w:ascii="仿宋" w:eastAsia="仿宋" w:hAnsi="仿宋" w:hint="eastAsia"/>
          <w:b/>
          <w:bCs/>
          <w:sz w:val="24"/>
          <w:szCs w:val="24"/>
        </w:rPr>
        <w:t>项目名称：</w:t>
      </w:r>
      <w:r w:rsidRPr="00CA51F5">
        <w:rPr>
          <w:rFonts w:ascii="仿宋" w:eastAsia="仿宋" w:hAnsi="仿宋" w:hint="eastAsia"/>
          <w:sz w:val="24"/>
          <w:szCs w:val="24"/>
        </w:rPr>
        <w:t>绍兴市人民医院急诊U</w:t>
      </w:r>
      <w:r w:rsidRPr="00CA51F5">
        <w:rPr>
          <w:rFonts w:ascii="仿宋" w:eastAsia="仿宋" w:hAnsi="仿宋"/>
          <w:sz w:val="24"/>
          <w:szCs w:val="24"/>
        </w:rPr>
        <w:t>PS</w:t>
      </w:r>
      <w:r w:rsidRPr="00CA51F5">
        <w:rPr>
          <w:rFonts w:ascii="仿宋" w:eastAsia="仿宋" w:hAnsi="仿宋" w:hint="eastAsia"/>
          <w:sz w:val="24"/>
          <w:szCs w:val="24"/>
        </w:rPr>
        <w:t>蓄电池采购项目</w:t>
      </w:r>
      <w:r w:rsidR="00FA15AD">
        <w:rPr>
          <w:rFonts w:ascii="仿宋" w:eastAsia="仿宋" w:hAnsi="仿宋" w:hint="eastAsia"/>
          <w:sz w:val="24"/>
          <w:szCs w:val="24"/>
        </w:rPr>
        <w:t>（重招）</w:t>
      </w:r>
    </w:p>
    <w:p w14:paraId="3B515AD4" w14:textId="77777777" w:rsidR="00B062D9" w:rsidRPr="00CA51F5" w:rsidRDefault="00B062D9" w:rsidP="00CA51F5">
      <w:pPr>
        <w:spacing w:line="440" w:lineRule="exact"/>
        <w:ind w:firstLineChars="200" w:firstLine="482"/>
        <w:rPr>
          <w:rFonts w:ascii="仿宋" w:eastAsia="仿宋" w:hAnsi="仿宋"/>
          <w:sz w:val="24"/>
          <w:szCs w:val="24"/>
        </w:rPr>
      </w:pPr>
      <w:r w:rsidRPr="00CA51F5">
        <w:rPr>
          <w:rFonts w:ascii="仿宋" w:eastAsia="仿宋" w:hAnsi="仿宋" w:hint="eastAsia"/>
          <w:b/>
          <w:bCs/>
          <w:sz w:val="24"/>
          <w:szCs w:val="24"/>
        </w:rPr>
        <w:t>预算金额（元）：</w:t>
      </w:r>
      <w:r w:rsidRPr="00CA51F5">
        <w:rPr>
          <w:rFonts w:ascii="仿宋" w:eastAsia="仿宋" w:hAnsi="仿宋"/>
          <w:sz w:val="24"/>
          <w:szCs w:val="24"/>
        </w:rPr>
        <w:t>93000</w:t>
      </w:r>
    </w:p>
    <w:p w14:paraId="3B165CB2" w14:textId="77777777" w:rsidR="00B062D9" w:rsidRPr="00CA51F5" w:rsidRDefault="00B062D9" w:rsidP="00CA51F5">
      <w:pPr>
        <w:spacing w:line="440" w:lineRule="exact"/>
        <w:ind w:firstLineChars="200" w:firstLine="482"/>
        <w:rPr>
          <w:rFonts w:ascii="仿宋" w:eastAsia="仿宋" w:hAnsi="仿宋"/>
          <w:sz w:val="24"/>
          <w:szCs w:val="24"/>
        </w:rPr>
      </w:pPr>
      <w:r w:rsidRPr="00CA51F5">
        <w:rPr>
          <w:rFonts w:ascii="仿宋" w:eastAsia="仿宋" w:hAnsi="仿宋" w:hint="eastAsia"/>
          <w:b/>
          <w:bCs/>
          <w:sz w:val="24"/>
          <w:szCs w:val="24"/>
        </w:rPr>
        <w:t>最高限价（元）：</w:t>
      </w:r>
      <w:r w:rsidRPr="00CA51F5">
        <w:rPr>
          <w:rFonts w:ascii="仿宋" w:eastAsia="仿宋" w:hAnsi="仿宋"/>
          <w:sz w:val="24"/>
          <w:szCs w:val="24"/>
        </w:rPr>
        <w:t>93000</w:t>
      </w:r>
    </w:p>
    <w:p w14:paraId="63EEDECC" w14:textId="77777777" w:rsidR="00B062D9" w:rsidRPr="00CA51F5" w:rsidRDefault="00B062D9" w:rsidP="00CA51F5">
      <w:pPr>
        <w:spacing w:line="440" w:lineRule="exact"/>
        <w:ind w:firstLineChars="200" w:firstLine="482"/>
        <w:rPr>
          <w:rFonts w:ascii="仿宋" w:eastAsia="仿宋" w:hAnsi="仿宋"/>
          <w:b/>
          <w:bCs/>
          <w:sz w:val="24"/>
          <w:szCs w:val="24"/>
        </w:rPr>
      </w:pPr>
      <w:r w:rsidRPr="00CA51F5">
        <w:rPr>
          <w:rFonts w:ascii="仿宋" w:eastAsia="仿宋" w:hAnsi="仿宋" w:hint="eastAsia"/>
          <w:b/>
          <w:bCs/>
          <w:sz w:val="24"/>
          <w:szCs w:val="24"/>
        </w:rPr>
        <w:t>采购需求：详见招标文件</w:t>
      </w:r>
    </w:p>
    <w:p w14:paraId="5DE6128C"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标项</w:t>
      </w:r>
      <w:proofErr w:type="gramStart"/>
      <w:r w:rsidRPr="00CA51F5">
        <w:rPr>
          <w:rFonts w:ascii="仿宋" w:eastAsia="仿宋" w:hAnsi="仿宋" w:hint="eastAsia"/>
          <w:sz w:val="24"/>
          <w:szCs w:val="24"/>
        </w:rPr>
        <w:t>一</w:t>
      </w:r>
      <w:proofErr w:type="gramEnd"/>
      <w:r w:rsidRPr="00CA51F5">
        <w:rPr>
          <w:rFonts w:ascii="仿宋" w:eastAsia="仿宋" w:hAnsi="仿宋" w:hint="eastAsia"/>
          <w:sz w:val="24"/>
          <w:szCs w:val="24"/>
        </w:rPr>
        <w:t>：</w:t>
      </w:r>
    </w:p>
    <w:p w14:paraId="5E6267EA" w14:textId="77777777" w:rsidR="00B062D9" w:rsidRPr="00CA51F5" w:rsidRDefault="00B062D9" w:rsidP="00CA51F5">
      <w:pPr>
        <w:spacing w:line="440" w:lineRule="exact"/>
        <w:ind w:firstLineChars="200" w:firstLine="480"/>
        <w:rPr>
          <w:rFonts w:ascii="仿宋" w:eastAsia="仿宋" w:hAnsi="仿宋"/>
          <w:sz w:val="24"/>
          <w:szCs w:val="24"/>
        </w:rPr>
      </w:pPr>
      <w:proofErr w:type="gramStart"/>
      <w:r w:rsidRPr="00CA51F5">
        <w:rPr>
          <w:rFonts w:ascii="仿宋" w:eastAsia="仿宋" w:hAnsi="仿宋" w:hint="eastAsia"/>
          <w:sz w:val="24"/>
          <w:szCs w:val="24"/>
        </w:rPr>
        <w:t>标项名称</w:t>
      </w:r>
      <w:proofErr w:type="gramEnd"/>
      <w:r w:rsidRPr="00CA51F5">
        <w:rPr>
          <w:rFonts w:ascii="仿宋" w:eastAsia="仿宋" w:hAnsi="仿宋" w:hint="eastAsia"/>
          <w:sz w:val="24"/>
          <w:szCs w:val="24"/>
        </w:rPr>
        <w:t>：绍兴市人民医院急诊U</w:t>
      </w:r>
      <w:r w:rsidRPr="00CA51F5">
        <w:rPr>
          <w:rFonts w:ascii="仿宋" w:eastAsia="仿宋" w:hAnsi="仿宋"/>
          <w:sz w:val="24"/>
          <w:szCs w:val="24"/>
        </w:rPr>
        <w:t>PS</w:t>
      </w:r>
      <w:r w:rsidRPr="00CA51F5">
        <w:rPr>
          <w:rFonts w:ascii="仿宋" w:eastAsia="仿宋" w:hAnsi="仿宋" w:hint="eastAsia"/>
          <w:sz w:val="24"/>
          <w:szCs w:val="24"/>
        </w:rPr>
        <w:t>蓄电池采购项目</w:t>
      </w:r>
      <w:r w:rsidR="00DB39A5">
        <w:rPr>
          <w:rFonts w:ascii="仿宋" w:eastAsia="仿宋" w:hAnsi="仿宋" w:hint="eastAsia"/>
          <w:sz w:val="24"/>
          <w:szCs w:val="24"/>
        </w:rPr>
        <w:t>（重招）</w:t>
      </w:r>
    </w:p>
    <w:p w14:paraId="00395ACC"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数量：1</w:t>
      </w:r>
    </w:p>
    <w:p w14:paraId="335CEEF8"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预算金额：9</w:t>
      </w:r>
      <w:r w:rsidRPr="00CA51F5">
        <w:rPr>
          <w:rFonts w:ascii="仿宋" w:eastAsia="仿宋" w:hAnsi="仿宋"/>
          <w:sz w:val="24"/>
          <w:szCs w:val="24"/>
        </w:rPr>
        <w:t>3000</w:t>
      </w:r>
    </w:p>
    <w:p w14:paraId="0F48760B"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主要内容：</w:t>
      </w:r>
      <w:r w:rsidRPr="00CA51F5">
        <w:rPr>
          <w:rFonts w:ascii="仿宋" w:eastAsia="仿宋" w:hAnsi="仿宋" w:hint="eastAsia"/>
          <w:b/>
          <w:bCs/>
          <w:sz w:val="24"/>
          <w:szCs w:val="24"/>
        </w:rPr>
        <w:t>详见招标文件</w:t>
      </w:r>
    </w:p>
    <w:p w14:paraId="69E52C9B" w14:textId="77777777" w:rsidR="00B062D9" w:rsidRPr="00CA51F5" w:rsidRDefault="00B062D9" w:rsidP="00CA51F5">
      <w:pPr>
        <w:spacing w:line="440" w:lineRule="exact"/>
        <w:ind w:firstLineChars="200" w:firstLine="482"/>
        <w:rPr>
          <w:rFonts w:ascii="仿宋" w:eastAsia="仿宋" w:hAnsi="仿宋"/>
          <w:sz w:val="24"/>
          <w:szCs w:val="24"/>
        </w:rPr>
      </w:pPr>
      <w:r w:rsidRPr="00CA51F5">
        <w:rPr>
          <w:rFonts w:ascii="仿宋" w:eastAsia="仿宋" w:hAnsi="仿宋" w:hint="eastAsia"/>
          <w:b/>
          <w:bCs/>
          <w:sz w:val="24"/>
          <w:szCs w:val="24"/>
        </w:rPr>
        <w:t>合同履行期限：</w:t>
      </w:r>
      <w:r w:rsidRPr="00CA51F5">
        <w:rPr>
          <w:rFonts w:ascii="仿宋" w:eastAsia="仿宋" w:hAnsi="仿宋" w:hint="eastAsia"/>
          <w:sz w:val="24"/>
          <w:szCs w:val="24"/>
        </w:rPr>
        <w:t>按双方合同约定条款执行</w:t>
      </w:r>
    </w:p>
    <w:p w14:paraId="17ED2162" w14:textId="77777777" w:rsidR="00B062D9" w:rsidRPr="00CA51F5" w:rsidRDefault="00B062D9" w:rsidP="00CA51F5">
      <w:pPr>
        <w:spacing w:line="440" w:lineRule="exact"/>
        <w:ind w:firstLineChars="200" w:firstLine="482"/>
        <w:rPr>
          <w:rFonts w:ascii="仿宋" w:eastAsia="仿宋" w:hAnsi="仿宋"/>
          <w:b/>
          <w:bCs/>
          <w:sz w:val="24"/>
          <w:szCs w:val="24"/>
        </w:rPr>
      </w:pPr>
      <w:r w:rsidRPr="00CA51F5">
        <w:rPr>
          <w:rFonts w:ascii="仿宋" w:eastAsia="仿宋" w:hAnsi="仿宋" w:hint="eastAsia"/>
          <w:b/>
          <w:bCs/>
          <w:sz w:val="24"/>
          <w:szCs w:val="24"/>
        </w:rPr>
        <w:t>本项目不接受联合体投标：</w:t>
      </w:r>
    </w:p>
    <w:p w14:paraId="7F2675BA"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二、申请人的资格要求：</w:t>
      </w:r>
    </w:p>
    <w:p w14:paraId="017F6B91"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1.满足《中华人民共和国政府采购法》第二十二条规定；未被“信用中国”（www.creditchina.gov.cn)、中国政府采购网（www.ccgp.gov.cn）列入失信被执行人、重大税收违法案件当事人名单、政府采购严重违法失信行为记录名单；</w:t>
      </w:r>
    </w:p>
    <w:p w14:paraId="104E4B0F"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2.落实政府采购政策需满足的资格要求：</w:t>
      </w:r>
    </w:p>
    <w:p w14:paraId="26A22677"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Segoe UI Symbol" w:eastAsia="仿宋" w:hAnsi="Segoe UI Symbol" w:cs="Segoe UI Symbol"/>
          <w:sz w:val="24"/>
          <w:szCs w:val="24"/>
        </w:rPr>
        <w:t>☐</w:t>
      </w:r>
      <w:r w:rsidRPr="00CA51F5">
        <w:rPr>
          <w:rFonts w:ascii="仿宋" w:eastAsia="仿宋" w:hAnsi="仿宋" w:hint="eastAsia"/>
          <w:sz w:val="24"/>
          <w:szCs w:val="24"/>
        </w:rPr>
        <w:t>无（注：不得限制大中型企业与小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组成联合体参与投标）；</w:t>
      </w:r>
    </w:p>
    <w:p w14:paraId="35AA620F" w14:textId="77777777" w:rsidR="00B062D9" w:rsidRPr="00CA51F5" w:rsidRDefault="00AB497C" w:rsidP="00CA51F5">
      <w:pPr>
        <w:spacing w:line="440" w:lineRule="exact"/>
        <w:ind w:firstLineChars="200" w:firstLine="480"/>
        <w:rPr>
          <w:rFonts w:ascii="仿宋" w:eastAsia="仿宋" w:hAnsi="仿宋"/>
          <w:sz w:val="24"/>
          <w:szCs w:val="24"/>
        </w:rPr>
      </w:pPr>
      <w:sdt>
        <w:sdtPr>
          <w:rPr>
            <w:rFonts w:ascii="仿宋" w:eastAsia="仿宋" w:hAnsi="仿宋" w:hint="eastAsia"/>
            <w:sz w:val="24"/>
            <w:szCs w:val="24"/>
          </w:rPr>
          <w:id w:val="-1364124405"/>
        </w:sdtPr>
        <w:sdtEndPr/>
        <w:sdtContent>
          <w:r w:rsidR="00B062D9" w:rsidRPr="00CA51F5">
            <w:rPr>
              <w:rFonts w:ascii="仿宋" w:eastAsia="仿宋" w:hAnsi="仿宋" w:hint="eastAsia"/>
              <w:sz w:val="24"/>
              <w:szCs w:val="24"/>
            </w:rPr>
            <w:sym w:font="Wingdings" w:char="00FE"/>
          </w:r>
        </w:sdtContent>
      </w:sdt>
      <w:r w:rsidR="00B062D9" w:rsidRPr="00CA51F5">
        <w:rPr>
          <w:rFonts w:ascii="仿宋" w:eastAsia="仿宋" w:hAnsi="仿宋" w:hint="eastAsia"/>
          <w:sz w:val="24"/>
          <w:szCs w:val="24"/>
        </w:rPr>
        <w:t>专门面向中小企业</w:t>
      </w:r>
    </w:p>
    <w:p w14:paraId="6480ABD5" w14:textId="77777777" w:rsidR="00B062D9" w:rsidRPr="00CA51F5" w:rsidRDefault="00AB497C" w:rsidP="00CA51F5">
      <w:pPr>
        <w:spacing w:line="440" w:lineRule="exact"/>
        <w:ind w:firstLineChars="200" w:firstLine="480"/>
        <w:rPr>
          <w:rFonts w:ascii="仿宋" w:eastAsia="仿宋" w:hAnsi="仿宋"/>
          <w:sz w:val="24"/>
          <w:szCs w:val="24"/>
        </w:rPr>
      </w:pPr>
      <w:sdt>
        <w:sdtPr>
          <w:rPr>
            <w:rFonts w:ascii="仿宋" w:eastAsia="仿宋" w:hAnsi="仿宋" w:hint="eastAsia"/>
            <w:sz w:val="24"/>
            <w:szCs w:val="24"/>
          </w:rPr>
          <w:id w:val="725337177"/>
        </w:sdtPr>
        <w:sdtEndPr/>
        <w:sdtContent>
          <w:r w:rsidR="00B062D9" w:rsidRPr="00CA51F5">
            <w:rPr>
              <w:rFonts w:ascii="仿宋" w:eastAsia="仿宋" w:hAnsi="仿宋" w:hint="eastAsia"/>
              <w:sz w:val="24"/>
              <w:szCs w:val="24"/>
            </w:rPr>
            <w:sym w:font="Wingdings" w:char="00FE"/>
          </w:r>
        </w:sdtContent>
      </w:sdt>
      <w:r w:rsidR="00B062D9" w:rsidRPr="00CA51F5">
        <w:rPr>
          <w:rFonts w:ascii="仿宋" w:eastAsia="仿宋" w:hAnsi="仿宋" w:hint="eastAsia"/>
          <w:sz w:val="24"/>
          <w:szCs w:val="24"/>
        </w:rPr>
        <w:t>货物全部由符合政策要求的中小企业制造，提供中小企业声明函；</w:t>
      </w:r>
    </w:p>
    <w:p w14:paraId="374CEC63"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Segoe UI Symbol" w:eastAsia="仿宋" w:hAnsi="Segoe UI Symbol" w:cs="Segoe UI Symbol"/>
          <w:sz w:val="24"/>
          <w:szCs w:val="24"/>
        </w:rPr>
        <w:t>☐</w:t>
      </w:r>
      <w:r w:rsidRPr="00CA51F5">
        <w:rPr>
          <w:rFonts w:ascii="仿宋" w:eastAsia="仿宋" w:hAnsi="仿宋" w:hint="eastAsia"/>
          <w:sz w:val="24"/>
          <w:szCs w:val="24"/>
        </w:rPr>
        <w:t>货物全部由符合政策要求的小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制造，提供中小企业声明函；</w:t>
      </w:r>
    </w:p>
    <w:p w14:paraId="1D155BEC"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Segoe UI Symbol" w:eastAsia="仿宋" w:hAnsi="Segoe UI Symbol" w:cs="Segoe UI Symbol"/>
          <w:sz w:val="24"/>
          <w:szCs w:val="24"/>
        </w:rPr>
        <w:t>☐</w:t>
      </w:r>
      <w:bookmarkStart w:id="10" w:name="_Hlk101132524"/>
      <w:r w:rsidRPr="00CA51F5">
        <w:rPr>
          <w:rFonts w:ascii="仿宋" w:eastAsia="仿宋" w:hAnsi="仿宋" w:hint="eastAsia"/>
          <w:sz w:val="24"/>
          <w:szCs w:val="24"/>
        </w:rPr>
        <w:t>要求以联合体形式参加，提供联合协议和中小企业声明函，联合协议中中小企业合同金额应当达到%，其中小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合同金额应当达到%;如果供应商本身提供所有标的均由中小企业制造、承建或承接，并相应达到了前述比例要求，视同符合了资格条件，无需再与其他中小企业组成联合体参加政府采购活动，无需提供联合协议；</w:t>
      </w:r>
    </w:p>
    <w:bookmarkEnd w:id="10"/>
    <w:p w14:paraId="57742AEC" w14:textId="77777777" w:rsidR="00B062D9" w:rsidRPr="00CA51F5" w:rsidRDefault="00B062D9" w:rsidP="000149BA">
      <w:pPr>
        <w:spacing w:line="440" w:lineRule="exact"/>
        <w:ind w:firstLineChars="100" w:firstLine="240"/>
        <w:rPr>
          <w:rFonts w:ascii="仿宋" w:eastAsia="仿宋" w:hAnsi="仿宋"/>
          <w:sz w:val="24"/>
          <w:szCs w:val="24"/>
        </w:rPr>
      </w:pPr>
      <w:r w:rsidRPr="00CA51F5">
        <w:rPr>
          <w:rFonts w:ascii="Segoe UI Symbol" w:eastAsia="仿宋" w:hAnsi="Segoe UI Symbol" w:cs="Segoe UI Symbol"/>
          <w:sz w:val="24"/>
          <w:szCs w:val="24"/>
        </w:rPr>
        <w:t>☐</w:t>
      </w:r>
      <w:r w:rsidRPr="00CA51F5">
        <w:rPr>
          <w:rFonts w:ascii="仿宋" w:eastAsia="仿宋" w:hAnsi="仿宋" w:hint="eastAsia"/>
          <w:sz w:val="24"/>
          <w:szCs w:val="24"/>
        </w:rPr>
        <w:t>要求合同分包，提供分包意向协议和中小企业声明函，分包意向协议中中小企业合同金额应当达到% ，其中小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合同金额应当达到% ;如果供应商本身提供所有标的均由中小企业制造、承建或承接，并相应达到了前述比例要求，视同符合了资格条</w:t>
      </w:r>
      <w:r w:rsidRPr="00CA51F5">
        <w:rPr>
          <w:rFonts w:ascii="仿宋" w:eastAsia="仿宋" w:hAnsi="仿宋" w:hint="eastAsia"/>
          <w:sz w:val="24"/>
          <w:szCs w:val="24"/>
        </w:rPr>
        <w:lastRenderedPageBreak/>
        <w:t>件，无需再向中小企业分包，无需提供分包意向协议；</w:t>
      </w:r>
    </w:p>
    <w:p w14:paraId="1E9F96CC"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sz w:val="24"/>
          <w:szCs w:val="24"/>
        </w:rPr>
        <w:t>3</w:t>
      </w:r>
      <w:r w:rsidRPr="00CA51F5">
        <w:rPr>
          <w:rFonts w:ascii="仿宋" w:eastAsia="仿宋" w:hAnsi="仿宋" w:hint="eastAsia"/>
          <w:sz w:val="24"/>
          <w:szCs w:val="24"/>
        </w:rPr>
        <w:t>.本项目的特定资格要求：无</w:t>
      </w:r>
    </w:p>
    <w:p w14:paraId="6B68DBA3"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0BED9A7" w14:textId="77777777" w:rsidR="00B062D9" w:rsidRPr="00CA51F5" w:rsidRDefault="00B062D9" w:rsidP="000149BA">
      <w:pPr>
        <w:spacing w:line="420" w:lineRule="exact"/>
        <w:rPr>
          <w:rFonts w:ascii="仿宋" w:eastAsia="仿宋" w:hAnsi="仿宋"/>
          <w:b/>
          <w:bCs/>
          <w:sz w:val="24"/>
          <w:szCs w:val="24"/>
        </w:rPr>
      </w:pPr>
      <w:r w:rsidRPr="00CA51F5">
        <w:rPr>
          <w:rFonts w:ascii="仿宋" w:eastAsia="仿宋" w:hAnsi="仿宋" w:hint="eastAsia"/>
          <w:b/>
          <w:bCs/>
          <w:sz w:val="24"/>
          <w:szCs w:val="24"/>
        </w:rPr>
        <w:t>三、报名：</w:t>
      </w:r>
    </w:p>
    <w:p w14:paraId="24B0A2A1"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1、报名时间：202</w:t>
      </w:r>
      <w:r w:rsidR="00FA15AD">
        <w:rPr>
          <w:rFonts w:ascii="仿宋" w:eastAsia="仿宋" w:hAnsi="仿宋"/>
          <w:sz w:val="24"/>
          <w:szCs w:val="24"/>
        </w:rPr>
        <w:t>4</w:t>
      </w:r>
      <w:r w:rsidRPr="00CA51F5">
        <w:rPr>
          <w:rFonts w:ascii="仿宋" w:eastAsia="仿宋" w:hAnsi="仿宋" w:hint="eastAsia"/>
          <w:sz w:val="24"/>
          <w:szCs w:val="24"/>
        </w:rPr>
        <w:t>年</w:t>
      </w:r>
      <w:r w:rsidRPr="00CA51F5">
        <w:rPr>
          <w:rFonts w:ascii="仿宋" w:eastAsia="仿宋" w:hAnsi="仿宋"/>
          <w:sz w:val="24"/>
          <w:szCs w:val="24"/>
        </w:rPr>
        <w:t>1</w:t>
      </w:r>
      <w:r w:rsidRPr="00CA51F5">
        <w:rPr>
          <w:rFonts w:ascii="仿宋" w:eastAsia="仿宋" w:hAnsi="仿宋" w:hint="eastAsia"/>
          <w:sz w:val="24"/>
          <w:szCs w:val="24"/>
        </w:rPr>
        <w:t>月</w:t>
      </w:r>
      <w:r w:rsidR="00FA15AD">
        <w:rPr>
          <w:rFonts w:ascii="仿宋" w:eastAsia="仿宋" w:hAnsi="仿宋"/>
          <w:sz w:val="24"/>
          <w:szCs w:val="24"/>
        </w:rPr>
        <w:t>9</w:t>
      </w:r>
      <w:r w:rsidRPr="00CA51F5">
        <w:rPr>
          <w:rFonts w:ascii="仿宋" w:eastAsia="仿宋" w:hAnsi="仿宋" w:hint="eastAsia"/>
          <w:sz w:val="24"/>
          <w:szCs w:val="24"/>
        </w:rPr>
        <w:t>日至2</w:t>
      </w:r>
      <w:r w:rsidRPr="00CA51F5">
        <w:rPr>
          <w:rFonts w:ascii="仿宋" w:eastAsia="仿宋" w:hAnsi="仿宋"/>
          <w:sz w:val="24"/>
          <w:szCs w:val="24"/>
        </w:rPr>
        <w:t>024</w:t>
      </w:r>
      <w:r w:rsidRPr="00CA51F5">
        <w:rPr>
          <w:rFonts w:ascii="仿宋" w:eastAsia="仿宋" w:hAnsi="仿宋" w:hint="eastAsia"/>
          <w:sz w:val="24"/>
          <w:szCs w:val="24"/>
        </w:rPr>
        <w:t>年</w:t>
      </w:r>
      <w:r w:rsidRPr="00CA51F5">
        <w:rPr>
          <w:rFonts w:ascii="仿宋" w:eastAsia="仿宋" w:hAnsi="仿宋"/>
          <w:sz w:val="24"/>
          <w:szCs w:val="24"/>
        </w:rPr>
        <w:t>1</w:t>
      </w:r>
      <w:r w:rsidRPr="00CA51F5">
        <w:rPr>
          <w:rFonts w:ascii="仿宋" w:eastAsia="仿宋" w:hAnsi="仿宋" w:hint="eastAsia"/>
          <w:sz w:val="24"/>
          <w:szCs w:val="24"/>
        </w:rPr>
        <w:t>月</w:t>
      </w:r>
      <w:r w:rsidR="00FA15AD">
        <w:rPr>
          <w:rFonts w:ascii="仿宋" w:eastAsia="仿宋" w:hAnsi="仿宋"/>
          <w:sz w:val="24"/>
          <w:szCs w:val="24"/>
        </w:rPr>
        <w:t>29</w:t>
      </w:r>
      <w:r w:rsidRPr="00CA51F5">
        <w:rPr>
          <w:rFonts w:ascii="仿宋" w:eastAsia="仿宋" w:hAnsi="仿宋" w:hint="eastAsia"/>
          <w:sz w:val="24"/>
          <w:szCs w:val="24"/>
        </w:rPr>
        <w:t>日上午8:30—11:30;下午14:30-16:30（双休日及法定节假日除外，不接受电话报名），供应商须报名后才可参加投标。</w:t>
      </w:r>
    </w:p>
    <w:p w14:paraId="275BAE7E"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2、报名地点：绍兴市人民医院招标办（行政楼三楼）。</w:t>
      </w:r>
    </w:p>
    <w:p w14:paraId="0341CD80"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3、报名时需提供以下资料（复印件需加盖单位公章）</w:t>
      </w:r>
    </w:p>
    <w:p w14:paraId="0E75640C"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(1)企业法人营业执照（或统一社会信用代码证）原件及复印件；</w:t>
      </w:r>
    </w:p>
    <w:p w14:paraId="488BCAD9"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(2)法定代表人身份证复印件；</w:t>
      </w:r>
    </w:p>
    <w:p w14:paraId="35F1B0F0"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(3)法定代表人授权委托书、被授权人身份证原件及复印件（若法定代表人亲自参加则不需要）；</w:t>
      </w:r>
    </w:p>
    <w:p w14:paraId="141DB351"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w:t>
      </w:r>
      <w:r w:rsidRPr="00CA51F5">
        <w:rPr>
          <w:rFonts w:ascii="仿宋" w:eastAsia="仿宋" w:hAnsi="仿宋"/>
          <w:sz w:val="24"/>
          <w:szCs w:val="24"/>
        </w:rPr>
        <w:t>4</w:t>
      </w:r>
      <w:r w:rsidRPr="00CA51F5">
        <w:rPr>
          <w:rFonts w:ascii="仿宋" w:eastAsia="仿宋" w:hAnsi="仿宋" w:hint="eastAsia"/>
          <w:sz w:val="24"/>
          <w:szCs w:val="24"/>
        </w:rPr>
        <w:t>)报名后不参加投标的供应商，须提供书面说明</w:t>
      </w:r>
    </w:p>
    <w:p w14:paraId="5274F2E1"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4、联系人：胡小芳   联系电话：0575-8855</w:t>
      </w:r>
      <w:r w:rsidRPr="00CA51F5">
        <w:rPr>
          <w:rFonts w:ascii="仿宋" w:eastAsia="仿宋" w:hAnsi="仿宋"/>
          <w:sz w:val="24"/>
          <w:szCs w:val="24"/>
        </w:rPr>
        <w:t>8786</w:t>
      </w:r>
    </w:p>
    <w:p w14:paraId="6B969460" w14:textId="77777777" w:rsidR="00B062D9" w:rsidRPr="00CA51F5" w:rsidRDefault="00B062D9" w:rsidP="000149BA">
      <w:pPr>
        <w:spacing w:line="420" w:lineRule="exact"/>
        <w:rPr>
          <w:rFonts w:ascii="仿宋" w:eastAsia="仿宋" w:hAnsi="仿宋"/>
          <w:sz w:val="24"/>
          <w:szCs w:val="24"/>
        </w:rPr>
      </w:pPr>
      <w:r w:rsidRPr="00CA51F5">
        <w:rPr>
          <w:rFonts w:ascii="仿宋" w:eastAsia="仿宋" w:hAnsi="仿宋" w:hint="eastAsia"/>
          <w:b/>
          <w:bCs/>
          <w:sz w:val="24"/>
          <w:szCs w:val="24"/>
        </w:rPr>
        <w:t>四、招标文件获取：</w:t>
      </w:r>
      <w:r w:rsidRPr="00CA51F5">
        <w:rPr>
          <w:rFonts w:ascii="仿宋" w:eastAsia="仿宋" w:hAnsi="仿宋" w:hint="eastAsia"/>
          <w:sz w:val="24"/>
          <w:szCs w:val="24"/>
        </w:rPr>
        <w:t>供应商自行登录绍兴市人民</w:t>
      </w:r>
      <w:proofErr w:type="gramStart"/>
      <w:r w:rsidRPr="00CA51F5">
        <w:rPr>
          <w:rFonts w:ascii="仿宋" w:eastAsia="仿宋" w:hAnsi="仿宋" w:hint="eastAsia"/>
          <w:sz w:val="24"/>
          <w:szCs w:val="24"/>
        </w:rPr>
        <w:t>医院官网</w:t>
      </w:r>
      <w:proofErr w:type="gramEnd"/>
      <w:r w:rsidR="00AB497C">
        <w:fldChar w:fldCharType="begin"/>
      </w:r>
      <w:r w:rsidR="00AB497C">
        <w:instrText xml:space="preserve"> HYPERLINK "http://www.sxrmyy.cn/" </w:instrText>
      </w:r>
      <w:r w:rsidR="00AB497C">
        <w:fldChar w:fldCharType="separate"/>
      </w:r>
      <w:r w:rsidRPr="00CA51F5">
        <w:rPr>
          <w:rFonts w:ascii="仿宋" w:eastAsia="仿宋" w:hAnsi="仿宋" w:hint="eastAsia"/>
          <w:sz w:val="24"/>
          <w:szCs w:val="24"/>
        </w:rPr>
        <w:t>http://www.sxrmyy.cn/</w:t>
      </w:r>
      <w:r w:rsidR="00AB497C">
        <w:rPr>
          <w:rFonts w:ascii="仿宋" w:eastAsia="仿宋" w:hAnsi="仿宋"/>
          <w:sz w:val="24"/>
          <w:szCs w:val="24"/>
        </w:rPr>
        <w:fldChar w:fldCharType="end"/>
      </w:r>
      <w:r w:rsidRPr="00CA51F5">
        <w:rPr>
          <w:rFonts w:ascii="仿宋" w:eastAsia="仿宋" w:hAnsi="仿宋" w:hint="eastAsia"/>
          <w:sz w:val="24"/>
          <w:szCs w:val="24"/>
        </w:rPr>
        <w:t>、绍兴市卫生健康</w:t>
      </w:r>
      <w:proofErr w:type="gramStart"/>
      <w:r w:rsidRPr="00CA51F5">
        <w:rPr>
          <w:rFonts w:ascii="仿宋" w:eastAsia="仿宋" w:hAnsi="仿宋" w:hint="eastAsia"/>
          <w:sz w:val="24"/>
          <w:szCs w:val="24"/>
        </w:rPr>
        <w:t>委员会官网</w:t>
      </w:r>
      <w:proofErr w:type="gramEnd"/>
      <w:r w:rsidRPr="00CA51F5">
        <w:rPr>
          <w:rFonts w:ascii="仿宋" w:eastAsia="仿宋" w:hAnsi="仿宋" w:hint="eastAsia"/>
          <w:sz w:val="24"/>
          <w:szCs w:val="24"/>
        </w:rPr>
        <w:t>http://sxws.sx.gov.cn采购公告页面中下载附件。</w:t>
      </w:r>
    </w:p>
    <w:p w14:paraId="0AC723A2" w14:textId="77777777" w:rsidR="00B062D9" w:rsidRPr="00CA51F5" w:rsidRDefault="00B062D9" w:rsidP="000149BA">
      <w:pPr>
        <w:spacing w:line="420" w:lineRule="exact"/>
        <w:rPr>
          <w:rFonts w:ascii="仿宋" w:eastAsia="仿宋" w:hAnsi="仿宋"/>
          <w:b/>
          <w:bCs/>
          <w:sz w:val="24"/>
          <w:szCs w:val="24"/>
        </w:rPr>
      </w:pPr>
      <w:r w:rsidRPr="00CA51F5">
        <w:rPr>
          <w:rFonts w:ascii="仿宋" w:eastAsia="仿宋" w:hAnsi="仿宋" w:hint="eastAsia"/>
          <w:b/>
          <w:bCs/>
          <w:sz w:val="24"/>
          <w:szCs w:val="24"/>
        </w:rPr>
        <w:t>五、提交投标文件截止时间、开标时间和地点</w:t>
      </w:r>
    </w:p>
    <w:p w14:paraId="14AEC1F7"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提交投标文件截止时间：202</w:t>
      </w:r>
      <w:r w:rsidRPr="00CA51F5">
        <w:rPr>
          <w:rFonts w:ascii="仿宋" w:eastAsia="仿宋" w:hAnsi="仿宋"/>
          <w:sz w:val="24"/>
          <w:szCs w:val="24"/>
        </w:rPr>
        <w:t>4</w:t>
      </w:r>
      <w:r w:rsidRPr="00CA51F5">
        <w:rPr>
          <w:rFonts w:ascii="仿宋" w:eastAsia="仿宋" w:hAnsi="仿宋" w:hint="eastAsia"/>
          <w:sz w:val="24"/>
          <w:szCs w:val="24"/>
        </w:rPr>
        <w:t>年1月</w:t>
      </w:r>
      <w:r w:rsidR="00FA15AD">
        <w:rPr>
          <w:rFonts w:ascii="仿宋" w:eastAsia="仿宋" w:hAnsi="仿宋"/>
          <w:sz w:val="24"/>
          <w:szCs w:val="24"/>
        </w:rPr>
        <w:t>30</w:t>
      </w:r>
      <w:r w:rsidRPr="00CA51F5">
        <w:rPr>
          <w:rFonts w:ascii="仿宋" w:eastAsia="仿宋" w:hAnsi="仿宋" w:hint="eastAsia"/>
          <w:sz w:val="24"/>
          <w:szCs w:val="24"/>
        </w:rPr>
        <w:t>日1</w:t>
      </w:r>
      <w:r w:rsidRPr="00CA51F5">
        <w:rPr>
          <w:rFonts w:ascii="仿宋" w:eastAsia="仿宋" w:hAnsi="仿宋"/>
          <w:sz w:val="24"/>
          <w:szCs w:val="24"/>
        </w:rPr>
        <w:t>4</w:t>
      </w:r>
      <w:r w:rsidRPr="00CA51F5">
        <w:rPr>
          <w:rFonts w:ascii="仿宋" w:eastAsia="仿宋" w:hAnsi="仿宋" w:hint="eastAsia"/>
          <w:sz w:val="24"/>
          <w:szCs w:val="24"/>
        </w:rPr>
        <w:t>点3</w:t>
      </w:r>
      <w:r w:rsidRPr="00CA51F5">
        <w:rPr>
          <w:rFonts w:ascii="仿宋" w:eastAsia="仿宋" w:hAnsi="仿宋"/>
          <w:sz w:val="24"/>
          <w:szCs w:val="24"/>
        </w:rPr>
        <w:t>0</w:t>
      </w:r>
      <w:r w:rsidRPr="00CA51F5">
        <w:rPr>
          <w:rFonts w:ascii="仿宋" w:eastAsia="仿宋" w:hAnsi="仿宋" w:hint="eastAsia"/>
          <w:sz w:val="24"/>
          <w:szCs w:val="24"/>
        </w:rPr>
        <w:t>分（北京时间）</w:t>
      </w:r>
    </w:p>
    <w:p w14:paraId="0F53D87B"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投标地点：绍兴市人民医院行政楼3楼会议室</w:t>
      </w:r>
    </w:p>
    <w:p w14:paraId="1EA49F8E"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开标时间：202</w:t>
      </w:r>
      <w:r w:rsidRPr="00CA51F5">
        <w:rPr>
          <w:rFonts w:ascii="仿宋" w:eastAsia="仿宋" w:hAnsi="仿宋"/>
          <w:sz w:val="24"/>
          <w:szCs w:val="24"/>
        </w:rPr>
        <w:t>4</w:t>
      </w:r>
      <w:r w:rsidRPr="00CA51F5">
        <w:rPr>
          <w:rFonts w:ascii="仿宋" w:eastAsia="仿宋" w:hAnsi="仿宋" w:hint="eastAsia"/>
          <w:sz w:val="24"/>
          <w:szCs w:val="24"/>
        </w:rPr>
        <w:t>年1月</w:t>
      </w:r>
      <w:r w:rsidR="00EE6BBA">
        <w:rPr>
          <w:rFonts w:ascii="仿宋" w:eastAsia="仿宋" w:hAnsi="仿宋"/>
          <w:sz w:val="24"/>
          <w:szCs w:val="24"/>
        </w:rPr>
        <w:t>30</w:t>
      </w:r>
      <w:r w:rsidRPr="00CA51F5">
        <w:rPr>
          <w:rFonts w:ascii="仿宋" w:eastAsia="仿宋" w:hAnsi="仿宋" w:hint="eastAsia"/>
          <w:sz w:val="24"/>
          <w:szCs w:val="24"/>
        </w:rPr>
        <w:t>日1</w:t>
      </w:r>
      <w:r w:rsidRPr="00CA51F5">
        <w:rPr>
          <w:rFonts w:ascii="仿宋" w:eastAsia="仿宋" w:hAnsi="仿宋"/>
          <w:sz w:val="24"/>
          <w:szCs w:val="24"/>
        </w:rPr>
        <w:t>4</w:t>
      </w:r>
      <w:r w:rsidRPr="00CA51F5">
        <w:rPr>
          <w:rFonts w:ascii="仿宋" w:eastAsia="仿宋" w:hAnsi="仿宋" w:hint="eastAsia"/>
          <w:sz w:val="24"/>
          <w:szCs w:val="24"/>
        </w:rPr>
        <w:t>点3</w:t>
      </w:r>
      <w:r w:rsidRPr="00CA51F5">
        <w:rPr>
          <w:rFonts w:ascii="仿宋" w:eastAsia="仿宋" w:hAnsi="仿宋"/>
          <w:sz w:val="24"/>
          <w:szCs w:val="24"/>
        </w:rPr>
        <w:t>0</w:t>
      </w:r>
      <w:r w:rsidRPr="00CA51F5">
        <w:rPr>
          <w:rFonts w:ascii="仿宋" w:eastAsia="仿宋" w:hAnsi="仿宋" w:hint="eastAsia"/>
          <w:sz w:val="24"/>
          <w:szCs w:val="24"/>
        </w:rPr>
        <w:t>分（北京时间）</w:t>
      </w:r>
    </w:p>
    <w:p w14:paraId="2C89DF42"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开标地点：绍兴市人民医院行政楼3楼会议室</w:t>
      </w:r>
    </w:p>
    <w:p w14:paraId="4046A431" w14:textId="77777777" w:rsidR="00B062D9" w:rsidRPr="00CA51F5" w:rsidRDefault="00B062D9" w:rsidP="000149BA">
      <w:pPr>
        <w:spacing w:line="420" w:lineRule="exact"/>
        <w:rPr>
          <w:rFonts w:ascii="仿宋" w:eastAsia="仿宋" w:hAnsi="仿宋"/>
          <w:b/>
          <w:bCs/>
          <w:sz w:val="24"/>
          <w:szCs w:val="24"/>
        </w:rPr>
      </w:pPr>
      <w:r w:rsidRPr="00CA51F5">
        <w:rPr>
          <w:rFonts w:ascii="仿宋" w:eastAsia="仿宋" w:hAnsi="仿宋" w:hint="eastAsia"/>
          <w:b/>
          <w:bCs/>
          <w:sz w:val="24"/>
          <w:szCs w:val="24"/>
        </w:rPr>
        <w:t>六、公告期限</w:t>
      </w:r>
    </w:p>
    <w:p w14:paraId="7115D4FF" w14:textId="77777777" w:rsidR="00B062D9" w:rsidRPr="00CA51F5" w:rsidRDefault="00B062D9" w:rsidP="000149BA">
      <w:pPr>
        <w:spacing w:line="420" w:lineRule="exact"/>
        <w:ind w:firstLineChars="200" w:firstLine="480"/>
        <w:rPr>
          <w:rFonts w:ascii="仿宋" w:eastAsia="仿宋" w:hAnsi="仿宋"/>
          <w:sz w:val="24"/>
          <w:szCs w:val="24"/>
        </w:rPr>
      </w:pPr>
      <w:r w:rsidRPr="00CA51F5">
        <w:rPr>
          <w:rFonts w:ascii="仿宋" w:eastAsia="仿宋" w:hAnsi="仿宋" w:hint="eastAsia"/>
          <w:sz w:val="24"/>
          <w:szCs w:val="24"/>
        </w:rPr>
        <w:t>自本公告发布之日起5个工作日。</w:t>
      </w:r>
    </w:p>
    <w:p w14:paraId="6D993BBC" w14:textId="77777777" w:rsidR="00B062D9" w:rsidRPr="00CA51F5" w:rsidRDefault="00B062D9" w:rsidP="000149BA">
      <w:pPr>
        <w:spacing w:line="420" w:lineRule="exact"/>
        <w:rPr>
          <w:rFonts w:ascii="仿宋" w:eastAsia="仿宋" w:hAnsi="仿宋"/>
          <w:b/>
          <w:bCs/>
          <w:sz w:val="24"/>
          <w:szCs w:val="24"/>
        </w:rPr>
      </w:pPr>
      <w:r w:rsidRPr="00CA51F5">
        <w:rPr>
          <w:rFonts w:ascii="仿宋" w:eastAsia="仿宋" w:hAnsi="仿宋" w:hint="eastAsia"/>
          <w:b/>
          <w:bCs/>
          <w:sz w:val="24"/>
          <w:szCs w:val="24"/>
        </w:rPr>
        <w:t>七、其他补充事宜</w:t>
      </w:r>
    </w:p>
    <w:p w14:paraId="2A959A4D" w14:textId="77777777" w:rsidR="00B062D9" w:rsidRPr="00CA51F5" w:rsidRDefault="00B062D9" w:rsidP="00CA51F5">
      <w:pPr>
        <w:spacing w:line="440" w:lineRule="exact"/>
        <w:ind w:firstLineChars="200" w:firstLine="480"/>
        <w:rPr>
          <w:rFonts w:ascii="仿宋" w:eastAsia="仿宋" w:hAnsi="仿宋"/>
          <w:sz w:val="24"/>
          <w:szCs w:val="24"/>
          <w:highlight w:val="yellow"/>
        </w:rPr>
      </w:pPr>
      <w:r w:rsidRPr="00CA51F5">
        <w:rPr>
          <w:rFonts w:ascii="仿宋" w:eastAsia="仿宋" w:hAnsi="仿宋" w:hint="eastAsia"/>
          <w:sz w:val="24"/>
          <w:szCs w:val="24"/>
        </w:rPr>
        <w:t xml:space="preserve"> 1.《浙江省财政厅关于进一步发挥政府采购政策功能全力推动经济稳进提质的通知》（</w:t>
      </w:r>
      <w:proofErr w:type="gramStart"/>
      <w:r w:rsidRPr="00CA51F5">
        <w:rPr>
          <w:rFonts w:ascii="仿宋" w:eastAsia="仿宋" w:hAnsi="仿宋" w:hint="eastAsia"/>
          <w:sz w:val="24"/>
          <w:szCs w:val="24"/>
        </w:rPr>
        <w:t>浙财采监</w:t>
      </w:r>
      <w:proofErr w:type="gramEnd"/>
      <w:r w:rsidRPr="00CA51F5">
        <w:rPr>
          <w:rFonts w:ascii="仿宋" w:eastAsia="仿宋" w:hAnsi="仿宋" w:hint="eastAsia"/>
          <w:sz w:val="24"/>
          <w:szCs w:val="24"/>
        </w:rPr>
        <w:t>（2022）3号）、《浙江省财政厅关于进一步促进政府采购公平竞争打造最优营商环境的通知》（</w:t>
      </w:r>
      <w:proofErr w:type="gramStart"/>
      <w:r w:rsidRPr="00CA51F5">
        <w:rPr>
          <w:rFonts w:ascii="仿宋" w:eastAsia="仿宋" w:hAnsi="仿宋" w:hint="eastAsia"/>
          <w:sz w:val="24"/>
          <w:szCs w:val="24"/>
        </w:rPr>
        <w:t>浙财采监</w:t>
      </w:r>
      <w:proofErr w:type="gramEnd"/>
      <w:r w:rsidRPr="00CA51F5">
        <w:rPr>
          <w:rFonts w:ascii="仿宋" w:eastAsia="仿宋" w:hAnsi="仿宋" w:hint="eastAsia"/>
          <w:sz w:val="24"/>
          <w:szCs w:val="24"/>
        </w:rPr>
        <w:t>（2021）22号））、《浙江省财政厅关于进一步加大政府采购支持中小企业力度助力扎实稳住经济的通知》（</w:t>
      </w:r>
      <w:proofErr w:type="gramStart"/>
      <w:r w:rsidRPr="00CA51F5">
        <w:rPr>
          <w:rFonts w:ascii="仿宋" w:eastAsia="仿宋" w:hAnsi="仿宋" w:hint="eastAsia"/>
          <w:sz w:val="24"/>
          <w:szCs w:val="24"/>
        </w:rPr>
        <w:t>浙财采监</w:t>
      </w:r>
      <w:proofErr w:type="gramEnd"/>
      <w:r w:rsidRPr="00CA51F5">
        <w:rPr>
          <w:rFonts w:ascii="仿宋" w:eastAsia="仿宋" w:hAnsi="仿宋" w:hint="eastAsia"/>
          <w:sz w:val="24"/>
          <w:szCs w:val="24"/>
        </w:rPr>
        <w:t>（2022）8号）已分别</w:t>
      </w:r>
      <w:r w:rsidRPr="00CA51F5">
        <w:rPr>
          <w:rFonts w:ascii="仿宋" w:eastAsia="仿宋" w:hAnsi="仿宋" w:hint="eastAsia"/>
          <w:sz w:val="24"/>
          <w:szCs w:val="24"/>
        </w:rPr>
        <w:lastRenderedPageBreak/>
        <w:t>于2022年1月29日、2022年2月1日和2022年7月1日开始实施，此前有关规定与上述文件内容不一致的，按上述文件要求执行。</w:t>
      </w:r>
    </w:p>
    <w:p w14:paraId="484D5151"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sz w:val="24"/>
          <w:szCs w:val="24"/>
        </w:rPr>
        <w:t>2</w:t>
      </w:r>
      <w:r w:rsidRPr="00CA51F5">
        <w:rPr>
          <w:rFonts w:ascii="仿宋" w:eastAsia="仿宋" w:hAnsi="仿宋" w:hint="eastAsia"/>
          <w:sz w:val="24"/>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答复的，可以在答复期满后十五个工作日内向同级政府采购监督管理部门投诉。质疑函范本、投诉书范本请到浙江政府采购网下载专区下载。</w:t>
      </w:r>
    </w:p>
    <w:p w14:paraId="593565FE"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八、对本次采购提出询问、质疑、投诉，请按以下方式联系</w:t>
      </w:r>
    </w:p>
    <w:p w14:paraId="7096ABBE" w14:textId="77777777" w:rsidR="00B062D9" w:rsidRPr="00CA51F5" w:rsidRDefault="00B062D9" w:rsidP="00CA51F5">
      <w:pPr>
        <w:spacing w:line="440" w:lineRule="exact"/>
        <w:ind w:firstLineChars="200" w:firstLine="480"/>
        <w:rPr>
          <w:rFonts w:ascii="仿宋" w:eastAsia="仿宋" w:hAnsi="仿宋"/>
          <w:sz w:val="24"/>
          <w:szCs w:val="24"/>
        </w:rPr>
      </w:pPr>
      <w:bookmarkStart w:id="11" w:name="_Toc35393637"/>
      <w:bookmarkStart w:id="12" w:name="_Toc28359019"/>
      <w:bookmarkStart w:id="13" w:name="_Toc28359096"/>
      <w:bookmarkStart w:id="14" w:name="_Toc35393806"/>
      <w:r w:rsidRPr="00CA51F5">
        <w:rPr>
          <w:rFonts w:ascii="仿宋" w:eastAsia="仿宋" w:hAnsi="仿宋" w:hint="eastAsia"/>
          <w:sz w:val="24"/>
          <w:szCs w:val="24"/>
        </w:rPr>
        <w:t>1.采购人信息</w:t>
      </w:r>
      <w:bookmarkEnd w:id="11"/>
      <w:bookmarkEnd w:id="12"/>
      <w:bookmarkEnd w:id="13"/>
      <w:bookmarkEnd w:id="14"/>
      <w:r w:rsidRPr="00CA51F5">
        <w:rPr>
          <w:rFonts w:ascii="仿宋" w:eastAsia="仿宋" w:hAnsi="仿宋" w:hint="eastAsia"/>
          <w:sz w:val="24"/>
          <w:szCs w:val="24"/>
        </w:rPr>
        <w:t>：</w:t>
      </w:r>
    </w:p>
    <w:p w14:paraId="5F479C7F"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名称：绍兴市人民医院</w:t>
      </w:r>
    </w:p>
    <w:p w14:paraId="594B935F"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地址：绍兴市越城区中兴北路5</w:t>
      </w:r>
      <w:r w:rsidRPr="00CA51F5">
        <w:rPr>
          <w:rFonts w:ascii="仿宋" w:eastAsia="仿宋" w:hAnsi="仿宋"/>
          <w:sz w:val="24"/>
          <w:szCs w:val="24"/>
        </w:rPr>
        <w:t>68</w:t>
      </w:r>
      <w:r w:rsidRPr="00CA51F5">
        <w:rPr>
          <w:rFonts w:ascii="仿宋" w:eastAsia="仿宋" w:hAnsi="仿宋" w:hint="eastAsia"/>
          <w:sz w:val="24"/>
          <w:szCs w:val="24"/>
        </w:rPr>
        <w:t>号</w:t>
      </w:r>
    </w:p>
    <w:p w14:paraId="4361782E"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传真：0</w:t>
      </w:r>
      <w:r w:rsidRPr="00CA51F5">
        <w:rPr>
          <w:rFonts w:ascii="仿宋" w:eastAsia="仿宋" w:hAnsi="仿宋"/>
          <w:sz w:val="24"/>
          <w:szCs w:val="24"/>
        </w:rPr>
        <w:t>575-88558842</w:t>
      </w:r>
    </w:p>
    <w:p w14:paraId="0D4C604B"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项目联系人（询问）：高强</w:t>
      </w:r>
    </w:p>
    <w:p w14:paraId="4616E015"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项目联系方式（询问）：0</w:t>
      </w:r>
      <w:r w:rsidRPr="00CA51F5">
        <w:rPr>
          <w:rFonts w:ascii="仿宋" w:eastAsia="仿宋" w:hAnsi="仿宋"/>
          <w:sz w:val="24"/>
          <w:szCs w:val="24"/>
        </w:rPr>
        <w:t>575-88558837</w:t>
      </w:r>
    </w:p>
    <w:p w14:paraId="769F605D"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质疑联系人：</w:t>
      </w:r>
      <w:proofErr w:type="gramStart"/>
      <w:r w:rsidRPr="00CA51F5">
        <w:rPr>
          <w:rFonts w:ascii="仿宋" w:eastAsia="仿宋" w:hAnsi="仿宋" w:hint="eastAsia"/>
          <w:sz w:val="24"/>
          <w:szCs w:val="24"/>
        </w:rPr>
        <w:t>沈少卿</w:t>
      </w:r>
      <w:proofErr w:type="gramEnd"/>
    </w:p>
    <w:p w14:paraId="5B40CEB6"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质疑联系方式：0</w:t>
      </w:r>
      <w:r w:rsidRPr="00CA51F5">
        <w:rPr>
          <w:rFonts w:ascii="仿宋" w:eastAsia="仿宋" w:hAnsi="仿宋"/>
          <w:sz w:val="24"/>
          <w:szCs w:val="24"/>
        </w:rPr>
        <w:t>575-88558836</w:t>
      </w:r>
    </w:p>
    <w:p w14:paraId="604710EE" w14:textId="77777777" w:rsidR="00173BCB" w:rsidRPr="00CA51F5" w:rsidRDefault="00173BCB" w:rsidP="00173BCB">
      <w:pPr>
        <w:spacing w:line="440" w:lineRule="exact"/>
        <w:ind w:firstLineChars="200" w:firstLine="480"/>
        <w:rPr>
          <w:rFonts w:ascii="仿宋" w:eastAsia="仿宋" w:hAnsi="仿宋"/>
          <w:sz w:val="24"/>
          <w:szCs w:val="24"/>
        </w:rPr>
      </w:pPr>
      <w:bookmarkStart w:id="15" w:name="_Toc28359020"/>
      <w:bookmarkStart w:id="16" w:name="_Toc28359097"/>
      <w:bookmarkStart w:id="17" w:name="_Toc35393807"/>
      <w:bookmarkStart w:id="18" w:name="_Toc35393638"/>
      <w:r w:rsidRPr="00CA51F5">
        <w:rPr>
          <w:rFonts w:ascii="仿宋" w:eastAsia="仿宋" w:hAnsi="仿宋" w:hint="eastAsia"/>
          <w:sz w:val="24"/>
          <w:szCs w:val="24"/>
        </w:rPr>
        <w:t>2.</w:t>
      </w:r>
      <w:bookmarkStart w:id="19" w:name="_Toc35393808"/>
      <w:bookmarkStart w:id="20" w:name="_Toc28359021"/>
      <w:bookmarkStart w:id="21" w:name="_Toc28359098"/>
      <w:bookmarkStart w:id="22" w:name="_Toc35393639"/>
      <w:bookmarkEnd w:id="15"/>
      <w:bookmarkEnd w:id="16"/>
      <w:bookmarkEnd w:id="17"/>
      <w:bookmarkEnd w:id="18"/>
      <w:r w:rsidRPr="00CA51F5">
        <w:rPr>
          <w:rFonts w:ascii="仿宋" w:eastAsia="仿宋" w:hAnsi="仿宋" w:hint="eastAsia"/>
          <w:sz w:val="24"/>
          <w:szCs w:val="24"/>
        </w:rPr>
        <w:t>采购监督管理部门：</w:t>
      </w:r>
    </w:p>
    <w:bookmarkEnd w:id="19"/>
    <w:bookmarkEnd w:id="20"/>
    <w:bookmarkEnd w:id="21"/>
    <w:bookmarkEnd w:id="22"/>
    <w:p w14:paraId="21615B1F" w14:textId="77777777" w:rsidR="00173BCB" w:rsidRPr="00CA51F5" w:rsidRDefault="00173BCB" w:rsidP="00173BCB">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名称：绍兴市</w:t>
      </w:r>
      <w:r>
        <w:rPr>
          <w:rFonts w:ascii="仿宋" w:eastAsia="仿宋" w:hAnsi="仿宋" w:hint="eastAsia"/>
          <w:sz w:val="24"/>
          <w:szCs w:val="24"/>
        </w:rPr>
        <w:t>人民医院纪检监察室</w:t>
      </w:r>
    </w:p>
    <w:p w14:paraId="2EF173E1" w14:textId="77777777" w:rsidR="00173BCB" w:rsidRPr="00CA51F5" w:rsidRDefault="00173BCB" w:rsidP="00173BCB">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监督投诉电话：</w:t>
      </w:r>
      <w:r w:rsidRPr="00CA51F5">
        <w:rPr>
          <w:rFonts w:ascii="仿宋" w:eastAsia="仿宋" w:hAnsi="仿宋"/>
          <w:sz w:val="24"/>
          <w:szCs w:val="24"/>
        </w:rPr>
        <w:t>0575-8</w:t>
      </w:r>
      <w:r>
        <w:rPr>
          <w:rFonts w:ascii="仿宋" w:eastAsia="仿宋" w:hAnsi="仿宋" w:hint="eastAsia"/>
          <w:sz w:val="24"/>
          <w:szCs w:val="24"/>
        </w:rPr>
        <w:t>8558890</w:t>
      </w:r>
    </w:p>
    <w:p w14:paraId="7FF73A61" w14:textId="77777777" w:rsidR="00173BCB" w:rsidRPr="00C442F6" w:rsidRDefault="00173BCB" w:rsidP="00173BCB"/>
    <w:p w14:paraId="4A878B8E" w14:textId="77777777" w:rsidR="00B062D9" w:rsidRPr="00CA51F5" w:rsidRDefault="00B062D9" w:rsidP="00CA51F5">
      <w:pPr>
        <w:spacing w:line="440" w:lineRule="exact"/>
        <w:rPr>
          <w:rFonts w:ascii="仿宋" w:eastAsia="仿宋" w:hAnsi="仿宋"/>
          <w:sz w:val="24"/>
          <w:szCs w:val="24"/>
        </w:rPr>
      </w:pPr>
    </w:p>
    <w:bookmarkEnd w:id="7"/>
    <w:bookmarkEnd w:id="8"/>
    <w:p w14:paraId="4D01AB37" w14:textId="77777777" w:rsidR="00B062D9" w:rsidRPr="00CA51F5" w:rsidRDefault="00B062D9" w:rsidP="00CA51F5">
      <w:pPr>
        <w:spacing w:line="440" w:lineRule="exact"/>
        <w:rPr>
          <w:rFonts w:ascii="仿宋" w:eastAsia="仿宋" w:hAnsi="仿宋"/>
          <w:sz w:val="24"/>
          <w:szCs w:val="24"/>
        </w:rPr>
      </w:pPr>
    </w:p>
    <w:p w14:paraId="541234A5" w14:textId="1516BDE6" w:rsidR="00B062D9" w:rsidRDefault="00B062D9" w:rsidP="00CA51F5">
      <w:pPr>
        <w:spacing w:line="440" w:lineRule="exact"/>
        <w:rPr>
          <w:rFonts w:ascii="仿宋" w:eastAsia="仿宋" w:hAnsi="仿宋"/>
          <w:sz w:val="24"/>
          <w:szCs w:val="24"/>
        </w:rPr>
      </w:pPr>
    </w:p>
    <w:p w14:paraId="247FECC2" w14:textId="77777777" w:rsidR="000149BA" w:rsidRPr="00CA51F5" w:rsidRDefault="000149BA" w:rsidP="00CA51F5">
      <w:pPr>
        <w:spacing w:line="440" w:lineRule="exact"/>
        <w:rPr>
          <w:rFonts w:ascii="仿宋" w:eastAsia="仿宋" w:hAnsi="仿宋" w:hint="eastAsia"/>
          <w:sz w:val="24"/>
          <w:szCs w:val="24"/>
        </w:rPr>
      </w:pPr>
    </w:p>
    <w:p w14:paraId="597A8BB6" w14:textId="77777777" w:rsidR="00B062D9" w:rsidRPr="00CA51F5" w:rsidRDefault="00B062D9" w:rsidP="00CA51F5">
      <w:pPr>
        <w:spacing w:line="440" w:lineRule="exact"/>
        <w:rPr>
          <w:rFonts w:ascii="仿宋" w:eastAsia="仿宋" w:hAnsi="仿宋"/>
          <w:sz w:val="24"/>
          <w:szCs w:val="24"/>
        </w:rPr>
      </w:pPr>
    </w:p>
    <w:p w14:paraId="4D4EA2ED" w14:textId="77777777" w:rsidR="00B062D9" w:rsidRDefault="00B062D9" w:rsidP="00CA51F5">
      <w:pPr>
        <w:spacing w:line="440" w:lineRule="exact"/>
        <w:jc w:val="center"/>
        <w:rPr>
          <w:rFonts w:ascii="仿宋" w:eastAsia="仿宋" w:hAnsi="仿宋" w:cs="仿宋"/>
          <w:b/>
          <w:sz w:val="36"/>
          <w:szCs w:val="36"/>
        </w:rPr>
      </w:pPr>
    </w:p>
    <w:p w14:paraId="5CCD47D2" w14:textId="5B2953EF" w:rsidR="00CA51F5" w:rsidRDefault="00CA51F5" w:rsidP="00CA51F5">
      <w:pPr>
        <w:spacing w:line="440" w:lineRule="exact"/>
        <w:jc w:val="center"/>
        <w:rPr>
          <w:rFonts w:ascii="仿宋" w:eastAsia="仿宋" w:hAnsi="仿宋" w:cs="仿宋"/>
          <w:b/>
          <w:sz w:val="36"/>
          <w:szCs w:val="36"/>
        </w:rPr>
      </w:pPr>
    </w:p>
    <w:p w14:paraId="4B34411E" w14:textId="77777777" w:rsidR="000149BA" w:rsidRDefault="000149BA" w:rsidP="00CA51F5">
      <w:pPr>
        <w:spacing w:line="440" w:lineRule="exact"/>
        <w:jc w:val="center"/>
        <w:rPr>
          <w:rFonts w:ascii="仿宋" w:eastAsia="仿宋" w:hAnsi="仿宋" w:cs="仿宋" w:hint="eastAsia"/>
          <w:b/>
          <w:sz w:val="36"/>
          <w:szCs w:val="36"/>
        </w:rPr>
      </w:pPr>
    </w:p>
    <w:p w14:paraId="4A492871" w14:textId="77777777" w:rsidR="00CA51F5" w:rsidRPr="00CA51F5" w:rsidRDefault="00CA51F5" w:rsidP="00CA51F5">
      <w:pPr>
        <w:spacing w:line="440" w:lineRule="exact"/>
        <w:jc w:val="center"/>
        <w:rPr>
          <w:rFonts w:ascii="仿宋" w:eastAsia="仿宋" w:hAnsi="仿宋" w:cs="仿宋"/>
          <w:b/>
          <w:sz w:val="36"/>
          <w:szCs w:val="36"/>
        </w:rPr>
      </w:pPr>
    </w:p>
    <w:p w14:paraId="73A15921"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lastRenderedPageBreak/>
        <w:t>第二部分投标须知</w:t>
      </w:r>
    </w:p>
    <w:p w14:paraId="0FE53E47"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前附表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796"/>
      </w:tblGrid>
      <w:tr w:rsidR="00B062D9" w:rsidRPr="00CA51F5" w14:paraId="362F9F6E" w14:textId="77777777" w:rsidTr="005C7A2A">
        <w:trPr>
          <w:trHeight w:val="496"/>
          <w:jc w:val="center"/>
        </w:trPr>
        <w:tc>
          <w:tcPr>
            <w:tcW w:w="704" w:type="dxa"/>
            <w:vAlign w:val="center"/>
          </w:tcPr>
          <w:p w14:paraId="6892E3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序号</w:t>
            </w:r>
          </w:p>
        </w:tc>
        <w:tc>
          <w:tcPr>
            <w:tcW w:w="9072" w:type="dxa"/>
            <w:gridSpan w:val="2"/>
            <w:vAlign w:val="center"/>
          </w:tcPr>
          <w:p w14:paraId="663C665B" w14:textId="77777777" w:rsidR="00B062D9" w:rsidRPr="00CA51F5" w:rsidRDefault="00B062D9" w:rsidP="00CA51F5">
            <w:pPr>
              <w:spacing w:line="440" w:lineRule="exact"/>
              <w:jc w:val="center"/>
              <w:rPr>
                <w:rFonts w:ascii="仿宋" w:eastAsia="仿宋" w:hAnsi="仿宋"/>
                <w:sz w:val="24"/>
                <w:szCs w:val="24"/>
              </w:rPr>
            </w:pPr>
            <w:r w:rsidRPr="00CA51F5">
              <w:rPr>
                <w:rFonts w:ascii="仿宋" w:eastAsia="仿宋" w:hAnsi="仿宋" w:hint="eastAsia"/>
                <w:sz w:val="24"/>
                <w:szCs w:val="24"/>
              </w:rPr>
              <w:t>内</w:t>
            </w:r>
            <w:proofErr w:type="gramStart"/>
            <w:r w:rsidRPr="00CA51F5">
              <w:rPr>
                <w:rFonts w:ascii="仿宋" w:eastAsia="仿宋" w:hAnsi="仿宋" w:hint="eastAsia"/>
                <w:sz w:val="24"/>
                <w:szCs w:val="24"/>
              </w:rPr>
              <w:t xml:space="preserve">　　　　</w:t>
            </w:r>
            <w:proofErr w:type="gramEnd"/>
            <w:r w:rsidRPr="00CA51F5">
              <w:rPr>
                <w:rFonts w:ascii="仿宋" w:eastAsia="仿宋" w:hAnsi="仿宋" w:hint="eastAsia"/>
                <w:sz w:val="24"/>
                <w:szCs w:val="24"/>
              </w:rPr>
              <w:t>容</w:t>
            </w:r>
          </w:p>
        </w:tc>
      </w:tr>
      <w:tr w:rsidR="00B062D9" w:rsidRPr="00CA51F5" w14:paraId="75EDC193" w14:textId="77777777" w:rsidTr="005C7A2A">
        <w:trPr>
          <w:trHeight w:val="1145"/>
          <w:jc w:val="center"/>
        </w:trPr>
        <w:tc>
          <w:tcPr>
            <w:tcW w:w="704" w:type="dxa"/>
            <w:vAlign w:val="center"/>
          </w:tcPr>
          <w:p w14:paraId="5C0407C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w:t>
            </w:r>
          </w:p>
        </w:tc>
        <w:tc>
          <w:tcPr>
            <w:tcW w:w="9072" w:type="dxa"/>
            <w:gridSpan w:val="2"/>
            <w:vAlign w:val="center"/>
          </w:tcPr>
          <w:p w14:paraId="21ABBF81"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投标人按照项目要求特许资格、资信证明文件（如果有）：</w:t>
            </w:r>
          </w:p>
          <w:p w14:paraId="54DE79A6" w14:textId="77777777" w:rsidR="00B062D9" w:rsidRPr="00CA51F5" w:rsidRDefault="00B062D9" w:rsidP="00CA51F5">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062D9" w:rsidRPr="00CA51F5" w14:paraId="1970913F" w14:textId="77777777" w:rsidTr="005C7A2A">
        <w:trPr>
          <w:trHeight w:val="1145"/>
          <w:jc w:val="center"/>
        </w:trPr>
        <w:tc>
          <w:tcPr>
            <w:tcW w:w="704" w:type="dxa"/>
            <w:vAlign w:val="center"/>
          </w:tcPr>
          <w:p w14:paraId="3D2810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w:t>
            </w:r>
          </w:p>
        </w:tc>
        <w:tc>
          <w:tcPr>
            <w:tcW w:w="9072" w:type="dxa"/>
            <w:gridSpan w:val="2"/>
            <w:vAlign w:val="center"/>
          </w:tcPr>
          <w:p w14:paraId="45062307"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资格审查方式：</w:t>
            </w:r>
          </w:p>
          <w:p w14:paraId="177AA135"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1.资格后审。</w:t>
            </w:r>
          </w:p>
          <w:p w14:paraId="568723A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2.法定代表人的被授权委托人必须是投标单位职工。需在投标响应文件技术部分内提供由社保机构出具的该授权代表的</w:t>
            </w:r>
            <w:proofErr w:type="gramStart"/>
            <w:r w:rsidRPr="00CA51F5">
              <w:rPr>
                <w:rFonts w:ascii="仿宋" w:eastAsia="仿宋" w:hAnsi="仿宋" w:hint="eastAsia"/>
                <w:b/>
                <w:bCs/>
                <w:sz w:val="24"/>
                <w:szCs w:val="24"/>
              </w:rPr>
              <w:t>社保证明</w:t>
            </w:r>
            <w:proofErr w:type="gramEnd"/>
            <w:r w:rsidRPr="00CA51F5">
              <w:rPr>
                <w:rFonts w:ascii="仿宋" w:eastAsia="仿宋" w:hAnsi="仿宋" w:hint="eastAsia"/>
                <w:b/>
                <w:bCs/>
                <w:sz w:val="24"/>
                <w:szCs w:val="24"/>
              </w:rPr>
              <w:t>（1.如该授权代表为离退休返聘人员的，投标响应文件技术部分内需提供退休证明及单位聘用证明;2.如由第三方代理社保事项的，则需提供加盖投标人公章的委托代理协议复印件）。</w:t>
            </w:r>
          </w:p>
        </w:tc>
      </w:tr>
      <w:tr w:rsidR="00B062D9" w:rsidRPr="00CA51F5" w14:paraId="6C6EF4F5" w14:textId="77777777" w:rsidTr="005C7A2A">
        <w:trPr>
          <w:trHeight w:val="934"/>
          <w:jc w:val="center"/>
        </w:trPr>
        <w:tc>
          <w:tcPr>
            <w:tcW w:w="704" w:type="dxa"/>
            <w:vAlign w:val="center"/>
          </w:tcPr>
          <w:p w14:paraId="0E80D8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w:t>
            </w:r>
          </w:p>
        </w:tc>
        <w:tc>
          <w:tcPr>
            <w:tcW w:w="9072" w:type="dxa"/>
            <w:gridSpan w:val="2"/>
            <w:vAlign w:val="center"/>
          </w:tcPr>
          <w:p w14:paraId="000C218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投标有效期：</w:t>
            </w:r>
            <w:r w:rsidRPr="00CA51F5">
              <w:rPr>
                <w:rFonts w:ascii="仿宋" w:eastAsia="仿宋" w:hAnsi="仿宋" w:hint="eastAsia"/>
                <w:sz w:val="24"/>
                <w:szCs w:val="24"/>
              </w:rPr>
              <w:t>投标有效期为从提交投标文件的截止之日起90天。</w:t>
            </w:r>
            <w:r w:rsidRPr="00CA51F5">
              <w:rPr>
                <w:rFonts w:ascii="仿宋" w:eastAsia="仿宋" w:hAnsi="仿宋" w:hint="eastAsia"/>
                <w:b/>
                <w:bCs/>
                <w:sz w:val="24"/>
                <w:szCs w:val="24"/>
              </w:rPr>
              <w:t>投标人的投标文件中承诺的投标有效期少于招标文件中载明的投标有效期的，投标无效。</w:t>
            </w:r>
          </w:p>
        </w:tc>
      </w:tr>
      <w:tr w:rsidR="00B062D9" w:rsidRPr="00CA51F5" w14:paraId="18971F07" w14:textId="77777777" w:rsidTr="005C7A2A">
        <w:trPr>
          <w:trHeight w:val="479"/>
          <w:jc w:val="center"/>
        </w:trPr>
        <w:tc>
          <w:tcPr>
            <w:tcW w:w="704" w:type="dxa"/>
            <w:vAlign w:val="center"/>
          </w:tcPr>
          <w:p w14:paraId="77B84EB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w:t>
            </w:r>
          </w:p>
        </w:tc>
        <w:tc>
          <w:tcPr>
            <w:tcW w:w="9072" w:type="dxa"/>
            <w:gridSpan w:val="2"/>
            <w:vAlign w:val="center"/>
          </w:tcPr>
          <w:p w14:paraId="74AFD54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转包：</w:t>
            </w:r>
            <w:r w:rsidRPr="00CA51F5">
              <w:rPr>
                <w:rFonts w:ascii="仿宋" w:eastAsia="仿宋" w:hAnsi="仿宋" w:hint="eastAsia"/>
                <w:sz w:val="24"/>
                <w:szCs w:val="24"/>
              </w:rPr>
              <w:t>本项目不得转包。</w:t>
            </w:r>
          </w:p>
        </w:tc>
      </w:tr>
      <w:tr w:rsidR="00B062D9" w:rsidRPr="00CA51F5" w14:paraId="0E61A4CE" w14:textId="77777777" w:rsidTr="005C7A2A">
        <w:trPr>
          <w:trHeight w:val="665"/>
          <w:jc w:val="center"/>
        </w:trPr>
        <w:tc>
          <w:tcPr>
            <w:tcW w:w="704" w:type="dxa"/>
            <w:vAlign w:val="center"/>
          </w:tcPr>
          <w:p w14:paraId="788E159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w:t>
            </w:r>
          </w:p>
        </w:tc>
        <w:tc>
          <w:tcPr>
            <w:tcW w:w="9072" w:type="dxa"/>
            <w:gridSpan w:val="2"/>
            <w:vAlign w:val="center"/>
          </w:tcPr>
          <w:p w14:paraId="7DDF886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分包：</w:t>
            </w:r>
            <w:r w:rsidRPr="00CA51F5">
              <w:rPr>
                <w:rFonts w:ascii="Segoe UI Symbol" w:eastAsia="仿宋" w:hAnsi="Segoe UI Symbol" w:cs="Segoe UI Symbol"/>
                <w:sz w:val="24"/>
                <w:szCs w:val="24"/>
              </w:rPr>
              <w:t>☐</w:t>
            </w:r>
            <w:r w:rsidRPr="00CA51F5">
              <w:rPr>
                <w:rFonts w:ascii="仿宋" w:eastAsia="仿宋" w:hAnsi="仿宋" w:hint="eastAsia"/>
                <w:sz w:val="24"/>
                <w:szCs w:val="24"/>
              </w:rPr>
              <w:t xml:space="preserve"> A同意将非主体、非关键性的工作分包。</w:t>
            </w:r>
          </w:p>
          <w:p w14:paraId="038131D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sym w:font="Wingdings 2" w:char="0052"/>
            </w:r>
            <w:r w:rsidRPr="00CA51F5">
              <w:rPr>
                <w:rFonts w:ascii="仿宋" w:eastAsia="仿宋" w:hAnsi="仿宋" w:hint="eastAsia"/>
                <w:sz w:val="24"/>
                <w:szCs w:val="24"/>
              </w:rPr>
              <w:t xml:space="preserve"> B不同意分包。</w:t>
            </w:r>
          </w:p>
        </w:tc>
      </w:tr>
      <w:tr w:rsidR="00B062D9" w:rsidRPr="00CA51F5" w14:paraId="123243A6" w14:textId="77777777" w:rsidTr="005C7A2A">
        <w:trPr>
          <w:trHeight w:val="609"/>
          <w:jc w:val="center"/>
        </w:trPr>
        <w:tc>
          <w:tcPr>
            <w:tcW w:w="704" w:type="dxa"/>
            <w:vAlign w:val="center"/>
          </w:tcPr>
          <w:p w14:paraId="52FC1FF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8</w:t>
            </w:r>
          </w:p>
        </w:tc>
        <w:tc>
          <w:tcPr>
            <w:tcW w:w="9072" w:type="dxa"/>
            <w:gridSpan w:val="2"/>
            <w:vAlign w:val="center"/>
          </w:tcPr>
          <w:p w14:paraId="2D6247BA"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样品提供：</w:t>
            </w:r>
          </w:p>
          <w:p w14:paraId="2E6688F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sym w:font="Wingdings 2" w:char="0052"/>
            </w:r>
            <w:r w:rsidRPr="00CA51F5">
              <w:rPr>
                <w:rFonts w:ascii="仿宋" w:eastAsia="仿宋" w:hAnsi="仿宋" w:hint="eastAsia"/>
                <w:sz w:val="24"/>
                <w:szCs w:val="24"/>
              </w:rPr>
              <w:t>A不要求提供。</w:t>
            </w:r>
          </w:p>
          <w:p w14:paraId="2EA1D9E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□B要求提供，</w:t>
            </w:r>
          </w:p>
        </w:tc>
      </w:tr>
      <w:tr w:rsidR="00B062D9" w:rsidRPr="00CA51F5" w14:paraId="33748533" w14:textId="77777777" w:rsidTr="005C7A2A">
        <w:trPr>
          <w:trHeight w:val="772"/>
          <w:jc w:val="center"/>
        </w:trPr>
        <w:tc>
          <w:tcPr>
            <w:tcW w:w="704" w:type="dxa"/>
            <w:vAlign w:val="center"/>
          </w:tcPr>
          <w:p w14:paraId="2D59F6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w:t>
            </w:r>
          </w:p>
        </w:tc>
        <w:tc>
          <w:tcPr>
            <w:tcW w:w="1276" w:type="dxa"/>
            <w:vAlign w:val="center"/>
          </w:tcPr>
          <w:p w14:paraId="6F3FF8E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进口产品</w:t>
            </w:r>
          </w:p>
        </w:tc>
        <w:tc>
          <w:tcPr>
            <w:tcW w:w="7796" w:type="dxa"/>
            <w:vAlign w:val="center"/>
          </w:tcPr>
          <w:p w14:paraId="043D978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sym w:font="Wingdings 2" w:char="0052"/>
            </w:r>
            <w:r w:rsidRPr="00CA51F5">
              <w:rPr>
                <w:rFonts w:ascii="仿宋" w:eastAsia="仿宋" w:hAnsi="仿宋" w:hint="eastAsia"/>
                <w:sz w:val="24"/>
                <w:szCs w:val="24"/>
              </w:rPr>
              <w:t>本项目不允许采购进口产品。</w:t>
            </w:r>
          </w:p>
          <w:p w14:paraId="49EA0FFF" w14:textId="77777777" w:rsidR="00B062D9" w:rsidRPr="00CA51F5" w:rsidRDefault="00B062D9" w:rsidP="00CA51F5">
            <w:pPr>
              <w:spacing w:line="440" w:lineRule="exact"/>
              <w:rPr>
                <w:rFonts w:ascii="仿宋" w:eastAsia="仿宋" w:hAnsi="仿宋"/>
                <w:sz w:val="24"/>
                <w:szCs w:val="24"/>
              </w:rPr>
            </w:pPr>
            <w:r w:rsidRPr="00CA51F5">
              <w:rPr>
                <w:rFonts w:ascii="Segoe UI Symbol" w:eastAsia="仿宋" w:hAnsi="Segoe UI Symbol" w:cs="Segoe UI Symbol"/>
                <w:sz w:val="24"/>
                <w:szCs w:val="24"/>
              </w:rPr>
              <w:t>☐</w:t>
            </w:r>
            <w:r w:rsidRPr="00CA51F5">
              <w:rPr>
                <w:rFonts w:ascii="仿宋" w:eastAsia="仿宋" w:hAnsi="仿宋" w:cs="仿宋" w:hint="eastAsia"/>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062D9" w:rsidRPr="00CA51F5" w14:paraId="68E347CC" w14:textId="77777777" w:rsidTr="002B192F">
        <w:trPr>
          <w:trHeight w:val="132"/>
          <w:jc w:val="center"/>
        </w:trPr>
        <w:tc>
          <w:tcPr>
            <w:tcW w:w="704" w:type="dxa"/>
            <w:vAlign w:val="center"/>
          </w:tcPr>
          <w:p w14:paraId="1826CE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w:t>
            </w:r>
          </w:p>
        </w:tc>
        <w:tc>
          <w:tcPr>
            <w:tcW w:w="1276" w:type="dxa"/>
            <w:vAlign w:val="center"/>
          </w:tcPr>
          <w:p w14:paraId="23BA5D26" w14:textId="77777777" w:rsidR="00B062D9" w:rsidRPr="00CA51F5" w:rsidRDefault="00B062D9" w:rsidP="00CA51F5">
            <w:pPr>
              <w:spacing w:line="440" w:lineRule="exact"/>
              <w:jc w:val="center"/>
              <w:rPr>
                <w:rFonts w:ascii="仿宋" w:eastAsia="仿宋" w:hAnsi="仿宋"/>
                <w:sz w:val="24"/>
                <w:szCs w:val="24"/>
              </w:rPr>
            </w:pPr>
            <w:r w:rsidRPr="00CA51F5">
              <w:rPr>
                <w:rFonts w:ascii="仿宋" w:eastAsia="仿宋" w:hAnsi="仿宋" w:hint="eastAsia"/>
                <w:b/>
                <w:bCs/>
                <w:sz w:val="24"/>
                <w:szCs w:val="24"/>
              </w:rPr>
              <w:t>项目属性与核心产</w:t>
            </w:r>
            <w:r w:rsidRPr="00CA51F5">
              <w:rPr>
                <w:rFonts w:ascii="仿宋" w:eastAsia="仿宋" w:hAnsi="仿宋" w:hint="eastAsia"/>
                <w:b/>
                <w:bCs/>
                <w:sz w:val="24"/>
                <w:szCs w:val="24"/>
              </w:rPr>
              <w:lastRenderedPageBreak/>
              <w:t>品</w:t>
            </w:r>
          </w:p>
        </w:tc>
        <w:tc>
          <w:tcPr>
            <w:tcW w:w="7796" w:type="dxa"/>
            <w:vAlign w:val="center"/>
          </w:tcPr>
          <w:p w14:paraId="3F9451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sym w:font="Wingdings 2" w:char="0052"/>
            </w:r>
            <w:r w:rsidRPr="00CA51F5">
              <w:rPr>
                <w:rFonts w:ascii="仿宋" w:eastAsia="仿宋" w:hAnsi="仿宋" w:hint="eastAsia"/>
                <w:sz w:val="24"/>
                <w:szCs w:val="24"/>
              </w:rPr>
              <w:t>A货物类，单一产品或核心产品为蓄电池。</w:t>
            </w:r>
          </w:p>
          <w:p w14:paraId="380D14C9" w14:textId="77777777" w:rsidR="00B062D9" w:rsidRPr="00CA51F5" w:rsidRDefault="00B062D9" w:rsidP="00CA51F5">
            <w:pPr>
              <w:spacing w:line="440" w:lineRule="exact"/>
              <w:rPr>
                <w:rFonts w:ascii="仿宋" w:eastAsia="仿宋" w:hAnsi="仿宋"/>
                <w:sz w:val="24"/>
                <w:szCs w:val="24"/>
              </w:rPr>
            </w:pPr>
            <w:r w:rsidRPr="00CA51F5">
              <w:rPr>
                <w:rFonts w:ascii="Segoe UI Symbol" w:eastAsia="仿宋" w:hAnsi="Segoe UI Symbol" w:cs="Segoe UI Symbol"/>
                <w:sz w:val="24"/>
                <w:szCs w:val="24"/>
              </w:rPr>
              <w:t>☐</w:t>
            </w:r>
            <w:r w:rsidRPr="00CA51F5">
              <w:rPr>
                <w:rFonts w:ascii="仿宋" w:eastAsia="仿宋" w:hAnsi="仿宋" w:hint="eastAsia"/>
                <w:sz w:val="24"/>
                <w:szCs w:val="24"/>
              </w:rPr>
              <w:t>B服务类。</w:t>
            </w:r>
          </w:p>
        </w:tc>
      </w:tr>
      <w:tr w:rsidR="00B062D9" w:rsidRPr="00CA51F5" w14:paraId="2093360E" w14:textId="77777777" w:rsidTr="005C7A2A">
        <w:trPr>
          <w:trHeight w:val="772"/>
          <w:jc w:val="center"/>
        </w:trPr>
        <w:tc>
          <w:tcPr>
            <w:tcW w:w="704" w:type="dxa"/>
            <w:vAlign w:val="center"/>
          </w:tcPr>
          <w:p w14:paraId="724642B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w:t>
            </w:r>
          </w:p>
        </w:tc>
        <w:tc>
          <w:tcPr>
            <w:tcW w:w="1276" w:type="dxa"/>
            <w:vAlign w:val="center"/>
          </w:tcPr>
          <w:p w14:paraId="0C7A25A6" w14:textId="77777777" w:rsidR="00B062D9" w:rsidRPr="00CA51F5" w:rsidRDefault="00B062D9" w:rsidP="00CA51F5">
            <w:pPr>
              <w:spacing w:line="440" w:lineRule="exact"/>
              <w:jc w:val="center"/>
              <w:rPr>
                <w:rFonts w:ascii="仿宋" w:eastAsia="仿宋" w:hAnsi="仿宋"/>
                <w:b/>
                <w:bCs/>
                <w:sz w:val="24"/>
                <w:szCs w:val="24"/>
              </w:rPr>
            </w:pPr>
            <w:r w:rsidRPr="00CA51F5">
              <w:rPr>
                <w:rFonts w:ascii="仿宋" w:eastAsia="仿宋" w:hAnsi="仿宋" w:hint="eastAsia"/>
                <w:b/>
                <w:bCs/>
                <w:sz w:val="24"/>
                <w:szCs w:val="24"/>
              </w:rPr>
              <w:t>采购标的对应的中小企业划分标准所属行业</w:t>
            </w:r>
          </w:p>
        </w:tc>
        <w:tc>
          <w:tcPr>
            <w:tcW w:w="7796" w:type="dxa"/>
            <w:vAlign w:val="center"/>
          </w:tcPr>
          <w:p w14:paraId="4503099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（1）标的：</w:t>
            </w:r>
            <w:r w:rsidRPr="00CA51F5">
              <w:rPr>
                <w:rFonts w:ascii="仿宋" w:eastAsia="仿宋" w:hAnsi="仿宋"/>
                <w:sz w:val="24"/>
                <w:szCs w:val="24"/>
              </w:rPr>
              <w:t>01</w:t>
            </w:r>
            <w:r w:rsidRPr="00CA51F5">
              <w:rPr>
                <w:rFonts w:ascii="仿宋" w:eastAsia="仿宋" w:hAnsi="仿宋" w:hint="eastAsia"/>
                <w:sz w:val="24"/>
                <w:szCs w:val="24"/>
              </w:rPr>
              <w:t>标，属于制造业行业；</w:t>
            </w:r>
          </w:p>
        </w:tc>
      </w:tr>
      <w:tr w:rsidR="00B062D9" w:rsidRPr="00CA51F5" w14:paraId="1A2AFC2D" w14:textId="77777777" w:rsidTr="005C7A2A">
        <w:trPr>
          <w:trHeight w:val="768"/>
          <w:jc w:val="center"/>
        </w:trPr>
        <w:tc>
          <w:tcPr>
            <w:tcW w:w="704" w:type="dxa"/>
            <w:vMerge w:val="restart"/>
            <w:vAlign w:val="center"/>
          </w:tcPr>
          <w:p w14:paraId="4A8D6EE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w:t>
            </w:r>
          </w:p>
        </w:tc>
        <w:tc>
          <w:tcPr>
            <w:tcW w:w="1276" w:type="dxa"/>
            <w:vMerge w:val="restart"/>
            <w:vAlign w:val="center"/>
          </w:tcPr>
          <w:p w14:paraId="2EE4A07C" w14:textId="77777777" w:rsidR="00B062D9" w:rsidRPr="00CA51F5" w:rsidRDefault="00B062D9" w:rsidP="00CA51F5">
            <w:pPr>
              <w:spacing w:line="440" w:lineRule="exact"/>
              <w:jc w:val="center"/>
              <w:rPr>
                <w:rFonts w:ascii="仿宋" w:eastAsia="仿宋" w:hAnsi="仿宋"/>
                <w:b/>
                <w:bCs/>
                <w:sz w:val="24"/>
                <w:szCs w:val="24"/>
              </w:rPr>
            </w:pPr>
            <w:r w:rsidRPr="00CA51F5">
              <w:rPr>
                <w:rFonts w:ascii="仿宋" w:eastAsia="仿宋" w:hAnsi="仿宋" w:hint="eastAsia"/>
                <w:b/>
                <w:bCs/>
                <w:sz w:val="24"/>
                <w:szCs w:val="24"/>
              </w:rPr>
              <w:t>投标人信用信息事项</w:t>
            </w:r>
          </w:p>
        </w:tc>
        <w:tc>
          <w:tcPr>
            <w:tcW w:w="7796" w:type="dxa"/>
            <w:vAlign w:val="center"/>
          </w:tcPr>
          <w:p w14:paraId="13ED8599" w14:textId="77777777" w:rsidR="00B062D9" w:rsidRPr="00CA51F5" w:rsidRDefault="00B062D9" w:rsidP="00CA51F5">
            <w:pPr>
              <w:spacing w:line="440" w:lineRule="exact"/>
              <w:rPr>
                <w:rFonts w:ascii="仿宋" w:eastAsia="仿宋" w:hAnsi="仿宋"/>
                <w:sz w:val="24"/>
                <w:szCs w:val="24"/>
              </w:rPr>
            </w:pPr>
            <w:r w:rsidRPr="002B192F">
              <w:rPr>
                <w:rFonts w:ascii="仿宋" w:eastAsia="仿宋" w:hAnsi="仿宋" w:hint="eastAsia"/>
                <w:b/>
                <w:bCs/>
                <w:sz w:val="24"/>
                <w:szCs w:val="24"/>
              </w:rPr>
              <w:t>信用信息查询渠道及截止时间：</w:t>
            </w:r>
            <w:r w:rsidRPr="00CA51F5">
              <w:rPr>
                <w:rFonts w:ascii="仿宋" w:eastAsia="仿宋" w:hAnsi="仿宋" w:hint="eastAsia"/>
                <w:sz w:val="24"/>
                <w:szCs w:val="24"/>
              </w:rPr>
              <w:t>采购人或采购人委托的评审小组或采购代理机构将通过“信用中国”网站(www.creditchina.gov.cn)、中国政府采购网(www.ccgp.gov.cn)渠道查询投标人开标当天的信用记录。</w:t>
            </w:r>
          </w:p>
        </w:tc>
      </w:tr>
      <w:tr w:rsidR="00B062D9" w:rsidRPr="00CA51F5" w14:paraId="74F988C1" w14:textId="77777777" w:rsidTr="005C7A2A">
        <w:trPr>
          <w:trHeight w:val="768"/>
          <w:jc w:val="center"/>
        </w:trPr>
        <w:tc>
          <w:tcPr>
            <w:tcW w:w="704" w:type="dxa"/>
            <w:vMerge/>
            <w:vAlign w:val="center"/>
          </w:tcPr>
          <w:p w14:paraId="7E1909A9" w14:textId="77777777" w:rsidR="00B062D9" w:rsidRPr="00CA51F5" w:rsidRDefault="00B062D9" w:rsidP="00CA51F5">
            <w:pPr>
              <w:spacing w:line="440" w:lineRule="exact"/>
              <w:rPr>
                <w:rFonts w:ascii="仿宋" w:eastAsia="仿宋" w:hAnsi="仿宋"/>
                <w:sz w:val="24"/>
                <w:szCs w:val="24"/>
              </w:rPr>
            </w:pPr>
          </w:p>
        </w:tc>
        <w:tc>
          <w:tcPr>
            <w:tcW w:w="1276" w:type="dxa"/>
            <w:vMerge/>
            <w:vAlign w:val="center"/>
          </w:tcPr>
          <w:p w14:paraId="219484E5" w14:textId="77777777" w:rsidR="00B062D9" w:rsidRPr="00CA51F5" w:rsidRDefault="00B062D9" w:rsidP="00CA51F5">
            <w:pPr>
              <w:spacing w:line="440" w:lineRule="exact"/>
              <w:rPr>
                <w:rFonts w:ascii="仿宋" w:eastAsia="仿宋" w:hAnsi="仿宋"/>
                <w:sz w:val="24"/>
                <w:szCs w:val="24"/>
              </w:rPr>
            </w:pPr>
          </w:p>
        </w:tc>
        <w:tc>
          <w:tcPr>
            <w:tcW w:w="7796" w:type="dxa"/>
            <w:vAlign w:val="center"/>
          </w:tcPr>
          <w:p w14:paraId="59BAF944" w14:textId="77777777" w:rsidR="00B062D9" w:rsidRPr="00CA51F5" w:rsidRDefault="00B062D9" w:rsidP="00CA51F5">
            <w:pPr>
              <w:spacing w:line="440" w:lineRule="exact"/>
              <w:rPr>
                <w:rFonts w:ascii="仿宋" w:eastAsia="仿宋" w:hAnsi="仿宋"/>
                <w:sz w:val="24"/>
                <w:szCs w:val="24"/>
              </w:rPr>
            </w:pPr>
            <w:r w:rsidRPr="002B192F">
              <w:rPr>
                <w:rFonts w:ascii="仿宋" w:eastAsia="仿宋" w:hAnsi="仿宋" w:hint="eastAsia"/>
                <w:b/>
                <w:bCs/>
                <w:sz w:val="24"/>
                <w:szCs w:val="24"/>
              </w:rPr>
              <w:t>信用信息查询记录和证据留存的具体方式：</w:t>
            </w:r>
            <w:r w:rsidRPr="00CA51F5">
              <w:rPr>
                <w:rFonts w:ascii="仿宋" w:eastAsia="仿宋" w:hAnsi="仿宋" w:hint="eastAsia"/>
                <w:sz w:val="24"/>
                <w:szCs w:val="24"/>
              </w:rPr>
              <w:t>采购人或采购人委托的评审小组或采购代理机构现场查询投标人的信用记录，查询结果经确认后与采购文件一起存档。</w:t>
            </w:r>
          </w:p>
        </w:tc>
      </w:tr>
      <w:tr w:rsidR="00B062D9" w:rsidRPr="00CA51F5" w14:paraId="29E99263" w14:textId="77777777" w:rsidTr="005C7A2A">
        <w:trPr>
          <w:trHeight w:val="768"/>
          <w:jc w:val="center"/>
        </w:trPr>
        <w:tc>
          <w:tcPr>
            <w:tcW w:w="704" w:type="dxa"/>
            <w:vMerge/>
            <w:vAlign w:val="center"/>
          </w:tcPr>
          <w:p w14:paraId="24005943" w14:textId="77777777" w:rsidR="00B062D9" w:rsidRPr="00CA51F5" w:rsidRDefault="00B062D9" w:rsidP="00CA51F5">
            <w:pPr>
              <w:spacing w:line="440" w:lineRule="exact"/>
              <w:rPr>
                <w:rFonts w:ascii="仿宋" w:eastAsia="仿宋" w:hAnsi="仿宋"/>
                <w:sz w:val="24"/>
                <w:szCs w:val="24"/>
              </w:rPr>
            </w:pPr>
          </w:p>
        </w:tc>
        <w:tc>
          <w:tcPr>
            <w:tcW w:w="1276" w:type="dxa"/>
            <w:vMerge/>
            <w:vAlign w:val="center"/>
          </w:tcPr>
          <w:p w14:paraId="3C6D30A3" w14:textId="77777777" w:rsidR="00B062D9" w:rsidRPr="00CA51F5" w:rsidRDefault="00B062D9" w:rsidP="00CA51F5">
            <w:pPr>
              <w:spacing w:line="440" w:lineRule="exact"/>
              <w:rPr>
                <w:rFonts w:ascii="仿宋" w:eastAsia="仿宋" w:hAnsi="仿宋"/>
                <w:sz w:val="24"/>
                <w:szCs w:val="24"/>
              </w:rPr>
            </w:pPr>
          </w:p>
        </w:tc>
        <w:tc>
          <w:tcPr>
            <w:tcW w:w="7796" w:type="dxa"/>
            <w:vAlign w:val="center"/>
          </w:tcPr>
          <w:p w14:paraId="43EFBA2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信用信息的使用规则：</w:t>
            </w:r>
            <w:r w:rsidRPr="002B192F">
              <w:rPr>
                <w:rFonts w:ascii="仿宋" w:eastAsia="仿宋" w:hAnsi="仿宋" w:hint="eastAsia"/>
                <w:sz w:val="24"/>
                <w:szCs w:val="24"/>
              </w:rPr>
              <w:t>经</w:t>
            </w:r>
            <w:r w:rsidRPr="00CA51F5">
              <w:rPr>
                <w:rFonts w:ascii="仿宋" w:eastAsia="仿宋" w:hAnsi="仿宋" w:hint="eastAsia"/>
                <w:sz w:val="24"/>
                <w:szCs w:val="24"/>
              </w:rPr>
              <w:t>查询列入失信被执行人名单、重大税收违法案件当事人名单、政府采购严重违法失信行为记录名单的投标人将被拒绝参与政府采购活动。</w:t>
            </w:r>
          </w:p>
          <w:p w14:paraId="5EC4407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b/>
                <w:bCs/>
                <w:sz w:val="24"/>
                <w:szCs w:val="24"/>
              </w:rPr>
              <w:t>联合体信用信息查询：</w:t>
            </w:r>
            <w:r w:rsidRPr="00CA51F5">
              <w:rPr>
                <w:rFonts w:ascii="仿宋" w:eastAsia="仿宋" w:hAnsi="仿宋" w:hint="eastAsia"/>
                <w:sz w:val="24"/>
                <w:szCs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062D9" w:rsidRPr="00CA51F5" w14:paraId="0B901A6A" w14:textId="77777777" w:rsidTr="005C7A2A">
        <w:trPr>
          <w:trHeight w:val="1224"/>
          <w:jc w:val="center"/>
        </w:trPr>
        <w:tc>
          <w:tcPr>
            <w:tcW w:w="704" w:type="dxa"/>
            <w:vAlign w:val="center"/>
          </w:tcPr>
          <w:p w14:paraId="00A1973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w:t>
            </w:r>
          </w:p>
        </w:tc>
        <w:tc>
          <w:tcPr>
            <w:tcW w:w="9072" w:type="dxa"/>
            <w:gridSpan w:val="2"/>
            <w:vAlign w:val="center"/>
          </w:tcPr>
          <w:p w14:paraId="5231E141" w14:textId="77777777" w:rsidR="00B062D9" w:rsidRPr="00CA51F5" w:rsidRDefault="00B062D9" w:rsidP="00CA51F5">
            <w:pPr>
              <w:spacing w:line="440" w:lineRule="exact"/>
              <w:rPr>
                <w:rFonts w:ascii="仿宋" w:eastAsia="仿宋" w:hAnsi="仿宋"/>
                <w:b/>
                <w:bCs/>
                <w:sz w:val="24"/>
                <w:szCs w:val="24"/>
              </w:rPr>
            </w:pPr>
            <w:r w:rsidRPr="00CA51F5">
              <w:rPr>
                <w:rFonts w:ascii="仿宋" w:eastAsia="仿宋" w:hAnsi="仿宋" w:hint="eastAsia"/>
                <w:b/>
                <w:bCs/>
                <w:sz w:val="24"/>
                <w:szCs w:val="24"/>
              </w:rPr>
              <w:t>扰乱公共资源交易市场秩序行为：</w:t>
            </w:r>
          </w:p>
          <w:p w14:paraId="5E9B6C21" w14:textId="77777777" w:rsidR="00B062D9" w:rsidRPr="00CA51F5" w:rsidRDefault="00B062D9" w:rsidP="00CA51F5">
            <w:pPr>
              <w:spacing w:line="440" w:lineRule="exact"/>
              <w:rPr>
                <w:rFonts w:ascii="仿宋" w:eastAsia="仿宋" w:hAnsi="仿宋"/>
                <w:sz w:val="24"/>
                <w:szCs w:val="24"/>
              </w:rPr>
            </w:pPr>
            <w:proofErr w:type="gramStart"/>
            <w:r w:rsidRPr="00CA51F5">
              <w:rPr>
                <w:rFonts w:ascii="仿宋" w:eastAsia="仿宋" w:hAnsi="仿宋" w:hint="eastAsia"/>
                <w:sz w:val="24"/>
                <w:szCs w:val="24"/>
              </w:rPr>
              <w:t>不</w:t>
            </w:r>
            <w:proofErr w:type="gramEnd"/>
            <w:r w:rsidRPr="00CA51F5">
              <w:rPr>
                <w:rFonts w:ascii="仿宋" w:eastAsia="仿宋" w:hAnsi="仿宋" w:hint="eastAsia"/>
                <w:sz w:val="24"/>
                <w:szCs w:val="24"/>
              </w:rPr>
              <w:t>诚信参加公共资源交易活动，扰乱市场秩序，被绍兴市公共资源交易平台责令整改、暂停交易的投标人，在此期间将被拒绝参与采购活动。</w:t>
            </w:r>
          </w:p>
        </w:tc>
      </w:tr>
      <w:tr w:rsidR="00B062D9" w:rsidRPr="00CA51F5" w14:paraId="2BC4B507" w14:textId="77777777" w:rsidTr="005C7A2A">
        <w:trPr>
          <w:trHeight w:val="887"/>
          <w:jc w:val="center"/>
        </w:trPr>
        <w:tc>
          <w:tcPr>
            <w:tcW w:w="704" w:type="dxa"/>
            <w:vAlign w:val="center"/>
          </w:tcPr>
          <w:p w14:paraId="3252019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w:t>
            </w:r>
          </w:p>
        </w:tc>
        <w:tc>
          <w:tcPr>
            <w:tcW w:w="9072" w:type="dxa"/>
            <w:gridSpan w:val="2"/>
            <w:vAlign w:val="center"/>
          </w:tcPr>
          <w:p w14:paraId="0F14CB3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需要落实的政府采购政策：包括保护环境、节约能源、促进中小企业发展等。详见招标文件第二部分总则。</w:t>
            </w:r>
          </w:p>
        </w:tc>
      </w:tr>
      <w:tr w:rsidR="00B062D9" w:rsidRPr="00CA51F5" w14:paraId="107E3242" w14:textId="77777777" w:rsidTr="005C7A2A">
        <w:trPr>
          <w:trHeight w:val="616"/>
          <w:jc w:val="center"/>
        </w:trPr>
        <w:tc>
          <w:tcPr>
            <w:tcW w:w="704" w:type="dxa"/>
            <w:vAlign w:val="center"/>
          </w:tcPr>
          <w:p w14:paraId="3461A24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16</w:t>
            </w:r>
          </w:p>
        </w:tc>
        <w:tc>
          <w:tcPr>
            <w:tcW w:w="9072" w:type="dxa"/>
            <w:gridSpan w:val="2"/>
            <w:vAlign w:val="center"/>
          </w:tcPr>
          <w:p w14:paraId="209BB51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更正补充公告请自行登录绍兴市人民</w:t>
            </w:r>
            <w:proofErr w:type="gramStart"/>
            <w:r w:rsidRPr="00CA51F5">
              <w:rPr>
                <w:rFonts w:ascii="仿宋" w:eastAsia="仿宋" w:hAnsi="仿宋" w:hint="eastAsia"/>
                <w:sz w:val="24"/>
                <w:szCs w:val="24"/>
              </w:rPr>
              <w:t>医院官网</w:t>
            </w:r>
            <w:proofErr w:type="gramEnd"/>
            <w:r w:rsidR="00AB497C">
              <w:fldChar w:fldCharType="begin"/>
            </w:r>
            <w:r w:rsidR="00AB497C">
              <w:instrText xml:space="preserve"> HYPERLINK "http://www.sxrmyy.cn/" </w:instrText>
            </w:r>
            <w:r w:rsidR="00AB497C">
              <w:fldChar w:fldCharType="separate"/>
            </w:r>
            <w:r w:rsidRPr="00CA51F5">
              <w:rPr>
                <w:rFonts w:ascii="仿宋" w:eastAsia="仿宋" w:hAnsi="仿宋" w:hint="eastAsia"/>
                <w:sz w:val="24"/>
                <w:szCs w:val="24"/>
              </w:rPr>
              <w:t>http://www.sxrmyy.cn/</w:t>
            </w:r>
            <w:r w:rsidR="00AB497C">
              <w:rPr>
                <w:rFonts w:ascii="仿宋" w:eastAsia="仿宋" w:hAnsi="仿宋"/>
                <w:sz w:val="24"/>
                <w:szCs w:val="24"/>
              </w:rPr>
              <w:fldChar w:fldCharType="end"/>
            </w:r>
            <w:r w:rsidRPr="00CA51F5">
              <w:rPr>
                <w:rFonts w:ascii="仿宋" w:eastAsia="仿宋" w:hAnsi="仿宋" w:hint="eastAsia"/>
                <w:sz w:val="24"/>
                <w:szCs w:val="24"/>
              </w:rPr>
              <w:t>、绍兴市卫生健康</w:t>
            </w:r>
            <w:proofErr w:type="gramStart"/>
            <w:r w:rsidRPr="00CA51F5">
              <w:rPr>
                <w:rFonts w:ascii="仿宋" w:eastAsia="仿宋" w:hAnsi="仿宋" w:hint="eastAsia"/>
                <w:sz w:val="24"/>
                <w:szCs w:val="24"/>
              </w:rPr>
              <w:t>委员会官网</w:t>
            </w:r>
            <w:proofErr w:type="gramEnd"/>
            <w:r w:rsidRPr="00CA51F5">
              <w:rPr>
                <w:rFonts w:ascii="仿宋" w:eastAsia="仿宋" w:hAnsi="仿宋" w:hint="eastAsia"/>
                <w:sz w:val="24"/>
                <w:szCs w:val="24"/>
              </w:rPr>
              <w:t>http://sxws.sx.gov.cn查看下载。</w:t>
            </w:r>
          </w:p>
        </w:tc>
      </w:tr>
      <w:tr w:rsidR="00B062D9" w:rsidRPr="00CA51F5" w14:paraId="38ED2E9D" w14:textId="77777777" w:rsidTr="005C7A2A">
        <w:trPr>
          <w:trHeight w:val="467"/>
          <w:jc w:val="center"/>
        </w:trPr>
        <w:tc>
          <w:tcPr>
            <w:tcW w:w="9776" w:type="dxa"/>
            <w:gridSpan w:val="3"/>
            <w:vAlign w:val="center"/>
          </w:tcPr>
          <w:p w14:paraId="545AC2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解释：凡涉及本招标文件的解释权属于采购人。</w:t>
            </w:r>
          </w:p>
        </w:tc>
      </w:tr>
      <w:tr w:rsidR="00B062D9" w:rsidRPr="00CA51F5" w14:paraId="7DC2F64F" w14:textId="77777777" w:rsidTr="005C7A2A">
        <w:trPr>
          <w:trHeight w:val="467"/>
          <w:jc w:val="center"/>
        </w:trPr>
        <w:tc>
          <w:tcPr>
            <w:tcW w:w="9776" w:type="dxa"/>
            <w:gridSpan w:val="3"/>
            <w:vAlign w:val="center"/>
          </w:tcPr>
          <w:p w14:paraId="7E221D17" w14:textId="77777777" w:rsidR="00B062D9" w:rsidRPr="00CA51F5" w:rsidRDefault="00B062D9" w:rsidP="00CA51F5">
            <w:pPr>
              <w:spacing w:line="440" w:lineRule="exact"/>
              <w:rPr>
                <w:rFonts w:ascii="仿宋" w:eastAsia="仿宋" w:hAnsi="仿宋"/>
                <w:sz w:val="24"/>
                <w:szCs w:val="24"/>
              </w:rPr>
            </w:pPr>
            <w:r w:rsidRPr="002B192F">
              <w:rPr>
                <w:rFonts w:ascii="仿宋" w:eastAsia="仿宋" w:hAnsi="仿宋" w:hint="eastAsia"/>
                <w:b/>
                <w:bCs/>
                <w:sz w:val="24"/>
                <w:szCs w:val="24"/>
              </w:rPr>
              <w:t>注：中标人放弃中标资格或因质疑、投诉被取消中标资格或不能履行合同的，本项目重新组织采购。</w:t>
            </w:r>
          </w:p>
        </w:tc>
      </w:tr>
    </w:tbl>
    <w:p w14:paraId="3B7037C0" w14:textId="77777777" w:rsidR="00B062D9" w:rsidRPr="00CA51F5" w:rsidRDefault="00B062D9" w:rsidP="00CA51F5">
      <w:pPr>
        <w:spacing w:line="440" w:lineRule="exact"/>
        <w:rPr>
          <w:rFonts w:ascii="仿宋" w:eastAsia="仿宋" w:hAnsi="仿宋"/>
          <w:sz w:val="24"/>
          <w:szCs w:val="24"/>
        </w:rPr>
      </w:pPr>
    </w:p>
    <w:p w14:paraId="5B178EC0" w14:textId="77777777" w:rsidR="00B062D9" w:rsidRPr="00CA51F5" w:rsidRDefault="00B062D9" w:rsidP="00CA51F5">
      <w:pPr>
        <w:spacing w:line="440" w:lineRule="exact"/>
        <w:jc w:val="center"/>
        <w:rPr>
          <w:rFonts w:ascii="仿宋" w:eastAsia="仿宋" w:hAnsi="仿宋" w:cs="仿宋"/>
          <w:b/>
          <w:sz w:val="36"/>
          <w:szCs w:val="36"/>
        </w:rPr>
      </w:pPr>
      <w:bookmarkStart w:id="23" w:name="_Hlt68073093"/>
      <w:bookmarkStart w:id="24" w:name="_Hlt75236290"/>
      <w:bookmarkStart w:id="25" w:name="_Hlt68072998"/>
      <w:bookmarkStart w:id="26" w:name="_Hlt68072990"/>
      <w:bookmarkStart w:id="27" w:name="_Hlt75236101"/>
      <w:bookmarkStart w:id="28" w:name="_Hlt74707468"/>
      <w:bookmarkStart w:id="29" w:name="_Hlt68403820"/>
      <w:bookmarkStart w:id="30" w:name="_Hlt74714665"/>
      <w:bookmarkStart w:id="31" w:name="_Hlt74730295"/>
      <w:bookmarkStart w:id="32" w:name="_Hlt68057669"/>
      <w:bookmarkStart w:id="33" w:name="_Hlt74729768"/>
      <w:bookmarkStart w:id="34" w:name="_Hlt75236011"/>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sidRPr="00CA51F5">
        <w:rPr>
          <w:rFonts w:ascii="仿宋" w:eastAsia="仿宋" w:hAnsi="仿宋" w:cs="仿宋" w:hint="eastAsia"/>
          <w:b/>
          <w:sz w:val="36"/>
          <w:szCs w:val="36"/>
        </w:rPr>
        <w:t>一、总则</w:t>
      </w:r>
    </w:p>
    <w:p w14:paraId="31CC38F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1.适用范围</w:t>
      </w:r>
    </w:p>
    <w:p w14:paraId="02B20DB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本招标文件适用于该项目的招标、投标、开标、资格审查及信用信息查询、评标、定标、合同、验收等行为（法律、法规另有规定的，从其规定）。</w:t>
      </w:r>
    </w:p>
    <w:p w14:paraId="03C4B88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2.定义</w:t>
      </w:r>
    </w:p>
    <w:p w14:paraId="2CE758A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 “采购人”系指招标公告中载明的本项目的采购人。</w:t>
      </w:r>
    </w:p>
    <w:p w14:paraId="4241C29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2.2 “投标人”“供应商”系指是指响应招标、参加投标竞争的法人、其他组织或者自然人。</w:t>
      </w:r>
    </w:p>
    <w:p w14:paraId="6FD254E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2.3 “监督单位”系指</w:t>
      </w:r>
      <w:r w:rsidRPr="00CA51F5">
        <w:rPr>
          <w:rFonts w:ascii="仿宋" w:eastAsia="仿宋" w:hAnsi="仿宋" w:hint="eastAsia"/>
          <w:sz w:val="24"/>
          <w:szCs w:val="24"/>
          <w:highlight w:val="yellow"/>
        </w:rPr>
        <w:t>政府采购法定义监督管理部门</w:t>
      </w:r>
      <w:r w:rsidRPr="00CA51F5">
        <w:rPr>
          <w:rFonts w:ascii="仿宋" w:eastAsia="仿宋" w:hAnsi="仿宋" w:hint="eastAsia"/>
          <w:sz w:val="24"/>
          <w:szCs w:val="24"/>
        </w:rPr>
        <w:t>。</w:t>
      </w:r>
    </w:p>
    <w:p w14:paraId="7310462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2.4“负责人”系指法人企业的法定负责人，或其他组织为法律、行政法规规定代表单位行使职权的主要负责人，或自然人本人。</w:t>
      </w:r>
    </w:p>
    <w:p w14:paraId="526072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2.5“★”系指实质性指标要求条款，“▲” 系指主要性能指标要求条款。如任意一条打“★”的指标出现负偏离视为实质性不响应招标文件要求，作无效投标处理；如任意一条打“▲”的指标出现负偏离按评分标准作扣分处理。“</w:t>
      </w:r>
      <w:r w:rsidRPr="00CA51F5">
        <w:rPr>
          <w:rFonts w:ascii="Segoe UI Emoji" w:eastAsia="仿宋" w:hAnsi="Segoe UI Emoji" w:cs="Segoe UI Emoji"/>
          <w:sz w:val="24"/>
          <w:szCs w:val="24"/>
        </w:rPr>
        <w:t>☑</w:t>
      </w:r>
      <w:r w:rsidRPr="00CA51F5">
        <w:rPr>
          <w:rFonts w:ascii="仿宋" w:eastAsia="仿宋" w:hAnsi="仿宋" w:hint="eastAsia"/>
          <w:sz w:val="24"/>
          <w:szCs w:val="24"/>
        </w:rPr>
        <w:t>” 系指适用本项目的要求，“</w:t>
      </w:r>
      <w:r w:rsidRPr="00CA51F5">
        <w:rPr>
          <w:rFonts w:ascii="Segoe UI Symbol" w:eastAsia="仿宋" w:hAnsi="Segoe UI Symbol" w:cs="Segoe UI Symbol"/>
          <w:sz w:val="24"/>
          <w:szCs w:val="24"/>
        </w:rPr>
        <w:t>☐</w:t>
      </w:r>
      <w:r w:rsidRPr="00CA51F5">
        <w:rPr>
          <w:rFonts w:ascii="仿宋" w:eastAsia="仿宋" w:hAnsi="仿宋" w:cs="仿宋" w:hint="eastAsia"/>
          <w:sz w:val="24"/>
          <w:szCs w:val="24"/>
        </w:rPr>
        <w:t>”</w:t>
      </w:r>
      <w:r w:rsidRPr="00CA51F5">
        <w:rPr>
          <w:rFonts w:ascii="仿宋" w:eastAsia="仿宋" w:hAnsi="仿宋" w:hint="eastAsia"/>
          <w:sz w:val="24"/>
          <w:szCs w:val="24"/>
        </w:rPr>
        <w:t xml:space="preserve"> 系指不适用本项目的要求。</w:t>
      </w:r>
    </w:p>
    <w:p w14:paraId="591E2FB2"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3.采购项目需要落实的政府采购政策</w:t>
      </w:r>
    </w:p>
    <w:p w14:paraId="7618AF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C15B56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 xml:space="preserve">3.2 </w:t>
      </w:r>
      <w:r w:rsidRPr="00CA51F5">
        <w:rPr>
          <w:rFonts w:ascii="仿宋" w:eastAsia="仿宋" w:hAnsi="仿宋" w:hint="eastAsia"/>
          <w:sz w:val="24"/>
          <w:szCs w:val="24"/>
        </w:rPr>
        <w:t>支持绿色发展</w:t>
      </w:r>
    </w:p>
    <w:p w14:paraId="57DC55F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DB4E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3.2.2采购人拟采购的产品属于政府强制采购的节能产品品目清单范围的，投标人未按招标文件要求提供国家确定的认证机构出具的、处于有效期之内的节能产品认证证书，投标无效。</w:t>
      </w:r>
    </w:p>
    <w:p w14:paraId="0A6B1FC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lastRenderedPageBreak/>
        <w:t>3.2.</w:t>
      </w:r>
      <w:r w:rsidRPr="00CA51F5">
        <w:rPr>
          <w:rFonts w:ascii="仿宋" w:eastAsia="仿宋" w:hAnsi="仿宋" w:hint="eastAsia"/>
          <w:sz w:val="24"/>
          <w:szCs w:val="24"/>
        </w:rPr>
        <w:t>3纳入政府采购管理的修缮、装修类项目采购建材的，采购单位应将绿色建材性能、指标等作为实质性条件纳入采购文件和合同，具体性能指标要求按照相关绿色建材政府采购需求标准执行。</w:t>
      </w:r>
    </w:p>
    <w:p w14:paraId="4AAE370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3.2.</w:t>
      </w:r>
      <w:r w:rsidRPr="00CA51F5">
        <w:rPr>
          <w:rFonts w:ascii="仿宋" w:eastAsia="仿宋" w:hAnsi="仿宋" w:hint="eastAsia"/>
          <w:sz w:val="24"/>
          <w:szCs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8821AC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CA51F5">
        <w:rPr>
          <w:rFonts w:ascii="仿宋" w:eastAsia="仿宋" w:hAnsi="仿宋" w:hint="eastAsia"/>
          <w:sz w:val="24"/>
          <w:szCs w:val="24"/>
        </w:rPr>
        <w:t>源不得</w:t>
      </w:r>
      <w:proofErr w:type="gramEnd"/>
      <w:r w:rsidRPr="00CA51F5">
        <w:rPr>
          <w:rFonts w:ascii="仿宋" w:eastAsia="仿宋" w:hAnsi="仿宋" w:hint="eastAsia"/>
          <w:sz w:val="24"/>
          <w:szCs w:val="24"/>
        </w:rPr>
        <w:t>进入作业现场施工。</w:t>
      </w:r>
    </w:p>
    <w:p w14:paraId="524A1B3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价格扣除</w:t>
      </w:r>
    </w:p>
    <w:p w14:paraId="0002B51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3.3.1小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是指在中华人民共和国境内依法设立，依据国务院批准的中小企业划分标准确定的小型企业和微型企业，但与大企业的负责人为同一人，或者与大企业存在直接控股、管理关系的除外。</w:t>
      </w:r>
    </w:p>
    <w:p w14:paraId="02E92DD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符合中小企业划分标准的个体工商户，在政府采购活动中视同中小企业。</w:t>
      </w:r>
    </w:p>
    <w:p w14:paraId="46902A5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3.3.2在货物采购项目中，货物由小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制造，即货物由小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生产且使用该小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商号或者注册商标。供应商提供的货物既有中小企业制造货物，也有大型企业制造货物的，不享受中小企业扶持政策。</w:t>
      </w:r>
    </w:p>
    <w:p w14:paraId="23B5D4E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3.3.3在服务采购项目中，服务由小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承接，即提供服务的人员为小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依照《中华人民共和国劳动合同法》订立劳动合同的从业人员。</w:t>
      </w:r>
    </w:p>
    <w:p w14:paraId="11B56C4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3.3.4小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应按照招标文件格式要求提供《中小企业声明函》。</w:t>
      </w:r>
    </w:p>
    <w:p w14:paraId="78068DE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3.3.5对于经主管预算单位统筹后未预留份额专门面向中小企业采购的采购项目，以及预留份额项目中的非预留部分采购包，采购人、采购代理机构将对符合规定的小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报价给予10%的扣除（由采购人或其委托代理机构根据项目情况自行确定扣除比例），用扣除后的价格参加评审。</w:t>
      </w:r>
    </w:p>
    <w:p w14:paraId="2E7F52D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3.3.6接受大中型企业与小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组成联合体或者允许大中型企业向一家或者多家小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分包的采购项目，对于联合协议或者分包意向协议约定小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与联合体内其他企业、分包企</w:t>
      </w:r>
      <w:r w:rsidRPr="00CA51F5">
        <w:rPr>
          <w:rFonts w:ascii="仿宋" w:eastAsia="仿宋" w:hAnsi="仿宋" w:hint="eastAsia"/>
          <w:sz w:val="24"/>
          <w:szCs w:val="24"/>
        </w:rPr>
        <w:lastRenderedPageBreak/>
        <w:t>业之间存在直接控股、管理关系的，不享受价格扣除优惠政策。</w:t>
      </w:r>
    </w:p>
    <w:p w14:paraId="65995C9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以联合体形</w:t>
      </w:r>
      <w:proofErr w:type="gramStart"/>
      <w:r w:rsidRPr="00CA51F5">
        <w:rPr>
          <w:rFonts w:ascii="仿宋" w:eastAsia="仿宋" w:hAnsi="仿宋" w:hint="eastAsia"/>
          <w:sz w:val="24"/>
          <w:szCs w:val="24"/>
        </w:rPr>
        <w:t>式参加</w:t>
      </w:r>
      <w:proofErr w:type="gramEnd"/>
      <w:r w:rsidRPr="00CA51F5">
        <w:rPr>
          <w:rFonts w:ascii="仿宋" w:eastAsia="仿宋" w:hAnsi="仿宋" w:hint="eastAsia"/>
          <w:sz w:val="24"/>
          <w:szCs w:val="24"/>
        </w:rPr>
        <w:t>政府采购活动，联合体各方均为中小企业的，联合体视同中小企业。其中，联合体各方均为小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的，联合体视同小微企业。</w:t>
      </w:r>
    </w:p>
    <w:p w14:paraId="478100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3.3.7符合《关于促进残疾人就业政府采购政策的通知》（财库〔2017〕141号）规定的条件并提供《残疾人福利性单位声明函》的残疾人福利性单位视同小微企业；</w:t>
      </w:r>
    </w:p>
    <w:p w14:paraId="3AFAB9C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FB4FEA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3.4支持科技创新发展</w:t>
      </w:r>
    </w:p>
    <w:p w14:paraId="1D990DF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对省级以上主管部门认定的首台套产品，自纳入《省推广应用指导目录》起三年内参加政府采购活动，视同已具备相应销售业绩，业绩分为满分。</w:t>
      </w:r>
    </w:p>
    <w:p w14:paraId="13B9FF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3.5平等对待内外资企业和符合条件的破产重整企业</w:t>
      </w:r>
    </w:p>
    <w:p w14:paraId="617C1C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平等对待内外资企业和符合条件的破产重整企业，切实保障企业公平竞争，平等维护企业的合法利益。</w:t>
      </w:r>
    </w:p>
    <w:p w14:paraId="715694F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★4.特别说明：</w:t>
      </w:r>
    </w:p>
    <w:p w14:paraId="219E475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4.1供应商投标所使用的资格、信誉、荣誉、业绩与企业认证必须为投标单位所拥有。供应商投标所使用的采购项目实施人员必须为投标单位正式员工。</w:t>
      </w:r>
    </w:p>
    <w:p w14:paraId="502291B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4.2供应商应仔细阅读招标文件的所有内容，按照招标文件的要求提交投标文件，并对所提供的全部资料的真实性承担法律责任。</w:t>
      </w:r>
    </w:p>
    <w:p w14:paraId="593D088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57CDDDD" w14:textId="77777777" w:rsidR="00B062D9" w:rsidRPr="00CA51F5" w:rsidRDefault="00B062D9" w:rsidP="00CA51F5">
      <w:pPr>
        <w:spacing w:line="440" w:lineRule="exact"/>
        <w:rPr>
          <w:rFonts w:ascii="仿宋" w:eastAsia="仿宋" w:hAnsi="仿宋"/>
          <w:sz w:val="24"/>
          <w:szCs w:val="24"/>
        </w:rPr>
      </w:pPr>
    </w:p>
    <w:p w14:paraId="72583150" w14:textId="77777777" w:rsidR="00B062D9" w:rsidRPr="00CA51F5" w:rsidRDefault="00B062D9" w:rsidP="00CA51F5">
      <w:pPr>
        <w:spacing w:line="440" w:lineRule="exact"/>
        <w:jc w:val="center"/>
        <w:rPr>
          <w:rFonts w:ascii="仿宋" w:eastAsia="仿宋" w:hAnsi="仿宋" w:cs="仿宋"/>
          <w:b/>
          <w:sz w:val="36"/>
          <w:szCs w:val="36"/>
        </w:rPr>
      </w:pPr>
    </w:p>
    <w:p w14:paraId="3C68B596"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二、招标文件</w:t>
      </w:r>
    </w:p>
    <w:p w14:paraId="180B082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1．招标方式</w:t>
      </w:r>
    </w:p>
    <w:p w14:paraId="7A44464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 本次招标采用公开招标方式进行。</w:t>
      </w:r>
    </w:p>
    <w:p w14:paraId="284A40D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 如某</w:t>
      </w:r>
      <w:proofErr w:type="gramStart"/>
      <w:r w:rsidRPr="00CA51F5">
        <w:rPr>
          <w:rFonts w:ascii="仿宋" w:eastAsia="仿宋" w:hAnsi="仿宋" w:hint="eastAsia"/>
          <w:sz w:val="24"/>
          <w:szCs w:val="24"/>
        </w:rPr>
        <w:t>一标项投标人</w:t>
      </w:r>
      <w:proofErr w:type="gramEnd"/>
      <w:r w:rsidRPr="00CA51F5">
        <w:rPr>
          <w:rFonts w:ascii="仿宋" w:eastAsia="仿宋" w:hAnsi="仿宋" w:hint="eastAsia"/>
          <w:sz w:val="24"/>
          <w:szCs w:val="24"/>
        </w:rPr>
        <w:t>或实质性响应招标文件的投标人不足三家时，由采购人重新组织招标或按有关规定实施。</w:t>
      </w:r>
    </w:p>
    <w:p w14:paraId="43A6EA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 本次招标设定限价，即招标公告中公布的各</w:t>
      </w:r>
      <w:proofErr w:type="gramStart"/>
      <w:r w:rsidRPr="00CA51F5">
        <w:rPr>
          <w:rFonts w:ascii="仿宋" w:eastAsia="仿宋" w:hAnsi="仿宋" w:hint="eastAsia"/>
          <w:sz w:val="24"/>
          <w:szCs w:val="24"/>
        </w:rPr>
        <w:t>标项预算</w:t>
      </w:r>
      <w:proofErr w:type="gramEnd"/>
      <w:r w:rsidRPr="00CA51F5">
        <w:rPr>
          <w:rFonts w:ascii="仿宋" w:eastAsia="仿宋" w:hAnsi="仿宋" w:hint="eastAsia"/>
          <w:sz w:val="24"/>
          <w:szCs w:val="24"/>
        </w:rPr>
        <w:t>金额或最高限价（</w:t>
      </w:r>
      <w:proofErr w:type="gramStart"/>
      <w:r w:rsidRPr="00CA51F5">
        <w:rPr>
          <w:rFonts w:ascii="仿宋" w:eastAsia="仿宋" w:hAnsi="仿宋" w:hint="eastAsia"/>
          <w:sz w:val="24"/>
          <w:szCs w:val="24"/>
        </w:rPr>
        <w:t>各标项之</w:t>
      </w:r>
      <w:r w:rsidRPr="00CA51F5">
        <w:rPr>
          <w:rFonts w:ascii="仿宋" w:eastAsia="仿宋" w:hAnsi="仿宋" w:hint="eastAsia"/>
          <w:sz w:val="24"/>
          <w:szCs w:val="24"/>
        </w:rPr>
        <w:lastRenderedPageBreak/>
        <w:t>间</w:t>
      </w:r>
      <w:proofErr w:type="gramEnd"/>
      <w:r w:rsidRPr="00CA51F5">
        <w:rPr>
          <w:rFonts w:ascii="仿宋" w:eastAsia="仿宋" w:hAnsi="仿宋" w:hint="eastAsia"/>
          <w:sz w:val="24"/>
          <w:szCs w:val="24"/>
        </w:rPr>
        <w:t>的预算金额不能互相调整）。</w:t>
      </w:r>
    </w:p>
    <w:p w14:paraId="7584BB0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2.授权委托</w:t>
      </w:r>
    </w:p>
    <w:p w14:paraId="00078B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本项目为现场投标项目，投标人的法定代表人或其授权代表或个体工商户需要参加现场投标和开标。</w:t>
      </w:r>
    </w:p>
    <w:p w14:paraId="3C6E62A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 投标费用</w:t>
      </w:r>
    </w:p>
    <w:p w14:paraId="71CAFD2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投标人应自行承担编制投标文件及参加本次投标所涉及的一切费用。不管投标结果如何，招标人对上述费用不负任何责任。</w:t>
      </w:r>
    </w:p>
    <w:p w14:paraId="135EA4E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4. 招标文件的修改</w:t>
      </w:r>
    </w:p>
    <w:p w14:paraId="30E8DC6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4.1招标文件包括本招标文件及所有的招标答疑记录（澄清、修改）和发出的补充通知。</w:t>
      </w:r>
    </w:p>
    <w:p w14:paraId="705C34E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4.2招标文件的澄清</w:t>
      </w:r>
    </w:p>
    <w:p w14:paraId="1C65974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06A065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4.3招标文件的修改</w:t>
      </w:r>
    </w:p>
    <w:p w14:paraId="7E8124B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B6B8CA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7FECB3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5.参考品牌</w:t>
      </w:r>
    </w:p>
    <w:p w14:paraId="74C7B9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w:t>
      </w:r>
      <w:r w:rsidRPr="00CA51F5">
        <w:rPr>
          <w:rFonts w:ascii="仿宋" w:eastAsia="仿宋" w:hAnsi="仿宋" w:hint="eastAsia"/>
          <w:sz w:val="24"/>
          <w:szCs w:val="24"/>
        </w:rPr>
        <w:lastRenderedPageBreak/>
        <w:t>其投标可能会被拒绝（或作无效投标）。</w:t>
      </w:r>
    </w:p>
    <w:p w14:paraId="2D1DA103" w14:textId="77777777" w:rsidR="00B062D9" w:rsidRPr="00CA51F5" w:rsidRDefault="00B062D9" w:rsidP="00CA51F5">
      <w:pPr>
        <w:spacing w:line="440" w:lineRule="exact"/>
        <w:rPr>
          <w:rFonts w:ascii="仿宋" w:eastAsia="仿宋" w:hAnsi="仿宋"/>
          <w:sz w:val="24"/>
          <w:szCs w:val="24"/>
        </w:rPr>
      </w:pPr>
    </w:p>
    <w:p w14:paraId="64B6AD4E"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三、投标文件</w:t>
      </w:r>
    </w:p>
    <w:p w14:paraId="4F237289"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1.投标文件的语言、计量单位、形式及效力</w:t>
      </w:r>
    </w:p>
    <w:p w14:paraId="1DEDCC8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1.1投标人应仔细阅读招标文件中的所有内容，按照招标文件要求，详细编制投标文件，并保证投标文件的正确性和真实性。</w:t>
      </w:r>
    </w:p>
    <w:p w14:paraId="46CB6FC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 投标文件以及投标方与招标方就有关投标事宜的所有来往函电，均应以中文书写（技术术语除外）。</w:t>
      </w:r>
    </w:p>
    <w:p w14:paraId="058C8D0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 投标计量单位，除招标文件中有特殊要求外，应采用中华人民共和国法定计量单位，货币单位：人民币元。</w:t>
      </w:r>
    </w:p>
    <w:p w14:paraId="7C0BD81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1.4不按招标文件的要求提供的投标文件可能导致被拒绝。</w:t>
      </w:r>
    </w:p>
    <w:p w14:paraId="6D6D657C"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 投标文件的组成</w:t>
      </w:r>
    </w:p>
    <w:p w14:paraId="18DB276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投标文件由“资格文件”、“商务技术（资信）文件资料”、“报价文件资料”三部分组成：</w:t>
      </w:r>
    </w:p>
    <w:p w14:paraId="2A828C48"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2.1资格文件：</w:t>
      </w:r>
    </w:p>
    <w:p w14:paraId="6D4C6A0A"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2.1.1符合参加政府采购活动应当具备的一般条件的承诺函；</w:t>
      </w:r>
    </w:p>
    <w:p w14:paraId="278CF134"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2.1.2中小企业声明函；</w:t>
      </w:r>
    </w:p>
    <w:p w14:paraId="650E1D33"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2.1.</w:t>
      </w:r>
      <w:r w:rsidRPr="00CA51F5">
        <w:rPr>
          <w:rFonts w:ascii="仿宋" w:eastAsia="仿宋" w:hAnsi="仿宋"/>
          <w:sz w:val="24"/>
          <w:szCs w:val="24"/>
        </w:rPr>
        <w:t>3</w:t>
      </w:r>
      <w:r w:rsidRPr="00CA51F5">
        <w:rPr>
          <w:rFonts w:ascii="仿宋" w:eastAsia="仿宋" w:hAnsi="仿宋" w:hint="eastAsia"/>
          <w:sz w:val="24"/>
          <w:szCs w:val="24"/>
        </w:rPr>
        <w:t>本项目的特定资格要求（如果有)。</w:t>
      </w:r>
    </w:p>
    <w:p w14:paraId="6983080A"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2.2商务技术文件：</w:t>
      </w:r>
    </w:p>
    <w:p w14:paraId="62D851A8"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2.2.1投标函；</w:t>
      </w:r>
    </w:p>
    <w:p w14:paraId="1FC174B2"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2.2.2法定代表人授权委托书；</w:t>
      </w:r>
    </w:p>
    <w:p w14:paraId="5BA6A242"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2.2.3授权代表</w:t>
      </w:r>
      <w:proofErr w:type="gramStart"/>
      <w:r w:rsidRPr="00CA51F5">
        <w:rPr>
          <w:rFonts w:ascii="仿宋" w:eastAsia="仿宋" w:hAnsi="仿宋" w:hint="eastAsia"/>
          <w:sz w:val="24"/>
          <w:szCs w:val="24"/>
        </w:rPr>
        <w:t>社保证明</w:t>
      </w:r>
      <w:proofErr w:type="gramEnd"/>
      <w:r w:rsidRPr="00CA51F5">
        <w:rPr>
          <w:rFonts w:ascii="仿宋" w:eastAsia="仿宋" w:hAnsi="仿宋" w:hint="eastAsia"/>
          <w:sz w:val="24"/>
          <w:szCs w:val="24"/>
        </w:rPr>
        <w:t>；</w:t>
      </w:r>
    </w:p>
    <w:p w14:paraId="22ABB6C3"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2.2.4法定代表人及其授权代表的身份证复印件;</w:t>
      </w:r>
    </w:p>
    <w:p w14:paraId="308F2930"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2.2.5法定代表人身份证明书；</w:t>
      </w:r>
    </w:p>
    <w:p w14:paraId="7F2BE1D0"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182DE6D"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2.2.7政府采购供应商廉洁自律承诺书；</w:t>
      </w:r>
    </w:p>
    <w:p w14:paraId="249BCACD"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lastRenderedPageBreak/>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BFCDBA"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2.2.9供应商应提供针对项目的</w:t>
      </w:r>
      <w:proofErr w:type="gramStart"/>
      <w:r w:rsidRPr="00CA51F5">
        <w:rPr>
          <w:rFonts w:ascii="仿宋" w:eastAsia="仿宋" w:hAnsi="仿宋" w:hint="eastAsia"/>
          <w:sz w:val="24"/>
          <w:szCs w:val="24"/>
        </w:rPr>
        <w:t>完整技术</w:t>
      </w:r>
      <w:proofErr w:type="gramEnd"/>
      <w:r w:rsidRPr="00CA51F5">
        <w:rPr>
          <w:rFonts w:ascii="仿宋" w:eastAsia="仿宋" w:hAnsi="仿宋" w:hint="eastAsia"/>
          <w:sz w:val="24"/>
          <w:szCs w:val="24"/>
        </w:rPr>
        <w:t>解决方案：</w:t>
      </w:r>
    </w:p>
    <w:p w14:paraId="64441556"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针对本项目的</w:t>
      </w:r>
      <w:proofErr w:type="gramStart"/>
      <w:r w:rsidRPr="00CA51F5">
        <w:rPr>
          <w:rFonts w:ascii="仿宋" w:eastAsia="仿宋" w:hAnsi="仿宋" w:hint="eastAsia"/>
          <w:sz w:val="24"/>
          <w:szCs w:val="24"/>
        </w:rPr>
        <w:t>完整技术</w:t>
      </w:r>
      <w:proofErr w:type="gramEnd"/>
      <w:r w:rsidRPr="00CA51F5">
        <w:rPr>
          <w:rFonts w:ascii="仿宋" w:eastAsia="仿宋" w:hAnsi="仿宋" w:hint="eastAsia"/>
          <w:sz w:val="24"/>
          <w:szCs w:val="24"/>
        </w:rPr>
        <w:t>解决方案和实施方案；详细阐述项目方案的实现思路及关键技术；符合本项目对当前和未来发展的要求；以及对功能设计和实施计划的建议；</w:t>
      </w:r>
    </w:p>
    <w:p w14:paraId="22F369FF"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如果本项目涉及硬件设备采购，还需提供相关设备完整配置方案（设备名称、品牌、规格型号、数量、主要技术参数等），提供主要投标产品的技术参数证明材料（如原厂技术说明、</w:t>
      </w:r>
      <w:proofErr w:type="gramStart"/>
      <w:r w:rsidRPr="00CA51F5">
        <w:rPr>
          <w:rFonts w:ascii="仿宋" w:eastAsia="仿宋" w:hAnsi="仿宋" w:hint="eastAsia"/>
          <w:sz w:val="24"/>
          <w:szCs w:val="24"/>
        </w:rPr>
        <w:t>官网截</w:t>
      </w:r>
      <w:proofErr w:type="gramEnd"/>
      <w:r w:rsidRPr="00CA51F5">
        <w:rPr>
          <w:rFonts w:ascii="仿宋" w:eastAsia="仿宋" w:hAnsi="仿宋" w:hint="eastAsia"/>
          <w:sz w:val="24"/>
          <w:szCs w:val="24"/>
        </w:rPr>
        <w:t>图、产品彩页等），明确表示该项指标所涉及的软硬件是标准配置还是选择配置（所有技术指标表述均应采用中文，如</w:t>
      </w:r>
      <w:proofErr w:type="gramStart"/>
      <w:r w:rsidRPr="00CA51F5">
        <w:rPr>
          <w:rFonts w:ascii="仿宋" w:eastAsia="仿宋" w:hAnsi="仿宋" w:hint="eastAsia"/>
          <w:sz w:val="24"/>
          <w:szCs w:val="24"/>
        </w:rPr>
        <w:t>当前公布</w:t>
      </w:r>
      <w:proofErr w:type="gramEnd"/>
      <w:r w:rsidRPr="00CA51F5">
        <w:rPr>
          <w:rFonts w:ascii="仿宋" w:eastAsia="仿宋" w:hAnsi="仿宋" w:hint="eastAsia"/>
          <w:sz w:val="24"/>
          <w:szCs w:val="24"/>
        </w:rPr>
        <w:t>的技术指标只有英文表述的，必须由供应商</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中文注释，否则任何含糊不清的表述导致投标小组技术扣分直至认定为投标无效都将是供应商的责任）。</w:t>
      </w:r>
    </w:p>
    <w:p w14:paraId="6F3628BC"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本项目如需采购政府强制采购的节能产品的或投标人提供的产品是环境标志产品，投标人须按格式提供节能产品、环境标志产品认证证书复印件。</w:t>
      </w:r>
    </w:p>
    <w:p w14:paraId="0BC5B0FB"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2.2.10针对本项目建设的详细实施计划。本项目详细工作实施组织方案，包括(但不限于)以下内容：组织机构、工作时间进度表、工作程序和步骤、管理和协调方法、关键步骤的思路和要点。</w:t>
      </w:r>
    </w:p>
    <w:p w14:paraId="3A234A40"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2.2.11项目验收之前、验收之后的维护方案；针对本项目的维护方案，包括</w:t>
      </w:r>
      <w:proofErr w:type="gramStart"/>
      <w:r w:rsidRPr="00CA51F5">
        <w:rPr>
          <w:rFonts w:ascii="仿宋" w:eastAsia="仿宋" w:hAnsi="仿宋" w:hint="eastAsia"/>
          <w:sz w:val="24"/>
          <w:szCs w:val="24"/>
        </w:rPr>
        <w:t>本地(</w:t>
      </w:r>
      <w:proofErr w:type="gramEnd"/>
      <w:r w:rsidRPr="00CA51F5">
        <w:rPr>
          <w:rFonts w:ascii="仿宋" w:eastAsia="仿宋" w:hAnsi="仿宋" w:hint="eastAsia"/>
          <w:sz w:val="24"/>
          <w:szCs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E45482"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2.2.12供应商售后服务证明材料：合作单位营业执照或供应商在本地（绍兴市行政区域范围内）设立的项目部、办公室、办事处等机构的证明材料或供应商</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的成交后提供本地化服务的承诺；</w:t>
      </w:r>
    </w:p>
    <w:p w14:paraId="308B0892"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w:t>
      </w:r>
      <w:r w:rsidRPr="00CA51F5">
        <w:rPr>
          <w:rFonts w:ascii="仿宋" w:eastAsia="仿宋" w:hAnsi="仿宋" w:hint="eastAsia"/>
          <w:sz w:val="24"/>
          <w:szCs w:val="24"/>
        </w:rPr>
        <w:lastRenderedPageBreak/>
        <w:t>技术职称、工作特长、经验与业绩(包括从事相关项目的经验，对每一个项目有一个简要的描述，该人员参与的时间以及在项目中的责任)，资质情况等。</w:t>
      </w:r>
    </w:p>
    <w:p w14:paraId="60D4A0EE"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82EA6C5"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2.2.15备品备件清单（含随机自带的备品备件和</w:t>
      </w:r>
      <w:proofErr w:type="gramStart"/>
      <w:r w:rsidRPr="00CA51F5">
        <w:rPr>
          <w:rFonts w:ascii="仿宋" w:eastAsia="仿宋" w:hAnsi="仿宋" w:hint="eastAsia"/>
          <w:sz w:val="24"/>
          <w:szCs w:val="24"/>
        </w:rPr>
        <w:t>质保期</w:t>
      </w:r>
      <w:proofErr w:type="gramEnd"/>
      <w:r w:rsidRPr="00CA51F5">
        <w:rPr>
          <w:rFonts w:ascii="仿宋" w:eastAsia="仿宋" w:hAnsi="仿宋" w:hint="eastAsia"/>
          <w:sz w:val="24"/>
          <w:szCs w:val="24"/>
        </w:rPr>
        <w:t>后供采购人选择的备品备件及配套零部件，明细备品备件及价格，且供货价格不高于成交价格；成交货物设备应提供易损部件的备件和整机备品）；（如果有）</w:t>
      </w:r>
    </w:p>
    <w:p w14:paraId="10C0CB61"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2.2.16培训计划（如有）；</w:t>
      </w:r>
    </w:p>
    <w:p w14:paraId="4F470CB9"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2.2.17验收方案；</w:t>
      </w:r>
    </w:p>
    <w:p w14:paraId="73BFEFCB"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2.2.18未尽事宜请各投标单位按评分标准和相对应标</w:t>
      </w:r>
      <w:proofErr w:type="gramStart"/>
      <w:r w:rsidRPr="00CA51F5">
        <w:rPr>
          <w:rFonts w:ascii="仿宋" w:eastAsia="仿宋" w:hAnsi="仿宋" w:hint="eastAsia"/>
          <w:sz w:val="24"/>
          <w:szCs w:val="24"/>
        </w:rPr>
        <w:t>项相关</w:t>
      </w:r>
      <w:proofErr w:type="gramEnd"/>
      <w:r w:rsidRPr="00CA51F5">
        <w:rPr>
          <w:rFonts w:ascii="仿宋" w:eastAsia="仿宋" w:hAnsi="仿宋" w:hint="eastAsia"/>
          <w:sz w:val="24"/>
          <w:szCs w:val="24"/>
        </w:rPr>
        <w:t>要求制作；</w:t>
      </w:r>
    </w:p>
    <w:p w14:paraId="255F2FBD"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2.2.19投标人需要说明的其他文件和说明（格式自拟）</w:t>
      </w:r>
    </w:p>
    <w:p w14:paraId="4FB73C34"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2.3报价文件：</w:t>
      </w:r>
    </w:p>
    <w:p w14:paraId="438D68DD" w14:textId="77777777" w:rsidR="00B062D9" w:rsidRPr="00CA51F5" w:rsidRDefault="00B062D9" w:rsidP="002B192F">
      <w:pPr>
        <w:spacing w:line="440" w:lineRule="exact"/>
        <w:ind w:firstLineChars="300" w:firstLine="720"/>
        <w:rPr>
          <w:rFonts w:ascii="仿宋" w:eastAsia="仿宋" w:hAnsi="仿宋"/>
          <w:sz w:val="24"/>
          <w:szCs w:val="24"/>
        </w:rPr>
      </w:pPr>
      <w:r w:rsidRPr="00CA51F5">
        <w:rPr>
          <w:rFonts w:ascii="仿宋" w:eastAsia="仿宋" w:hAnsi="仿宋" w:hint="eastAsia"/>
          <w:sz w:val="24"/>
          <w:szCs w:val="24"/>
        </w:rPr>
        <w:t>2.3.1开标一览表（报价表）。</w:t>
      </w:r>
    </w:p>
    <w:p w14:paraId="22FCB53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3.投标报价</w:t>
      </w:r>
    </w:p>
    <w:p w14:paraId="53BFB02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3.1报价为采购人可以合格使用产品的价格，包括货款、包装、运输、保险、货到就位以及安装、调试、培训、保修及产品知识产权等一切费用。</w:t>
      </w:r>
    </w:p>
    <w:p w14:paraId="7BD6A1F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3.2招标文件未列明，而投标人认为必需的费用也需列入报价。</w:t>
      </w:r>
    </w:p>
    <w:p w14:paraId="74103E9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3.3投标报价只允许有一个报价，有选择的报价将不予接受（除指定外）。</w:t>
      </w:r>
    </w:p>
    <w:p w14:paraId="2E3F351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3.4投标人提供虚假材料投标的，投标无效。</w:t>
      </w:r>
    </w:p>
    <w:p w14:paraId="49E4EA1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4.</w:t>
      </w:r>
      <w:r w:rsidRPr="002B192F">
        <w:rPr>
          <w:rFonts w:ascii="仿宋" w:eastAsia="仿宋" w:hAnsi="仿宋" w:hint="eastAsia"/>
          <w:b/>
          <w:bCs/>
          <w:sz w:val="24"/>
          <w:szCs w:val="24"/>
        </w:rPr>
        <w:t>投标文件的编制和签署</w:t>
      </w:r>
    </w:p>
    <w:p w14:paraId="6DF5E87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.1投标文件分为资格文件、商务技术文件、报价文件三部分。各投标人在编制投标文件时请按照招标文件第六部</w:t>
      </w:r>
      <w:proofErr w:type="gramStart"/>
      <w:r w:rsidRPr="00CA51F5">
        <w:rPr>
          <w:rFonts w:ascii="仿宋" w:eastAsia="仿宋" w:hAnsi="仿宋" w:hint="eastAsia"/>
          <w:sz w:val="24"/>
          <w:szCs w:val="24"/>
        </w:rPr>
        <w:t>分规定</w:t>
      </w:r>
      <w:proofErr w:type="gramEnd"/>
      <w:r w:rsidRPr="00CA51F5">
        <w:rPr>
          <w:rFonts w:ascii="仿宋" w:eastAsia="仿宋" w:hAnsi="仿宋" w:hint="eastAsia"/>
          <w:sz w:val="24"/>
          <w:szCs w:val="24"/>
        </w:rPr>
        <w:t>的格式进行，混乱的编排导致投标文件被误读或评标委员会查找不到有效文件是投标人的风险。</w:t>
      </w:r>
    </w:p>
    <w:p w14:paraId="0DE43B8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4</w:t>
      </w:r>
      <w:r w:rsidRPr="002B192F">
        <w:rPr>
          <w:rFonts w:ascii="仿宋" w:eastAsia="仿宋" w:hAnsi="仿宋" w:hint="eastAsia"/>
          <w:b/>
          <w:bCs/>
          <w:sz w:val="24"/>
          <w:szCs w:val="24"/>
        </w:rPr>
        <w:t>.2封包要求：投标文件分为“资格文件”、“商务技术文件”、“报价文件”三部分分别单独密封封装。正本一份，副本二份，封装表面至少标注项目名称、项目编号、投标人名称并加盖供应商公章，若要修改须在修改处加盖单位公章或其授权代表签字或盖章。未按照采购文件规定制作、密封封装的投标文件可不予接收。</w:t>
      </w:r>
    </w:p>
    <w:p w14:paraId="07CD891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.3签署要求：投标文件按照招标文件第六部分格式要求进行签署、盖章。投标人的投标文件未按照招标文件要求签署、盖章的，其投标无效。</w:t>
      </w:r>
    </w:p>
    <w:p w14:paraId="7310C3F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4.</w:t>
      </w:r>
      <w:r w:rsidRPr="00CA51F5">
        <w:rPr>
          <w:rFonts w:ascii="仿宋" w:eastAsia="仿宋" w:hAnsi="仿宋"/>
          <w:sz w:val="24"/>
          <w:szCs w:val="24"/>
        </w:rPr>
        <w:t>4</w:t>
      </w:r>
      <w:r w:rsidRPr="00CA51F5">
        <w:rPr>
          <w:rFonts w:ascii="仿宋" w:eastAsia="仿宋" w:hAnsi="仿宋" w:hint="eastAsia"/>
          <w:sz w:val="24"/>
          <w:szCs w:val="24"/>
        </w:rPr>
        <w:t>制作要求：建议采用A4幅面，编制页码，制作目录，提倡双面打印。</w:t>
      </w:r>
    </w:p>
    <w:p w14:paraId="6539E22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5</w:t>
      </w:r>
      <w:r w:rsidRPr="002B192F">
        <w:rPr>
          <w:rFonts w:ascii="仿宋" w:eastAsia="仿宋" w:hAnsi="仿宋"/>
          <w:b/>
          <w:bCs/>
          <w:sz w:val="24"/>
          <w:szCs w:val="24"/>
        </w:rPr>
        <w:t>.</w:t>
      </w:r>
      <w:r w:rsidRPr="002B192F">
        <w:rPr>
          <w:rFonts w:ascii="仿宋" w:eastAsia="仿宋" w:hAnsi="仿宋" w:hint="eastAsia"/>
          <w:b/>
          <w:bCs/>
          <w:sz w:val="24"/>
          <w:szCs w:val="24"/>
        </w:rPr>
        <w:t>投标文件的提交、补充、修改、撤回</w:t>
      </w:r>
    </w:p>
    <w:p w14:paraId="78A681EE" w14:textId="77777777" w:rsidR="00B062D9" w:rsidRPr="002B192F" w:rsidRDefault="00B062D9" w:rsidP="00CA51F5">
      <w:pPr>
        <w:spacing w:line="440" w:lineRule="exact"/>
        <w:rPr>
          <w:rFonts w:ascii="仿宋" w:eastAsia="仿宋" w:hAnsi="仿宋"/>
          <w:b/>
          <w:bCs/>
          <w:sz w:val="24"/>
          <w:szCs w:val="24"/>
        </w:rPr>
      </w:pPr>
      <w:r w:rsidRPr="00CA51F5">
        <w:rPr>
          <w:rFonts w:ascii="仿宋" w:eastAsia="仿宋" w:hAnsi="仿宋" w:hint="eastAsia"/>
          <w:sz w:val="24"/>
          <w:szCs w:val="24"/>
        </w:rPr>
        <w:t>5</w:t>
      </w:r>
      <w:r w:rsidRPr="00CA51F5">
        <w:rPr>
          <w:rFonts w:ascii="仿宋" w:eastAsia="仿宋" w:hAnsi="仿宋"/>
          <w:sz w:val="24"/>
          <w:szCs w:val="24"/>
        </w:rPr>
        <w:t>.</w:t>
      </w:r>
      <w:r w:rsidRPr="00CA51F5">
        <w:rPr>
          <w:rFonts w:ascii="仿宋" w:eastAsia="仿宋" w:hAnsi="仿宋" w:hint="eastAsia"/>
          <w:sz w:val="24"/>
          <w:szCs w:val="24"/>
        </w:rPr>
        <w:t>1投标人应按“招标公告”规定的时间、方式将投标文件提交给采购机构，</w:t>
      </w:r>
      <w:r w:rsidRPr="002B192F">
        <w:rPr>
          <w:rFonts w:ascii="仿宋" w:eastAsia="仿宋" w:hAnsi="仿宋" w:hint="eastAsia"/>
          <w:b/>
          <w:bCs/>
          <w:sz w:val="24"/>
          <w:szCs w:val="24"/>
        </w:rPr>
        <w:t>采购机构将拒绝接受逾期提交的投标文件。</w:t>
      </w:r>
    </w:p>
    <w:p w14:paraId="26D3806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w:t>
      </w:r>
      <w:r w:rsidRPr="00CA51F5">
        <w:rPr>
          <w:rFonts w:ascii="仿宋" w:eastAsia="仿宋" w:hAnsi="仿宋"/>
          <w:sz w:val="24"/>
          <w:szCs w:val="24"/>
        </w:rPr>
        <w:t>.</w:t>
      </w:r>
      <w:r w:rsidRPr="00CA51F5">
        <w:rPr>
          <w:rFonts w:ascii="仿宋" w:eastAsia="仿宋" w:hAnsi="仿宋" w:hint="eastAsia"/>
          <w:sz w:val="24"/>
          <w:szCs w:val="24"/>
        </w:rPr>
        <w:t>2投标截止时间前，供应商可以以书面形式提出对投标文件进行补充和修改，相应部分以最后的补充和修改为准。若修改和补充为书面材料的应当密封，并明确注明“资格文件”或“商务技术文件”或“报价文件”修改（或补充）材料、项目名称或项目编号、供应商名称</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字样，同时由法定代表人或其授权代表签字或盖章。未按上述规则制作的补充和修改材料将被拒收。</w:t>
      </w:r>
    </w:p>
    <w:p w14:paraId="1AF1832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6</w:t>
      </w:r>
      <w:r w:rsidRPr="002B192F">
        <w:rPr>
          <w:rFonts w:ascii="仿宋" w:eastAsia="仿宋" w:hAnsi="仿宋"/>
          <w:b/>
          <w:bCs/>
          <w:sz w:val="24"/>
          <w:szCs w:val="24"/>
        </w:rPr>
        <w:t>.投标有效期</w:t>
      </w:r>
    </w:p>
    <w:p w14:paraId="3E4033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w:t>
      </w:r>
      <w:r w:rsidRPr="00CA51F5">
        <w:rPr>
          <w:rFonts w:ascii="仿宋" w:eastAsia="仿宋" w:hAnsi="仿宋"/>
          <w:sz w:val="24"/>
          <w:szCs w:val="24"/>
        </w:rPr>
        <w:t>.1投标有效期为从提交投标文件的截止之日起90天。投标人的投标文件中承诺的投标有效期少于招标文件中载明的投标有效期的，投标无效。</w:t>
      </w:r>
    </w:p>
    <w:p w14:paraId="400C220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w:t>
      </w:r>
      <w:r w:rsidRPr="00CA51F5">
        <w:rPr>
          <w:rFonts w:ascii="仿宋" w:eastAsia="仿宋" w:hAnsi="仿宋"/>
          <w:sz w:val="24"/>
          <w:szCs w:val="24"/>
        </w:rPr>
        <w:t>.2投标文件合格投递后，自投标截止日期起，在投标有效期内有效。</w:t>
      </w:r>
    </w:p>
    <w:p w14:paraId="2C827C1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w:t>
      </w:r>
      <w:r w:rsidRPr="00CA51F5">
        <w:rPr>
          <w:rFonts w:ascii="仿宋" w:eastAsia="仿宋" w:hAnsi="仿宋"/>
          <w:sz w:val="24"/>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4DFBA34" w14:textId="77777777" w:rsidR="00B062D9" w:rsidRPr="00CA51F5" w:rsidRDefault="00B062D9" w:rsidP="00CA51F5">
      <w:pPr>
        <w:spacing w:line="440" w:lineRule="exact"/>
        <w:jc w:val="center"/>
        <w:rPr>
          <w:rFonts w:ascii="仿宋" w:eastAsia="仿宋" w:hAnsi="仿宋" w:cs="仿宋"/>
          <w:b/>
          <w:sz w:val="36"/>
          <w:szCs w:val="36"/>
        </w:rPr>
      </w:pPr>
      <w:bookmarkStart w:id="37" w:name="_Toc91899903"/>
      <w:r w:rsidRPr="00CA51F5">
        <w:rPr>
          <w:rFonts w:ascii="仿宋" w:eastAsia="仿宋" w:hAnsi="仿宋" w:cs="仿宋" w:hint="eastAsia"/>
          <w:b/>
          <w:sz w:val="36"/>
          <w:szCs w:val="36"/>
        </w:rPr>
        <w:t>四、开标和评标</w:t>
      </w:r>
    </w:p>
    <w:p w14:paraId="35F71EA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1．开标出席</w:t>
      </w:r>
    </w:p>
    <w:p w14:paraId="6460BF1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投标供应</w:t>
      </w:r>
      <w:proofErr w:type="gramStart"/>
      <w:r w:rsidRPr="002B192F">
        <w:rPr>
          <w:rFonts w:ascii="仿宋" w:eastAsia="仿宋" w:hAnsi="仿宋" w:hint="eastAsia"/>
          <w:b/>
          <w:bCs/>
          <w:sz w:val="24"/>
          <w:szCs w:val="24"/>
        </w:rPr>
        <w:t>商法定</w:t>
      </w:r>
      <w:proofErr w:type="gramEnd"/>
      <w:r w:rsidRPr="002B192F">
        <w:rPr>
          <w:rFonts w:ascii="仿宋" w:eastAsia="仿宋" w:hAnsi="仿宋" w:hint="eastAsia"/>
          <w:b/>
          <w:bCs/>
          <w:sz w:val="24"/>
          <w:szCs w:val="24"/>
        </w:rPr>
        <w:t>代表人或其授权代表或个体工商户经营者</w:t>
      </w:r>
      <w:proofErr w:type="gramStart"/>
      <w:r w:rsidRPr="002B192F">
        <w:rPr>
          <w:rFonts w:ascii="仿宋" w:eastAsia="仿宋" w:hAnsi="仿宋" w:hint="eastAsia"/>
          <w:b/>
          <w:bCs/>
          <w:sz w:val="24"/>
          <w:szCs w:val="24"/>
        </w:rPr>
        <w:t>须出席</w:t>
      </w:r>
      <w:proofErr w:type="gramEnd"/>
      <w:r w:rsidRPr="002B192F">
        <w:rPr>
          <w:rFonts w:ascii="仿宋" w:eastAsia="仿宋" w:hAnsi="仿宋" w:hint="eastAsia"/>
          <w:b/>
          <w:bCs/>
          <w:sz w:val="24"/>
          <w:szCs w:val="24"/>
        </w:rPr>
        <w:t>开标会议。</w:t>
      </w:r>
    </w:p>
    <w:p w14:paraId="6E90CDC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2．投标文件的提交</w:t>
      </w:r>
    </w:p>
    <w:p w14:paraId="4433D42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2.1投标文件递交时间以送达至采购文件载明的开标地点为准，逾期不予接受。</w:t>
      </w:r>
    </w:p>
    <w:p w14:paraId="135F2CF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2.2供应商在投标截止时间后不得在开标室外补充提交标书、各类证书证明等材料。</w:t>
      </w:r>
    </w:p>
    <w:p w14:paraId="454DEF0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2.3投标截止时间前，供应商有权对投标文件包封、签署、盖章进行完善。</w:t>
      </w:r>
    </w:p>
    <w:p w14:paraId="59D7C8D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3．开标大会程序</w:t>
      </w:r>
    </w:p>
    <w:p w14:paraId="463FDBA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开标大会由招标办主持。</w:t>
      </w:r>
    </w:p>
    <w:p w14:paraId="1AD9AA4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3.1主持人宣布开标会开始。</w:t>
      </w:r>
    </w:p>
    <w:p w14:paraId="2B66F44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3.2检查投标文件密封情况。</w:t>
      </w:r>
    </w:p>
    <w:p w14:paraId="27B663B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3.3启封投标文件资格文件。</w:t>
      </w:r>
    </w:p>
    <w:p w14:paraId="1B1C637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3.4评标委员会对资格文件进行评审。</w:t>
      </w:r>
    </w:p>
    <w:p w14:paraId="2B2062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3.5主持人宣布无效（废）投标情形（如有），宣读经资格文件评审符合招标文件要求</w:t>
      </w:r>
      <w:r w:rsidRPr="00CA51F5">
        <w:rPr>
          <w:rFonts w:ascii="仿宋" w:eastAsia="仿宋" w:hAnsi="仿宋" w:hint="eastAsia"/>
          <w:sz w:val="24"/>
          <w:szCs w:val="24"/>
        </w:rPr>
        <w:lastRenderedPageBreak/>
        <w:t>的投标人名单，启封投标文件商务技术文件。</w:t>
      </w:r>
    </w:p>
    <w:p w14:paraId="1474C6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3.6评标委员会对商务技术文件进行评审。</w:t>
      </w:r>
    </w:p>
    <w:p w14:paraId="5EF3F56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3.7主持人宣布商务技术得分及无效（废）投标情形（如有），宣读经商务技术评审符合招标文件要求的投标人名单及其商务技术得分。</w:t>
      </w:r>
    </w:p>
    <w:p w14:paraId="501A937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3.8启封报价文件资料，由唱读人当众宣读投标人名称、投标价格和投标文件的其他内容。未宣读的投标报价和招标文件未允许提供的备选投标方案等实质性内容，评标时不予承认。</w:t>
      </w:r>
    </w:p>
    <w:p w14:paraId="2697F9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3.9评标委员会对投标文件报价文件资料进行评审，核准投标报价及计算价格分，汇总商务技术分、价格分，根据得分排序确定中标候选人并出具评审报告。</w:t>
      </w:r>
    </w:p>
    <w:p w14:paraId="2F43B3E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3.10主持人向投标单位公布评审结果。</w:t>
      </w:r>
    </w:p>
    <w:p w14:paraId="535854F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4</w:t>
      </w:r>
      <w:r w:rsidRPr="002B192F">
        <w:rPr>
          <w:rFonts w:ascii="仿宋" w:eastAsia="仿宋" w:hAnsi="仿宋" w:hint="eastAsia"/>
          <w:b/>
          <w:bCs/>
          <w:sz w:val="24"/>
          <w:szCs w:val="24"/>
        </w:rPr>
        <w:t>．评标</w:t>
      </w:r>
    </w:p>
    <w:p w14:paraId="7EC16C1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.1评标委员会由招标采购单位依法组建，负责评标活动。评标委员会遵循公开、公平、公正、科学合理、竞争择优的原则。</w:t>
      </w:r>
    </w:p>
    <w:p w14:paraId="5D5C83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.2评标委员会由采购人代表和有关方面的专家组成，成员人数为三人以上单数。</w:t>
      </w:r>
    </w:p>
    <w:p w14:paraId="41353FA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.3评标委员会负责对投标人资格的最终审定。</w:t>
      </w:r>
    </w:p>
    <w:p w14:paraId="32D8749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.4评标委员会可以要求投标人对其投标文件中含义不明确的内容作必要的澄清或者说明，但澄清或者说明不得超过投标文件的范围或者改变投标文件的实质性内容。</w:t>
      </w:r>
    </w:p>
    <w:p w14:paraId="34FC92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评审中需要供应商对投标、响应文件</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澄清、说明或者补正的，评标委员会和供应商应当通过书面进行确认。给予供应商提交澄清说明或补正的时间不少于半小时，供应商已经明确表示澄清说明或补正完毕的除外。</w:t>
      </w:r>
    </w:p>
    <w:p w14:paraId="5885739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供应商通过提供书面说明必须加盖公章。</w:t>
      </w:r>
    </w:p>
    <w:p w14:paraId="12AFEC4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CA51F5">
        <w:rPr>
          <w:rFonts w:ascii="仿宋" w:eastAsia="仿宋" w:hAnsi="仿宋" w:hint="eastAsia"/>
          <w:sz w:val="24"/>
          <w:szCs w:val="24"/>
        </w:rPr>
        <w:t>畸</w:t>
      </w:r>
      <w:proofErr w:type="gramEnd"/>
      <w:r w:rsidRPr="00CA51F5">
        <w:rPr>
          <w:rFonts w:ascii="仿宋" w:eastAsia="仿宋" w:hAnsi="仿宋" w:hint="eastAsia"/>
          <w:sz w:val="24"/>
          <w:szCs w:val="24"/>
        </w:rPr>
        <w:t>低的评分情形（评审小组成员个人主观打分偏离所有评审小组成员主观打分平均值30%以上），启动评分畸高、</w:t>
      </w:r>
      <w:proofErr w:type="gramStart"/>
      <w:r w:rsidRPr="00CA51F5">
        <w:rPr>
          <w:rFonts w:ascii="仿宋" w:eastAsia="仿宋" w:hAnsi="仿宋" w:hint="eastAsia"/>
          <w:sz w:val="24"/>
          <w:szCs w:val="24"/>
        </w:rPr>
        <w:t>畸低行为</w:t>
      </w:r>
      <w:proofErr w:type="gramEnd"/>
      <w:r w:rsidRPr="00CA51F5">
        <w:rPr>
          <w:rFonts w:ascii="仿宋" w:eastAsia="仿宋" w:hAnsi="仿宋" w:hint="eastAsia"/>
          <w:sz w:val="24"/>
          <w:szCs w:val="24"/>
        </w:rPr>
        <w:t>认定程序，评审小组组长应提醒相关评审人员进行复核或书面说明理由，评审人员拒绝说明的，由现场监督员据实记录；评审人员的评审、修改记录应保留原件，随项目其他资料一并存档。</w:t>
      </w:r>
    </w:p>
    <w:p w14:paraId="02082EC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w:t>
      </w:r>
      <w:r w:rsidRPr="00CA51F5">
        <w:rPr>
          <w:rFonts w:ascii="仿宋" w:eastAsia="仿宋" w:hAnsi="仿宋" w:hint="eastAsia"/>
          <w:sz w:val="24"/>
          <w:szCs w:val="24"/>
        </w:rPr>
        <w:t>.6评标委员会对投标文件的判定，只依据投标文件和招标文件内容本身，不依据任何外来证明。</w:t>
      </w:r>
    </w:p>
    <w:p w14:paraId="0EF7004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lastRenderedPageBreak/>
        <w:t>4</w:t>
      </w:r>
      <w:r w:rsidRPr="00CA51F5">
        <w:rPr>
          <w:rFonts w:ascii="仿宋" w:eastAsia="仿宋" w:hAnsi="仿宋" w:hint="eastAsia"/>
          <w:sz w:val="24"/>
          <w:szCs w:val="24"/>
        </w:rPr>
        <w:t>.7评标委员会不向落标</w:t>
      </w:r>
      <w:proofErr w:type="gramStart"/>
      <w:r w:rsidRPr="00CA51F5">
        <w:rPr>
          <w:rFonts w:ascii="仿宋" w:eastAsia="仿宋" w:hAnsi="仿宋" w:hint="eastAsia"/>
          <w:sz w:val="24"/>
          <w:szCs w:val="24"/>
        </w:rPr>
        <w:t>方解释</w:t>
      </w:r>
      <w:proofErr w:type="gramEnd"/>
      <w:r w:rsidRPr="00CA51F5">
        <w:rPr>
          <w:rFonts w:ascii="仿宋" w:eastAsia="仿宋" w:hAnsi="仿宋" w:hint="eastAsia"/>
          <w:sz w:val="24"/>
          <w:szCs w:val="24"/>
        </w:rPr>
        <w:t>落标的原因。</w:t>
      </w:r>
    </w:p>
    <w:p w14:paraId="34D26CED"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5</w:t>
      </w:r>
      <w:r w:rsidRPr="002B192F">
        <w:rPr>
          <w:rFonts w:ascii="仿宋" w:eastAsia="仿宋" w:hAnsi="仿宋" w:hint="eastAsia"/>
          <w:b/>
          <w:bCs/>
          <w:sz w:val="24"/>
          <w:szCs w:val="24"/>
        </w:rPr>
        <w:t>．投标文件的初审鉴定</w:t>
      </w:r>
    </w:p>
    <w:p w14:paraId="07A9955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5</w:t>
      </w:r>
      <w:r w:rsidRPr="00CA51F5">
        <w:rPr>
          <w:rFonts w:ascii="仿宋" w:eastAsia="仿宋" w:hAnsi="仿宋" w:hint="eastAsia"/>
          <w:sz w:val="24"/>
          <w:szCs w:val="24"/>
        </w:rPr>
        <w:t>.1资格性审查</w:t>
      </w:r>
    </w:p>
    <w:p w14:paraId="0FD405C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5</w:t>
      </w:r>
      <w:r w:rsidRPr="00CA51F5">
        <w:rPr>
          <w:rFonts w:ascii="仿宋" w:eastAsia="仿宋" w:hAnsi="仿宋" w:hint="eastAsia"/>
          <w:sz w:val="24"/>
          <w:szCs w:val="24"/>
        </w:rPr>
        <w:t>.1.1依据法律、法规和招标文件规定，评标委员会对投标人进行资格审查，以确定投标人是否具备投标资格。</w:t>
      </w:r>
    </w:p>
    <w:p w14:paraId="53ED5EF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5</w:t>
      </w:r>
      <w:r w:rsidRPr="00CA51F5">
        <w:rPr>
          <w:rFonts w:ascii="仿宋" w:eastAsia="仿宋" w:hAnsi="仿宋" w:hint="eastAsia"/>
          <w:sz w:val="24"/>
          <w:szCs w:val="24"/>
        </w:rPr>
        <w:t>.2符合性审查</w:t>
      </w:r>
    </w:p>
    <w:p w14:paraId="5461A0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5</w:t>
      </w:r>
      <w:r w:rsidRPr="00CA51F5">
        <w:rPr>
          <w:rFonts w:ascii="仿宋" w:eastAsia="仿宋" w:hAnsi="仿宋" w:hint="eastAsia"/>
          <w:sz w:val="24"/>
          <w:szCs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CA51F5">
        <w:rPr>
          <w:rFonts w:ascii="仿宋" w:eastAsia="仿宋" w:hAnsi="仿宋" w:hint="eastAsia"/>
          <w:sz w:val="24"/>
          <w:szCs w:val="24"/>
        </w:rPr>
        <w:t>响应性只根据</w:t>
      </w:r>
      <w:proofErr w:type="gramEnd"/>
      <w:r w:rsidRPr="00CA51F5">
        <w:rPr>
          <w:rFonts w:ascii="仿宋" w:eastAsia="仿宋" w:hAnsi="仿宋" w:hint="eastAsia"/>
          <w:sz w:val="24"/>
          <w:szCs w:val="24"/>
        </w:rPr>
        <w:t>投标文件本身的内容，而不寻求外部证据。</w:t>
      </w:r>
    </w:p>
    <w:p w14:paraId="40673A2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5</w:t>
      </w:r>
      <w:r w:rsidRPr="00CA51F5">
        <w:rPr>
          <w:rFonts w:ascii="仿宋" w:eastAsia="仿宋" w:hAnsi="仿宋" w:hint="eastAsia"/>
          <w:sz w:val="24"/>
          <w:szCs w:val="24"/>
        </w:rPr>
        <w:t>.3如果投标文件实质不响应招标文件的各项要求，评标委员会将予以拒绝，并且不允许投标人通过修改或撤销其不符合要求的差异或保留，使之成为具有实质性响应的投标。</w:t>
      </w:r>
    </w:p>
    <w:p w14:paraId="532DC6E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6</w:t>
      </w:r>
      <w:r w:rsidRPr="002B192F">
        <w:rPr>
          <w:rFonts w:ascii="仿宋" w:eastAsia="仿宋" w:hAnsi="仿宋" w:hint="eastAsia"/>
          <w:b/>
          <w:bCs/>
          <w:sz w:val="24"/>
          <w:szCs w:val="24"/>
        </w:rPr>
        <w:t>. 投标文件报价出现前后不一致的，按照下列规定修正：</w:t>
      </w:r>
    </w:p>
    <w:p w14:paraId="1E34474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6</w:t>
      </w:r>
      <w:r w:rsidRPr="00CA51F5">
        <w:rPr>
          <w:rFonts w:ascii="仿宋" w:eastAsia="仿宋" w:hAnsi="仿宋" w:hint="eastAsia"/>
          <w:sz w:val="24"/>
          <w:szCs w:val="24"/>
        </w:rPr>
        <w:t>.1投标文件中开标一览表（报价表）内容与投标文件中相应内容不一致的，以开标一览表（报价表）为准；</w:t>
      </w:r>
    </w:p>
    <w:p w14:paraId="569EA9C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6</w:t>
      </w:r>
      <w:r w:rsidRPr="00CA51F5">
        <w:rPr>
          <w:rFonts w:ascii="仿宋" w:eastAsia="仿宋" w:hAnsi="仿宋" w:hint="eastAsia"/>
          <w:sz w:val="24"/>
          <w:szCs w:val="24"/>
        </w:rPr>
        <w:t>.2大写金额和小写金额不一致的，以大写金额为准；</w:t>
      </w:r>
    </w:p>
    <w:p w14:paraId="1FE452B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6</w:t>
      </w:r>
      <w:r w:rsidRPr="00CA51F5">
        <w:rPr>
          <w:rFonts w:ascii="仿宋" w:eastAsia="仿宋" w:hAnsi="仿宋" w:hint="eastAsia"/>
          <w:sz w:val="24"/>
          <w:szCs w:val="24"/>
        </w:rPr>
        <w:t>.3单价金额小数点或者百分比有明显错位的，以开标一览表的总价为准，并修改单价；</w:t>
      </w:r>
    </w:p>
    <w:p w14:paraId="154545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6.</w:t>
      </w:r>
      <w:r w:rsidRPr="00CA51F5">
        <w:rPr>
          <w:rFonts w:ascii="仿宋" w:eastAsia="仿宋" w:hAnsi="仿宋" w:hint="eastAsia"/>
          <w:sz w:val="24"/>
          <w:szCs w:val="24"/>
        </w:rPr>
        <w:t>4总价金额与按单价汇总金额不一致的，以单价金额计算结果为准。</w:t>
      </w:r>
    </w:p>
    <w:p w14:paraId="1D9608E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1FE042B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7</w:t>
      </w:r>
      <w:r w:rsidRPr="002B192F">
        <w:rPr>
          <w:rFonts w:ascii="仿宋" w:eastAsia="仿宋" w:hAnsi="仿宋" w:hint="eastAsia"/>
          <w:b/>
          <w:bCs/>
          <w:sz w:val="24"/>
          <w:szCs w:val="24"/>
        </w:rPr>
        <w:t>.投标文件的评审、比较和否决</w:t>
      </w:r>
    </w:p>
    <w:p w14:paraId="796B19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.1评标委员会将对在实质上响应招标文件要求的投标文件进行评估和比较。</w:t>
      </w:r>
    </w:p>
    <w:p w14:paraId="1CB7789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.2在评审过程中，评标委员会可以书面形式要求投标人就投标文件含义不明确的内容可对其通过政</w:t>
      </w:r>
      <w:proofErr w:type="gramStart"/>
      <w:r w:rsidRPr="00CA51F5">
        <w:rPr>
          <w:rFonts w:ascii="仿宋" w:eastAsia="仿宋" w:hAnsi="仿宋" w:hint="eastAsia"/>
          <w:sz w:val="24"/>
          <w:szCs w:val="24"/>
        </w:rPr>
        <w:t>采云</w:t>
      </w:r>
      <w:proofErr w:type="gramEnd"/>
      <w:r w:rsidRPr="00CA51F5">
        <w:rPr>
          <w:rFonts w:ascii="仿宋" w:eastAsia="仿宋" w:hAnsi="仿宋" w:hint="eastAsia"/>
          <w:sz w:val="24"/>
          <w:szCs w:val="24"/>
        </w:rPr>
        <w:t>平台进行书面说明并提供相关材料，但不得超过投标文件的范围或者改变投标文件的实质性内容。</w:t>
      </w:r>
    </w:p>
    <w:p w14:paraId="459B1BC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.3在评标过程中，如发现与招标文件要求相偏离的，评标委员会可对其偏离情形进行</w:t>
      </w:r>
      <w:r w:rsidRPr="00CA51F5">
        <w:rPr>
          <w:rFonts w:ascii="仿宋" w:eastAsia="仿宋" w:hAnsi="仿宋" w:hint="eastAsia"/>
          <w:sz w:val="24"/>
          <w:szCs w:val="24"/>
        </w:rPr>
        <w:lastRenderedPageBreak/>
        <w:t>必要的核实。</w:t>
      </w:r>
    </w:p>
    <w:p w14:paraId="6A85FEC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.4在评审过程中，如属于实质性偏离或符合无效响应条件的，应当询问相关投标人，并可对其通过提供书面形式进行确认，但不允许对偏离条款进行补充、修正或撤回。</w:t>
      </w:r>
    </w:p>
    <w:p w14:paraId="318C15C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.5比较与评价。评标委员会应当按照评标标准，对符合性审查合格的投标文件进行商务和技术评估，综合比较与评价。</w:t>
      </w:r>
    </w:p>
    <w:p w14:paraId="662D167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.6汇总（商务技术得分情况）。评标委员会各成员应当独立对每个投标人的商务技术（资信）文件进行评价，并汇总商务技术得分情况。</w:t>
      </w:r>
    </w:p>
    <w:p w14:paraId="6AC3A78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.7 报价审核。对符合采购需求且通过商务技术（资信）评审的投标人的报价的合理性、准确性等进行审查核实。</w:t>
      </w:r>
    </w:p>
    <w:p w14:paraId="6EFEA6C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.7.1评标委员会认为投标人的报价明显低于其他通过符合性审查投标人的报价，有可能影响产品质量或者不能诚信履约的，应当要求其在评标现场合理的时间内提供书面说明，必要时提交相关证明材料。</w:t>
      </w:r>
    </w:p>
    <w:p w14:paraId="3A511E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.7.2根据财政部发布的《政府采购促进中小企业发展暂行办法》规定，对于非专门面向中小企业的项目，对小型和微型企业产品的价格给予一定的扣除，用扣除后的价格参与评审。</w:t>
      </w:r>
    </w:p>
    <w:p w14:paraId="54FC7E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.7.3如需投标价格修正，按财政部87号令第五十九条的规定对投标价格进行修正。</w:t>
      </w:r>
    </w:p>
    <w:p w14:paraId="757B76F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7</w:t>
      </w:r>
      <w:r w:rsidRPr="00CA51F5">
        <w:rPr>
          <w:rFonts w:ascii="仿宋" w:eastAsia="仿宋" w:hAnsi="仿宋" w:hint="eastAsia"/>
          <w:sz w:val="24"/>
          <w:szCs w:val="24"/>
        </w:rPr>
        <w:t>.8评标委员会依据招标文件规定的评标标准和方法，对投标文件进行评审和比较后，向采购人提供书面评标报告，并按得分高低排序推荐中标候选供应商。</w:t>
      </w:r>
    </w:p>
    <w:p w14:paraId="1C8F797C"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8</w:t>
      </w:r>
      <w:r w:rsidRPr="002B192F">
        <w:rPr>
          <w:rFonts w:ascii="仿宋" w:eastAsia="仿宋" w:hAnsi="仿宋" w:hint="eastAsia"/>
          <w:b/>
          <w:bCs/>
          <w:sz w:val="24"/>
          <w:szCs w:val="24"/>
        </w:rPr>
        <w:t>.投标文件的澄清</w:t>
      </w:r>
    </w:p>
    <w:p w14:paraId="473453D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D81A8D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.无效投标的情形</w:t>
      </w:r>
    </w:p>
    <w:p w14:paraId="32360C8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投标文件有下列情形之一的作无效投标处理：</w:t>
      </w:r>
    </w:p>
    <w:p w14:paraId="5E8A7BA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.1未按照招标文件规定要求密封封装、签字或盖章的；</w:t>
      </w:r>
    </w:p>
    <w:p w14:paraId="01B6271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.2单位负责人为同一人或者存在直接控股、管理关系的不同供应商参加同一合同项下的政府采购活动的（均无效）；</w:t>
      </w:r>
    </w:p>
    <w:p w14:paraId="4405342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3为采购项目提供整体设计、规范编制或者项目管理、监理、检测等服务的供应商参加该采购项目的其他采购活动的；</w:t>
      </w:r>
    </w:p>
    <w:p w14:paraId="16AF985D"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.4投标人未提供招标文件中规定的基本资格条件书面承诺函的，或投标人未提供有</w:t>
      </w:r>
      <w:r w:rsidRPr="002B192F">
        <w:rPr>
          <w:rFonts w:ascii="仿宋" w:eastAsia="仿宋" w:hAnsi="仿宋" w:hint="eastAsia"/>
          <w:b/>
          <w:bCs/>
          <w:sz w:val="24"/>
          <w:szCs w:val="24"/>
        </w:rPr>
        <w:lastRenderedPageBreak/>
        <w:t>效的特定资格证明文件的，视为投标人不具备招标文件中规定的资格要求；</w:t>
      </w:r>
    </w:p>
    <w:p w14:paraId="6974F57C"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.5《法定代表人身份证明书》与提供的身份证复印件信息不符的；《法定代表人授权委托书》与提供的身份证复印件信息不符的；</w:t>
      </w:r>
    </w:p>
    <w:p w14:paraId="46FA7DB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.6《法定代表人授权委托书》或《法定代表人身份证明书》填写不全、错误、未加盖公章(《法定代表人授权委托书》要求“公章”和“签字或盖章”缺一不可）的；</w:t>
      </w:r>
    </w:p>
    <w:p w14:paraId="12B6F13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.7授权代表非投标单位正式职工的（以</w:t>
      </w:r>
      <w:proofErr w:type="gramStart"/>
      <w:r w:rsidRPr="002B192F">
        <w:rPr>
          <w:rFonts w:ascii="仿宋" w:eastAsia="仿宋" w:hAnsi="仿宋" w:hint="eastAsia"/>
          <w:b/>
          <w:bCs/>
          <w:sz w:val="24"/>
          <w:szCs w:val="24"/>
        </w:rPr>
        <w:t>社保证</w:t>
      </w:r>
      <w:proofErr w:type="gramEnd"/>
      <w:r w:rsidRPr="002B192F">
        <w:rPr>
          <w:rFonts w:ascii="仿宋" w:eastAsia="仿宋" w:hAnsi="仿宋" w:hint="eastAsia"/>
          <w:b/>
          <w:bCs/>
          <w:sz w:val="24"/>
          <w:szCs w:val="24"/>
        </w:rPr>
        <w:t>明为准，如授权代表为离退休返聘人员的，需提供退休证明及单位聘用证明），法定代表人及个体工商户除外；</w:t>
      </w:r>
    </w:p>
    <w:p w14:paraId="0F5082E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.8投标文件中的</w:t>
      </w:r>
      <w:proofErr w:type="gramStart"/>
      <w:r w:rsidRPr="002B192F">
        <w:rPr>
          <w:rFonts w:ascii="仿宋" w:eastAsia="仿宋" w:hAnsi="仿宋" w:hint="eastAsia"/>
          <w:b/>
          <w:bCs/>
          <w:sz w:val="24"/>
          <w:szCs w:val="24"/>
        </w:rPr>
        <w:t>投标函无投标人</w:t>
      </w:r>
      <w:proofErr w:type="gramEnd"/>
      <w:r w:rsidRPr="002B192F">
        <w:rPr>
          <w:rFonts w:ascii="仿宋" w:eastAsia="仿宋" w:hAnsi="仿宋" w:hint="eastAsia"/>
          <w:b/>
          <w:bCs/>
          <w:sz w:val="24"/>
          <w:szCs w:val="24"/>
        </w:rPr>
        <w:t>的公章或填写不全的；</w:t>
      </w:r>
    </w:p>
    <w:p w14:paraId="1EB9B88C"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.9报价一经涂改，未在涂改处加盖投标单位公章或者未经法定代表人或其授权代表签字或盖章的；</w:t>
      </w:r>
    </w:p>
    <w:p w14:paraId="55E99F49"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.10未按招标文件规定的格式填写，或对招标服务或技术或产品等要求未详细应答或应答内容不全、有缺失的,经评标委员会认定为无法评审的；</w:t>
      </w:r>
    </w:p>
    <w:p w14:paraId="7E9097D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.11出现同一标的物或本次招标产品(服务)内的主要产品(重要组成部分)出现商务技术（资信）文件资料、报价文件资料描述不一致或前后描述不一致，经评标委员会认定后为无法评审的；</w:t>
      </w:r>
    </w:p>
    <w:p w14:paraId="0C1E41F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.12《技术偏离说明表》不真实填写或弄虚作假的；</w:t>
      </w:r>
    </w:p>
    <w:p w14:paraId="7FD65EF3"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.13投标文件含有采购人不能接受的附加条件；</w:t>
      </w:r>
    </w:p>
    <w:p w14:paraId="5E057A8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.14评标委员会认为投标人的报价明显低于其他通过符合性审查投标人的报价，有可能影响产品质量或者不能诚信履约的，未能按要求提供书面说明或者提交相关证明材料证明其报价合理性的;</w:t>
      </w:r>
    </w:p>
    <w:p w14:paraId="133A566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.15报价超过招标文件中规定的预算金额或最高限价的；</w:t>
      </w:r>
    </w:p>
    <w:p w14:paraId="40115A3A"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.16投标文件“商务技术（资信）文件资料”部分中出现《开标一览表》相关内容的；</w:t>
      </w:r>
    </w:p>
    <w:p w14:paraId="74BF2E5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.17采购人拟采购的产品属于政府强制采购的节能产品品目清单范围的，投标人未按招标文件要求提供国家确定的认证机构出具的、处于有效期之内的节能产品认证证书的；</w:t>
      </w:r>
    </w:p>
    <w:p w14:paraId="6562E16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18《开标一览表》填写不完整或字迹不能辨认或有漏项的，经评标委员会认定属于重大偏差的；</w:t>
      </w:r>
    </w:p>
    <w:p w14:paraId="1D6E260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.19投标人对根据修正原则修正后的报价不确认的；</w:t>
      </w:r>
    </w:p>
    <w:p w14:paraId="25B5ACD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.20投标人提供虚假材料投标的（包括但不限于以下情节）；</w:t>
      </w:r>
    </w:p>
    <w:p w14:paraId="45B3925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.20.1使用伪造、变造的许可证件；</w:t>
      </w:r>
    </w:p>
    <w:p w14:paraId="1501C0DD"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lastRenderedPageBreak/>
        <w:t>9</w:t>
      </w:r>
      <w:r w:rsidRPr="002B192F">
        <w:rPr>
          <w:rFonts w:ascii="仿宋" w:eastAsia="仿宋" w:hAnsi="仿宋" w:hint="eastAsia"/>
          <w:b/>
          <w:bCs/>
          <w:sz w:val="24"/>
          <w:szCs w:val="24"/>
        </w:rPr>
        <w:t>.20.2提供虚假的财务状况或者业绩；</w:t>
      </w:r>
    </w:p>
    <w:p w14:paraId="7F50AD0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.20.3提供虚假的项目负责人或者主要技术人员简历、劳动关系证明；</w:t>
      </w:r>
    </w:p>
    <w:p w14:paraId="550B087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.20.4提供虚假的信用状况；</w:t>
      </w:r>
    </w:p>
    <w:p w14:paraId="234F8655"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.20.5其他弄虚作假的行为。</w:t>
      </w:r>
    </w:p>
    <w:p w14:paraId="3CE135F5"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.21下列情形之一的，视为投标人串通投标，其投标无效：</w:t>
      </w:r>
    </w:p>
    <w:p w14:paraId="26DFD1F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.21.1不同投标人的投标文件由同一单位或者个人编制；</w:t>
      </w:r>
    </w:p>
    <w:p w14:paraId="7387DCE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.21.2不同投标人委托同一单位或者个人办理投标事宜；</w:t>
      </w:r>
    </w:p>
    <w:p w14:paraId="3E319B4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.21.3不同投标人的投标文件载明的项目管理成员或者联系人员为同一人；</w:t>
      </w:r>
    </w:p>
    <w:p w14:paraId="101DB54D"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.21.4不同投标人的投标文件异常一致或者投标报价呈规律性差异；</w:t>
      </w:r>
    </w:p>
    <w:p w14:paraId="5EC116A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.21.5不同投标人的投标文件相互混装；</w:t>
      </w:r>
    </w:p>
    <w:p w14:paraId="308EC9A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.21.6有二份及二份以上投标文件的相互之间有特别相同或相似之处，且经询标澄清投标人无令人信服的理由和可靠证据证明其合理性的，经评标委员会半数以上成员确认有串通投标嫌疑的；</w:t>
      </w:r>
    </w:p>
    <w:p w14:paraId="70DBD6D9"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.22有下列情形之一的，属于恶意串通，其投标无效：</w:t>
      </w:r>
    </w:p>
    <w:p w14:paraId="3CCE3D5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.22.1供应商直接或者间接从采购人或者采购机构处获得其他供应商的相关情况并修改其投标文件或者响应文件；</w:t>
      </w:r>
    </w:p>
    <w:p w14:paraId="4F140BD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.22.2供应</w:t>
      </w:r>
      <w:proofErr w:type="gramStart"/>
      <w:r w:rsidRPr="002B192F">
        <w:rPr>
          <w:rFonts w:ascii="仿宋" w:eastAsia="仿宋" w:hAnsi="仿宋" w:hint="eastAsia"/>
          <w:b/>
          <w:bCs/>
          <w:sz w:val="24"/>
          <w:szCs w:val="24"/>
        </w:rPr>
        <w:t>商按照</w:t>
      </w:r>
      <w:proofErr w:type="gramEnd"/>
      <w:r w:rsidRPr="002B192F">
        <w:rPr>
          <w:rFonts w:ascii="仿宋" w:eastAsia="仿宋" w:hAnsi="仿宋" w:hint="eastAsia"/>
          <w:b/>
          <w:bCs/>
          <w:sz w:val="24"/>
          <w:szCs w:val="24"/>
        </w:rPr>
        <w:t>采购人或者采购机构的授意撤换、修改投标文件或者响应文件；</w:t>
      </w:r>
    </w:p>
    <w:p w14:paraId="4F17441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.22.3供应商之间协商报价、技术方案等投标文件或者响应文件的实质性内容；</w:t>
      </w:r>
    </w:p>
    <w:p w14:paraId="4A9D2D42"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.22.4属于同一集团、协会、商会等组织成员的供应</w:t>
      </w:r>
      <w:proofErr w:type="gramStart"/>
      <w:r w:rsidRPr="002B192F">
        <w:rPr>
          <w:rFonts w:ascii="仿宋" w:eastAsia="仿宋" w:hAnsi="仿宋" w:hint="eastAsia"/>
          <w:b/>
          <w:bCs/>
          <w:sz w:val="24"/>
          <w:szCs w:val="24"/>
        </w:rPr>
        <w:t>商按照</w:t>
      </w:r>
      <w:proofErr w:type="gramEnd"/>
      <w:r w:rsidRPr="002B192F">
        <w:rPr>
          <w:rFonts w:ascii="仿宋" w:eastAsia="仿宋" w:hAnsi="仿宋" w:hint="eastAsia"/>
          <w:b/>
          <w:bCs/>
          <w:sz w:val="24"/>
          <w:szCs w:val="24"/>
        </w:rPr>
        <w:t>该组织要求协同参加政府采购活动；</w:t>
      </w:r>
    </w:p>
    <w:p w14:paraId="0ADE0835"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.22.5供应商之间事先约定由某一特定供应商中标、成交；</w:t>
      </w:r>
    </w:p>
    <w:p w14:paraId="02ED9AD2"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.22.6供应商之间商定部分供应商放弃参加政府采购活动或者放弃中标、成交；</w:t>
      </w:r>
    </w:p>
    <w:p w14:paraId="70591B4A"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.22.7供应商与采购人、供应商相互之间，为谋求特定供应商中标、成交或者排斥其他供应商的其他串通行为。</w:t>
      </w:r>
    </w:p>
    <w:p w14:paraId="2578DE2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.23评标委员会认定有重大偏差或实质性不响应招标文件要求的；</w:t>
      </w:r>
    </w:p>
    <w:p w14:paraId="28EF106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.24投标文件出现不是唯一的、有选择性投标报价的；</w:t>
      </w:r>
    </w:p>
    <w:p w14:paraId="7654120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9</w:t>
      </w:r>
      <w:r w:rsidRPr="002B192F">
        <w:rPr>
          <w:rFonts w:ascii="仿宋" w:eastAsia="仿宋" w:hAnsi="仿宋" w:hint="eastAsia"/>
          <w:b/>
          <w:bCs/>
          <w:sz w:val="24"/>
          <w:szCs w:val="24"/>
        </w:rPr>
        <w:t>.25其他违反法律、法规的情形。</w:t>
      </w:r>
    </w:p>
    <w:p w14:paraId="1244B0F9"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10</w:t>
      </w:r>
      <w:r w:rsidRPr="002B192F">
        <w:rPr>
          <w:rFonts w:ascii="仿宋" w:eastAsia="仿宋" w:hAnsi="仿宋" w:hint="eastAsia"/>
          <w:b/>
          <w:bCs/>
          <w:sz w:val="24"/>
          <w:szCs w:val="24"/>
        </w:rPr>
        <w:t>. 评标过程保密</w:t>
      </w:r>
    </w:p>
    <w:p w14:paraId="704601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10</w:t>
      </w:r>
      <w:r w:rsidRPr="00CA51F5">
        <w:rPr>
          <w:rFonts w:ascii="仿宋" w:eastAsia="仿宋" w:hAnsi="仿宋" w:hint="eastAsia"/>
          <w:sz w:val="24"/>
          <w:szCs w:val="24"/>
        </w:rPr>
        <w:t>.1评审活动在严格保密的情况下进行。评审过程中凡是与采购响应文件评审和比较、中标成交供应商推荐等评审有关的情况和评审文件的，以及涉及国家秘密和商业秘密</w:t>
      </w:r>
      <w:r w:rsidRPr="00CA51F5">
        <w:rPr>
          <w:rFonts w:ascii="仿宋" w:eastAsia="仿宋" w:hAnsi="仿宋" w:hint="eastAsia"/>
          <w:sz w:val="24"/>
          <w:szCs w:val="24"/>
        </w:rPr>
        <w:lastRenderedPageBreak/>
        <w:t>等信息，评审委员会成员、采购人和采购机构工作人员、相关监督人员等与评审有关的人员应当予以保密。</w:t>
      </w:r>
    </w:p>
    <w:p w14:paraId="48C291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10</w:t>
      </w:r>
      <w:r w:rsidRPr="00CA51F5">
        <w:rPr>
          <w:rFonts w:ascii="仿宋" w:eastAsia="仿宋" w:hAnsi="仿宋" w:hint="eastAsia"/>
          <w:sz w:val="24"/>
          <w:szCs w:val="24"/>
        </w:rPr>
        <w:t>.2 在评标期间，投标人企图影响招标人或评标委员会的任何活动，都将导致投标被拒绝，并由其承担相应的法律责任。</w:t>
      </w:r>
    </w:p>
    <w:p w14:paraId="6B527630" w14:textId="77777777" w:rsidR="00B062D9" w:rsidRPr="00CA51F5" w:rsidRDefault="00B062D9" w:rsidP="00CA51F5">
      <w:pPr>
        <w:spacing w:line="440" w:lineRule="exact"/>
        <w:rPr>
          <w:rFonts w:ascii="仿宋" w:eastAsia="仿宋" w:hAnsi="仿宋"/>
          <w:sz w:val="24"/>
          <w:szCs w:val="24"/>
        </w:rPr>
      </w:pPr>
    </w:p>
    <w:p w14:paraId="558CFCFB" w14:textId="77777777" w:rsidR="00B062D9" w:rsidRPr="00CA51F5" w:rsidRDefault="00B062D9" w:rsidP="00CA51F5">
      <w:pPr>
        <w:spacing w:line="440" w:lineRule="exact"/>
        <w:jc w:val="center"/>
        <w:rPr>
          <w:rFonts w:ascii="仿宋" w:eastAsia="仿宋" w:hAnsi="仿宋" w:cs="仿宋"/>
          <w:b/>
          <w:sz w:val="36"/>
          <w:szCs w:val="36"/>
        </w:rPr>
      </w:pPr>
      <w:bookmarkStart w:id="38" w:name="_Toc81372776"/>
      <w:bookmarkStart w:id="39" w:name="_Toc81372953"/>
      <w:bookmarkStart w:id="40" w:name="_Toc84325929"/>
      <w:bookmarkEnd w:id="37"/>
      <w:r w:rsidRPr="00CA51F5">
        <w:rPr>
          <w:rFonts w:ascii="仿宋" w:eastAsia="仿宋" w:hAnsi="仿宋" w:cs="仿宋" w:hint="eastAsia"/>
          <w:b/>
          <w:sz w:val="36"/>
          <w:szCs w:val="36"/>
        </w:rPr>
        <w:t>五、授予合同</w:t>
      </w:r>
    </w:p>
    <w:bookmarkEnd w:id="38"/>
    <w:bookmarkEnd w:id="39"/>
    <w:bookmarkEnd w:id="40"/>
    <w:p w14:paraId="1CD2189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1.中标条件</w:t>
      </w:r>
    </w:p>
    <w:p w14:paraId="4306A9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1.1投标文件基本符合招标文件要求；</w:t>
      </w:r>
    </w:p>
    <w:p w14:paraId="71A57B1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1.2投标人有很好的执行合同的能力；</w:t>
      </w:r>
    </w:p>
    <w:p w14:paraId="7470351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1.3实施方案最合理并对招标人最为有利，最大限度满足招标文件的要求；</w:t>
      </w:r>
    </w:p>
    <w:p w14:paraId="0FB27AD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1.4投标人能够提供质量技术、商务经济占综合优势的系统及服务。</w:t>
      </w:r>
    </w:p>
    <w:p w14:paraId="4D206EB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1.5招标人将把中标通知书授予最佳投标者，但最低价不是中标的绝对保证。</w:t>
      </w:r>
    </w:p>
    <w:p w14:paraId="7043402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2.中标确认</w:t>
      </w:r>
    </w:p>
    <w:p w14:paraId="5F023AA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2.1采购人应当自收到评标报告之日起５个工作日内，在评标报告确定的中标候选人名单中按顺序确定中标人。</w:t>
      </w:r>
    </w:p>
    <w:p w14:paraId="7390913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2.2采购人在收到评标报告5个工作日内未按评标报告推荐的中标候选人顺序确定中标人，视同按评标报告推荐的顺序确定的中标候选人为中标人。</w:t>
      </w:r>
    </w:p>
    <w:p w14:paraId="0C211EC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2.3采购人应在确认中标人前再次对资格条件和相关证件材料进一步查验核实。</w:t>
      </w:r>
    </w:p>
    <w:p w14:paraId="6DA608DC"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3．中标通知</w:t>
      </w:r>
    </w:p>
    <w:p w14:paraId="15AEE0F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3.1采购人对中标结果在指定媒体（绍兴市人民</w:t>
      </w:r>
      <w:proofErr w:type="gramStart"/>
      <w:r w:rsidRPr="00CA51F5">
        <w:rPr>
          <w:rFonts w:ascii="仿宋" w:eastAsia="仿宋" w:hAnsi="仿宋" w:hint="eastAsia"/>
          <w:sz w:val="24"/>
          <w:szCs w:val="24"/>
        </w:rPr>
        <w:t>医院官网</w:t>
      </w:r>
      <w:proofErr w:type="gramEnd"/>
      <w:r w:rsidRPr="00CA51F5">
        <w:rPr>
          <w:rFonts w:ascii="仿宋" w:eastAsia="仿宋" w:hAnsi="仿宋" w:hint="eastAsia"/>
          <w:sz w:val="24"/>
          <w:szCs w:val="24"/>
        </w:rPr>
        <w:t>http://www.sxrmyy.cn/）发布中标公告，中标公告期限为1个工作日。</w:t>
      </w:r>
    </w:p>
    <w:p w14:paraId="70F89C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3.2采购人向中标供应商签发中标通知书。在采购人发出中标通知书前，中标供应商如有违反有关法律法规和本项目要求行为的，则取消该投标人的中标资格。</w:t>
      </w:r>
    </w:p>
    <w:p w14:paraId="0C86728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3.3采购人对中标结果不作任何说明和解释，也不回答任何提问。</w:t>
      </w:r>
    </w:p>
    <w:p w14:paraId="1CE4E26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4．履约保证金</w:t>
      </w:r>
    </w:p>
    <w:p w14:paraId="13CDCA0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4.1采购人在签订合同时，按规定可向中标人收取中标额的1%的履约保证金，采购人不得以供应商事先提交履约保证金作为签订合同的条件。鼓励采购人根据项目特点、供应商诚信等情况免收履约保证金或降低缴纳比例。</w:t>
      </w:r>
    </w:p>
    <w:p w14:paraId="58CC551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4.2项目验收结束后，采购人应及时退还履约保证金。</w:t>
      </w:r>
    </w:p>
    <w:p w14:paraId="31EA534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4.3供应商以银行、保险公司出具保函形式提交履约保证金的，采购人不得拒收。</w:t>
      </w:r>
    </w:p>
    <w:p w14:paraId="058A0D3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4.4政府采购货物和服务项目不得收取质量保证金。</w:t>
      </w:r>
    </w:p>
    <w:p w14:paraId="1C2A77FD"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5．合同签订及备案</w:t>
      </w:r>
    </w:p>
    <w:p w14:paraId="2449D97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5.1中标人应当在中标通知书发出之日起30天内与采购人签订合同。</w:t>
      </w:r>
    </w:p>
    <w:p w14:paraId="40275DD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5.2如中标人为联合体的，由联合体成员各方法定代表人或其授权代表与采购人代表签订合同。</w:t>
      </w:r>
    </w:p>
    <w:p w14:paraId="41475413"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6.验收</w:t>
      </w:r>
    </w:p>
    <w:p w14:paraId="6871305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5993B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6.2采购人可以邀请参加本项目的其他投标人或者第三方机构参与验收。参与验收的投标人或者第三方机构的意见作为</w:t>
      </w:r>
      <w:proofErr w:type="gramStart"/>
      <w:r w:rsidRPr="00CA51F5">
        <w:rPr>
          <w:rFonts w:ascii="仿宋" w:eastAsia="仿宋" w:hAnsi="仿宋" w:hint="eastAsia"/>
          <w:sz w:val="24"/>
          <w:szCs w:val="24"/>
        </w:rPr>
        <w:t>验收书</w:t>
      </w:r>
      <w:proofErr w:type="gramEnd"/>
      <w:r w:rsidRPr="00CA51F5">
        <w:rPr>
          <w:rFonts w:ascii="仿宋" w:eastAsia="仿宋" w:hAnsi="仿宋" w:hint="eastAsia"/>
          <w:sz w:val="24"/>
          <w:szCs w:val="24"/>
        </w:rPr>
        <w:t>的参考资料一并存档。</w:t>
      </w:r>
    </w:p>
    <w:p w14:paraId="5C83A55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6.3 采购人负责加强对中标人的履约管理，并按照采购合同约定，及时向中标人支付采购资金。对于中标人违反采购合同约定的行为，采购人应当及时处理，依法追究其违约责任。</w:t>
      </w:r>
    </w:p>
    <w:p w14:paraId="416B1C13"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7.售后服务考核</w:t>
      </w:r>
    </w:p>
    <w:p w14:paraId="4520EF7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B8EF3DC" w14:textId="77777777" w:rsidR="00B062D9" w:rsidRPr="00CA51F5" w:rsidRDefault="00B062D9" w:rsidP="00CA51F5">
      <w:pPr>
        <w:spacing w:line="440" w:lineRule="exact"/>
        <w:rPr>
          <w:rFonts w:ascii="仿宋" w:eastAsia="仿宋" w:hAnsi="仿宋"/>
          <w:sz w:val="24"/>
          <w:szCs w:val="24"/>
        </w:rPr>
      </w:pPr>
    </w:p>
    <w:p w14:paraId="562DF3AC"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六、</w:t>
      </w:r>
      <w:r w:rsidRPr="00CA51F5">
        <w:rPr>
          <w:rFonts w:ascii="仿宋" w:eastAsia="仿宋" w:hAnsi="仿宋" w:cs="仿宋"/>
          <w:b/>
          <w:sz w:val="36"/>
          <w:szCs w:val="36"/>
        </w:rPr>
        <w:t>询问、质疑与投诉</w:t>
      </w:r>
    </w:p>
    <w:p w14:paraId="3BE9E28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CA51F5">
        <w:rPr>
          <w:rFonts w:ascii="仿宋" w:eastAsia="仿宋" w:hAnsi="仿宋" w:hint="eastAsia"/>
          <w:sz w:val="24"/>
          <w:szCs w:val="24"/>
        </w:rPr>
        <w:t>浙财采监</w:t>
      </w:r>
      <w:proofErr w:type="gramEnd"/>
      <w:r w:rsidRPr="00CA51F5">
        <w:rPr>
          <w:rFonts w:ascii="仿宋" w:eastAsia="仿宋" w:hAnsi="仿宋" w:hint="eastAsia"/>
          <w:sz w:val="24"/>
          <w:szCs w:val="24"/>
        </w:rPr>
        <w:t>[2012]18号）的规定，政府采购供应商可以依法提起质疑和投诉。</w:t>
      </w:r>
    </w:p>
    <w:p w14:paraId="16A4351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 供应商询问</w:t>
      </w:r>
    </w:p>
    <w:p w14:paraId="3495FB0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供应商对政府采购活动事项有疑问的，可以提出询问，采购人或者采购代理机构应当在3个工作日内对供应</w:t>
      </w:r>
      <w:proofErr w:type="gramStart"/>
      <w:r w:rsidRPr="00CA51F5">
        <w:rPr>
          <w:rFonts w:ascii="仿宋" w:eastAsia="仿宋" w:hAnsi="仿宋" w:hint="eastAsia"/>
          <w:sz w:val="24"/>
          <w:szCs w:val="24"/>
        </w:rPr>
        <w:t>商依法</w:t>
      </w:r>
      <w:proofErr w:type="gramEnd"/>
      <w:r w:rsidRPr="00CA51F5">
        <w:rPr>
          <w:rFonts w:ascii="仿宋" w:eastAsia="仿宋" w:hAnsi="仿宋" w:hint="eastAsia"/>
          <w:sz w:val="24"/>
          <w:szCs w:val="24"/>
        </w:rPr>
        <w:t>提出的询问</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答复，但答复的内容不得涉及商业秘密。</w:t>
      </w:r>
      <w:r w:rsidRPr="00CA51F5">
        <w:rPr>
          <w:rFonts w:ascii="仿宋" w:eastAsia="仿宋" w:hAnsi="仿宋" w:hint="eastAsia"/>
          <w:sz w:val="24"/>
          <w:szCs w:val="24"/>
        </w:rPr>
        <w:lastRenderedPageBreak/>
        <w:t>供应商提出的询问超出采购人对采购代理机构委托授权范围的，采购代理机构应当告知供应商向采购人提出。</w:t>
      </w:r>
    </w:p>
    <w:p w14:paraId="78CC8B3E" w14:textId="77777777" w:rsidR="00B062D9" w:rsidRPr="002B192F" w:rsidRDefault="002B192F" w:rsidP="00CA51F5">
      <w:pPr>
        <w:spacing w:line="440" w:lineRule="exact"/>
        <w:rPr>
          <w:rFonts w:ascii="仿宋" w:eastAsia="仿宋" w:hAnsi="仿宋"/>
          <w:b/>
          <w:bCs/>
          <w:sz w:val="24"/>
          <w:szCs w:val="24"/>
        </w:rPr>
      </w:pPr>
      <w:r>
        <w:rPr>
          <w:rFonts w:ascii="仿宋" w:eastAsia="仿宋" w:hAnsi="仿宋" w:hint="eastAsia"/>
          <w:b/>
          <w:bCs/>
          <w:sz w:val="24"/>
          <w:szCs w:val="24"/>
        </w:rPr>
        <w:t>2</w:t>
      </w:r>
      <w:r>
        <w:rPr>
          <w:rFonts w:ascii="仿宋" w:eastAsia="仿宋" w:hAnsi="仿宋"/>
          <w:b/>
          <w:bCs/>
          <w:sz w:val="24"/>
          <w:szCs w:val="24"/>
        </w:rPr>
        <w:t>.</w:t>
      </w:r>
      <w:r w:rsidR="00B062D9" w:rsidRPr="002B192F">
        <w:rPr>
          <w:rFonts w:ascii="仿宋" w:eastAsia="仿宋" w:hAnsi="仿宋" w:hint="eastAsia"/>
          <w:b/>
          <w:bCs/>
          <w:sz w:val="24"/>
          <w:szCs w:val="24"/>
        </w:rPr>
        <w:t>供应商质疑</w:t>
      </w:r>
    </w:p>
    <w:p w14:paraId="5A06B6D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2.1质疑提出时效</w:t>
      </w:r>
    </w:p>
    <w:p w14:paraId="4EA156E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2.1.1提出质疑的供应商应当是参与所质疑项目采购活动的供应商。潜在供应商已依法获取其可质疑的采购文件的，可以对该文件提出质疑。</w:t>
      </w:r>
    </w:p>
    <w:p w14:paraId="1E8FE55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5DF30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2.1.2.1对采购文件提出质疑的，质疑期限为供应商获得采购文件之日或者采购文件公告期限届满之日起计算，采购文件在获取截止之日后获得的，应当自采购文件公告期限届满之日起计算。</w:t>
      </w:r>
    </w:p>
    <w:p w14:paraId="5C4124C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2.1.2.2对采购过程提出质疑的，质疑期限为各采购程序环节结束之日起计算。</w:t>
      </w:r>
    </w:p>
    <w:p w14:paraId="4A2C49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2.1.2.3对采购结果提出质疑的，质疑期限自采购结果公告期限届满之日起计算。</w:t>
      </w:r>
    </w:p>
    <w:p w14:paraId="1FFEF76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2.1.2.4对同一采购程序环节的质疑，供应商须一次性提出。</w:t>
      </w:r>
    </w:p>
    <w:p w14:paraId="1365A73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2.2质疑函</w:t>
      </w:r>
    </w:p>
    <w:p w14:paraId="3DCC0A4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2.2.1供应商提出质疑应当提交质疑函和必要的证明材料。质疑</w:t>
      </w:r>
      <w:proofErr w:type="gramStart"/>
      <w:r w:rsidRPr="00CA51F5">
        <w:rPr>
          <w:rFonts w:ascii="仿宋" w:eastAsia="仿宋" w:hAnsi="仿宋" w:hint="eastAsia"/>
          <w:sz w:val="24"/>
          <w:szCs w:val="24"/>
        </w:rPr>
        <w:t>函应当</w:t>
      </w:r>
      <w:proofErr w:type="gramEnd"/>
      <w:r w:rsidRPr="00CA51F5">
        <w:rPr>
          <w:rFonts w:ascii="仿宋" w:eastAsia="仿宋" w:hAnsi="仿宋" w:hint="eastAsia"/>
          <w:sz w:val="24"/>
          <w:szCs w:val="24"/>
        </w:rPr>
        <w:t>包括下列内容：</w:t>
      </w:r>
    </w:p>
    <w:p w14:paraId="57B2E27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供应商的姓名或者名称、地址、邮编、联系人及联系电话；</w:t>
      </w:r>
    </w:p>
    <w:p w14:paraId="04A7C5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质疑项目的名称、编号；</w:t>
      </w:r>
    </w:p>
    <w:p w14:paraId="333F764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具体、明确的质疑事项和与质疑事项相关的请求；</w:t>
      </w:r>
    </w:p>
    <w:p w14:paraId="24A9C44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事实依据；</w:t>
      </w:r>
    </w:p>
    <w:p w14:paraId="1FDCD2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必要的法律依据；</w:t>
      </w:r>
    </w:p>
    <w:p w14:paraId="7591F2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提出质疑的日期。</w:t>
      </w:r>
    </w:p>
    <w:p w14:paraId="7B0A410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供应商提交的质疑函需一式三份。供应商为自然人的，应当由本人签字；供应商为法人或者其他组织的，应当由法定代表人、主要负责人，或者其授权代表签字或者盖章，并加盖公章。</w:t>
      </w:r>
    </w:p>
    <w:p w14:paraId="536D92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质疑函范本及制作说明详见附件1。</w:t>
      </w:r>
    </w:p>
    <w:p w14:paraId="2D9ABE3A"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3.供应商投诉</w:t>
      </w:r>
    </w:p>
    <w:p w14:paraId="24807C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3.1质疑供应商对采购人或采购代理机构的答复不满意或者采购人、采购代理机构未在规定的时间内</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答复的，可以在答复期满后十五个工作日内向同级政府采购监督管</w:t>
      </w:r>
      <w:r w:rsidRPr="00CA51F5">
        <w:rPr>
          <w:rFonts w:ascii="仿宋" w:eastAsia="仿宋" w:hAnsi="仿宋" w:hint="eastAsia"/>
          <w:sz w:val="24"/>
          <w:szCs w:val="24"/>
        </w:rPr>
        <w:lastRenderedPageBreak/>
        <w:t>理部门提出投诉。</w:t>
      </w:r>
    </w:p>
    <w:p w14:paraId="70390F5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3.2供应</w:t>
      </w:r>
      <w:proofErr w:type="gramStart"/>
      <w:r w:rsidRPr="00CA51F5">
        <w:rPr>
          <w:rFonts w:ascii="仿宋" w:eastAsia="仿宋" w:hAnsi="仿宋" w:hint="eastAsia"/>
          <w:sz w:val="24"/>
          <w:szCs w:val="24"/>
        </w:rPr>
        <w:t>商投诉</w:t>
      </w:r>
      <w:proofErr w:type="gramEnd"/>
      <w:r w:rsidRPr="00CA51F5">
        <w:rPr>
          <w:rFonts w:ascii="仿宋" w:eastAsia="仿宋" w:hAnsi="仿宋" w:hint="eastAsia"/>
          <w:sz w:val="24"/>
          <w:szCs w:val="24"/>
        </w:rPr>
        <w:t>的事项不得超出已质疑事项的范围，基于质疑答复内容提出的投诉事项除外。</w:t>
      </w:r>
    </w:p>
    <w:p w14:paraId="580F407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3.3供应</w:t>
      </w:r>
      <w:proofErr w:type="gramStart"/>
      <w:r w:rsidRPr="00CA51F5">
        <w:rPr>
          <w:rFonts w:ascii="仿宋" w:eastAsia="仿宋" w:hAnsi="仿宋" w:hint="eastAsia"/>
          <w:sz w:val="24"/>
          <w:szCs w:val="24"/>
        </w:rPr>
        <w:t>商投诉</w:t>
      </w:r>
      <w:proofErr w:type="gramEnd"/>
      <w:r w:rsidRPr="00CA51F5">
        <w:rPr>
          <w:rFonts w:ascii="仿宋" w:eastAsia="仿宋" w:hAnsi="仿宋" w:hint="eastAsia"/>
          <w:sz w:val="24"/>
          <w:szCs w:val="24"/>
        </w:rPr>
        <w:t>应当有明确的请求和必要的证明材料。</w:t>
      </w:r>
    </w:p>
    <w:p w14:paraId="5C28315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3.4以联合体形</w:t>
      </w:r>
      <w:proofErr w:type="gramStart"/>
      <w:r w:rsidRPr="00CA51F5">
        <w:rPr>
          <w:rFonts w:ascii="仿宋" w:eastAsia="仿宋" w:hAnsi="仿宋" w:hint="eastAsia"/>
          <w:sz w:val="24"/>
          <w:szCs w:val="24"/>
        </w:rPr>
        <w:t>式参加</w:t>
      </w:r>
      <w:proofErr w:type="gramEnd"/>
      <w:r w:rsidRPr="00CA51F5">
        <w:rPr>
          <w:rFonts w:ascii="仿宋" w:eastAsia="仿宋" w:hAnsi="仿宋" w:hint="eastAsia"/>
          <w:sz w:val="24"/>
          <w:szCs w:val="24"/>
        </w:rPr>
        <w:t>政府采购活动的，其投诉应当由组成联合体的所有供应商共同提出。</w:t>
      </w:r>
    </w:p>
    <w:p w14:paraId="0CFA1EA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投诉书范本及制作说明详见附件2。</w:t>
      </w:r>
    </w:p>
    <w:p w14:paraId="727738D8" w14:textId="77777777" w:rsidR="00B062D9" w:rsidRPr="00CA51F5" w:rsidRDefault="00B062D9" w:rsidP="00CA51F5">
      <w:pPr>
        <w:spacing w:line="440" w:lineRule="exact"/>
        <w:rPr>
          <w:rFonts w:ascii="仿宋" w:eastAsia="仿宋" w:hAnsi="仿宋"/>
          <w:sz w:val="24"/>
          <w:szCs w:val="24"/>
        </w:rPr>
      </w:pPr>
    </w:p>
    <w:p w14:paraId="62CCB58C" w14:textId="77777777" w:rsidR="00B062D9" w:rsidRPr="002B192F" w:rsidRDefault="00B062D9" w:rsidP="00CA51F5">
      <w:pPr>
        <w:spacing w:line="440" w:lineRule="exact"/>
        <w:jc w:val="center"/>
        <w:rPr>
          <w:rFonts w:ascii="仿宋" w:eastAsia="仿宋" w:hAnsi="仿宋" w:cs="仿宋"/>
          <w:b/>
          <w:bCs/>
          <w:sz w:val="36"/>
          <w:szCs w:val="36"/>
        </w:rPr>
      </w:pPr>
      <w:bookmarkStart w:id="41" w:name="第五部分"/>
      <w:bookmarkStart w:id="42" w:name="_Toc86217003"/>
      <w:bookmarkEnd w:id="35"/>
      <w:bookmarkEnd w:id="36"/>
      <w:r w:rsidRPr="00CA51F5">
        <w:rPr>
          <w:rFonts w:ascii="仿宋" w:eastAsia="仿宋" w:hAnsi="仿宋" w:cs="仿宋" w:hint="eastAsia"/>
          <w:b/>
          <w:sz w:val="36"/>
          <w:szCs w:val="36"/>
        </w:rPr>
        <w:t>第三部分招标项目范围及要求</w:t>
      </w:r>
    </w:p>
    <w:p w14:paraId="625D981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相关声明：以下1-7条款如标段内另有说明的，则</w:t>
      </w:r>
      <w:proofErr w:type="gramStart"/>
      <w:r w:rsidRPr="002B192F">
        <w:rPr>
          <w:rFonts w:ascii="仿宋" w:eastAsia="仿宋" w:hAnsi="仿宋" w:hint="eastAsia"/>
          <w:b/>
          <w:bCs/>
          <w:sz w:val="24"/>
          <w:szCs w:val="24"/>
        </w:rPr>
        <w:t>按标内要求</w:t>
      </w:r>
      <w:proofErr w:type="gramEnd"/>
      <w:r w:rsidRPr="002B192F">
        <w:rPr>
          <w:rFonts w:ascii="仿宋" w:eastAsia="仿宋" w:hAnsi="仿宋" w:hint="eastAsia"/>
          <w:b/>
          <w:bCs/>
          <w:sz w:val="24"/>
          <w:szCs w:val="24"/>
        </w:rPr>
        <w:t>执行。</w:t>
      </w:r>
    </w:p>
    <w:p w14:paraId="3BA0C190"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1.设备（材料）要求</w:t>
      </w:r>
    </w:p>
    <w:p w14:paraId="212E79E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1.1投标人投标提供的设备必须是厂商原装的、全新的，型号、性能及指标符合国家及招标文件提出的有关技术、质量、安全标准。</w:t>
      </w:r>
    </w:p>
    <w:p w14:paraId="0F08069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1.2所有设备在开箱检验时必须完好，无破损，配置与装箱单相符。数量、质量及性能不低于</w:t>
      </w:r>
      <w:proofErr w:type="gramStart"/>
      <w:r w:rsidRPr="00CA51F5">
        <w:rPr>
          <w:rFonts w:ascii="仿宋" w:eastAsia="仿宋" w:hAnsi="仿宋" w:hint="eastAsia"/>
          <w:sz w:val="24"/>
          <w:szCs w:val="24"/>
        </w:rPr>
        <w:t>本需求书</w:t>
      </w:r>
      <w:proofErr w:type="gramEnd"/>
      <w:r w:rsidRPr="00CA51F5">
        <w:rPr>
          <w:rFonts w:ascii="仿宋" w:eastAsia="仿宋" w:hAnsi="仿宋" w:hint="eastAsia"/>
          <w:sz w:val="24"/>
          <w:szCs w:val="24"/>
        </w:rPr>
        <w:t>中提出的要求。</w:t>
      </w:r>
    </w:p>
    <w:p w14:paraId="41F176A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1.3设备外观清洁，标记编号以及盘面显示等字体清晰，明确。铭牌、使用指示、警告指示应以中文或英文及易懂的通用符号来表示；应准确无误地表明设备之型号、规格、制造厂及生产或出厂日期。</w:t>
      </w:r>
    </w:p>
    <w:p w14:paraId="67615CB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1.4对于影响设备正常工作的必要组成部分，无论在技术规范中指出与否，投标人都应提供并在投标文件中明确列出。</w:t>
      </w:r>
    </w:p>
    <w:p w14:paraId="1D2F1BA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1.5所有货物提供出厂合格证等质量证明文件，国外生产的必须有合法的进货渠道证明，如海关报关单、原产地证明、商检证明等。</w:t>
      </w:r>
    </w:p>
    <w:p w14:paraId="33454FA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1.6所有货物到现场安装使用前，招标人将进行抽样检验或试验。</w:t>
      </w:r>
    </w:p>
    <w:p w14:paraId="050CAB8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CA51F5">
        <w:rPr>
          <w:rFonts w:ascii="仿宋" w:eastAsia="仿宋" w:hAnsi="仿宋" w:hint="eastAsia"/>
          <w:sz w:val="24"/>
          <w:szCs w:val="24"/>
        </w:rPr>
        <w:t>源不得</w:t>
      </w:r>
      <w:proofErr w:type="gramEnd"/>
      <w:r w:rsidRPr="00CA51F5">
        <w:rPr>
          <w:rFonts w:ascii="仿宋" w:eastAsia="仿宋" w:hAnsi="仿宋" w:hint="eastAsia"/>
          <w:sz w:val="24"/>
          <w:szCs w:val="24"/>
        </w:rPr>
        <w:t>进入作业现场施工。在作业现场发现有未申领绿色编码的柴油动力移动</w:t>
      </w:r>
      <w:proofErr w:type="gramStart"/>
      <w:r w:rsidRPr="00CA51F5">
        <w:rPr>
          <w:rFonts w:ascii="仿宋" w:eastAsia="仿宋" w:hAnsi="仿宋" w:hint="eastAsia"/>
          <w:sz w:val="24"/>
          <w:szCs w:val="24"/>
        </w:rPr>
        <w:t>源或者</w:t>
      </w:r>
      <w:proofErr w:type="gramEnd"/>
      <w:r w:rsidRPr="00CA51F5">
        <w:rPr>
          <w:rFonts w:ascii="仿宋" w:eastAsia="仿宋" w:hAnsi="仿宋" w:hint="eastAsia"/>
          <w:sz w:val="24"/>
          <w:szCs w:val="24"/>
        </w:rPr>
        <w:t>未如实进行绿色编码报备的，认定乙方违约，按照本合同违约条款承担相应违约责任。</w:t>
      </w:r>
    </w:p>
    <w:p w14:paraId="521D444A"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2.数量调整</w:t>
      </w:r>
    </w:p>
    <w:p w14:paraId="47D1BA7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招标人保留在签约时调整部分方案及定购设备数量和服务的权力，投标人应对系统方案中设备和服务明细报价，按投标单价不变的前提下进行调整，双方不得拒绝。</w:t>
      </w:r>
    </w:p>
    <w:p w14:paraId="53EAB96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如遇本次招标没有涉及的设备或服务时，由中标人提供申请，招标人确认后实施。</w:t>
      </w:r>
    </w:p>
    <w:p w14:paraId="6ED66B6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3.安装及调试、验收</w:t>
      </w:r>
    </w:p>
    <w:p w14:paraId="32E3D60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中标人应派经招标人认可的有经验和能力、具有相应资质的技术人员，负责系统设备安装工作，在设备安装期间应充分了解设备安装进度要求，解决安装中出现的技术问题。</w:t>
      </w:r>
    </w:p>
    <w:p w14:paraId="699631E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3.1中标人负责设备的安装、调试。</w:t>
      </w:r>
    </w:p>
    <w:p w14:paraId="4204DAE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3.2调试所需专用工具设施物料由中标人自备、自费运到现场，完工后自费搬走。</w:t>
      </w:r>
    </w:p>
    <w:p w14:paraId="4F4DEEE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3.3安装完成后，进行调试、</w:t>
      </w:r>
      <w:proofErr w:type="gramStart"/>
      <w:r w:rsidRPr="00CA51F5">
        <w:rPr>
          <w:rFonts w:ascii="仿宋" w:eastAsia="仿宋" w:hAnsi="仿宋" w:hint="eastAsia"/>
          <w:sz w:val="24"/>
          <w:szCs w:val="24"/>
        </w:rPr>
        <w:t>验收按</w:t>
      </w:r>
      <w:proofErr w:type="gramEnd"/>
      <w:r w:rsidRPr="00CA51F5">
        <w:rPr>
          <w:rFonts w:ascii="仿宋" w:eastAsia="仿宋" w:hAnsi="仿宋" w:hint="eastAsia"/>
          <w:sz w:val="24"/>
          <w:szCs w:val="24"/>
        </w:rPr>
        <w:t>国家有关规范标准（国家无验收规范标准的按双方合同规定的要求）进行。</w:t>
      </w:r>
    </w:p>
    <w:p w14:paraId="7BD24BA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3.4设备的拆箱、通电、调试等各项工作由中标人负责，但必须在招标人指定人员的参与下进行。在实际实施前必须先经招标人同意方可进行。调试的原始记录须经各方签字后作为验收的文件之一。</w:t>
      </w:r>
    </w:p>
    <w:p w14:paraId="4DAE74E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3.5所有的招标设备应按照国家有关技术标准在制造厂检查和试验合格，以表明其运行性能、安全性能以及设备材料和结构在电气、机械上的完整性。</w:t>
      </w:r>
    </w:p>
    <w:p w14:paraId="38C6C2C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4.技术培训</w:t>
      </w:r>
    </w:p>
    <w:p w14:paraId="3C2AA9A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4.1中标人须对招标人的技术人员培训。投标人须在投标文件中提供详细的培训计划，包括培训内容、培训时间、培训费用等。</w:t>
      </w:r>
    </w:p>
    <w:p w14:paraId="4BBC2ED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4.2中标人提供的负责培训的人员应具备同类设备五年以上的经验。</w:t>
      </w:r>
    </w:p>
    <w:p w14:paraId="0D5D8B2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4.3技术培训费用应包含在投标总价中。    </w:t>
      </w:r>
    </w:p>
    <w:p w14:paraId="58B1297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4.4技术培训至少应包括下列内容：</w:t>
      </w:r>
    </w:p>
    <w:p w14:paraId="1F90BE8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4.4.1原理、构成和功能的描述。</w:t>
      </w:r>
    </w:p>
    <w:p w14:paraId="0EEB1EE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4.4.2常见故障的处理或排除。</w:t>
      </w:r>
    </w:p>
    <w:p w14:paraId="6D0CA1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4.4.3</w:t>
      </w:r>
      <w:proofErr w:type="gramStart"/>
      <w:r w:rsidRPr="00CA51F5">
        <w:rPr>
          <w:rFonts w:ascii="仿宋" w:eastAsia="仿宋" w:hAnsi="仿宋" w:hint="eastAsia"/>
          <w:sz w:val="24"/>
          <w:szCs w:val="24"/>
        </w:rPr>
        <w:t>各</w:t>
      </w:r>
      <w:proofErr w:type="gramEnd"/>
      <w:r w:rsidRPr="00CA51F5">
        <w:rPr>
          <w:rFonts w:ascii="仿宋" w:eastAsia="仿宋" w:hAnsi="仿宋" w:hint="eastAsia"/>
          <w:sz w:val="24"/>
          <w:szCs w:val="24"/>
        </w:rPr>
        <w:t>系统部件（设备）的检查、调整和维护。</w:t>
      </w:r>
    </w:p>
    <w:p w14:paraId="1889D2E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4.4.4对使用者关于设备基本操作技能的培训。</w:t>
      </w:r>
    </w:p>
    <w:p w14:paraId="7A6D71AF"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5.售后服务</w:t>
      </w:r>
    </w:p>
    <w:p w14:paraId="53AF517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5.1投标人须提供经调试、试运行、验收合格后至少5年的质保期(投标人可根据自身实力</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更长时间的质</w:t>
      </w:r>
      <w:proofErr w:type="gramStart"/>
      <w:r w:rsidRPr="00CA51F5">
        <w:rPr>
          <w:rFonts w:ascii="仿宋" w:eastAsia="仿宋" w:hAnsi="仿宋" w:hint="eastAsia"/>
          <w:sz w:val="24"/>
          <w:szCs w:val="24"/>
        </w:rPr>
        <w:t>保承诺</w:t>
      </w:r>
      <w:proofErr w:type="gramEnd"/>
      <w:r w:rsidRPr="00CA51F5">
        <w:rPr>
          <w:rFonts w:ascii="仿宋" w:eastAsia="仿宋" w:hAnsi="仿宋" w:hint="eastAsia"/>
          <w:sz w:val="24"/>
          <w:szCs w:val="24"/>
        </w:rPr>
        <w:t>)。在此期间，投标人应免费处理因质量发生的故障，并进行正常保养。</w:t>
      </w:r>
    </w:p>
    <w:p w14:paraId="07D61FA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招标人使用。</w:t>
      </w:r>
    </w:p>
    <w:p w14:paraId="3C87F03A"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6. 服务要求</w:t>
      </w:r>
    </w:p>
    <w:p w14:paraId="4617B64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6.1设备包修期内（</w:t>
      </w:r>
      <w:proofErr w:type="gramStart"/>
      <w:r w:rsidRPr="00CA51F5">
        <w:rPr>
          <w:rFonts w:ascii="仿宋" w:eastAsia="仿宋" w:hAnsi="仿宋" w:hint="eastAsia"/>
          <w:sz w:val="24"/>
          <w:szCs w:val="24"/>
        </w:rPr>
        <w:t>各标项内</w:t>
      </w:r>
      <w:proofErr w:type="gramEnd"/>
      <w:r w:rsidRPr="00CA51F5">
        <w:rPr>
          <w:rFonts w:ascii="仿宋" w:eastAsia="仿宋" w:hAnsi="仿宋" w:hint="eastAsia"/>
          <w:sz w:val="24"/>
          <w:szCs w:val="24"/>
        </w:rPr>
        <w:t>已有要求的除外），如出现故障，中标人在接到电话6小时内到达招标人指定地点，</w:t>
      </w:r>
    </w:p>
    <w:p w14:paraId="16B8165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6.2 中标人提供的设备，必须符合招标文件及其投标文件规定的要求，如有不符，招标人可以无条件退货，造成的损失由中标人承担。</w:t>
      </w:r>
    </w:p>
    <w:p w14:paraId="2F3DAD9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7. 项目实施人员费用</w:t>
      </w:r>
    </w:p>
    <w:p w14:paraId="6C397D9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中标人应自行承担选派专业人员的住宿、就餐和交通等费用。</w:t>
      </w:r>
    </w:p>
    <w:p w14:paraId="74937D0A" w14:textId="77777777" w:rsidR="00B062D9" w:rsidRPr="00CA51F5" w:rsidRDefault="00B062D9" w:rsidP="00CA51F5">
      <w:pPr>
        <w:spacing w:line="440" w:lineRule="exact"/>
        <w:rPr>
          <w:rFonts w:ascii="仿宋" w:eastAsia="仿宋" w:hAnsi="仿宋"/>
          <w:sz w:val="24"/>
          <w:szCs w:val="24"/>
        </w:rPr>
      </w:pPr>
      <w:r w:rsidRPr="002B192F">
        <w:rPr>
          <w:rFonts w:ascii="仿宋" w:eastAsia="仿宋" w:hAnsi="仿宋" w:hint="eastAsia"/>
          <w:b/>
          <w:bCs/>
          <w:sz w:val="24"/>
          <w:szCs w:val="24"/>
        </w:rPr>
        <w:t>8.招标项目名称及数量：</w:t>
      </w:r>
    </w:p>
    <w:p w14:paraId="5930E69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bdr w:val="single" w:sz="4" w:space="0" w:color="auto"/>
        </w:rPr>
        <w:t>01标</w:t>
      </w:r>
      <w:r w:rsidRPr="002B192F">
        <w:rPr>
          <w:rFonts w:ascii="仿宋" w:eastAsia="仿宋" w:hAnsi="仿宋" w:hint="eastAsia"/>
          <w:b/>
          <w:bCs/>
          <w:sz w:val="24"/>
          <w:szCs w:val="24"/>
        </w:rPr>
        <w:t xml:space="preserve">  绍兴市人民医院急诊U</w:t>
      </w:r>
      <w:r w:rsidRPr="002B192F">
        <w:rPr>
          <w:rFonts w:ascii="仿宋" w:eastAsia="仿宋" w:hAnsi="仿宋"/>
          <w:b/>
          <w:bCs/>
          <w:sz w:val="24"/>
          <w:szCs w:val="24"/>
        </w:rPr>
        <w:t>PS</w:t>
      </w:r>
      <w:r w:rsidRPr="002B192F">
        <w:rPr>
          <w:rFonts w:ascii="仿宋" w:eastAsia="仿宋" w:hAnsi="仿宋" w:hint="eastAsia"/>
          <w:b/>
          <w:bCs/>
          <w:sz w:val="24"/>
          <w:szCs w:val="24"/>
        </w:rPr>
        <w:t>蓄电池采购项目</w:t>
      </w:r>
      <w:r w:rsidR="00FA15AD">
        <w:rPr>
          <w:rFonts w:ascii="仿宋" w:eastAsia="仿宋" w:hAnsi="仿宋" w:hint="eastAsia"/>
          <w:b/>
          <w:bCs/>
          <w:sz w:val="24"/>
          <w:szCs w:val="24"/>
        </w:rPr>
        <w:t>（重招）</w:t>
      </w:r>
      <w:r w:rsidRPr="002B192F">
        <w:rPr>
          <w:rFonts w:ascii="仿宋" w:eastAsia="仿宋" w:hAnsi="仿宋" w:hint="eastAsia"/>
          <w:b/>
          <w:bCs/>
          <w:sz w:val="24"/>
          <w:szCs w:val="24"/>
        </w:rPr>
        <w:t>（上限金额：</w:t>
      </w:r>
      <w:r w:rsidRPr="002B192F">
        <w:rPr>
          <w:rFonts w:ascii="仿宋" w:eastAsia="仿宋" w:hAnsi="仿宋"/>
          <w:b/>
          <w:bCs/>
          <w:sz w:val="24"/>
          <w:szCs w:val="24"/>
        </w:rPr>
        <w:t>93000</w:t>
      </w:r>
      <w:r w:rsidRPr="002B192F">
        <w:rPr>
          <w:rFonts w:ascii="仿宋" w:eastAsia="仿宋" w:hAnsi="仿宋" w:hint="eastAsia"/>
          <w:b/>
          <w:bCs/>
          <w:sz w:val="24"/>
          <w:szCs w:val="24"/>
        </w:rPr>
        <w:t>元）</w:t>
      </w:r>
    </w:p>
    <w:p w14:paraId="440AEF5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.1</w:t>
      </w:r>
      <w:r w:rsidRPr="002B192F">
        <w:rPr>
          <w:rFonts w:ascii="仿宋" w:eastAsia="仿宋" w:hAnsi="仿宋" w:hint="eastAsia"/>
          <w:b/>
          <w:bCs/>
          <w:sz w:val="24"/>
          <w:szCs w:val="24"/>
        </w:rPr>
        <w:t>建设背景</w:t>
      </w:r>
    </w:p>
    <w:p w14:paraId="728DD20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随着我院信息化建设的扩大和深化，机房设备负载增加后，急诊大楼3楼机房配置2套30KVA的UPS，近期UPS系统放电时间显示已无法满足实际需要，经测试蓄电池放电时间大约50分钟，现UPS配套蓄电池也已过保修期（蓄电池2017年开始投入使用）。为了确保机房服务器等关键设备安全运行，计划蓄电池更新，使用数量116套（使用场所为我院急诊大楼技术层机房）。</w:t>
      </w:r>
    </w:p>
    <w:p w14:paraId="45BFFB96"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.2</w:t>
      </w:r>
      <w:r w:rsidRPr="002B192F">
        <w:rPr>
          <w:rFonts w:ascii="仿宋" w:eastAsia="仿宋" w:hAnsi="仿宋" w:hint="eastAsia"/>
          <w:b/>
          <w:bCs/>
          <w:sz w:val="24"/>
          <w:szCs w:val="24"/>
        </w:rPr>
        <w:t>招标内容及需求</w:t>
      </w:r>
    </w:p>
    <w:p w14:paraId="7123929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8.</w:t>
      </w:r>
      <w:r w:rsidRPr="00CA51F5">
        <w:rPr>
          <w:rFonts w:ascii="仿宋" w:eastAsia="仿宋" w:hAnsi="仿宋" w:hint="eastAsia"/>
          <w:sz w:val="24"/>
          <w:szCs w:val="24"/>
        </w:rPr>
        <w:t>2.1采购内容一览表</w:t>
      </w:r>
    </w:p>
    <w:tbl>
      <w:tblPr>
        <w:tblW w:w="78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98"/>
        <w:gridCol w:w="3377"/>
        <w:gridCol w:w="1109"/>
        <w:gridCol w:w="2695"/>
      </w:tblGrid>
      <w:tr w:rsidR="00B062D9" w:rsidRPr="00CA51F5" w14:paraId="2ED151E8" w14:textId="77777777" w:rsidTr="005C7A2A">
        <w:trPr>
          <w:cantSplit/>
          <w:trHeight w:val="454"/>
          <w:jc w:val="center"/>
        </w:trPr>
        <w:tc>
          <w:tcPr>
            <w:tcW w:w="698" w:type="dxa"/>
            <w:vAlign w:val="center"/>
          </w:tcPr>
          <w:p w14:paraId="7CBC8B2A"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序号</w:t>
            </w:r>
          </w:p>
        </w:tc>
        <w:tc>
          <w:tcPr>
            <w:tcW w:w="3377" w:type="dxa"/>
            <w:vAlign w:val="center"/>
          </w:tcPr>
          <w:p w14:paraId="6833CD75"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采购内容</w:t>
            </w:r>
          </w:p>
        </w:tc>
        <w:tc>
          <w:tcPr>
            <w:tcW w:w="1109" w:type="dxa"/>
            <w:vAlign w:val="center"/>
          </w:tcPr>
          <w:p w14:paraId="265DDD7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数量</w:t>
            </w:r>
          </w:p>
        </w:tc>
        <w:tc>
          <w:tcPr>
            <w:tcW w:w="2695" w:type="dxa"/>
            <w:vAlign w:val="center"/>
          </w:tcPr>
          <w:p w14:paraId="7A050D04"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参考品牌</w:t>
            </w:r>
          </w:p>
        </w:tc>
      </w:tr>
      <w:tr w:rsidR="00B062D9" w:rsidRPr="00CA51F5" w14:paraId="76AB14D6" w14:textId="77777777" w:rsidTr="005C7A2A">
        <w:trPr>
          <w:cantSplit/>
          <w:trHeight w:val="481"/>
          <w:jc w:val="center"/>
        </w:trPr>
        <w:tc>
          <w:tcPr>
            <w:tcW w:w="698" w:type="dxa"/>
            <w:vAlign w:val="center"/>
          </w:tcPr>
          <w:p w14:paraId="2F400A13"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p>
        </w:tc>
        <w:tc>
          <w:tcPr>
            <w:tcW w:w="3377" w:type="dxa"/>
            <w:vAlign w:val="center"/>
          </w:tcPr>
          <w:p w14:paraId="46CF37BE"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蓄电池（核心</w:t>
            </w:r>
            <w:r w:rsidRPr="00CA51F5">
              <w:rPr>
                <w:rFonts w:ascii="仿宋" w:eastAsia="仿宋" w:hAnsi="仿宋"/>
                <w:sz w:val="24"/>
                <w:szCs w:val="24"/>
              </w:rPr>
              <w:t>产品</w:t>
            </w:r>
            <w:r w:rsidRPr="00CA51F5">
              <w:rPr>
                <w:rFonts w:ascii="仿宋" w:eastAsia="仿宋" w:hAnsi="仿宋" w:hint="eastAsia"/>
                <w:sz w:val="24"/>
                <w:szCs w:val="24"/>
              </w:rPr>
              <w:t>）</w:t>
            </w:r>
          </w:p>
        </w:tc>
        <w:tc>
          <w:tcPr>
            <w:tcW w:w="1109" w:type="dxa"/>
            <w:vAlign w:val="center"/>
          </w:tcPr>
          <w:p w14:paraId="169A60BF"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116套</w:t>
            </w:r>
          </w:p>
        </w:tc>
        <w:tc>
          <w:tcPr>
            <w:tcW w:w="2695" w:type="dxa"/>
            <w:vAlign w:val="center"/>
          </w:tcPr>
          <w:p w14:paraId="3B7E485E"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松下、科士达、汤浅</w:t>
            </w:r>
          </w:p>
        </w:tc>
      </w:tr>
      <w:tr w:rsidR="00B062D9" w:rsidRPr="00CA51F5" w14:paraId="098DFC29" w14:textId="77777777" w:rsidTr="005C7A2A">
        <w:trPr>
          <w:cantSplit/>
          <w:trHeight w:val="481"/>
          <w:jc w:val="center"/>
        </w:trPr>
        <w:tc>
          <w:tcPr>
            <w:tcW w:w="698" w:type="dxa"/>
            <w:vAlign w:val="center"/>
          </w:tcPr>
          <w:p w14:paraId="1C4B5C04"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2</w:t>
            </w:r>
          </w:p>
        </w:tc>
        <w:tc>
          <w:tcPr>
            <w:tcW w:w="3377" w:type="dxa"/>
            <w:vAlign w:val="center"/>
          </w:tcPr>
          <w:p w14:paraId="1215CC1D"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蓄电池直流空气开关</w:t>
            </w:r>
          </w:p>
        </w:tc>
        <w:tc>
          <w:tcPr>
            <w:tcW w:w="1109" w:type="dxa"/>
            <w:vAlign w:val="center"/>
          </w:tcPr>
          <w:p w14:paraId="69443306"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4套</w:t>
            </w:r>
          </w:p>
        </w:tc>
        <w:tc>
          <w:tcPr>
            <w:tcW w:w="2695" w:type="dxa"/>
            <w:vAlign w:val="center"/>
          </w:tcPr>
          <w:p w14:paraId="786659BF"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施耐德、西门子、ABB</w:t>
            </w:r>
          </w:p>
        </w:tc>
      </w:tr>
      <w:tr w:rsidR="00B062D9" w:rsidRPr="00CA51F5" w14:paraId="1B60AE5A" w14:textId="77777777" w:rsidTr="005C7A2A">
        <w:trPr>
          <w:cantSplit/>
          <w:trHeight w:val="481"/>
          <w:jc w:val="center"/>
        </w:trPr>
        <w:tc>
          <w:tcPr>
            <w:tcW w:w="698" w:type="dxa"/>
            <w:vAlign w:val="center"/>
          </w:tcPr>
          <w:p w14:paraId="270F6978"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3</w:t>
            </w:r>
          </w:p>
        </w:tc>
        <w:tc>
          <w:tcPr>
            <w:tcW w:w="3377" w:type="dxa"/>
            <w:vAlign w:val="center"/>
          </w:tcPr>
          <w:p w14:paraId="154DD964"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蓄电池与UPS主机连接线</w:t>
            </w:r>
          </w:p>
        </w:tc>
        <w:tc>
          <w:tcPr>
            <w:tcW w:w="1109" w:type="dxa"/>
            <w:vAlign w:val="center"/>
          </w:tcPr>
          <w:p w14:paraId="66999F07"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sz w:val="24"/>
                <w:szCs w:val="24"/>
              </w:rPr>
              <w:t>42</w:t>
            </w:r>
            <w:r w:rsidRPr="00CA51F5">
              <w:rPr>
                <w:rFonts w:ascii="仿宋" w:eastAsia="仿宋" w:hAnsi="仿宋" w:hint="eastAsia"/>
                <w:sz w:val="24"/>
                <w:szCs w:val="24"/>
              </w:rPr>
              <w:t>根</w:t>
            </w:r>
          </w:p>
        </w:tc>
        <w:tc>
          <w:tcPr>
            <w:tcW w:w="2695" w:type="dxa"/>
            <w:vAlign w:val="center"/>
          </w:tcPr>
          <w:p w14:paraId="2E76B73F"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中策、元通、虎牌</w:t>
            </w:r>
          </w:p>
        </w:tc>
      </w:tr>
      <w:tr w:rsidR="00B062D9" w:rsidRPr="00CA51F5" w14:paraId="28F20F64" w14:textId="77777777" w:rsidTr="005C7A2A">
        <w:trPr>
          <w:cantSplit/>
          <w:trHeight w:val="481"/>
          <w:jc w:val="center"/>
        </w:trPr>
        <w:tc>
          <w:tcPr>
            <w:tcW w:w="698" w:type="dxa"/>
            <w:vAlign w:val="center"/>
          </w:tcPr>
          <w:p w14:paraId="670D6A97"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4</w:t>
            </w:r>
          </w:p>
        </w:tc>
        <w:tc>
          <w:tcPr>
            <w:tcW w:w="3377" w:type="dxa"/>
            <w:vAlign w:val="center"/>
          </w:tcPr>
          <w:p w14:paraId="08BF1008"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蓄电池内部连接线</w:t>
            </w:r>
          </w:p>
        </w:tc>
        <w:tc>
          <w:tcPr>
            <w:tcW w:w="1109" w:type="dxa"/>
            <w:vAlign w:val="center"/>
          </w:tcPr>
          <w:p w14:paraId="24D6A8F9"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16</w:t>
            </w:r>
            <w:r w:rsidRPr="00CA51F5">
              <w:rPr>
                <w:rFonts w:ascii="仿宋" w:eastAsia="仿宋" w:hAnsi="仿宋" w:hint="eastAsia"/>
                <w:sz w:val="24"/>
                <w:szCs w:val="24"/>
              </w:rPr>
              <w:t>根</w:t>
            </w:r>
          </w:p>
        </w:tc>
        <w:tc>
          <w:tcPr>
            <w:tcW w:w="2695" w:type="dxa"/>
            <w:vAlign w:val="center"/>
          </w:tcPr>
          <w:p w14:paraId="5A1D166C"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中策、元通、虎牌</w:t>
            </w:r>
          </w:p>
        </w:tc>
      </w:tr>
    </w:tbl>
    <w:p w14:paraId="6945473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b/>
          <w:bCs/>
          <w:sz w:val="24"/>
          <w:szCs w:val="24"/>
        </w:rPr>
        <w:t>8.2.2</w:t>
      </w:r>
      <w:r w:rsidRPr="002B192F">
        <w:rPr>
          <w:rFonts w:ascii="仿宋" w:eastAsia="仿宋" w:hAnsi="仿宋" w:hint="eastAsia"/>
          <w:b/>
          <w:bCs/>
          <w:sz w:val="24"/>
          <w:szCs w:val="24"/>
        </w:rPr>
        <w:t>技术参数及性能要求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335"/>
      </w:tblGrid>
      <w:tr w:rsidR="00B062D9" w:rsidRPr="002B192F" w14:paraId="02621C2C" w14:textId="77777777" w:rsidTr="005C7A2A">
        <w:trPr>
          <w:trHeight w:val="454"/>
        </w:trPr>
        <w:tc>
          <w:tcPr>
            <w:tcW w:w="1129" w:type="dxa"/>
            <w:vAlign w:val="center"/>
          </w:tcPr>
          <w:p w14:paraId="21CA0BA8"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序号</w:t>
            </w:r>
          </w:p>
        </w:tc>
        <w:tc>
          <w:tcPr>
            <w:tcW w:w="8335" w:type="dxa"/>
            <w:vAlign w:val="center"/>
          </w:tcPr>
          <w:p w14:paraId="5F2DFD7A" w14:textId="77777777" w:rsidR="00B062D9" w:rsidRPr="002B192F" w:rsidRDefault="00B062D9" w:rsidP="002B192F">
            <w:pPr>
              <w:spacing w:line="440" w:lineRule="exact"/>
              <w:jc w:val="center"/>
              <w:rPr>
                <w:rFonts w:ascii="仿宋" w:eastAsia="仿宋" w:hAnsi="仿宋"/>
                <w:b/>
                <w:bCs/>
                <w:sz w:val="24"/>
                <w:szCs w:val="24"/>
              </w:rPr>
            </w:pPr>
            <w:r w:rsidRPr="002B192F">
              <w:rPr>
                <w:rFonts w:ascii="仿宋" w:eastAsia="仿宋" w:hAnsi="仿宋" w:hint="eastAsia"/>
                <w:b/>
                <w:bCs/>
                <w:sz w:val="24"/>
                <w:szCs w:val="24"/>
              </w:rPr>
              <w:t>技术参数及性能要求</w:t>
            </w:r>
          </w:p>
        </w:tc>
      </w:tr>
      <w:tr w:rsidR="00B062D9" w:rsidRPr="00CA51F5" w14:paraId="0645B06D" w14:textId="77777777" w:rsidTr="005C7A2A">
        <w:trPr>
          <w:trHeight w:val="454"/>
        </w:trPr>
        <w:tc>
          <w:tcPr>
            <w:tcW w:w="1129" w:type="dxa"/>
            <w:vAlign w:val="center"/>
          </w:tcPr>
          <w:p w14:paraId="08DF7837"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（一）</w:t>
            </w:r>
          </w:p>
        </w:tc>
        <w:tc>
          <w:tcPr>
            <w:tcW w:w="8335" w:type="dxa"/>
            <w:vAlign w:val="center"/>
          </w:tcPr>
          <w:p w14:paraId="00137A4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蓄电池技术参数：</w:t>
            </w:r>
          </w:p>
        </w:tc>
      </w:tr>
      <w:tr w:rsidR="00B062D9" w:rsidRPr="00CA51F5" w14:paraId="525156FE" w14:textId="77777777" w:rsidTr="005C7A2A">
        <w:trPr>
          <w:trHeight w:val="454"/>
        </w:trPr>
        <w:tc>
          <w:tcPr>
            <w:tcW w:w="1129" w:type="dxa"/>
            <w:vAlign w:val="center"/>
          </w:tcPr>
          <w:p w14:paraId="3A8DFF3F"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1.1</w:t>
            </w:r>
          </w:p>
        </w:tc>
        <w:tc>
          <w:tcPr>
            <w:tcW w:w="8335" w:type="dxa"/>
            <w:vAlign w:val="center"/>
          </w:tcPr>
          <w:p w14:paraId="7485F69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★20小时率容量12V≥120AH铅酸免维护蓄电池，浮充寿命≥8年。</w:t>
            </w:r>
          </w:p>
        </w:tc>
      </w:tr>
      <w:tr w:rsidR="00B062D9" w:rsidRPr="00CA51F5" w14:paraId="08C53817" w14:textId="77777777" w:rsidTr="005C7A2A">
        <w:trPr>
          <w:trHeight w:val="454"/>
        </w:trPr>
        <w:tc>
          <w:tcPr>
            <w:tcW w:w="1129" w:type="dxa"/>
            <w:vAlign w:val="center"/>
          </w:tcPr>
          <w:p w14:paraId="15833634"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lastRenderedPageBreak/>
              <w:t>1.2</w:t>
            </w:r>
          </w:p>
        </w:tc>
        <w:tc>
          <w:tcPr>
            <w:tcW w:w="8335" w:type="dxa"/>
            <w:vAlign w:val="center"/>
          </w:tcPr>
          <w:p w14:paraId="65C319E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▲每节电池</w:t>
            </w:r>
            <w:proofErr w:type="gramStart"/>
            <w:r w:rsidRPr="00CA51F5">
              <w:rPr>
                <w:rFonts w:ascii="仿宋" w:eastAsia="仿宋" w:hAnsi="仿宋" w:hint="eastAsia"/>
                <w:sz w:val="24"/>
                <w:szCs w:val="24"/>
              </w:rPr>
              <w:t>标配正</w:t>
            </w:r>
            <w:proofErr w:type="gramEnd"/>
            <w:r w:rsidRPr="00CA51F5">
              <w:rPr>
                <w:rFonts w:ascii="仿宋" w:eastAsia="仿宋" w:hAnsi="仿宋" w:hint="eastAsia"/>
                <w:sz w:val="24"/>
                <w:szCs w:val="24"/>
              </w:rPr>
              <w:t>负极安全帽。</w:t>
            </w:r>
          </w:p>
        </w:tc>
      </w:tr>
      <w:tr w:rsidR="00B062D9" w:rsidRPr="00CA51F5" w14:paraId="650C8643" w14:textId="77777777" w:rsidTr="005C7A2A">
        <w:trPr>
          <w:trHeight w:val="454"/>
        </w:trPr>
        <w:tc>
          <w:tcPr>
            <w:tcW w:w="1129" w:type="dxa"/>
            <w:vAlign w:val="center"/>
          </w:tcPr>
          <w:p w14:paraId="1105924A"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1.3</w:t>
            </w:r>
          </w:p>
        </w:tc>
        <w:tc>
          <w:tcPr>
            <w:tcW w:w="8335" w:type="dxa"/>
            <w:vAlign w:val="center"/>
          </w:tcPr>
          <w:p w14:paraId="1DC9E2B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▲每节电池应标配独立的防滑防酸</w:t>
            </w:r>
            <w:proofErr w:type="gramStart"/>
            <w:r w:rsidRPr="00CA51F5">
              <w:rPr>
                <w:rFonts w:ascii="仿宋" w:eastAsia="仿宋" w:hAnsi="仿宋" w:hint="eastAsia"/>
                <w:sz w:val="24"/>
                <w:szCs w:val="24"/>
              </w:rPr>
              <w:t>型保护盘</w:t>
            </w:r>
            <w:proofErr w:type="gramEnd"/>
            <w:r w:rsidRPr="00CA51F5">
              <w:rPr>
                <w:rFonts w:ascii="仿宋" w:eastAsia="仿宋" w:hAnsi="仿宋" w:hint="eastAsia"/>
                <w:sz w:val="24"/>
                <w:szCs w:val="24"/>
              </w:rPr>
              <w:t>，提供第三方检测机构出具的检测报告复印件加盖原厂公章(杜绝OEM贴牌)，每节</w:t>
            </w:r>
            <w:proofErr w:type="gramStart"/>
            <w:r w:rsidRPr="00CA51F5">
              <w:rPr>
                <w:rFonts w:ascii="仿宋" w:eastAsia="仿宋" w:hAnsi="仿宋" w:hint="eastAsia"/>
                <w:sz w:val="24"/>
                <w:szCs w:val="24"/>
              </w:rPr>
              <w:t>电池标配独立的</w:t>
            </w:r>
            <w:proofErr w:type="gramEnd"/>
            <w:r w:rsidRPr="00CA51F5">
              <w:rPr>
                <w:rFonts w:ascii="仿宋" w:eastAsia="仿宋" w:hAnsi="仿宋" w:hint="eastAsia"/>
                <w:sz w:val="24"/>
                <w:szCs w:val="24"/>
              </w:rPr>
              <w:t>防滑防酸</w:t>
            </w:r>
            <w:proofErr w:type="gramStart"/>
            <w:r w:rsidRPr="00CA51F5">
              <w:rPr>
                <w:rFonts w:ascii="仿宋" w:eastAsia="仿宋" w:hAnsi="仿宋" w:hint="eastAsia"/>
                <w:sz w:val="24"/>
                <w:szCs w:val="24"/>
              </w:rPr>
              <w:t>型保护盘</w:t>
            </w:r>
            <w:proofErr w:type="gramEnd"/>
            <w:r w:rsidRPr="00CA51F5">
              <w:rPr>
                <w:rFonts w:ascii="仿宋" w:eastAsia="仿宋" w:hAnsi="仿宋" w:hint="eastAsia"/>
                <w:sz w:val="24"/>
                <w:szCs w:val="24"/>
              </w:rPr>
              <w:t>。</w:t>
            </w:r>
          </w:p>
        </w:tc>
      </w:tr>
      <w:tr w:rsidR="00B062D9" w:rsidRPr="00CA51F5" w14:paraId="78AD38A7" w14:textId="77777777" w:rsidTr="005C7A2A">
        <w:trPr>
          <w:trHeight w:val="454"/>
        </w:trPr>
        <w:tc>
          <w:tcPr>
            <w:tcW w:w="1129" w:type="dxa"/>
            <w:vAlign w:val="center"/>
          </w:tcPr>
          <w:p w14:paraId="2C87A01E"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1.4</w:t>
            </w:r>
          </w:p>
        </w:tc>
        <w:tc>
          <w:tcPr>
            <w:tcW w:w="8335" w:type="dxa"/>
            <w:vAlign w:val="center"/>
          </w:tcPr>
          <w:p w14:paraId="6A1668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外观要求（提供相关检测报告复印件，并加盖投标人公章）：</w:t>
            </w:r>
          </w:p>
        </w:tc>
      </w:tr>
      <w:tr w:rsidR="00B062D9" w:rsidRPr="00CA51F5" w14:paraId="49CE6DEE" w14:textId="77777777" w:rsidTr="005C7A2A">
        <w:trPr>
          <w:trHeight w:val="454"/>
        </w:trPr>
        <w:tc>
          <w:tcPr>
            <w:tcW w:w="1129" w:type="dxa"/>
            <w:vAlign w:val="center"/>
          </w:tcPr>
          <w:p w14:paraId="28634C37"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.4.1</w:t>
            </w:r>
          </w:p>
        </w:tc>
        <w:tc>
          <w:tcPr>
            <w:tcW w:w="8335" w:type="dxa"/>
            <w:vAlign w:val="center"/>
          </w:tcPr>
          <w:p w14:paraId="046FA30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蓄电池正负极要有明显标识，外观不能有变形、漏液及污迹 。</w:t>
            </w:r>
          </w:p>
        </w:tc>
      </w:tr>
      <w:tr w:rsidR="00B062D9" w:rsidRPr="00CA51F5" w14:paraId="7763287C" w14:textId="77777777" w:rsidTr="005C7A2A">
        <w:trPr>
          <w:trHeight w:val="454"/>
        </w:trPr>
        <w:tc>
          <w:tcPr>
            <w:tcW w:w="1129" w:type="dxa"/>
            <w:vAlign w:val="center"/>
          </w:tcPr>
          <w:p w14:paraId="0F5C1F40"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.4.2</w:t>
            </w:r>
          </w:p>
        </w:tc>
        <w:tc>
          <w:tcPr>
            <w:tcW w:w="8335" w:type="dxa"/>
            <w:vAlign w:val="center"/>
          </w:tcPr>
          <w:p w14:paraId="5C27A14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蓄电池的壳、盖应符合GB/T2408-1996中的第8.3.2FH-1（水平级）和9.3.2FV-0（垂直级）的要求。</w:t>
            </w:r>
          </w:p>
        </w:tc>
      </w:tr>
      <w:tr w:rsidR="00B062D9" w:rsidRPr="00CA51F5" w14:paraId="0CE62C9A" w14:textId="77777777" w:rsidTr="005C7A2A">
        <w:trPr>
          <w:trHeight w:val="454"/>
        </w:trPr>
        <w:tc>
          <w:tcPr>
            <w:tcW w:w="1129" w:type="dxa"/>
            <w:vAlign w:val="center"/>
          </w:tcPr>
          <w:p w14:paraId="32151B61"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.4.3</w:t>
            </w:r>
          </w:p>
        </w:tc>
        <w:tc>
          <w:tcPr>
            <w:tcW w:w="8335" w:type="dxa"/>
            <w:vAlign w:val="center"/>
          </w:tcPr>
          <w:p w14:paraId="6EC815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蓄电池能承受≥45kpa正压或负压而不破裂、</w:t>
            </w:r>
            <w:proofErr w:type="gramStart"/>
            <w:r w:rsidRPr="00CA51F5">
              <w:rPr>
                <w:rFonts w:ascii="仿宋" w:eastAsia="仿宋" w:hAnsi="仿宋" w:hint="eastAsia"/>
                <w:sz w:val="24"/>
                <w:szCs w:val="24"/>
              </w:rPr>
              <w:t>不</w:t>
            </w:r>
            <w:proofErr w:type="gramEnd"/>
            <w:r w:rsidRPr="00CA51F5">
              <w:rPr>
                <w:rFonts w:ascii="仿宋" w:eastAsia="仿宋" w:hAnsi="仿宋" w:hint="eastAsia"/>
                <w:sz w:val="24"/>
                <w:szCs w:val="24"/>
              </w:rPr>
              <w:t>开胶，压力释放后壳体不变形。</w:t>
            </w:r>
          </w:p>
        </w:tc>
      </w:tr>
      <w:tr w:rsidR="00B062D9" w:rsidRPr="00CA51F5" w14:paraId="35B50344" w14:textId="77777777" w:rsidTr="005C7A2A">
        <w:trPr>
          <w:trHeight w:val="454"/>
        </w:trPr>
        <w:tc>
          <w:tcPr>
            <w:tcW w:w="1129" w:type="dxa"/>
            <w:vAlign w:val="center"/>
          </w:tcPr>
          <w:p w14:paraId="7549CCB6"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.4.4</w:t>
            </w:r>
          </w:p>
        </w:tc>
        <w:tc>
          <w:tcPr>
            <w:tcW w:w="8335" w:type="dxa"/>
            <w:vAlign w:val="center"/>
          </w:tcPr>
          <w:p w14:paraId="2B3F47D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蓄电池的安全阀有自动开启和关闭的功能，蓄电池的安全阀</w:t>
            </w:r>
            <w:proofErr w:type="gramStart"/>
            <w:r w:rsidRPr="00CA51F5">
              <w:rPr>
                <w:rFonts w:ascii="仿宋" w:eastAsia="仿宋" w:hAnsi="仿宋" w:hint="eastAsia"/>
                <w:sz w:val="24"/>
                <w:szCs w:val="24"/>
              </w:rPr>
              <w:t>开阀压应是</w:t>
            </w:r>
            <w:proofErr w:type="gramEnd"/>
            <w:r w:rsidRPr="00CA51F5">
              <w:rPr>
                <w:rFonts w:ascii="仿宋" w:eastAsia="仿宋" w:hAnsi="仿宋" w:hint="eastAsia"/>
                <w:sz w:val="24"/>
                <w:szCs w:val="24"/>
              </w:rPr>
              <w:t>10kPa～35kPa，蓄电池的闭</w:t>
            </w:r>
            <w:proofErr w:type="gramStart"/>
            <w:r w:rsidRPr="00CA51F5">
              <w:rPr>
                <w:rFonts w:ascii="仿宋" w:eastAsia="仿宋" w:hAnsi="仿宋" w:hint="eastAsia"/>
                <w:sz w:val="24"/>
                <w:szCs w:val="24"/>
              </w:rPr>
              <w:t>阀压应</w:t>
            </w:r>
            <w:proofErr w:type="gramEnd"/>
            <w:r w:rsidRPr="00CA51F5">
              <w:rPr>
                <w:rFonts w:ascii="仿宋" w:eastAsia="仿宋" w:hAnsi="仿宋" w:hint="eastAsia"/>
                <w:sz w:val="24"/>
                <w:szCs w:val="24"/>
              </w:rPr>
              <w:t>是3kPa～15kPa。</w:t>
            </w:r>
          </w:p>
        </w:tc>
      </w:tr>
      <w:tr w:rsidR="00B062D9" w:rsidRPr="00CA51F5" w14:paraId="75B238DD" w14:textId="77777777" w:rsidTr="005C7A2A">
        <w:trPr>
          <w:trHeight w:val="454"/>
        </w:trPr>
        <w:tc>
          <w:tcPr>
            <w:tcW w:w="1129" w:type="dxa"/>
            <w:vAlign w:val="center"/>
          </w:tcPr>
          <w:p w14:paraId="7C4B0597"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1.5</w:t>
            </w:r>
          </w:p>
        </w:tc>
        <w:tc>
          <w:tcPr>
            <w:tcW w:w="8335" w:type="dxa"/>
            <w:vAlign w:val="center"/>
          </w:tcPr>
          <w:p w14:paraId="6522736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充放电要求：</w:t>
            </w:r>
          </w:p>
        </w:tc>
      </w:tr>
      <w:tr w:rsidR="00B062D9" w:rsidRPr="00CA51F5" w14:paraId="3952EACA" w14:textId="77777777" w:rsidTr="005C7A2A">
        <w:trPr>
          <w:trHeight w:val="454"/>
        </w:trPr>
        <w:tc>
          <w:tcPr>
            <w:tcW w:w="1129" w:type="dxa"/>
            <w:vAlign w:val="center"/>
          </w:tcPr>
          <w:p w14:paraId="513C7F8E"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.5.1</w:t>
            </w:r>
          </w:p>
        </w:tc>
        <w:tc>
          <w:tcPr>
            <w:tcW w:w="8335" w:type="dxa"/>
            <w:vAlign w:val="center"/>
          </w:tcPr>
          <w:p w14:paraId="18F63B7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标称值为2V、6V、12V的蓄电池按规定试验，10h率的容量第1次循环不低于0.95C10， 第3次循环应达到C10。</w:t>
            </w:r>
          </w:p>
        </w:tc>
      </w:tr>
      <w:tr w:rsidR="00B062D9" w:rsidRPr="00CA51F5" w14:paraId="77A51267" w14:textId="77777777" w:rsidTr="005C7A2A">
        <w:trPr>
          <w:trHeight w:val="454"/>
        </w:trPr>
        <w:tc>
          <w:tcPr>
            <w:tcW w:w="1129" w:type="dxa"/>
            <w:vAlign w:val="center"/>
          </w:tcPr>
          <w:p w14:paraId="3D061C94"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.5.2</w:t>
            </w:r>
          </w:p>
        </w:tc>
        <w:tc>
          <w:tcPr>
            <w:tcW w:w="8335" w:type="dxa"/>
            <w:vAlign w:val="center"/>
          </w:tcPr>
          <w:p w14:paraId="2E83216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3h和1h率的容量在第4次和第5次以前达到。</w:t>
            </w:r>
          </w:p>
        </w:tc>
      </w:tr>
      <w:tr w:rsidR="00B062D9" w:rsidRPr="00CA51F5" w14:paraId="616E1E51" w14:textId="77777777" w:rsidTr="005C7A2A">
        <w:trPr>
          <w:trHeight w:val="454"/>
        </w:trPr>
        <w:tc>
          <w:tcPr>
            <w:tcW w:w="1129" w:type="dxa"/>
            <w:vAlign w:val="center"/>
          </w:tcPr>
          <w:p w14:paraId="12BFFD25"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.5.3</w:t>
            </w:r>
          </w:p>
        </w:tc>
        <w:tc>
          <w:tcPr>
            <w:tcW w:w="8335" w:type="dxa"/>
            <w:vAlign w:val="center"/>
          </w:tcPr>
          <w:p w14:paraId="6A5F348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蓄电池以30I10（A）放电30min，脊柱、内部汇流排不应融断，其外观不得出现异常，蓄电池在正常工作过程中，不应有酸雾逸出。</w:t>
            </w:r>
          </w:p>
        </w:tc>
      </w:tr>
      <w:tr w:rsidR="00B062D9" w:rsidRPr="00CA51F5" w14:paraId="1580C88C" w14:textId="77777777" w:rsidTr="005C7A2A">
        <w:trPr>
          <w:trHeight w:val="454"/>
        </w:trPr>
        <w:tc>
          <w:tcPr>
            <w:tcW w:w="1129" w:type="dxa"/>
            <w:vAlign w:val="center"/>
          </w:tcPr>
          <w:p w14:paraId="588DE104"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w:t>
            </w:r>
            <w:r w:rsidRPr="00CA51F5">
              <w:rPr>
                <w:rFonts w:ascii="仿宋" w:eastAsia="仿宋" w:hAnsi="仿宋"/>
                <w:sz w:val="24"/>
                <w:szCs w:val="24"/>
              </w:rPr>
              <w:t>.5.4</w:t>
            </w:r>
          </w:p>
        </w:tc>
        <w:tc>
          <w:tcPr>
            <w:tcW w:w="8335" w:type="dxa"/>
            <w:vAlign w:val="center"/>
          </w:tcPr>
          <w:p w14:paraId="55FE3D4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在充电过程中遇有明火，内部应</w:t>
            </w:r>
            <w:proofErr w:type="gramStart"/>
            <w:r w:rsidRPr="00CA51F5">
              <w:rPr>
                <w:rFonts w:ascii="仿宋" w:eastAsia="仿宋" w:hAnsi="仿宋" w:hint="eastAsia"/>
                <w:sz w:val="24"/>
                <w:szCs w:val="24"/>
              </w:rPr>
              <w:t>不</w:t>
            </w:r>
            <w:proofErr w:type="gramEnd"/>
            <w:r w:rsidRPr="00CA51F5">
              <w:rPr>
                <w:rFonts w:ascii="仿宋" w:eastAsia="仿宋" w:hAnsi="仿宋" w:hint="eastAsia"/>
                <w:sz w:val="24"/>
                <w:szCs w:val="24"/>
              </w:rPr>
              <w:t>引燃、</w:t>
            </w:r>
            <w:proofErr w:type="gramStart"/>
            <w:r w:rsidRPr="00CA51F5">
              <w:rPr>
                <w:rFonts w:ascii="仿宋" w:eastAsia="仿宋" w:hAnsi="仿宋" w:hint="eastAsia"/>
                <w:sz w:val="24"/>
                <w:szCs w:val="24"/>
              </w:rPr>
              <w:t>不</w:t>
            </w:r>
            <w:proofErr w:type="gramEnd"/>
            <w:r w:rsidRPr="00CA51F5">
              <w:rPr>
                <w:rFonts w:ascii="仿宋" w:eastAsia="仿宋" w:hAnsi="仿宋" w:hint="eastAsia"/>
                <w:sz w:val="24"/>
                <w:szCs w:val="24"/>
              </w:rPr>
              <w:t>引爆，蓄电池在使用前一般应进行补充充电，蓄电池最大充电电流不大于2.5 I10（A），最大补充充电电压不大于2.35V/单体，均衡充电单体电压为2.30～2.35V（25℃），浮充充电单体电压为2.20～2.27V（25℃），蓄电池组进入浮</w:t>
            </w:r>
            <w:proofErr w:type="gramStart"/>
            <w:r w:rsidRPr="00CA51F5">
              <w:rPr>
                <w:rFonts w:ascii="仿宋" w:eastAsia="仿宋" w:hAnsi="仿宋" w:hint="eastAsia"/>
                <w:sz w:val="24"/>
                <w:szCs w:val="24"/>
              </w:rPr>
              <w:t>充状态</w:t>
            </w:r>
            <w:proofErr w:type="gramEnd"/>
            <w:r w:rsidRPr="00CA51F5">
              <w:rPr>
                <w:rFonts w:ascii="仿宋" w:eastAsia="仿宋" w:hAnsi="仿宋" w:hint="eastAsia"/>
                <w:sz w:val="24"/>
                <w:szCs w:val="24"/>
              </w:rPr>
              <w:t>24小时后，各蓄电池之间的端电压差应不大于90mV（2V）、240mV（6V）、480mV（12V），由单体蓄电池和组合蓄电池，各电池间的开路电压最高与最低差值应不大于20mV（2V）、50mV（6V）、100mV（12V）。</w:t>
            </w:r>
          </w:p>
        </w:tc>
      </w:tr>
      <w:tr w:rsidR="00B062D9" w:rsidRPr="00CA51F5" w14:paraId="4BD973C4" w14:textId="77777777" w:rsidTr="005C7A2A">
        <w:trPr>
          <w:trHeight w:val="454"/>
        </w:trPr>
        <w:tc>
          <w:tcPr>
            <w:tcW w:w="1129" w:type="dxa"/>
            <w:vAlign w:val="center"/>
          </w:tcPr>
          <w:p w14:paraId="089A65D9"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1.6</w:t>
            </w:r>
          </w:p>
        </w:tc>
        <w:tc>
          <w:tcPr>
            <w:tcW w:w="8335" w:type="dxa"/>
            <w:vAlign w:val="center"/>
          </w:tcPr>
          <w:p w14:paraId="2641F8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环境温度：采用封口剂的蓄电池，在温度－30℃～＋65℃之间，封口剂不应有裂纹与溢流现象。</w:t>
            </w:r>
          </w:p>
        </w:tc>
      </w:tr>
      <w:tr w:rsidR="00B062D9" w:rsidRPr="00CA51F5" w14:paraId="3AC92468" w14:textId="77777777" w:rsidTr="005C7A2A">
        <w:trPr>
          <w:trHeight w:val="454"/>
        </w:trPr>
        <w:tc>
          <w:tcPr>
            <w:tcW w:w="1129" w:type="dxa"/>
            <w:vAlign w:val="center"/>
          </w:tcPr>
          <w:p w14:paraId="703AF540" w14:textId="77777777" w:rsidR="00B062D9" w:rsidRPr="002B192F" w:rsidRDefault="00B062D9" w:rsidP="002B192F">
            <w:pPr>
              <w:spacing w:line="440" w:lineRule="exact"/>
              <w:jc w:val="center"/>
              <w:rPr>
                <w:rFonts w:ascii="仿宋" w:eastAsia="仿宋" w:hAnsi="仿宋"/>
                <w:b/>
                <w:bCs/>
                <w:sz w:val="24"/>
                <w:szCs w:val="24"/>
              </w:rPr>
            </w:pPr>
            <w:r w:rsidRPr="002B192F">
              <w:rPr>
                <w:rFonts w:ascii="仿宋" w:eastAsia="仿宋" w:hAnsi="仿宋" w:hint="eastAsia"/>
                <w:b/>
                <w:bCs/>
                <w:sz w:val="24"/>
                <w:szCs w:val="24"/>
              </w:rPr>
              <w:t>（二）</w:t>
            </w:r>
          </w:p>
        </w:tc>
        <w:tc>
          <w:tcPr>
            <w:tcW w:w="8335" w:type="dxa"/>
            <w:vAlign w:val="center"/>
          </w:tcPr>
          <w:p w14:paraId="20DF8A4B"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蓄电池直流空气开关技术参数：</w:t>
            </w:r>
          </w:p>
        </w:tc>
      </w:tr>
      <w:tr w:rsidR="00B062D9" w:rsidRPr="00CA51F5" w14:paraId="37901111" w14:textId="77777777" w:rsidTr="005C7A2A">
        <w:trPr>
          <w:trHeight w:val="454"/>
        </w:trPr>
        <w:tc>
          <w:tcPr>
            <w:tcW w:w="1129" w:type="dxa"/>
            <w:vAlign w:val="center"/>
          </w:tcPr>
          <w:p w14:paraId="5186765B"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2.1</w:t>
            </w:r>
          </w:p>
        </w:tc>
        <w:tc>
          <w:tcPr>
            <w:tcW w:w="8335" w:type="dxa"/>
            <w:vAlign w:val="center"/>
          </w:tcPr>
          <w:p w14:paraId="2E7773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DC≥100A/3P，符合厂家安装技术指标要求，</w:t>
            </w:r>
            <w:proofErr w:type="gramStart"/>
            <w:r w:rsidRPr="00CA51F5">
              <w:rPr>
                <w:rFonts w:ascii="仿宋" w:eastAsia="仿宋" w:hAnsi="仿宋" w:hint="eastAsia"/>
                <w:sz w:val="24"/>
                <w:szCs w:val="24"/>
              </w:rPr>
              <w:t>含固定</w:t>
            </w:r>
            <w:proofErr w:type="gramEnd"/>
            <w:r w:rsidRPr="00CA51F5">
              <w:rPr>
                <w:rFonts w:ascii="仿宋" w:eastAsia="仿宋" w:hAnsi="仿宋" w:hint="eastAsia"/>
                <w:sz w:val="24"/>
                <w:szCs w:val="24"/>
              </w:rPr>
              <w:t>螺丝，支架等。</w:t>
            </w:r>
          </w:p>
        </w:tc>
      </w:tr>
      <w:tr w:rsidR="00B062D9" w:rsidRPr="00CA51F5" w14:paraId="65EA50C3" w14:textId="77777777" w:rsidTr="005C7A2A">
        <w:trPr>
          <w:trHeight w:val="454"/>
        </w:trPr>
        <w:tc>
          <w:tcPr>
            <w:tcW w:w="1129" w:type="dxa"/>
            <w:vAlign w:val="center"/>
          </w:tcPr>
          <w:p w14:paraId="2CEB91D1" w14:textId="77777777" w:rsidR="00B062D9" w:rsidRPr="002B192F" w:rsidRDefault="00B062D9" w:rsidP="002B192F">
            <w:pPr>
              <w:spacing w:line="440" w:lineRule="exact"/>
              <w:jc w:val="center"/>
              <w:rPr>
                <w:rFonts w:ascii="仿宋" w:eastAsia="仿宋" w:hAnsi="仿宋"/>
                <w:b/>
                <w:bCs/>
                <w:sz w:val="24"/>
                <w:szCs w:val="24"/>
              </w:rPr>
            </w:pPr>
            <w:r w:rsidRPr="002B192F">
              <w:rPr>
                <w:rFonts w:ascii="仿宋" w:eastAsia="仿宋" w:hAnsi="仿宋" w:hint="eastAsia"/>
                <w:b/>
                <w:bCs/>
                <w:sz w:val="24"/>
                <w:szCs w:val="24"/>
              </w:rPr>
              <w:t>（三）</w:t>
            </w:r>
          </w:p>
        </w:tc>
        <w:tc>
          <w:tcPr>
            <w:tcW w:w="8335" w:type="dxa"/>
            <w:vAlign w:val="center"/>
          </w:tcPr>
          <w:p w14:paraId="6445D431"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蓄电池连接线：</w:t>
            </w:r>
          </w:p>
        </w:tc>
      </w:tr>
      <w:tr w:rsidR="00B062D9" w:rsidRPr="00CA51F5" w14:paraId="5DBDD134" w14:textId="77777777" w:rsidTr="005C7A2A">
        <w:trPr>
          <w:trHeight w:val="454"/>
        </w:trPr>
        <w:tc>
          <w:tcPr>
            <w:tcW w:w="1129" w:type="dxa"/>
            <w:vAlign w:val="center"/>
          </w:tcPr>
          <w:p w14:paraId="6929376F"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lastRenderedPageBreak/>
              <w:t>3.1</w:t>
            </w:r>
          </w:p>
        </w:tc>
        <w:tc>
          <w:tcPr>
            <w:tcW w:w="8335" w:type="dxa"/>
            <w:vAlign w:val="center"/>
          </w:tcPr>
          <w:p w14:paraId="6D407B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蓄电池与UPS主机</w:t>
            </w:r>
            <w:r w:rsidRPr="00CA51F5">
              <w:rPr>
                <w:rFonts w:ascii="仿宋" w:eastAsia="仿宋" w:hAnsi="仿宋"/>
                <w:sz w:val="24"/>
                <w:szCs w:val="24"/>
              </w:rPr>
              <w:t>连接线</w:t>
            </w:r>
            <w:r w:rsidRPr="00CA51F5">
              <w:rPr>
                <w:rFonts w:ascii="仿宋" w:eastAsia="仿宋" w:hAnsi="仿宋" w:hint="eastAsia"/>
                <w:sz w:val="24"/>
                <w:szCs w:val="24"/>
              </w:rPr>
              <w:t>：42根，BVR≥25平方，符合厂家及现场安装技术指标要求，含接线端等相关配件。</w:t>
            </w:r>
          </w:p>
        </w:tc>
      </w:tr>
      <w:tr w:rsidR="00B062D9" w:rsidRPr="00CA51F5" w14:paraId="616010F4" w14:textId="77777777" w:rsidTr="005C7A2A">
        <w:trPr>
          <w:trHeight w:val="454"/>
        </w:trPr>
        <w:tc>
          <w:tcPr>
            <w:tcW w:w="1129" w:type="dxa"/>
            <w:vAlign w:val="center"/>
          </w:tcPr>
          <w:p w14:paraId="560FA150"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3.2</w:t>
            </w:r>
          </w:p>
        </w:tc>
        <w:tc>
          <w:tcPr>
            <w:tcW w:w="8335" w:type="dxa"/>
            <w:vAlign w:val="center"/>
          </w:tcPr>
          <w:p w14:paraId="30AC69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蓄电池内部连接线：116根，BVR≥25平方，符合厂家及现场安装技术指标要求，含接线端等相关配件。</w:t>
            </w:r>
          </w:p>
        </w:tc>
      </w:tr>
      <w:tr w:rsidR="00B062D9" w:rsidRPr="00CA51F5" w14:paraId="53FB8FAA" w14:textId="77777777" w:rsidTr="005C7A2A">
        <w:trPr>
          <w:trHeight w:val="454"/>
        </w:trPr>
        <w:tc>
          <w:tcPr>
            <w:tcW w:w="1129" w:type="dxa"/>
            <w:vAlign w:val="center"/>
          </w:tcPr>
          <w:p w14:paraId="3D77566E" w14:textId="77777777" w:rsidR="00B062D9" w:rsidRPr="002B192F" w:rsidRDefault="00B062D9" w:rsidP="002B192F">
            <w:pPr>
              <w:spacing w:line="440" w:lineRule="exact"/>
              <w:jc w:val="center"/>
              <w:rPr>
                <w:rFonts w:ascii="仿宋" w:eastAsia="仿宋" w:hAnsi="仿宋"/>
                <w:b/>
                <w:bCs/>
                <w:sz w:val="24"/>
                <w:szCs w:val="24"/>
              </w:rPr>
            </w:pPr>
            <w:r w:rsidRPr="002B192F">
              <w:rPr>
                <w:rFonts w:ascii="仿宋" w:eastAsia="仿宋" w:hAnsi="仿宋" w:hint="eastAsia"/>
                <w:b/>
                <w:bCs/>
                <w:sz w:val="24"/>
                <w:szCs w:val="24"/>
              </w:rPr>
              <w:t>（四）</w:t>
            </w:r>
          </w:p>
        </w:tc>
        <w:tc>
          <w:tcPr>
            <w:tcW w:w="8335" w:type="dxa"/>
            <w:vAlign w:val="center"/>
          </w:tcPr>
          <w:p w14:paraId="263B821E" w14:textId="77777777" w:rsidR="00B062D9" w:rsidRPr="002B192F" w:rsidRDefault="00B062D9" w:rsidP="00CA51F5">
            <w:pPr>
              <w:spacing w:line="440" w:lineRule="exact"/>
              <w:rPr>
                <w:rFonts w:ascii="仿宋" w:eastAsia="仿宋" w:hAnsi="仿宋"/>
                <w:b/>
                <w:bCs/>
                <w:sz w:val="24"/>
                <w:szCs w:val="24"/>
              </w:rPr>
            </w:pPr>
            <w:r w:rsidRPr="002B192F">
              <w:rPr>
                <w:rFonts w:ascii="仿宋" w:eastAsia="仿宋" w:hAnsi="仿宋" w:hint="eastAsia"/>
                <w:b/>
                <w:bCs/>
                <w:sz w:val="24"/>
                <w:szCs w:val="24"/>
              </w:rPr>
              <w:t>其它要求：</w:t>
            </w:r>
          </w:p>
        </w:tc>
      </w:tr>
      <w:tr w:rsidR="00B062D9" w:rsidRPr="00CA51F5" w14:paraId="4B48E8FA" w14:textId="77777777" w:rsidTr="005C7A2A">
        <w:trPr>
          <w:trHeight w:val="454"/>
        </w:trPr>
        <w:tc>
          <w:tcPr>
            <w:tcW w:w="1129" w:type="dxa"/>
            <w:vAlign w:val="center"/>
          </w:tcPr>
          <w:p w14:paraId="74C353A2"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4.1</w:t>
            </w:r>
          </w:p>
        </w:tc>
        <w:tc>
          <w:tcPr>
            <w:tcW w:w="8335" w:type="dxa"/>
            <w:vAlign w:val="center"/>
          </w:tcPr>
          <w:p w14:paraId="046C56C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投标人负责对原有电池箱承重支架改造，包括但不限于电池箱承重支架、电缆桥架、防锈等改造。</w:t>
            </w:r>
          </w:p>
        </w:tc>
      </w:tr>
      <w:tr w:rsidR="00B062D9" w:rsidRPr="00CA51F5" w14:paraId="687C265E" w14:textId="77777777" w:rsidTr="005C7A2A">
        <w:trPr>
          <w:trHeight w:val="454"/>
        </w:trPr>
        <w:tc>
          <w:tcPr>
            <w:tcW w:w="1129" w:type="dxa"/>
            <w:vAlign w:val="center"/>
          </w:tcPr>
          <w:p w14:paraId="471EA7DF" w14:textId="77777777" w:rsidR="00B062D9" w:rsidRPr="00CA51F5" w:rsidRDefault="00B062D9" w:rsidP="002B192F">
            <w:pPr>
              <w:spacing w:line="440" w:lineRule="exact"/>
              <w:jc w:val="center"/>
              <w:rPr>
                <w:rFonts w:ascii="仿宋" w:eastAsia="仿宋" w:hAnsi="仿宋"/>
                <w:sz w:val="24"/>
                <w:szCs w:val="24"/>
              </w:rPr>
            </w:pPr>
            <w:r w:rsidRPr="00CA51F5">
              <w:rPr>
                <w:rFonts w:ascii="仿宋" w:eastAsia="仿宋" w:hAnsi="仿宋" w:hint="eastAsia"/>
                <w:sz w:val="24"/>
                <w:szCs w:val="24"/>
              </w:rPr>
              <w:t>4.2</w:t>
            </w:r>
          </w:p>
        </w:tc>
        <w:tc>
          <w:tcPr>
            <w:tcW w:w="8335" w:type="dxa"/>
            <w:vAlign w:val="center"/>
          </w:tcPr>
          <w:p w14:paraId="7E1AE2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考虑机房动火，投标人应做好防火安全及防护。</w:t>
            </w:r>
          </w:p>
        </w:tc>
      </w:tr>
    </w:tbl>
    <w:p w14:paraId="7DD8D80F"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注：（</w:t>
      </w:r>
      <w:r w:rsidRPr="002B192F">
        <w:rPr>
          <w:rFonts w:ascii="仿宋" w:eastAsia="仿宋" w:hAnsi="仿宋"/>
          <w:b/>
          <w:bCs/>
          <w:sz w:val="24"/>
          <w:szCs w:val="24"/>
        </w:rPr>
        <w:t>1）机房UPS更换时，</w:t>
      </w:r>
      <w:r w:rsidRPr="002B192F">
        <w:rPr>
          <w:rFonts w:ascii="仿宋" w:eastAsia="仿宋" w:hAnsi="仿宋" w:hint="eastAsia"/>
          <w:b/>
          <w:bCs/>
          <w:sz w:val="24"/>
          <w:szCs w:val="24"/>
        </w:rPr>
        <w:t>须将原有空气开关及连接线等一并更换。</w:t>
      </w:r>
    </w:p>
    <w:p w14:paraId="02E5B795"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w:t>
      </w:r>
      <w:r w:rsidRPr="002B192F">
        <w:rPr>
          <w:rFonts w:ascii="仿宋" w:eastAsia="仿宋" w:hAnsi="仿宋"/>
          <w:b/>
          <w:bCs/>
          <w:sz w:val="24"/>
          <w:szCs w:val="24"/>
        </w:rPr>
        <w:t>2）原有旧电池由中标单位处理。</w:t>
      </w:r>
    </w:p>
    <w:p w14:paraId="41C0739F"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w:t>
      </w:r>
      <w:r w:rsidRPr="002B192F">
        <w:rPr>
          <w:rFonts w:ascii="仿宋" w:eastAsia="仿宋" w:hAnsi="仿宋"/>
          <w:b/>
          <w:bCs/>
          <w:sz w:val="24"/>
          <w:szCs w:val="24"/>
        </w:rPr>
        <w:t>3）此项目为交钥匙项目，所有供货调试验收前产生的费用均由中标单位承担。</w:t>
      </w:r>
    </w:p>
    <w:p w14:paraId="0F205FDA"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w:t>
      </w:r>
      <w:r w:rsidRPr="002B192F">
        <w:rPr>
          <w:rFonts w:ascii="仿宋" w:eastAsia="仿宋" w:hAnsi="仿宋"/>
          <w:b/>
          <w:bCs/>
          <w:sz w:val="24"/>
          <w:szCs w:val="24"/>
        </w:rPr>
        <w:t>4）中标人应在投标文件中标明实施方案。</w:t>
      </w:r>
    </w:p>
    <w:p w14:paraId="6809E471" w14:textId="77777777" w:rsidR="00B062D9" w:rsidRPr="002B192F" w:rsidRDefault="00B062D9" w:rsidP="002B192F">
      <w:pPr>
        <w:spacing w:line="440" w:lineRule="exact"/>
        <w:ind w:firstLineChars="200" w:firstLine="482"/>
        <w:rPr>
          <w:rFonts w:ascii="仿宋" w:eastAsia="仿宋" w:hAnsi="仿宋"/>
          <w:b/>
          <w:bCs/>
          <w:sz w:val="24"/>
          <w:szCs w:val="24"/>
        </w:rPr>
      </w:pPr>
      <w:r w:rsidRPr="002B192F">
        <w:rPr>
          <w:rFonts w:ascii="仿宋" w:eastAsia="仿宋" w:hAnsi="仿宋" w:hint="eastAsia"/>
          <w:b/>
          <w:bCs/>
          <w:sz w:val="24"/>
          <w:szCs w:val="24"/>
        </w:rPr>
        <w:t>（５）投标报价应报综合单价及总价，单价应包括安装调试、蓄电池箱子电焊加固、蓄电池搬运（包括新旧电池及相关配件一楼至四楼的搬运）、原有旧电池折旧回收及需与安装配套的工作等相关费用，投标人报价时应综合考虑。</w:t>
      </w:r>
    </w:p>
    <w:p w14:paraId="5E8DB05F" w14:textId="77777777" w:rsidR="00B062D9" w:rsidRPr="002B192F" w:rsidRDefault="00B062D9" w:rsidP="002B192F">
      <w:pPr>
        <w:spacing w:line="42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.3</w:t>
      </w:r>
      <w:r w:rsidRPr="002B192F">
        <w:rPr>
          <w:rFonts w:ascii="仿宋" w:eastAsia="仿宋" w:hAnsi="仿宋" w:hint="eastAsia"/>
          <w:b/>
          <w:bCs/>
          <w:sz w:val="24"/>
          <w:szCs w:val="24"/>
        </w:rPr>
        <w:t>其他要求</w:t>
      </w:r>
    </w:p>
    <w:p w14:paraId="7CB406DF" w14:textId="77777777" w:rsidR="00B062D9" w:rsidRPr="002B192F" w:rsidRDefault="00B062D9" w:rsidP="002B192F">
      <w:pPr>
        <w:spacing w:line="420" w:lineRule="exact"/>
        <w:rPr>
          <w:rFonts w:ascii="仿宋" w:eastAsia="仿宋" w:hAnsi="仿宋"/>
          <w:b/>
          <w:bCs/>
          <w:sz w:val="24"/>
          <w:szCs w:val="24"/>
        </w:rPr>
      </w:pPr>
      <w:r w:rsidRPr="002B192F">
        <w:rPr>
          <w:rFonts w:ascii="仿宋" w:eastAsia="仿宋" w:hAnsi="仿宋"/>
          <w:b/>
          <w:bCs/>
          <w:sz w:val="24"/>
          <w:szCs w:val="24"/>
        </w:rPr>
        <w:t>8.3.1</w:t>
      </w:r>
      <w:r w:rsidRPr="002B192F">
        <w:rPr>
          <w:rFonts w:ascii="仿宋" w:eastAsia="仿宋" w:hAnsi="仿宋" w:hint="eastAsia"/>
          <w:b/>
          <w:bCs/>
          <w:sz w:val="24"/>
          <w:szCs w:val="24"/>
        </w:rPr>
        <w:t>项目实施进度要求</w:t>
      </w:r>
      <w:r w:rsidRPr="002B192F">
        <w:rPr>
          <w:rFonts w:ascii="仿宋" w:eastAsia="仿宋" w:hAnsi="仿宋"/>
          <w:b/>
          <w:bCs/>
          <w:sz w:val="24"/>
          <w:szCs w:val="24"/>
        </w:rPr>
        <w:t>:</w:t>
      </w:r>
    </w:p>
    <w:p w14:paraId="21789B77"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8.3.1.1</w:t>
      </w:r>
      <w:r w:rsidRPr="00CA51F5">
        <w:rPr>
          <w:rFonts w:ascii="仿宋" w:eastAsia="仿宋" w:hAnsi="仿宋" w:hint="eastAsia"/>
          <w:sz w:val="24"/>
          <w:szCs w:val="24"/>
        </w:rPr>
        <w:t>完成时间：</w:t>
      </w:r>
      <w:r w:rsidRPr="00CA51F5">
        <w:rPr>
          <w:rFonts w:ascii="仿宋" w:eastAsia="仿宋" w:hAnsi="仿宋"/>
          <w:sz w:val="24"/>
          <w:szCs w:val="24"/>
        </w:rPr>
        <w:t>30个</w:t>
      </w:r>
      <w:r w:rsidRPr="00CA51F5">
        <w:rPr>
          <w:rFonts w:ascii="仿宋" w:eastAsia="仿宋" w:hAnsi="仿宋" w:hint="eastAsia"/>
          <w:sz w:val="24"/>
          <w:szCs w:val="24"/>
        </w:rPr>
        <w:t>日历天</w:t>
      </w:r>
      <w:r w:rsidRPr="00CA51F5">
        <w:rPr>
          <w:rFonts w:ascii="仿宋" w:eastAsia="仿宋" w:hAnsi="仿宋"/>
          <w:sz w:val="24"/>
          <w:szCs w:val="24"/>
        </w:rPr>
        <w:t>安装完成</w:t>
      </w:r>
      <w:r w:rsidRPr="00CA51F5">
        <w:rPr>
          <w:rFonts w:ascii="仿宋" w:eastAsia="仿宋" w:hAnsi="仿宋" w:hint="eastAsia"/>
          <w:sz w:val="24"/>
          <w:szCs w:val="24"/>
        </w:rPr>
        <w:t>。</w:t>
      </w:r>
    </w:p>
    <w:p w14:paraId="2AF0E0D9"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8.3.1.2</w:t>
      </w:r>
      <w:r w:rsidRPr="00CA51F5">
        <w:rPr>
          <w:rFonts w:ascii="仿宋" w:eastAsia="仿宋" w:hAnsi="仿宋" w:hint="eastAsia"/>
          <w:sz w:val="24"/>
          <w:szCs w:val="24"/>
        </w:rPr>
        <w:t>安装地点：绍兴市人民医院急诊大楼内。</w:t>
      </w:r>
    </w:p>
    <w:p w14:paraId="75EEBCA5" w14:textId="77777777" w:rsidR="00B062D9" w:rsidRPr="002B192F" w:rsidRDefault="00B062D9" w:rsidP="002B192F">
      <w:pPr>
        <w:spacing w:line="42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.3.2</w:t>
      </w:r>
      <w:r w:rsidRPr="002B192F">
        <w:rPr>
          <w:rFonts w:ascii="仿宋" w:eastAsia="仿宋" w:hAnsi="仿宋" w:hint="eastAsia"/>
          <w:b/>
          <w:bCs/>
          <w:sz w:val="24"/>
          <w:szCs w:val="24"/>
        </w:rPr>
        <w:t>项目培训要求:</w:t>
      </w:r>
    </w:p>
    <w:p w14:paraId="62C801A5"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系统操作培训：主要面向使用的信息人员，提供操作培训及文档；</w:t>
      </w:r>
    </w:p>
    <w:p w14:paraId="2DF412F3" w14:textId="77777777" w:rsidR="00B062D9" w:rsidRPr="002B192F" w:rsidRDefault="00B062D9" w:rsidP="002B192F">
      <w:pPr>
        <w:spacing w:line="42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 xml:space="preserve">.3.3 </w:t>
      </w:r>
      <w:r w:rsidRPr="002B192F">
        <w:rPr>
          <w:rFonts w:ascii="仿宋" w:eastAsia="仿宋" w:hAnsi="仿宋" w:hint="eastAsia"/>
          <w:b/>
          <w:bCs/>
          <w:sz w:val="24"/>
          <w:szCs w:val="24"/>
        </w:rPr>
        <w:t>项目售后服务要求:</w:t>
      </w:r>
    </w:p>
    <w:p w14:paraId="0787BF5C"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8.3.3.</w:t>
      </w:r>
      <w:r w:rsidR="002B192F">
        <w:rPr>
          <w:rFonts w:ascii="仿宋" w:eastAsia="仿宋" w:hAnsi="仿宋"/>
          <w:sz w:val="24"/>
          <w:szCs w:val="24"/>
        </w:rPr>
        <w:t>1</w:t>
      </w:r>
      <w:r w:rsidRPr="00CA51F5">
        <w:rPr>
          <w:rFonts w:ascii="仿宋" w:eastAsia="仿宋" w:hAnsi="仿宋" w:hint="eastAsia"/>
          <w:sz w:val="24"/>
          <w:szCs w:val="24"/>
        </w:rPr>
        <w:t>投标人必须根据本次招标文件所制定的目标和范围，提出相应的售后服务方案。</w:t>
      </w:r>
    </w:p>
    <w:p w14:paraId="7DC4E00B"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 xml:space="preserve">8.3.3.2 </w:t>
      </w:r>
      <w:r w:rsidRPr="00CA51F5">
        <w:rPr>
          <w:rFonts w:ascii="仿宋" w:eastAsia="仿宋" w:hAnsi="仿宋" w:hint="eastAsia"/>
          <w:sz w:val="24"/>
          <w:szCs w:val="24"/>
        </w:rPr>
        <w:t>提供</w:t>
      </w:r>
      <w:r w:rsidRPr="00CA51F5">
        <w:rPr>
          <w:rFonts w:ascii="仿宋" w:eastAsia="仿宋" w:hAnsi="仿宋"/>
          <w:sz w:val="24"/>
          <w:szCs w:val="24"/>
        </w:rPr>
        <w:t>7*24小时日常服务，</w:t>
      </w:r>
      <w:r w:rsidRPr="00CA51F5">
        <w:rPr>
          <w:rFonts w:ascii="仿宋" w:eastAsia="仿宋" w:hAnsi="仿宋" w:hint="eastAsia"/>
          <w:sz w:val="24"/>
          <w:szCs w:val="24"/>
        </w:rPr>
        <w:t>通过提供邮件、电话、QQ、VPN远程连接等技术支持方式，以解决日常系统出现的问题咨询和故障处理。当甲方出现紧急故障情况时，立即向投标方电话报修，要求投标方10分钟内响应，积极配合诊断并进行处理。</w:t>
      </w:r>
    </w:p>
    <w:p w14:paraId="04D40BF9"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 xml:space="preserve">8.3.3.3 </w:t>
      </w:r>
      <w:r w:rsidRPr="00CA51F5">
        <w:rPr>
          <w:rFonts w:ascii="仿宋" w:eastAsia="仿宋" w:hAnsi="仿宋" w:hint="eastAsia"/>
          <w:sz w:val="24"/>
          <w:szCs w:val="24"/>
        </w:rPr>
        <w:t>要求针对本项目成立软件开发实施项目组，明确项目经理及其他具体人员组成和分工。项目经理负责定期每月向甲方提交工作计划月报以及每周提交工作周报总结，监管项目按进度和计划有效开展。</w:t>
      </w:r>
    </w:p>
    <w:p w14:paraId="55DBFA3D"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8.3.3.4</w:t>
      </w:r>
      <w:r w:rsidRPr="00CA51F5">
        <w:rPr>
          <w:rFonts w:ascii="仿宋" w:eastAsia="仿宋" w:hAnsi="仿宋" w:hint="eastAsia"/>
          <w:sz w:val="24"/>
          <w:szCs w:val="24"/>
        </w:rPr>
        <w:t>在本合同项目实施及</w:t>
      </w:r>
      <w:proofErr w:type="gramStart"/>
      <w:r w:rsidRPr="00CA51F5">
        <w:rPr>
          <w:rFonts w:ascii="仿宋" w:eastAsia="仿宋" w:hAnsi="仿宋" w:hint="eastAsia"/>
          <w:sz w:val="24"/>
          <w:szCs w:val="24"/>
        </w:rPr>
        <w:t>维保期间</w:t>
      </w:r>
      <w:proofErr w:type="gramEnd"/>
      <w:r w:rsidRPr="00CA51F5">
        <w:rPr>
          <w:rFonts w:ascii="仿宋" w:eastAsia="仿宋" w:hAnsi="仿宋" w:hint="eastAsia"/>
          <w:sz w:val="24"/>
          <w:szCs w:val="24"/>
        </w:rPr>
        <w:t>内，中标方对合同范围内的产品免费提供更新、</w:t>
      </w:r>
      <w:r w:rsidRPr="00CA51F5">
        <w:rPr>
          <w:rFonts w:ascii="仿宋" w:eastAsia="仿宋" w:hAnsi="仿宋" w:hint="eastAsia"/>
          <w:sz w:val="24"/>
          <w:szCs w:val="24"/>
        </w:rPr>
        <w:lastRenderedPageBreak/>
        <w:t>升级服务。</w:t>
      </w:r>
    </w:p>
    <w:p w14:paraId="731BEB7F"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 xml:space="preserve">8.3.3.5 </w:t>
      </w:r>
      <w:r w:rsidRPr="00CA51F5">
        <w:rPr>
          <w:rFonts w:ascii="仿宋" w:eastAsia="仿宋" w:hAnsi="仿宋" w:hint="eastAsia"/>
          <w:sz w:val="24"/>
          <w:szCs w:val="24"/>
        </w:rPr>
        <w:t>UPS蓄电池按厂方标准免费保修</w:t>
      </w:r>
      <w:r w:rsidRPr="00CA51F5">
        <w:rPr>
          <w:rFonts w:ascii="仿宋" w:eastAsia="仿宋" w:hAnsi="仿宋"/>
          <w:sz w:val="24"/>
          <w:szCs w:val="24"/>
        </w:rPr>
        <w:t>3年，3年内出现非人为性损坏免费承诺上门维修，承诺一组电池组中有电池损坏更换整组电池。</w:t>
      </w:r>
      <w:r w:rsidRPr="00CA51F5">
        <w:rPr>
          <w:rFonts w:ascii="仿宋" w:eastAsia="仿宋" w:hAnsi="仿宋" w:hint="eastAsia"/>
          <w:sz w:val="24"/>
          <w:szCs w:val="24"/>
        </w:rPr>
        <w:t>保修期内每年至少4次上门巡检，每次巡检完毕须提供加盖中标方公章书面巡检报告，为便于保管，巡检报告须装订成册。</w:t>
      </w:r>
    </w:p>
    <w:p w14:paraId="11265236"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8.3.3.6</w:t>
      </w:r>
      <w:r w:rsidRPr="00CA51F5">
        <w:rPr>
          <w:rFonts w:ascii="仿宋" w:eastAsia="仿宋" w:hAnsi="仿宋" w:hint="eastAsia"/>
          <w:sz w:val="24"/>
          <w:szCs w:val="24"/>
        </w:rPr>
        <w:t>蓄电池更换要求及时间：须</w:t>
      </w:r>
      <w:proofErr w:type="gramStart"/>
      <w:r w:rsidRPr="00CA51F5">
        <w:rPr>
          <w:rFonts w:ascii="仿宋" w:eastAsia="仿宋" w:hAnsi="仿宋" w:hint="eastAsia"/>
          <w:sz w:val="24"/>
          <w:szCs w:val="24"/>
        </w:rPr>
        <w:t>不</w:t>
      </w:r>
      <w:proofErr w:type="gramEnd"/>
      <w:r w:rsidRPr="00CA51F5">
        <w:rPr>
          <w:rFonts w:ascii="仿宋" w:eastAsia="仿宋" w:hAnsi="仿宋" w:hint="eastAsia"/>
          <w:sz w:val="24"/>
          <w:szCs w:val="24"/>
        </w:rPr>
        <w:t xml:space="preserve">停机更换，若在施工作业中由于中标单位的原因造成UPS输出断电，所有直接责任和直接损失均由中标单位承担（我院有追偿的权力），更换蓄电池时间为节假日或者我院指定时间。 </w:t>
      </w:r>
    </w:p>
    <w:p w14:paraId="062CAAD3" w14:textId="77777777" w:rsidR="00B062D9" w:rsidRPr="002B192F" w:rsidRDefault="00B062D9" w:rsidP="002B192F">
      <w:pPr>
        <w:spacing w:line="42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 xml:space="preserve">.3.4 </w:t>
      </w:r>
      <w:r w:rsidRPr="002B192F">
        <w:rPr>
          <w:rFonts w:ascii="仿宋" w:eastAsia="仿宋" w:hAnsi="仿宋" w:hint="eastAsia"/>
          <w:b/>
          <w:bCs/>
          <w:sz w:val="24"/>
          <w:szCs w:val="24"/>
        </w:rPr>
        <w:t>项目验收要求:</w:t>
      </w:r>
    </w:p>
    <w:p w14:paraId="7AA225E2"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项目的工作内容及成果文档的提交应覆盖以下内容，电子文档是成果不可分割的部分。</w:t>
      </w:r>
    </w:p>
    <w:p w14:paraId="39944903"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(1)实施确认书；</w:t>
      </w:r>
    </w:p>
    <w:p w14:paraId="08C1BFF3"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(2)培训资料；</w:t>
      </w:r>
    </w:p>
    <w:p w14:paraId="0BED882D"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(3)安装维护手册；</w:t>
      </w:r>
    </w:p>
    <w:p w14:paraId="328DD0FC"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(4)使用操作手册；</w:t>
      </w:r>
    </w:p>
    <w:p w14:paraId="05971497"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(5)供货函及原厂质保函;</w:t>
      </w:r>
    </w:p>
    <w:p w14:paraId="0FFD8B72"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(6)项目验收报告。</w:t>
      </w:r>
    </w:p>
    <w:p w14:paraId="0CDB5CCC" w14:textId="77777777" w:rsidR="00B062D9" w:rsidRPr="002B192F" w:rsidRDefault="00B062D9" w:rsidP="002B192F">
      <w:pPr>
        <w:spacing w:line="420" w:lineRule="exact"/>
        <w:rPr>
          <w:rFonts w:ascii="仿宋" w:eastAsia="仿宋" w:hAnsi="仿宋"/>
          <w:b/>
          <w:bCs/>
          <w:sz w:val="24"/>
          <w:szCs w:val="24"/>
        </w:rPr>
      </w:pPr>
      <w:r w:rsidRPr="002B192F">
        <w:rPr>
          <w:rFonts w:ascii="仿宋" w:eastAsia="仿宋" w:hAnsi="仿宋" w:hint="eastAsia"/>
          <w:b/>
          <w:bCs/>
          <w:sz w:val="24"/>
          <w:szCs w:val="24"/>
        </w:rPr>
        <w:t>8</w:t>
      </w:r>
      <w:r w:rsidRPr="002B192F">
        <w:rPr>
          <w:rFonts w:ascii="仿宋" w:eastAsia="仿宋" w:hAnsi="仿宋"/>
          <w:b/>
          <w:bCs/>
          <w:sz w:val="24"/>
          <w:szCs w:val="24"/>
        </w:rPr>
        <w:t xml:space="preserve">.3.5 </w:t>
      </w:r>
      <w:r w:rsidRPr="002B192F">
        <w:rPr>
          <w:rFonts w:ascii="仿宋" w:eastAsia="仿宋" w:hAnsi="仿宋" w:hint="eastAsia"/>
          <w:b/>
          <w:bCs/>
          <w:sz w:val="24"/>
          <w:szCs w:val="24"/>
        </w:rPr>
        <w:t>付款方式：</w:t>
      </w:r>
    </w:p>
    <w:p w14:paraId="5683C36B"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hint="eastAsia"/>
          <w:sz w:val="24"/>
          <w:szCs w:val="24"/>
        </w:rPr>
        <w:t>付款方式：按《浙江省财政厅关于进一步发挥政府采购政策 功能全力推动经济稳进提质的通知》（</w:t>
      </w:r>
      <w:proofErr w:type="gramStart"/>
      <w:r w:rsidRPr="00CA51F5">
        <w:rPr>
          <w:rFonts w:ascii="仿宋" w:eastAsia="仿宋" w:hAnsi="仿宋" w:hint="eastAsia"/>
          <w:sz w:val="24"/>
          <w:szCs w:val="24"/>
        </w:rPr>
        <w:t>浙财采监</w:t>
      </w:r>
      <w:proofErr w:type="gramEnd"/>
      <w:r w:rsidRPr="00CA51F5">
        <w:rPr>
          <w:rFonts w:ascii="仿宋" w:eastAsia="仿宋" w:hAnsi="仿宋" w:hint="eastAsia"/>
          <w:sz w:val="24"/>
          <w:szCs w:val="24"/>
        </w:rPr>
        <w:t>〔2022〕3号）等文件要求执行，具体付款方式由双方协商后在合同中明确。不得把履约保证金转为质量保证金或收取质量保证金。</w:t>
      </w:r>
    </w:p>
    <w:p w14:paraId="17ECBA63" w14:textId="77777777" w:rsidR="00B062D9" w:rsidRPr="002B192F" w:rsidRDefault="00B062D9" w:rsidP="002B192F">
      <w:pPr>
        <w:spacing w:line="420" w:lineRule="exact"/>
        <w:rPr>
          <w:rFonts w:ascii="仿宋" w:eastAsia="仿宋" w:hAnsi="仿宋"/>
          <w:sz w:val="24"/>
          <w:szCs w:val="24"/>
        </w:rPr>
      </w:pPr>
      <w:r w:rsidRPr="002B192F">
        <w:rPr>
          <w:rFonts w:ascii="仿宋" w:eastAsia="仿宋" w:hAnsi="仿宋" w:hint="eastAsia"/>
          <w:sz w:val="24"/>
          <w:szCs w:val="24"/>
        </w:rPr>
        <w:t>8</w:t>
      </w:r>
      <w:r w:rsidRPr="002B192F">
        <w:rPr>
          <w:rFonts w:ascii="仿宋" w:eastAsia="仿宋" w:hAnsi="仿宋"/>
          <w:sz w:val="24"/>
          <w:szCs w:val="24"/>
        </w:rPr>
        <w:t xml:space="preserve">.3.6 </w:t>
      </w:r>
      <w:r w:rsidRPr="002B192F">
        <w:rPr>
          <w:rFonts w:ascii="仿宋" w:eastAsia="仿宋" w:hAnsi="仿宋" w:hint="eastAsia"/>
          <w:sz w:val="24"/>
          <w:szCs w:val="24"/>
        </w:rPr>
        <w:t>违约责任</w:t>
      </w:r>
    </w:p>
    <w:p w14:paraId="6FB72B9F"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8.3.6.1</w:t>
      </w:r>
      <w:r w:rsidRPr="00CA51F5">
        <w:rPr>
          <w:rFonts w:ascii="仿宋" w:eastAsia="仿宋" w:hAnsi="仿宋" w:hint="eastAsia"/>
          <w:sz w:val="24"/>
          <w:szCs w:val="24"/>
        </w:rPr>
        <w:t>中标方应于进场后，</w:t>
      </w:r>
      <w:r w:rsidRPr="00CA51F5">
        <w:rPr>
          <w:rFonts w:ascii="仿宋" w:eastAsia="仿宋" w:hAnsi="仿宋"/>
          <w:sz w:val="24"/>
          <w:szCs w:val="24"/>
        </w:rPr>
        <w:t>30个</w:t>
      </w:r>
      <w:proofErr w:type="gramStart"/>
      <w:r w:rsidRPr="00CA51F5">
        <w:rPr>
          <w:rFonts w:ascii="仿宋" w:eastAsia="仿宋" w:hAnsi="仿宋" w:hint="eastAsia"/>
          <w:sz w:val="24"/>
          <w:szCs w:val="24"/>
        </w:rPr>
        <w:t>日历天</w:t>
      </w:r>
      <w:proofErr w:type="gramEnd"/>
      <w:r w:rsidRPr="00CA51F5">
        <w:rPr>
          <w:rFonts w:ascii="仿宋" w:eastAsia="仿宋" w:hAnsi="仿宋" w:hint="eastAsia"/>
          <w:sz w:val="24"/>
          <w:szCs w:val="24"/>
        </w:rPr>
        <w:t>内将货物送达招标单位并安装完毕。每逾期1天，乙方须向甲方支付违约金500元，累计金额最高不超过合同价的3</w:t>
      </w:r>
      <w:r w:rsidRPr="00CA51F5">
        <w:rPr>
          <w:rFonts w:ascii="仿宋" w:eastAsia="仿宋" w:hAnsi="仿宋"/>
          <w:sz w:val="24"/>
          <w:szCs w:val="24"/>
        </w:rPr>
        <w:t>0%</w:t>
      </w:r>
      <w:r w:rsidRPr="00CA51F5">
        <w:rPr>
          <w:rFonts w:ascii="仿宋" w:eastAsia="仿宋" w:hAnsi="仿宋" w:hint="eastAsia"/>
          <w:sz w:val="24"/>
          <w:szCs w:val="24"/>
        </w:rPr>
        <w:t>；</w:t>
      </w:r>
    </w:p>
    <w:p w14:paraId="611173C9" w14:textId="77777777" w:rsidR="00B062D9" w:rsidRPr="00CA51F5" w:rsidRDefault="00B062D9" w:rsidP="002B192F">
      <w:pPr>
        <w:spacing w:line="420" w:lineRule="exact"/>
        <w:rPr>
          <w:rFonts w:ascii="仿宋" w:eastAsia="仿宋" w:hAnsi="仿宋"/>
          <w:sz w:val="24"/>
          <w:szCs w:val="24"/>
        </w:rPr>
      </w:pPr>
      <w:r w:rsidRPr="00CA51F5">
        <w:rPr>
          <w:rFonts w:ascii="仿宋" w:eastAsia="仿宋" w:hAnsi="仿宋"/>
          <w:sz w:val="24"/>
          <w:szCs w:val="24"/>
        </w:rPr>
        <w:t>8.3.6.2</w:t>
      </w:r>
      <w:r w:rsidRPr="00CA51F5">
        <w:rPr>
          <w:rFonts w:ascii="仿宋" w:eastAsia="仿宋" w:hAnsi="仿宋" w:hint="eastAsia"/>
          <w:sz w:val="24"/>
          <w:szCs w:val="24"/>
        </w:rPr>
        <w:t>安装、使用过程中出现货物质量问题的，每发生一起乙方向甲方支付违约金1000元，引起科室投诉的，每发生一起扣除2000元。</w:t>
      </w:r>
    </w:p>
    <w:p w14:paraId="7593DE20" w14:textId="77777777" w:rsidR="00B062D9" w:rsidRDefault="00B062D9" w:rsidP="002B192F">
      <w:pPr>
        <w:spacing w:line="420" w:lineRule="exact"/>
        <w:rPr>
          <w:rFonts w:ascii="仿宋" w:eastAsia="仿宋" w:hAnsi="仿宋"/>
          <w:sz w:val="24"/>
          <w:szCs w:val="24"/>
        </w:rPr>
      </w:pPr>
      <w:r w:rsidRPr="00CA51F5">
        <w:rPr>
          <w:rFonts w:ascii="仿宋" w:eastAsia="仿宋" w:hAnsi="仿宋"/>
          <w:sz w:val="24"/>
          <w:szCs w:val="24"/>
        </w:rPr>
        <w:t>8.3.6.3</w:t>
      </w:r>
      <w:r w:rsidRPr="00CA51F5">
        <w:rPr>
          <w:rFonts w:ascii="仿宋" w:eastAsia="仿宋" w:hAnsi="仿宋" w:hint="eastAsia"/>
          <w:sz w:val="24"/>
          <w:szCs w:val="24"/>
        </w:rPr>
        <w:t>乙方须做到文明规范施工，做好施工围护，涉及动火操作的，须办理好相关手续，并由对应资质证书的人进行操作，安装及使用中发生事故或影响科室正常诊疗秩序的，每发生一起扣除3000元，款项直接从履约保证金中扣除，同时，乙方须赔偿甲方额外的财产损失并且甲方有权追究乙方法律责任。发生事故达到三起的或导致人轻微伤的，甲方有权解除合同，一切损失由乙方承担。</w:t>
      </w:r>
    </w:p>
    <w:p w14:paraId="44BD7859" w14:textId="77777777" w:rsidR="002B192F" w:rsidRPr="00CA51F5" w:rsidRDefault="002B192F" w:rsidP="002B192F">
      <w:pPr>
        <w:spacing w:line="420" w:lineRule="exact"/>
        <w:rPr>
          <w:rFonts w:ascii="仿宋" w:eastAsia="仿宋" w:hAnsi="仿宋"/>
          <w:sz w:val="24"/>
          <w:szCs w:val="24"/>
        </w:rPr>
      </w:pPr>
    </w:p>
    <w:p w14:paraId="33BEB896"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lastRenderedPageBreak/>
        <w:t>第四部分</w:t>
      </w:r>
      <w:proofErr w:type="gramStart"/>
      <w:r w:rsidRPr="00CA51F5">
        <w:rPr>
          <w:rFonts w:ascii="仿宋" w:eastAsia="仿宋" w:hAnsi="仿宋" w:cs="仿宋" w:hint="eastAsia"/>
          <w:b/>
          <w:sz w:val="36"/>
          <w:szCs w:val="36"/>
        </w:rPr>
        <w:t>拟签订</w:t>
      </w:r>
      <w:proofErr w:type="gramEnd"/>
      <w:r w:rsidRPr="00CA51F5">
        <w:rPr>
          <w:rFonts w:ascii="仿宋" w:eastAsia="仿宋" w:hAnsi="仿宋" w:cs="仿宋" w:hint="eastAsia"/>
          <w:b/>
          <w:sz w:val="36"/>
          <w:szCs w:val="36"/>
        </w:rPr>
        <w:t>的合同文本</w:t>
      </w:r>
    </w:p>
    <w:p w14:paraId="36BC2C8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合同编号：</w:t>
      </w:r>
    </w:p>
    <w:p w14:paraId="6C062A29" w14:textId="77777777" w:rsidR="00B062D9" w:rsidRPr="00CA51F5" w:rsidRDefault="00B062D9" w:rsidP="00CA51F5">
      <w:pPr>
        <w:spacing w:line="440" w:lineRule="exact"/>
        <w:rPr>
          <w:rFonts w:ascii="仿宋" w:eastAsia="仿宋" w:hAnsi="仿宋"/>
          <w:sz w:val="24"/>
          <w:szCs w:val="24"/>
        </w:rPr>
      </w:pPr>
    </w:p>
    <w:p w14:paraId="438C5A49" w14:textId="77777777" w:rsidR="00B062D9" w:rsidRPr="00CA51F5" w:rsidRDefault="00B062D9" w:rsidP="00CA51F5">
      <w:pPr>
        <w:spacing w:line="440" w:lineRule="exact"/>
        <w:rPr>
          <w:rFonts w:ascii="仿宋" w:eastAsia="仿宋" w:hAnsi="仿宋"/>
          <w:sz w:val="24"/>
          <w:szCs w:val="24"/>
        </w:rPr>
      </w:pPr>
    </w:p>
    <w:p w14:paraId="7A7071DE" w14:textId="77777777" w:rsidR="00B062D9" w:rsidRPr="002B192F" w:rsidRDefault="00B062D9" w:rsidP="00CA51F5">
      <w:pPr>
        <w:spacing w:line="440" w:lineRule="exact"/>
        <w:rPr>
          <w:rFonts w:ascii="仿宋" w:eastAsia="仿宋" w:hAnsi="仿宋"/>
          <w:sz w:val="36"/>
          <w:szCs w:val="36"/>
        </w:rPr>
      </w:pPr>
    </w:p>
    <w:p w14:paraId="46CD3933" w14:textId="77777777" w:rsidR="00B062D9" w:rsidRPr="002B192F" w:rsidRDefault="00B062D9" w:rsidP="002B192F">
      <w:pPr>
        <w:adjustRightInd w:val="0"/>
        <w:spacing w:line="480" w:lineRule="auto"/>
        <w:jc w:val="center"/>
        <w:rPr>
          <w:rFonts w:ascii="仿宋" w:eastAsia="仿宋" w:hAnsi="仿宋" w:cs="仿宋"/>
          <w:b/>
          <w:sz w:val="36"/>
          <w:szCs w:val="36"/>
        </w:rPr>
      </w:pPr>
      <w:r w:rsidRPr="002B192F">
        <w:rPr>
          <w:rFonts w:ascii="仿宋" w:eastAsia="仿宋" w:hAnsi="仿宋" w:cs="仿宋" w:hint="eastAsia"/>
          <w:b/>
          <w:sz w:val="36"/>
          <w:szCs w:val="36"/>
        </w:rPr>
        <w:t>政府采购合同参考范本</w:t>
      </w:r>
    </w:p>
    <w:p w14:paraId="4A183491" w14:textId="77777777" w:rsidR="00B062D9" w:rsidRPr="002B192F" w:rsidRDefault="00B062D9" w:rsidP="002B192F">
      <w:pPr>
        <w:adjustRightInd w:val="0"/>
        <w:spacing w:line="480" w:lineRule="auto"/>
        <w:jc w:val="center"/>
        <w:rPr>
          <w:rFonts w:ascii="仿宋" w:eastAsia="仿宋" w:hAnsi="仿宋" w:cs="仿宋"/>
          <w:b/>
          <w:sz w:val="36"/>
          <w:szCs w:val="36"/>
        </w:rPr>
      </w:pPr>
      <w:r w:rsidRPr="002B192F">
        <w:rPr>
          <w:rFonts w:ascii="仿宋" w:eastAsia="仿宋" w:hAnsi="仿宋" w:cs="仿宋" w:hint="eastAsia"/>
          <w:b/>
          <w:sz w:val="36"/>
          <w:szCs w:val="36"/>
        </w:rPr>
        <w:t>（货物类）</w:t>
      </w:r>
    </w:p>
    <w:p w14:paraId="1DA56CC1" w14:textId="77777777" w:rsidR="00B062D9" w:rsidRPr="002B192F" w:rsidRDefault="00B062D9" w:rsidP="002B192F">
      <w:pPr>
        <w:adjustRightInd w:val="0"/>
        <w:spacing w:line="480" w:lineRule="auto"/>
        <w:jc w:val="center"/>
        <w:rPr>
          <w:rFonts w:ascii="仿宋" w:eastAsia="仿宋" w:hAnsi="仿宋" w:cs="仿宋"/>
          <w:b/>
          <w:sz w:val="36"/>
          <w:szCs w:val="36"/>
        </w:rPr>
      </w:pPr>
    </w:p>
    <w:p w14:paraId="6E49E5ED" w14:textId="77777777" w:rsidR="00B062D9" w:rsidRPr="00CA51F5" w:rsidRDefault="00B062D9" w:rsidP="002B192F">
      <w:pPr>
        <w:adjustRightInd w:val="0"/>
        <w:spacing w:line="480" w:lineRule="auto"/>
        <w:jc w:val="center"/>
        <w:rPr>
          <w:rFonts w:ascii="仿宋" w:eastAsia="仿宋" w:hAnsi="仿宋"/>
          <w:sz w:val="24"/>
          <w:szCs w:val="24"/>
        </w:rPr>
      </w:pPr>
    </w:p>
    <w:p w14:paraId="2406AFAF" w14:textId="77777777" w:rsidR="00B062D9" w:rsidRPr="002B192F" w:rsidRDefault="00B062D9" w:rsidP="002B192F">
      <w:pPr>
        <w:spacing w:line="440" w:lineRule="exact"/>
        <w:jc w:val="center"/>
        <w:rPr>
          <w:rFonts w:ascii="仿宋" w:eastAsia="仿宋" w:hAnsi="仿宋"/>
          <w:b/>
          <w:bCs/>
          <w:sz w:val="24"/>
          <w:szCs w:val="24"/>
        </w:rPr>
      </w:pPr>
      <w:r w:rsidRPr="002B192F">
        <w:rPr>
          <w:rFonts w:ascii="仿宋" w:eastAsia="仿宋" w:hAnsi="仿宋" w:hint="eastAsia"/>
          <w:b/>
          <w:bCs/>
          <w:sz w:val="24"/>
          <w:szCs w:val="24"/>
        </w:rPr>
        <w:t>第一部分合同书</w:t>
      </w:r>
    </w:p>
    <w:p w14:paraId="2F8E8658" w14:textId="77777777" w:rsidR="00B062D9" w:rsidRPr="00CA51F5" w:rsidRDefault="00B062D9" w:rsidP="00CA51F5">
      <w:pPr>
        <w:spacing w:line="440" w:lineRule="exact"/>
        <w:rPr>
          <w:rFonts w:ascii="仿宋" w:eastAsia="仿宋" w:hAnsi="仿宋"/>
          <w:sz w:val="24"/>
          <w:szCs w:val="24"/>
        </w:rPr>
      </w:pPr>
    </w:p>
    <w:p w14:paraId="09C4B989" w14:textId="77777777" w:rsidR="00B062D9" w:rsidRPr="00CA51F5" w:rsidRDefault="00B062D9" w:rsidP="00CA51F5">
      <w:pPr>
        <w:spacing w:line="440" w:lineRule="exact"/>
        <w:rPr>
          <w:rFonts w:ascii="仿宋" w:eastAsia="仿宋" w:hAnsi="仿宋"/>
          <w:sz w:val="24"/>
          <w:szCs w:val="24"/>
        </w:rPr>
      </w:pPr>
    </w:p>
    <w:p w14:paraId="5B0E6EE5" w14:textId="77777777" w:rsidR="00B062D9" w:rsidRPr="00CA51F5" w:rsidRDefault="00B062D9" w:rsidP="00CA51F5">
      <w:pPr>
        <w:spacing w:line="440" w:lineRule="exact"/>
        <w:rPr>
          <w:rFonts w:ascii="仿宋" w:eastAsia="仿宋" w:hAnsi="仿宋"/>
          <w:sz w:val="24"/>
          <w:szCs w:val="24"/>
        </w:rPr>
      </w:pPr>
    </w:p>
    <w:p w14:paraId="53C134E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项目名称：</w:t>
      </w:r>
    </w:p>
    <w:p w14:paraId="3616BF4F" w14:textId="77777777" w:rsidR="00B062D9" w:rsidRPr="00CA51F5" w:rsidRDefault="00B062D9" w:rsidP="00CA51F5">
      <w:pPr>
        <w:spacing w:line="440" w:lineRule="exact"/>
        <w:rPr>
          <w:rFonts w:ascii="仿宋" w:eastAsia="仿宋" w:hAnsi="仿宋"/>
          <w:sz w:val="24"/>
          <w:szCs w:val="24"/>
        </w:rPr>
      </w:pPr>
    </w:p>
    <w:p w14:paraId="21B6012F" w14:textId="77777777" w:rsidR="00B062D9" w:rsidRPr="00CA51F5" w:rsidRDefault="00B062D9" w:rsidP="00CA51F5">
      <w:pPr>
        <w:spacing w:line="440" w:lineRule="exact"/>
        <w:rPr>
          <w:rFonts w:ascii="仿宋" w:eastAsia="仿宋" w:hAnsi="仿宋"/>
          <w:sz w:val="24"/>
          <w:szCs w:val="24"/>
        </w:rPr>
      </w:pPr>
    </w:p>
    <w:p w14:paraId="5E58267D" w14:textId="77777777" w:rsidR="00B062D9" w:rsidRPr="00CA51F5" w:rsidRDefault="00B062D9" w:rsidP="00CA51F5">
      <w:pPr>
        <w:spacing w:line="440" w:lineRule="exact"/>
        <w:rPr>
          <w:rFonts w:ascii="仿宋" w:eastAsia="仿宋" w:hAnsi="仿宋"/>
          <w:sz w:val="24"/>
          <w:szCs w:val="24"/>
        </w:rPr>
      </w:pPr>
    </w:p>
    <w:p w14:paraId="76C96F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甲方：</w:t>
      </w:r>
    </w:p>
    <w:p w14:paraId="28B4AB9F" w14:textId="77777777" w:rsidR="00B062D9" w:rsidRPr="00CA51F5" w:rsidRDefault="00B062D9" w:rsidP="00CA51F5">
      <w:pPr>
        <w:spacing w:line="440" w:lineRule="exact"/>
        <w:rPr>
          <w:rFonts w:ascii="仿宋" w:eastAsia="仿宋" w:hAnsi="仿宋"/>
          <w:sz w:val="24"/>
          <w:szCs w:val="24"/>
        </w:rPr>
      </w:pPr>
    </w:p>
    <w:p w14:paraId="3628AB0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乙方：</w:t>
      </w:r>
    </w:p>
    <w:p w14:paraId="51363B8E" w14:textId="77777777" w:rsidR="00B062D9" w:rsidRPr="00CA51F5" w:rsidRDefault="00B062D9" w:rsidP="00CA51F5">
      <w:pPr>
        <w:spacing w:line="440" w:lineRule="exact"/>
        <w:rPr>
          <w:rFonts w:ascii="仿宋" w:eastAsia="仿宋" w:hAnsi="仿宋"/>
          <w:sz w:val="24"/>
          <w:szCs w:val="24"/>
        </w:rPr>
      </w:pPr>
    </w:p>
    <w:p w14:paraId="289794C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签订地：</w:t>
      </w:r>
    </w:p>
    <w:p w14:paraId="5A332FC4" w14:textId="77777777" w:rsidR="00B062D9" w:rsidRPr="00CA51F5" w:rsidRDefault="00B062D9" w:rsidP="00CA51F5">
      <w:pPr>
        <w:spacing w:line="440" w:lineRule="exact"/>
        <w:rPr>
          <w:rFonts w:ascii="仿宋" w:eastAsia="仿宋" w:hAnsi="仿宋"/>
          <w:sz w:val="24"/>
          <w:szCs w:val="24"/>
        </w:rPr>
      </w:pPr>
    </w:p>
    <w:p w14:paraId="78BC691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签订日期：年月日</w:t>
      </w:r>
    </w:p>
    <w:p w14:paraId="6F19617D" w14:textId="77777777" w:rsidR="00B062D9" w:rsidRPr="00CA51F5" w:rsidRDefault="00B062D9" w:rsidP="00CA51F5">
      <w:pPr>
        <w:spacing w:line="440" w:lineRule="exact"/>
        <w:rPr>
          <w:rFonts w:ascii="仿宋" w:eastAsia="仿宋" w:hAnsi="仿宋"/>
          <w:sz w:val="24"/>
          <w:szCs w:val="24"/>
        </w:rPr>
        <w:sectPr w:rsidR="00B062D9" w:rsidRPr="00CA51F5">
          <w:footerReference w:type="default" r:id="rId12"/>
          <w:footerReference w:type="first" r:id="rId13"/>
          <w:pgSz w:w="11907" w:h="16840"/>
          <w:pgMar w:top="1814" w:right="1474" w:bottom="1814" w:left="1474" w:header="851" w:footer="851" w:gutter="0"/>
          <w:cols w:space="720"/>
        </w:sectPr>
      </w:pPr>
    </w:p>
    <w:p w14:paraId="3BBDDE3D"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lastRenderedPageBreak/>
        <w:t>年月日，（采购人）以（政府采购方式）对（项目名称、编号）项目进行了采购。经（相关评定主体名称）评定，（中标或者成交供应商名称）为该项目中标或者成交供应商。现于中标或者成交通知书发出之日起10个工作日内，按照采购文件等确定的事项签订本合同。</w:t>
      </w:r>
    </w:p>
    <w:p w14:paraId="7E039E4D"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根据《中华人民共和国民法典》《中华人民共和国政府采购法》等相关法律法规之规定，按照平等、自愿、公平、诚实信用和绿色的原则，经（采购人）(以下简称：甲方)和（中标或者成交供应商名称）(以下简称：乙方)协商一致，约定以下合同条款，以</w:t>
      </w:r>
      <w:proofErr w:type="gramStart"/>
      <w:r w:rsidRPr="00CA51F5">
        <w:rPr>
          <w:rFonts w:ascii="仿宋" w:eastAsia="仿宋" w:hAnsi="仿宋" w:hint="eastAsia"/>
          <w:sz w:val="24"/>
          <w:szCs w:val="24"/>
        </w:rPr>
        <w:t>兹共同</w:t>
      </w:r>
      <w:proofErr w:type="gramEnd"/>
      <w:r w:rsidRPr="00CA51F5">
        <w:rPr>
          <w:rFonts w:ascii="仿宋" w:eastAsia="仿宋" w:hAnsi="仿宋" w:hint="eastAsia"/>
          <w:sz w:val="24"/>
          <w:szCs w:val="24"/>
        </w:rPr>
        <w:t>遵守、全面履行。</w:t>
      </w:r>
    </w:p>
    <w:p w14:paraId="6BDCEF80" w14:textId="77777777" w:rsidR="00B062D9" w:rsidRPr="006F2048" w:rsidRDefault="00B062D9" w:rsidP="006F2048">
      <w:pPr>
        <w:spacing w:line="440" w:lineRule="exact"/>
        <w:ind w:firstLine="200"/>
        <w:rPr>
          <w:rFonts w:ascii="仿宋" w:eastAsia="仿宋" w:hAnsi="仿宋"/>
          <w:b/>
          <w:bCs/>
          <w:sz w:val="24"/>
          <w:szCs w:val="24"/>
        </w:rPr>
      </w:pPr>
      <w:bookmarkStart w:id="43" w:name="_Toc3029"/>
      <w:bookmarkStart w:id="44" w:name="_Toc24059"/>
      <w:bookmarkStart w:id="45" w:name="_Toc2232"/>
      <w:r w:rsidRPr="006F2048">
        <w:rPr>
          <w:rFonts w:ascii="仿宋" w:eastAsia="仿宋" w:hAnsi="仿宋" w:hint="eastAsia"/>
          <w:b/>
          <w:bCs/>
          <w:sz w:val="24"/>
          <w:szCs w:val="24"/>
        </w:rPr>
        <w:t>1.1 合同组成部分</w:t>
      </w:r>
      <w:bookmarkEnd w:id="43"/>
      <w:bookmarkEnd w:id="44"/>
      <w:bookmarkEnd w:id="45"/>
    </w:p>
    <w:p w14:paraId="15DCE156"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5BD6001"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1.1.1 本合同及其补充合同、变更协议；</w:t>
      </w:r>
    </w:p>
    <w:p w14:paraId="5D18F64E"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1.1.2 中标或者成交通知书；</w:t>
      </w:r>
    </w:p>
    <w:p w14:paraId="21ADF66A"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1.1.3 投标或者响应文件（含澄清或者说明文件）；</w:t>
      </w:r>
    </w:p>
    <w:p w14:paraId="29D2FF73"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1.1.4 采购文件（含澄清或者修改文件）；</w:t>
      </w:r>
    </w:p>
    <w:p w14:paraId="1E9EA86F"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1.1.5 其他相关采购文件。</w:t>
      </w:r>
    </w:p>
    <w:p w14:paraId="47B07301" w14:textId="77777777" w:rsidR="00B062D9" w:rsidRPr="006F2048" w:rsidRDefault="00B062D9" w:rsidP="006F2048">
      <w:pPr>
        <w:spacing w:line="440" w:lineRule="exact"/>
        <w:ind w:firstLine="200"/>
        <w:rPr>
          <w:rFonts w:ascii="仿宋" w:eastAsia="仿宋" w:hAnsi="仿宋"/>
          <w:b/>
          <w:bCs/>
          <w:sz w:val="24"/>
          <w:szCs w:val="24"/>
        </w:rPr>
      </w:pPr>
      <w:bookmarkStart w:id="46" w:name="_Toc27126"/>
      <w:bookmarkStart w:id="47" w:name="_Toc24300"/>
      <w:bookmarkStart w:id="48" w:name="_Toc21295"/>
      <w:r w:rsidRPr="006F2048">
        <w:rPr>
          <w:rFonts w:ascii="仿宋" w:eastAsia="仿宋" w:hAnsi="仿宋" w:hint="eastAsia"/>
          <w:b/>
          <w:bCs/>
          <w:sz w:val="24"/>
          <w:szCs w:val="24"/>
        </w:rPr>
        <w:t>1.2 货物</w:t>
      </w:r>
      <w:bookmarkEnd w:id="46"/>
      <w:bookmarkEnd w:id="47"/>
      <w:bookmarkEnd w:id="48"/>
    </w:p>
    <w:p w14:paraId="5738CE8B"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1.2.1 货物名称、品牌、规格型号、花色：；</w:t>
      </w:r>
    </w:p>
    <w:p w14:paraId="39589AE4"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1.2.2 货物数量：；</w:t>
      </w:r>
    </w:p>
    <w:p w14:paraId="173AE1FD"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1.2.3 货物质量：　　　　　　　　　　；</w:t>
      </w:r>
    </w:p>
    <w:p w14:paraId="48FC737D" w14:textId="77777777" w:rsidR="00B062D9" w:rsidRPr="006F2048" w:rsidRDefault="00B062D9" w:rsidP="006F2048">
      <w:pPr>
        <w:spacing w:line="440" w:lineRule="exact"/>
        <w:ind w:firstLine="200"/>
        <w:rPr>
          <w:rFonts w:ascii="仿宋" w:eastAsia="仿宋" w:hAnsi="仿宋"/>
          <w:b/>
          <w:bCs/>
          <w:sz w:val="24"/>
          <w:szCs w:val="24"/>
        </w:rPr>
      </w:pPr>
      <w:bookmarkStart w:id="49" w:name="_Toc23292"/>
      <w:bookmarkStart w:id="50" w:name="_Toc21631"/>
      <w:bookmarkStart w:id="51" w:name="_Toc21551"/>
      <w:r w:rsidRPr="006F2048">
        <w:rPr>
          <w:rFonts w:ascii="仿宋" w:eastAsia="仿宋" w:hAnsi="仿宋" w:hint="eastAsia"/>
          <w:b/>
          <w:bCs/>
          <w:sz w:val="24"/>
          <w:szCs w:val="24"/>
        </w:rPr>
        <w:t>1.3 价款</w:t>
      </w:r>
      <w:bookmarkEnd w:id="49"/>
      <w:bookmarkEnd w:id="50"/>
      <w:bookmarkEnd w:id="51"/>
    </w:p>
    <w:p w14:paraId="17E74E51"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本合同总价（含税）为：￥元（大写：元人民币）。</w:t>
      </w:r>
    </w:p>
    <w:p w14:paraId="1FB42CFB"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B062D9" w:rsidRPr="00CA51F5" w14:paraId="3F7EBFA8" w14:textId="77777777" w:rsidTr="005C7A2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E2E4B75"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3111C323"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1177E451"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分项价格</w:t>
            </w:r>
          </w:p>
        </w:tc>
      </w:tr>
      <w:tr w:rsidR="00B062D9" w:rsidRPr="00CA51F5" w14:paraId="11EF8F3E" w14:textId="77777777" w:rsidTr="005C7A2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C8B6DC3" w14:textId="77777777" w:rsidR="00B062D9" w:rsidRPr="00CA51F5" w:rsidRDefault="00B062D9" w:rsidP="006F2048">
            <w:pPr>
              <w:spacing w:line="440" w:lineRule="exact"/>
              <w:ind w:firstLine="200"/>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BFEDAF6" w14:textId="77777777" w:rsidR="00B062D9" w:rsidRPr="00CA51F5" w:rsidRDefault="00B062D9" w:rsidP="006F2048">
            <w:pPr>
              <w:spacing w:line="440" w:lineRule="exact"/>
              <w:ind w:firstLine="200"/>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B22D26D" w14:textId="77777777" w:rsidR="00B062D9" w:rsidRPr="00CA51F5" w:rsidRDefault="00B062D9" w:rsidP="006F2048">
            <w:pPr>
              <w:spacing w:line="440" w:lineRule="exact"/>
              <w:ind w:firstLine="200"/>
              <w:rPr>
                <w:rFonts w:ascii="仿宋" w:eastAsia="仿宋" w:hAnsi="仿宋"/>
                <w:sz w:val="24"/>
                <w:szCs w:val="24"/>
              </w:rPr>
            </w:pPr>
          </w:p>
        </w:tc>
      </w:tr>
      <w:tr w:rsidR="00B062D9" w:rsidRPr="00CA51F5" w14:paraId="0D875384" w14:textId="77777777" w:rsidTr="005C7A2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E5709BA" w14:textId="77777777" w:rsidR="00B062D9" w:rsidRPr="00CA51F5" w:rsidRDefault="00B062D9" w:rsidP="006F2048">
            <w:pPr>
              <w:spacing w:line="440" w:lineRule="exact"/>
              <w:ind w:firstLine="200"/>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C1CF3FE" w14:textId="77777777" w:rsidR="00B062D9" w:rsidRPr="00CA51F5" w:rsidRDefault="00B062D9" w:rsidP="006F2048">
            <w:pPr>
              <w:spacing w:line="440" w:lineRule="exact"/>
              <w:ind w:firstLine="200"/>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DC945CB" w14:textId="77777777" w:rsidR="00B062D9" w:rsidRPr="00CA51F5" w:rsidRDefault="00B062D9" w:rsidP="006F2048">
            <w:pPr>
              <w:spacing w:line="440" w:lineRule="exact"/>
              <w:ind w:firstLine="200"/>
              <w:rPr>
                <w:rFonts w:ascii="仿宋" w:eastAsia="仿宋" w:hAnsi="仿宋"/>
                <w:sz w:val="24"/>
                <w:szCs w:val="24"/>
              </w:rPr>
            </w:pPr>
          </w:p>
        </w:tc>
      </w:tr>
      <w:tr w:rsidR="00B062D9" w:rsidRPr="00CA51F5" w14:paraId="3DA5DB08" w14:textId="77777777" w:rsidTr="005C7A2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B9BAF78" w14:textId="77777777" w:rsidR="00B062D9" w:rsidRPr="00CA51F5" w:rsidRDefault="00B062D9" w:rsidP="006F2048">
            <w:pPr>
              <w:spacing w:line="440" w:lineRule="exact"/>
              <w:ind w:firstLine="200"/>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EA75121" w14:textId="77777777" w:rsidR="00B062D9" w:rsidRPr="00CA51F5" w:rsidRDefault="00B062D9" w:rsidP="006F2048">
            <w:pPr>
              <w:spacing w:line="440" w:lineRule="exact"/>
              <w:ind w:firstLine="200"/>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3E04438" w14:textId="77777777" w:rsidR="00B062D9" w:rsidRPr="00CA51F5" w:rsidRDefault="00B062D9" w:rsidP="006F2048">
            <w:pPr>
              <w:spacing w:line="440" w:lineRule="exact"/>
              <w:ind w:firstLine="200"/>
              <w:rPr>
                <w:rFonts w:ascii="仿宋" w:eastAsia="仿宋" w:hAnsi="仿宋"/>
                <w:sz w:val="24"/>
                <w:szCs w:val="24"/>
              </w:rPr>
            </w:pPr>
          </w:p>
        </w:tc>
      </w:tr>
      <w:tr w:rsidR="00B062D9" w:rsidRPr="00CA51F5" w14:paraId="7E7BFB0C" w14:textId="77777777" w:rsidTr="005C7A2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ED08EB6" w14:textId="77777777" w:rsidR="00B062D9" w:rsidRPr="00CA51F5" w:rsidRDefault="00B062D9" w:rsidP="006F2048">
            <w:pPr>
              <w:spacing w:line="440" w:lineRule="exact"/>
              <w:ind w:firstLine="200"/>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1FF9690" w14:textId="77777777" w:rsidR="00B062D9" w:rsidRPr="00CA51F5" w:rsidRDefault="00B062D9" w:rsidP="006F2048">
            <w:pPr>
              <w:spacing w:line="440" w:lineRule="exact"/>
              <w:ind w:firstLine="200"/>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53FDFDE" w14:textId="77777777" w:rsidR="00B062D9" w:rsidRPr="00CA51F5" w:rsidRDefault="00B062D9" w:rsidP="006F2048">
            <w:pPr>
              <w:spacing w:line="440" w:lineRule="exact"/>
              <w:ind w:firstLine="200"/>
              <w:rPr>
                <w:rFonts w:ascii="仿宋" w:eastAsia="仿宋" w:hAnsi="仿宋"/>
                <w:sz w:val="24"/>
                <w:szCs w:val="24"/>
              </w:rPr>
            </w:pPr>
          </w:p>
        </w:tc>
      </w:tr>
      <w:tr w:rsidR="00B062D9" w:rsidRPr="00CA51F5" w14:paraId="22E0B2F8" w14:textId="77777777" w:rsidTr="005C7A2A">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755AEC6C"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lastRenderedPageBreak/>
              <w:t>总价</w:t>
            </w:r>
          </w:p>
        </w:tc>
        <w:tc>
          <w:tcPr>
            <w:tcW w:w="2552" w:type="dxa"/>
            <w:tcBorders>
              <w:top w:val="single" w:sz="4" w:space="0" w:color="auto"/>
              <w:left w:val="single" w:sz="4" w:space="0" w:color="auto"/>
              <w:bottom w:val="single" w:sz="4" w:space="0" w:color="auto"/>
              <w:right w:val="single" w:sz="4" w:space="0" w:color="auto"/>
            </w:tcBorders>
            <w:vAlign w:val="center"/>
          </w:tcPr>
          <w:p w14:paraId="3C2CEF2F" w14:textId="77777777" w:rsidR="00B062D9" w:rsidRPr="00CA51F5" w:rsidRDefault="00B062D9" w:rsidP="006F2048">
            <w:pPr>
              <w:spacing w:line="440" w:lineRule="exact"/>
              <w:ind w:firstLine="200"/>
              <w:rPr>
                <w:rFonts w:ascii="仿宋" w:eastAsia="仿宋" w:hAnsi="仿宋"/>
                <w:sz w:val="24"/>
                <w:szCs w:val="24"/>
              </w:rPr>
            </w:pPr>
          </w:p>
        </w:tc>
      </w:tr>
    </w:tbl>
    <w:p w14:paraId="213EA638" w14:textId="77777777" w:rsidR="00B062D9" w:rsidRPr="006F2048" w:rsidRDefault="00B062D9" w:rsidP="006F2048">
      <w:pPr>
        <w:spacing w:line="440" w:lineRule="exact"/>
        <w:ind w:firstLine="200"/>
        <w:rPr>
          <w:rFonts w:ascii="仿宋" w:eastAsia="仿宋" w:hAnsi="仿宋"/>
          <w:b/>
          <w:bCs/>
          <w:sz w:val="24"/>
          <w:szCs w:val="24"/>
        </w:rPr>
      </w:pPr>
      <w:bookmarkStart w:id="52" w:name="_Toc10340"/>
      <w:bookmarkStart w:id="53" w:name="_Toc1814"/>
      <w:bookmarkStart w:id="54" w:name="_Toc22618"/>
      <w:r w:rsidRPr="006F2048">
        <w:rPr>
          <w:rFonts w:ascii="仿宋" w:eastAsia="仿宋" w:hAnsi="仿宋" w:hint="eastAsia"/>
          <w:b/>
          <w:bCs/>
          <w:sz w:val="24"/>
          <w:szCs w:val="24"/>
        </w:rPr>
        <w:t>1.4履约保证金</w:t>
      </w:r>
    </w:p>
    <w:p w14:paraId="7B7B68D0"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乙方（是/否）需要支付履约保证金。若需要支付履约保证金的，则：</w:t>
      </w:r>
    </w:p>
    <w:p w14:paraId="4870F5CA"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1.4.1履约保证金的比例为合同金额的%；</w:t>
      </w:r>
    </w:p>
    <w:p w14:paraId="30921489"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1.4.2履约保证金支付方式详见合同专用条款；</w:t>
      </w:r>
    </w:p>
    <w:p w14:paraId="6F2A908D"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EF867AF"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2AAE8529" w14:textId="77777777" w:rsidR="00B062D9" w:rsidRPr="006F2048" w:rsidRDefault="00B062D9" w:rsidP="006F2048">
      <w:pPr>
        <w:spacing w:line="440" w:lineRule="exact"/>
        <w:ind w:firstLine="200"/>
        <w:rPr>
          <w:rFonts w:ascii="仿宋" w:eastAsia="仿宋" w:hAnsi="仿宋"/>
          <w:b/>
          <w:bCs/>
          <w:sz w:val="24"/>
          <w:szCs w:val="24"/>
        </w:rPr>
      </w:pPr>
      <w:r w:rsidRPr="006F2048">
        <w:rPr>
          <w:rFonts w:ascii="仿宋" w:eastAsia="仿宋" w:hAnsi="仿宋" w:hint="eastAsia"/>
          <w:b/>
          <w:bCs/>
          <w:sz w:val="24"/>
          <w:szCs w:val="24"/>
        </w:rPr>
        <w:t>1.5</w:t>
      </w:r>
      <w:bookmarkEnd w:id="52"/>
      <w:bookmarkEnd w:id="53"/>
      <w:bookmarkEnd w:id="54"/>
      <w:r w:rsidRPr="006F2048">
        <w:rPr>
          <w:rFonts w:ascii="仿宋" w:eastAsia="仿宋" w:hAnsi="仿宋" w:hint="eastAsia"/>
          <w:b/>
          <w:bCs/>
          <w:sz w:val="24"/>
          <w:szCs w:val="24"/>
        </w:rPr>
        <w:t>预付款</w:t>
      </w:r>
    </w:p>
    <w:p w14:paraId="04372E8B"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甲方（是/否）需要支付预付款。若需要支付预付款的，则：</w:t>
      </w:r>
    </w:p>
    <w:p w14:paraId="54014A42"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1.5.1预付款比例、支付方式、时间详见合同专用条款；</w:t>
      </w:r>
    </w:p>
    <w:p w14:paraId="508AB5EB"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1.5.2预付款的扣回方式详见合同专用条款；</w:t>
      </w:r>
    </w:p>
    <w:p w14:paraId="7471E072"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1.5.3预付款的担保措施详见合同专用条款。</w:t>
      </w:r>
    </w:p>
    <w:p w14:paraId="4FBC5AB7" w14:textId="77777777" w:rsidR="00B062D9" w:rsidRPr="006F2048" w:rsidRDefault="00B062D9" w:rsidP="006F2048">
      <w:pPr>
        <w:spacing w:line="440" w:lineRule="exact"/>
        <w:ind w:firstLine="200"/>
        <w:rPr>
          <w:rFonts w:ascii="仿宋" w:eastAsia="仿宋" w:hAnsi="仿宋"/>
          <w:b/>
          <w:bCs/>
          <w:sz w:val="24"/>
          <w:szCs w:val="24"/>
        </w:rPr>
      </w:pPr>
      <w:r w:rsidRPr="006F2048">
        <w:rPr>
          <w:rFonts w:ascii="仿宋" w:eastAsia="仿宋" w:hAnsi="仿宋" w:hint="eastAsia"/>
          <w:b/>
          <w:bCs/>
          <w:sz w:val="24"/>
          <w:szCs w:val="24"/>
        </w:rPr>
        <w:t>1.6资金支付</w:t>
      </w:r>
    </w:p>
    <w:p w14:paraId="07F10E81" w14:textId="77777777" w:rsidR="00B062D9" w:rsidRPr="00CA51F5" w:rsidRDefault="00B062D9" w:rsidP="006F2048">
      <w:pPr>
        <w:spacing w:line="440" w:lineRule="exact"/>
        <w:ind w:firstLine="200"/>
        <w:rPr>
          <w:rFonts w:ascii="仿宋" w:eastAsia="仿宋" w:hAnsi="仿宋"/>
          <w:sz w:val="24"/>
          <w:szCs w:val="24"/>
        </w:rPr>
      </w:pPr>
      <w:r w:rsidRPr="006F2048">
        <w:rPr>
          <w:rFonts w:ascii="仿宋" w:eastAsia="仿宋" w:hAnsi="仿宋" w:hint="eastAsia"/>
          <w:sz w:val="24"/>
          <w:szCs w:val="24"/>
        </w:rPr>
        <w:t>1.6.1甲方应严</w:t>
      </w:r>
      <w:r w:rsidRPr="00CA51F5">
        <w:rPr>
          <w:rFonts w:ascii="仿宋" w:eastAsia="仿宋" w:hAnsi="仿宋" w:hint="eastAsia"/>
          <w:sz w:val="24"/>
          <w:szCs w:val="24"/>
        </w:rPr>
        <w:t>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5C60D2E"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1.6.2资金支付的方式、时间和条件详见合同专用条款。</w:t>
      </w:r>
    </w:p>
    <w:p w14:paraId="59F47EE4" w14:textId="77777777" w:rsidR="00B062D9" w:rsidRPr="006F2048" w:rsidRDefault="00B062D9" w:rsidP="006F2048">
      <w:pPr>
        <w:spacing w:line="440" w:lineRule="exact"/>
        <w:ind w:firstLine="200"/>
        <w:rPr>
          <w:rFonts w:ascii="仿宋" w:eastAsia="仿宋" w:hAnsi="仿宋"/>
          <w:b/>
          <w:bCs/>
          <w:sz w:val="24"/>
          <w:szCs w:val="24"/>
        </w:rPr>
      </w:pPr>
      <w:bookmarkStart w:id="55" w:name="_Toc32071"/>
      <w:bookmarkStart w:id="56" w:name="_Toc2846"/>
      <w:bookmarkStart w:id="57" w:name="_Toc19304"/>
      <w:r w:rsidRPr="006F2048">
        <w:rPr>
          <w:rFonts w:ascii="仿宋" w:eastAsia="仿宋" w:hAnsi="仿宋" w:hint="eastAsia"/>
          <w:b/>
          <w:bCs/>
          <w:sz w:val="24"/>
          <w:szCs w:val="24"/>
        </w:rPr>
        <w:t>1.7货物交付期限、地点和方式</w:t>
      </w:r>
      <w:bookmarkEnd w:id="55"/>
      <w:bookmarkEnd w:id="56"/>
      <w:bookmarkEnd w:id="57"/>
    </w:p>
    <w:p w14:paraId="13B4E139"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1.7.1 交付期限：详见合同专用条款；</w:t>
      </w:r>
    </w:p>
    <w:p w14:paraId="1D310CDE"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1.7.2 交付地点：合同专用条款；</w:t>
      </w:r>
    </w:p>
    <w:p w14:paraId="7DC76D39"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1.7.3 交付方式：合同专用条款。</w:t>
      </w:r>
    </w:p>
    <w:p w14:paraId="66B615F8" w14:textId="77777777" w:rsidR="00B062D9" w:rsidRPr="006F2048" w:rsidRDefault="00B062D9" w:rsidP="006F2048">
      <w:pPr>
        <w:spacing w:line="440" w:lineRule="exact"/>
        <w:ind w:firstLine="200"/>
        <w:rPr>
          <w:rFonts w:ascii="仿宋" w:eastAsia="仿宋" w:hAnsi="仿宋"/>
          <w:b/>
          <w:bCs/>
          <w:sz w:val="24"/>
          <w:szCs w:val="24"/>
        </w:rPr>
      </w:pPr>
      <w:bookmarkStart w:id="58" w:name="_Toc21423"/>
      <w:bookmarkStart w:id="59" w:name="_Toc27250"/>
      <w:bookmarkStart w:id="60" w:name="_Toc19554"/>
      <w:r w:rsidRPr="006F2048">
        <w:rPr>
          <w:rFonts w:ascii="仿宋" w:eastAsia="仿宋" w:hAnsi="仿宋" w:hint="eastAsia"/>
          <w:b/>
          <w:bCs/>
          <w:sz w:val="24"/>
          <w:szCs w:val="24"/>
        </w:rPr>
        <w:t>1.8违约责任</w:t>
      </w:r>
      <w:bookmarkEnd w:id="58"/>
      <w:bookmarkEnd w:id="59"/>
      <w:bookmarkEnd w:id="60"/>
    </w:p>
    <w:p w14:paraId="7275CB71"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1.8.1 除不可抗力外，如果乙方没有按照本合同约定的期限、地点和方式交付货物，</w:t>
      </w:r>
      <w:r w:rsidRPr="00CA51F5">
        <w:rPr>
          <w:rFonts w:ascii="仿宋" w:eastAsia="仿宋" w:hAnsi="仿宋" w:hint="eastAsia"/>
          <w:sz w:val="24"/>
          <w:szCs w:val="24"/>
        </w:rPr>
        <w:lastRenderedPageBreak/>
        <w:t>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C0AB406"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31A91B54"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8A347E"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40C8A7C"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029802D"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1.8.6违约责任合同专用条款另有约定的，从其约定。</w:t>
      </w:r>
    </w:p>
    <w:p w14:paraId="332722FA" w14:textId="77777777" w:rsidR="00B062D9" w:rsidRPr="006F2048" w:rsidRDefault="00B062D9" w:rsidP="006F2048">
      <w:pPr>
        <w:spacing w:line="440" w:lineRule="exact"/>
        <w:ind w:firstLine="200"/>
        <w:rPr>
          <w:rFonts w:ascii="仿宋" w:eastAsia="仿宋" w:hAnsi="仿宋"/>
          <w:b/>
          <w:bCs/>
          <w:sz w:val="24"/>
          <w:szCs w:val="24"/>
        </w:rPr>
      </w:pPr>
      <w:bookmarkStart w:id="61" w:name="_Toc16021"/>
      <w:bookmarkStart w:id="62" w:name="_Toc15583"/>
      <w:bookmarkStart w:id="63" w:name="_Toc28375"/>
      <w:r w:rsidRPr="006F2048">
        <w:rPr>
          <w:rFonts w:ascii="仿宋" w:eastAsia="仿宋" w:hAnsi="仿宋" w:hint="eastAsia"/>
          <w:b/>
          <w:bCs/>
          <w:sz w:val="24"/>
          <w:szCs w:val="24"/>
        </w:rPr>
        <w:t>1.9合同争议的解决</w:t>
      </w:r>
      <w:bookmarkEnd w:id="61"/>
      <w:bookmarkEnd w:id="62"/>
      <w:bookmarkEnd w:id="63"/>
    </w:p>
    <w:p w14:paraId="7F75A87C"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本合同履行过程中发生的任何争议，双方当事人均可通过和解或者调解解决；不愿和解、调解或者和解、调解不成的，可以选择以下第条款规定的方式解决：</w:t>
      </w:r>
    </w:p>
    <w:p w14:paraId="5FCD8AD1"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1.9.1 将争议提交合同专用条款仲裁委员会依申请仲裁时其现行有效的仲裁规则裁决；</w:t>
      </w:r>
    </w:p>
    <w:p w14:paraId="6B5351CF"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1.9.2 向合同专用条款人民法院起诉。</w:t>
      </w:r>
    </w:p>
    <w:p w14:paraId="767662E3" w14:textId="77777777" w:rsidR="00B062D9" w:rsidRPr="006F2048" w:rsidRDefault="00B062D9" w:rsidP="006F2048">
      <w:pPr>
        <w:spacing w:line="440" w:lineRule="exact"/>
        <w:ind w:firstLine="200"/>
        <w:rPr>
          <w:rFonts w:ascii="仿宋" w:eastAsia="仿宋" w:hAnsi="仿宋"/>
          <w:sz w:val="24"/>
          <w:szCs w:val="24"/>
        </w:rPr>
      </w:pPr>
      <w:bookmarkStart w:id="64" w:name="_Toc15322"/>
      <w:bookmarkStart w:id="65" w:name="_Toc7245"/>
      <w:bookmarkStart w:id="66" w:name="_Toc11173"/>
      <w:r w:rsidRPr="006F2048">
        <w:rPr>
          <w:rFonts w:ascii="仿宋" w:eastAsia="仿宋" w:hAnsi="仿宋" w:hint="eastAsia"/>
          <w:sz w:val="24"/>
          <w:szCs w:val="24"/>
        </w:rPr>
        <w:t>2.0 合同生效</w:t>
      </w:r>
      <w:bookmarkEnd w:id="64"/>
      <w:bookmarkEnd w:id="65"/>
      <w:bookmarkEnd w:id="66"/>
    </w:p>
    <w:p w14:paraId="36BCA5DC" w14:textId="77777777" w:rsidR="00B062D9" w:rsidRPr="00CA51F5" w:rsidRDefault="00B062D9" w:rsidP="006F2048">
      <w:pPr>
        <w:spacing w:line="440" w:lineRule="exact"/>
        <w:ind w:firstLine="200"/>
        <w:rPr>
          <w:rFonts w:ascii="仿宋" w:eastAsia="仿宋" w:hAnsi="仿宋"/>
          <w:sz w:val="24"/>
          <w:szCs w:val="24"/>
        </w:rPr>
      </w:pPr>
      <w:r w:rsidRPr="00CA51F5">
        <w:rPr>
          <w:rFonts w:ascii="仿宋" w:eastAsia="仿宋" w:hAnsi="仿宋" w:hint="eastAsia"/>
          <w:sz w:val="24"/>
          <w:szCs w:val="24"/>
        </w:rPr>
        <w:t>本合同自双方当事人盖章签字时生效。</w:t>
      </w:r>
    </w:p>
    <w:p w14:paraId="7E33CB73" w14:textId="77777777" w:rsidR="00B062D9" w:rsidRPr="00CA51F5" w:rsidRDefault="00B062D9" w:rsidP="00CA51F5">
      <w:pPr>
        <w:spacing w:line="440" w:lineRule="exact"/>
        <w:rPr>
          <w:rFonts w:ascii="仿宋" w:eastAsia="仿宋" w:hAnsi="仿宋"/>
          <w:sz w:val="24"/>
          <w:szCs w:val="24"/>
        </w:rPr>
      </w:pPr>
    </w:p>
    <w:p w14:paraId="2410F583"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lastRenderedPageBreak/>
        <w:t>甲方：乙方：</w:t>
      </w:r>
    </w:p>
    <w:p w14:paraId="39A76A7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统一社会信用代码：统一社会信用代码或身份证号码：</w:t>
      </w:r>
    </w:p>
    <w:p w14:paraId="66AB78AB" w14:textId="77777777" w:rsidR="00B062D9" w:rsidRPr="00CA51F5" w:rsidRDefault="00B062D9" w:rsidP="00CA51F5">
      <w:pPr>
        <w:spacing w:line="440" w:lineRule="exact"/>
        <w:rPr>
          <w:rFonts w:ascii="仿宋" w:eastAsia="仿宋" w:hAnsi="仿宋"/>
          <w:sz w:val="24"/>
          <w:szCs w:val="24"/>
        </w:rPr>
      </w:pPr>
    </w:p>
    <w:p w14:paraId="5B412F7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住所：住所：</w:t>
      </w:r>
    </w:p>
    <w:p w14:paraId="6EC7691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法定代表人或法定代表人</w:t>
      </w:r>
    </w:p>
    <w:p w14:paraId="73173DF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授权代表（签字）：或授权代表（签字）: </w:t>
      </w:r>
    </w:p>
    <w:p w14:paraId="5DB0355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联系人：联系人：</w:t>
      </w:r>
    </w:p>
    <w:p w14:paraId="4BFC49D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约定送达地址：约定送达地址：</w:t>
      </w:r>
    </w:p>
    <w:p w14:paraId="28AA80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邮政编码：邮政编码：</w:t>
      </w:r>
    </w:p>
    <w:p w14:paraId="3016203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电话:                                    电话: </w:t>
      </w:r>
    </w:p>
    <w:p w14:paraId="5BDEDB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传真:                                    传真:</w:t>
      </w:r>
    </w:p>
    <w:p w14:paraId="0FA566C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电子邮箱：电子邮箱：</w:t>
      </w:r>
    </w:p>
    <w:p w14:paraId="5763E02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开户银行：开户银行：</w:t>
      </w:r>
    </w:p>
    <w:p w14:paraId="2D9B943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开户名称：开户名称：</w:t>
      </w:r>
    </w:p>
    <w:p w14:paraId="449287A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开户账号：开户账号：</w:t>
      </w:r>
    </w:p>
    <w:p w14:paraId="446A106B" w14:textId="77777777" w:rsidR="00B062D9" w:rsidRPr="00CA51F5" w:rsidRDefault="00B062D9" w:rsidP="00CA51F5">
      <w:pPr>
        <w:spacing w:line="440" w:lineRule="exact"/>
        <w:rPr>
          <w:rFonts w:ascii="仿宋" w:eastAsia="仿宋" w:hAnsi="仿宋"/>
          <w:sz w:val="24"/>
          <w:szCs w:val="24"/>
        </w:rPr>
      </w:pPr>
    </w:p>
    <w:p w14:paraId="3404A60C" w14:textId="77777777" w:rsidR="00B062D9" w:rsidRPr="00CA51F5" w:rsidRDefault="00B062D9" w:rsidP="00CA51F5">
      <w:pPr>
        <w:spacing w:line="440" w:lineRule="exact"/>
        <w:rPr>
          <w:rFonts w:ascii="仿宋" w:eastAsia="仿宋" w:hAnsi="仿宋"/>
          <w:sz w:val="24"/>
          <w:szCs w:val="24"/>
        </w:rPr>
      </w:pPr>
    </w:p>
    <w:p w14:paraId="3162F7A5" w14:textId="77777777" w:rsidR="00B062D9" w:rsidRPr="00CA51F5" w:rsidRDefault="00B062D9" w:rsidP="00CA51F5">
      <w:pPr>
        <w:spacing w:line="440" w:lineRule="exact"/>
        <w:rPr>
          <w:rFonts w:ascii="仿宋" w:eastAsia="仿宋" w:hAnsi="仿宋"/>
          <w:sz w:val="24"/>
          <w:szCs w:val="24"/>
        </w:rPr>
      </w:pPr>
    </w:p>
    <w:p w14:paraId="3CC35440" w14:textId="77777777" w:rsidR="00B062D9" w:rsidRPr="00CA51F5" w:rsidRDefault="00B062D9" w:rsidP="00CA51F5">
      <w:pPr>
        <w:spacing w:line="440" w:lineRule="exact"/>
        <w:rPr>
          <w:rFonts w:ascii="仿宋" w:eastAsia="仿宋" w:hAnsi="仿宋"/>
          <w:sz w:val="24"/>
          <w:szCs w:val="24"/>
        </w:rPr>
      </w:pPr>
    </w:p>
    <w:p w14:paraId="2C83F6E4" w14:textId="77777777" w:rsidR="00B062D9" w:rsidRPr="00CA51F5" w:rsidRDefault="00B062D9" w:rsidP="00CA51F5">
      <w:pPr>
        <w:spacing w:line="440" w:lineRule="exact"/>
        <w:rPr>
          <w:rFonts w:ascii="仿宋" w:eastAsia="仿宋" w:hAnsi="仿宋"/>
          <w:sz w:val="24"/>
          <w:szCs w:val="24"/>
        </w:rPr>
      </w:pPr>
    </w:p>
    <w:p w14:paraId="5DA341EC" w14:textId="77777777" w:rsidR="00B062D9" w:rsidRPr="006F2048" w:rsidRDefault="00B062D9" w:rsidP="006F2048">
      <w:pPr>
        <w:spacing w:line="440" w:lineRule="exact"/>
        <w:jc w:val="center"/>
        <w:rPr>
          <w:rFonts w:ascii="仿宋" w:eastAsia="仿宋" w:hAnsi="仿宋"/>
          <w:b/>
          <w:bCs/>
          <w:sz w:val="24"/>
          <w:szCs w:val="24"/>
        </w:rPr>
      </w:pPr>
    </w:p>
    <w:p w14:paraId="5B24E44F"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第二部分合同一般条款</w:t>
      </w:r>
    </w:p>
    <w:p w14:paraId="315781EB" w14:textId="77777777" w:rsidR="00B062D9" w:rsidRPr="006F2048" w:rsidRDefault="00B062D9" w:rsidP="006F2048">
      <w:pPr>
        <w:spacing w:line="440" w:lineRule="exact"/>
        <w:ind w:firstLineChars="200" w:firstLine="482"/>
        <w:rPr>
          <w:rFonts w:ascii="仿宋" w:eastAsia="仿宋" w:hAnsi="仿宋"/>
          <w:b/>
          <w:bCs/>
          <w:sz w:val="24"/>
          <w:szCs w:val="24"/>
        </w:rPr>
      </w:pPr>
      <w:bookmarkStart w:id="67" w:name="_Toc16917"/>
      <w:bookmarkStart w:id="68" w:name="_Ref467379205"/>
      <w:bookmarkStart w:id="69" w:name="_Ref467379094"/>
      <w:bookmarkStart w:id="70" w:name="_Toc19614"/>
      <w:bookmarkStart w:id="71" w:name="_Toc279701240"/>
      <w:bookmarkStart w:id="72" w:name="_Toc259093669"/>
      <w:bookmarkStart w:id="73" w:name="_Toc28763"/>
      <w:bookmarkStart w:id="74" w:name="_Ref467378463"/>
      <w:bookmarkStart w:id="75" w:name="_Ref467378404"/>
      <w:bookmarkStart w:id="76" w:name="_Ref467379101"/>
      <w:bookmarkStart w:id="77" w:name="_Ref467379195"/>
      <w:bookmarkStart w:id="78" w:name="_Ref467379214"/>
      <w:bookmarkStart w:id="79" w:name="_Ref467378499"/>
      <w:bookmarkStart w:id="80" w:name="_Ref467379109"/>
      <w:bookmarkStart w:id="81" w:name="_Ref467379225"/>
      <w:bookmarkStart w:id="82" w:name="_Toc487900349"/>
      <w:r w:rsidRPr="006F2048">
        <w:rPr>
          <w:rFonts w:ascii="仿宋" w:eastAsia="仿宋" w:hAnsi="仿宋" w:hint="eastAsia"/>
          <w:b/>
          <w:bCs/>
          <w:sz w:val="24"/>
          <w:szCs w:val="24"/>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51FD856"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本合同中的下列词语应按以下内容进行解释：</w:t>
      </w:r>
    </w:p>
    <w:p w14:paraId="31BB050E"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2.1.1 “合同”系指采购人和中标或成交供应商签订的载明双方当事人所达成的协议，并包括所有的附件、附录和构成合同的其他文件。</w:t>
      </w:r>
    </w:p>
    <w:p w14:paraId="6EBDAB32"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2.1.2 “合同价”系指根据合同约定，中标或成交供应商在完全履行合同义务后，采购人应支付给中标或成交供应商的价格。</w:t>
      </w:r>
    </w:p>
    <w:p w14:paraId="7D5D9772"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2.1.3 “货物”系指中标或成交供应商根据合同约定应向采购人交付的一切各种形态和种类的物品，包括原材料、燃料、设备、机械、仪表、备件、计算机软件、产</w:t>
      </w:r>
      <w:r w:rsidRPr="00CA51F5">
        <w:rPr>
          <w:rFonts w:ascii="仿宋" w:eastAsia="仿宋" w:hAnsi="仿宋" w:hint="eastAsia"/>
          <w:sz w:val="24"/>
          <w:szCs w:val="24"/>
        </w:rPr>
        <w:lastRenderedPageBreak/>
        <w:t>品等，并包括工具、手册等其他相关资料。</w:t>
      </w:r>
    </w:p>
    <w:p w14:paraId="0A87DB0A" w14:textId="77777777" w:rsidR="00B062D9" w:rsidRPr="00CA51F5" w:rsidRDefault="00B062D9" w:rsidP="006F2048">
      <w:pPr>
        <w:spacing w:line="440" w:lineRule="exact"/>
        <w:ind w:firstLineChars="200" w:firstLine="480"/>
        <w:rPr>
          <w:rFonts w:ascii="仿宋" w:eastAsia="仿宋" w:hAnsi="仿宋"/>
          <w:sz w:val="24"/>
          <w:szCs w:val="24"/>
        </w:rPr>
      </w:pPr>
      <w:bookmarkStart w:id="83" w:name="_Ref467378840"/>
      <w:r w:rsidRPr="00CA51F5">
        <w:rPr>
          <w:rFonts w:ascii="仿宋" w:eastAsia="仿宋" w:hAnsi="仿宋" w:hint="eastAsia"/>
          <w:sz w:val="24"/>
          <w:szCs w:val="24"/>
        </w:rPr>
        <w:t>2.1.4 “甲方”系指与中标或成交供应商签署合同的采购人</w:t>
      </w:r>
      <w:bookmarkEnd w:id="83"/>
      <w:r w:rsidRPr="00CA51F5">
        <w:rPr>
          <w:rFonts w:ascii="仿宋" w:eastAsia="仿宋" w:hAnsi="仿宋" w:hint="eastAsia"/>
          <w:sz w:val="24"/>
          <w:szCs w:val="24"/>
        </w:rPr>
        <w:t>；采购人委托采购代理机构代表其与乙方签订合同的，采购人的授权委托书作为合同附件。</w:t>
      </w:r>
    </w:p>
    <w:p w14:paraId="18EAD465" w14:textId="77777777" w:rsidR="00B062D9" w:rsidRPr="00CA51F5" w:rsidRDefault="00B062D9" w:rsidP="006F2048">
      <w:pPr>
        <w:spacing w:line="440" w:lineRule="exact"/>
        <w:ind w:firstLineChars="200" w:firstLine="480"/>
        <w:rPr>
          <w:rFonts w:ascii="仿宋" w:eastAsia="仿宋" w:hAnsi="仿宋"/>
          <w:sz w:val="24"/>
          <w:szCs w:val="24"/>
        </w:rPr>
      </w:pPr>
      <w:bookmarkStart w:id="84" w:name="_Ref467379400"/>
      <w:r w:rsidRPr="00CA51F5">
        <w:rPr>
          <w:rFonts w:ascii="仿宋" w:eastAsia="仿宋" w:hAnsi="仿宋" w:hint="eastAsia"/>
          <w:sz w:val="24"/>
          <w:szCs w:val="24"/>
        </w:rPr>
        <w:t>2.1.5 “乙方”系指根据合同约定交付货物的中标或成交供应商</w:t>
      </w:r>
      <w:bookmarkEnd w:id="84"/>
      <w:r w:rsidRPr="00CA51F5">
        <w:rPr>
          <w:rFonts w:ascii="仿宋" w:eastAsia="仿宋" w:hAnsi="仿宋" w:hint="eastAsia"/>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3E2DE4B" w14:textId="77777777" w:rsidR="00B062D9" w:rsidRPr="00CA51F5" w:rsidRDefault="00B062D9" w:rsidP="006F2048">
      <w:pPr>
        <w:spacing w:line="440" w:lineRule="exact"/>
        <w:ind w:firstLineChars="200" w:firstLine="480"/>
        <w:rPr>
          <w:rFonts w:ascii="仿宋" w:eastAsia="仿宋" w:hAnsi="仿宋"/>
          <w:sz w:val="24"/>
          <w:szCs w:val="24"/>
        </w:rPr>
      </w:pPr>
      <w:bookmarkStart w:id="85" w:name="_Ref467379436"/>
      <w:r w:rsidRPr="00CA51F5">
        <w:rPr>
          <w:rFonts w:ascii="仿宋" w:eastAsia="仿宋" w:hAnsi="仿宋" w:hint="eastAsia"/>
          <w:sz w:val="24"/>
          <w:szCs w:val="24"/>
        </w:rPr>
        <w:t>2.1.6 “现场”系指合同约定货物将要运至或者安装的地点。</w:t>
      </w:r>
      <w:bookmarkEnd w:id="85"/>
    </w:p>
    <w:p w14:paraId="31768E2E" w14:textId="77777777" w:rsidR="00B062D9" w:rsidRPr="006F2048" w:rsidRDefault="00B062D9" w:rsidP="006F2048">
      <w:pPr>
        <w:spacing w:line="440" w:lineRule="exact"/>
        <w:ind w:firstLineChars="200" w:firstLine="482"/>
        <w:rPr>
          <w:rFonts w:ascii="仿宋" w:eastAsia="仿宋" w:hAnsi="仿宋"/>
          <w:b/>
          <w:bCs/>
          <w:sz w:val="24"/>
          <w:szCs w:val="24"/>
        </w:rPr>
      </w:pPr>
      <w:bookmarkStart w:id="86" w:name="_Toc487900350"/>
      <w:bookmarkStart w:id="87" w:name="_Toc259093670"/>
      <w:bookmarkStart w:id="88" w:name="_Toc13336"/>
      <w:bookmarkStart w:id="89" w:name="_Toc27635"/>
      <w:bookmarkStart w:id="90" w:name="_Toc32504"/>
      <w:bookmarkStart w:id="91" w:name="_Toc279701241"/>
      <w:r w:rsidRPr="006F2048">
        <w:rPr>
          <w:rFonts w:ascii="仿宋" w:eastAsia="仿宋" w:hAnsi="仿宋" w:hint="eastAsia"/>
          <w:b/>
          <w:bCs/>
          <w:sz w:val="24"/>
          <w:szCs w:val="24"/>
        </w:rPr>
        <w:t>2.2 技术规范</w:t>
      </w:r>
      <w:bookmarkEnd w:id="86"/>
      <w:bookmarkEnd w:id="87"/>
      <w:bookmarkEnd w:id="88"/>
      <w:bookmarkEnd w:id="89"/>
      <w:bookmarkEnd w:id="90"/>
      <w:bookmarkEnd w:id="91"/>
    </w:p>
    <w:p w14:paraId="2C3957A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E35198" w14:textId="77777777" w:rsidR="00B062D9" w:rsidRPr="006F2048" w:rsidRDefault="00B062D9" w:rsidP="006F2048">
      <w:pPr>
        <w:spacing w:line="440" w:lineRule="exact"/>
        <w:ind w:firstLineChars="200" w:firstLine="482"/>
        <w:rPr>
          <w:rFonts w:ascii="仿宋" w:eastAsia="仿宋" w:hAnsi="仿宋"/>
          <w:b/>
          <w:bCs/>
          <w:sz w:val="24"/>
          <w:szCs w:val="24"/>
        </w:rPr>
      </w:pPr>
      <w:bookmarkStart w:id="92" w:name="_Toc9829"/>
      <w:bookmarkStart w:id="93" w:name="_Toc27853"/>
      <w:bookmarkStart w:id="94" w:name="_Toc279701242"/>
      <w:bookmarkStart w:id="95" w:name="_Toc259093671"/>
      <w:bookmarkStart w:id="96" w:name="_Toc487900351"/>
      <w:bookmarkStart w:id="97" w:name="_Toc31634"/>
      <w:r w:rsidRPr="006F2048">
        <w:rPr>
          <w:rFonts w:ascii="仿宋" w:eastAsia="仿宋" w:hAnsi="仿宋" w:hint="eastAsia"/>
          <w:b/>
          <w:bCs/>
          <w:sz w:val="24"/>
          <w:szCs w:val="24"/>
        </w:rPr>
        <w:t>2.3 知识产权</w:t>
      </w:r>
      <w:bookmarkEnd w:id="92"/>
      <w:bookmarkEnd w:id="93"/>
      <w:bookmarkEnd w:id="94"/>
      <w:bookmarkEnd w:id="95"/>
      <w:bookmarkEnd w:id="96"/>
      <w:bookmarkEnd w:id="97"/>
    </w:p>
    <w:p w14:paraId="61BDFE19"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C9E2A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2.3.2具有知识产权的计算机软件等货物的知识产权归属，详见合同专用条款。</w:t>
      </w:r>
    </w:p>
    <w:p w14:paraId="6C098EF0" w14:textId="77777777" w:rsidR="00B062D9" w:rsidRPr="006F2048" w:rsidRDefault="00B062D9" w:rsidP="006F2048">
      <w:pPr>
        <w:spacing w:line="440" w:lineRule="exact"/>
        <w:ind w:firstLineChars="200" w:firstLine="482"/>
        <w:rPr>
          <w:rFonts w:ascii="仿宋" w:eastAsia="仿宋" w:hAnsi="仿宋"/>
          <w:b/>
          <w:bCs/>
          <w:sz w:val="24"/>
          <w:szCs w:val="24"/>
        </w:rPr>
      </w:pPr>
      <w:bookmarkStart w:id="98" w:name="_Toc11932"/>
      <w:bookmarkStart w:id="99" w:name="_Toc29149"/>
      <w:bookmarkStart w:id="100" w:name="_Toc4194"/>
      <w:r w:rsidRPr="006F2048">
        <w:rPr>
          <w:rFonts w:ascii="仿宋" w:eastAsia="仿宋" w:hAnsi="仿宋" w:hint="eastAsia"/>
          <w:b/>
          <w:bCs/>
          <w:sz w:val="24"/>
          <w:szCs w:val="24"/>
        </w:rPr>
        <w:t>2.4 包装和装运</w:t>
      </w:r>
      <w:bookmarkEnd w:id="98"/>
      <w:bookmarkEnd w:id="99"/>
      <w:bookmarkEnd w:id="100"/>
    </w:p>
    <w:p w14:paraId="45BD7EB4"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2.4.1除合同专用条款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1B2A06D"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14:paraId="0CC131B2"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2.4.3 装运货物的要求和通知，详见合同专用条款。</w:t>
      </w:r>
    </w:p>
    <w:p w14:paraId="6A9C20B3"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01" w:name="_Ref467378591"/>
      <w:bookmarkStart w:id="102" w:name="_Ref467379542"/>
      <w:bookmarkStart w:id="103" w:name="_Ref467379527"/>
      <w:bookmarkStart w:id="104" w:name="_Ref467379536"/>
      <w:bookmarkStart w:id="105" w:name="_Toc487900354"/>
      <w:bookmarkStart w:id="106" w:name="_Toc279701245"/>
      <w:bookmarkStart w:id="107" w:name="_Toc259093674"/>
      <w:bookmarkStart w:id="108" w:name="_Ref467378541"/>
      <w:bookmarkStart w:id="109" w:name="_Toc30272"/>
      <w:bookmarkStart w:id="110" w:name="_Toc19074"/>
      <w:bookmarkStart w:id="111" w:name="_Toc26182"/>
      <w:r w:rsidRPr="006F2048">
        <w:rPr>
          <w:rFonts w:ascii="仿宋" w:eastAsia="仿宋" w:hAnsi="仿宋" w:hint="eastAsia"/>
          <w:b/>
          <w:bCs/>
          <w:sz w:val="24"/>
          <w:szCs w:val="24"/>
        </w:rPr>
        <w:t>2.</w:t>
      </w:r>
      <w:bookmarkEnd w:id="101"/>
      <w:bookmarkEnd w:id="102"/>
      <w:bookmarkEnd w:id="103"/>
      <w:bookmarkEnd w:id="104"/>
      <w:bookmarkEnd w:id="105"/>
      <w:bookmarkEnd w:id="106"/>
      <w:bookmarkEnd w:id="107"/>
      <w:bookmarkEnd w:id="108"/>
      <w:r w:rsidRPr="006F2048">
        <w:rPr>
          <w:rFonts w:ascii="仿宋" w:eastAsia="仿宋" w:hAnsi="仿宋" w:hint="eastAsia"/>
          <w:b/>
          <w:bCs/>
          <w:sz w:val="24"/>
          <w:szCs w:val="24"/>
        </w:rPr>
        <w:t>5 履约检查和问题反馈</w:t>
      </w:r>
      <w:bookmarkEnd w:id="109"/>
      <w:bookmarkEnd w:id="110"/>
      <w:bookmarkEnd w:id="111"/>
    </w:p>
    <w:p w14:paraId="029F6539" w14:textId="77777777" w:rsidR="00B062D9" w:rsidRPr="00CA51F5" w:rsidRDefault="00B062D9" w:rsidP="006F2048">
      <w:pPr>
        <w:spacing w:line="440" w:lineRule="exact"/>
        <w:ind w:firstLineChars="200" w:firstLine="480"/>
        <w:rPr>
          <w:rFonts w:ascii="仿宋" w:eastAsia="仿宋" w:hAnsi="仿宋"/>
          <w:sz w:val="24"/>
          <w:szCs w:val="24"/>
        </w:rPr>
      </w:pPr>
      <w:bookmarkStart w:id="112" w:name="_Ref467379657"/>
      <w:r w:rsidRPr="00CA51F5">
        <w:rPr>
          <w:rFonts w:ascii="仿宋" w:eastAsia="仿宋" w:hAnsi="仿宋" w:hint="eastAsia"/>
          <w:sz w:val="24"/>
          <w:szCs w:val="24"/>
        </w:rPr>
        <w:t>2.5.1</w:t>
      </w:r>
      <w:bookmarkStart w:id="113" w:name="_Toc186431854"/>
      <w:bookmarkStart w:id="114" w:name="_Toc259093676"/>
      <w:bookmarkStart w:id="115" w:name="_Ref467379807"/>
      <w:bookmarkStart w:id="116" w:name="_Toc487900357"/>
      <w:bookmarkStart w:id="117" w:name="_Ref467379793"/>
      <w:bookmarkStart w:id="118" w:name="_Toc279701247"/>
      <w:bookmarkEnd w:id="112"/>
      <w:r w:rsidRPr="00CA51F5">
        <w:rPr>
          <w:rFonts w:ascii="仿宋" w:eastAsia="仿宋" w:hAnsi="仿宋" w:hint="eastAsia"/>
          <w:sz w:val="24"/>
          <w:szCs w:val="24"/>
        </w:rPr>
        <w:t>甲方有权在其认为必要时，对乙方是否能够按照合同约定交付货物进行履约</w:t>
      </w:r>
      <w:r w:rsidRPr="00CA51F5">
        <w:rPr>
          <w:rFonts w:ascii="仿宋" w:eastAsia="仿宋" w:hAnsi="仿宋" w:hint="eastAsia"/>
          <w:sz w:val="24"/>
          <w:szCs w:val="24"/>
        </w:rPr>
        <w:lastRenderedPageBreak/>
        <w:t>检查，以确保乙方所交付的货物能够依约满足甲方之项目需求，但不得因履约检查妨碍乙方的正常工作，乙方应予积极配合；</w:t>
      </w:r>
    </w:p>
    <w:p w14:paraId="37FAE84A"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2.5.2 合同履行期间，甲方有权将履行过程中出现的问题反馈给乙方，双方当事人应以书面形式约定需要完善和改进的内容</w:t>
      </w:r>
      <w:bookmarkStart w:id="119" w:name="_Toc186431855"/>
      <w:bookmarkEnd w:id="113"/>
      <w:r w:rsidRPr="00CA51F5">
        <w:rPr>
          <w:rFonts w:ascii="仿宋" w:eastAsia="仿宋" w:hAnsi="仿宋" w:hint="eastAsia"/>
          <w:sz w:val="24"/>
          <w:szCs w:val="24"/>
        </w:rPr>
        <w:t>。</w:t>
      </w:r>
    </w:p>
    <w:p w14:paraId="2FAE3BA6"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20" w:name="_Ref467379852"/>
      <w:bookmarkStart w:id="121" w:name="_Toc487900358"/>
      <w:bookmarkStart w:id="122" w:name="_Ref467379923"/>
      <w:bookmarkStart w:id="123" w:name="_Ref467379863"/>
      <w:bookmarkStart w:id="124" w:name="_Toc259093677"/>
      <w:bookmarkStart w:id="125" w:name="_Toc279701248"/>
      <w:bookmarkStart w:id="126" w:name="_Toc774"/>
      <w:bookmarkStart w:id="127" w:name="_Toc16110"/>
      <w:bookmarkStart w:id="128" w:name="_Toc3225"/>
      <w:bookmarkEnd w:id="114"/>
      <w:bookmarkEnd w:id="115"/>
      <w:bookmarkEnd w:id="116"/>
      <w:bookmarkEnd w:id="117"/>
      <w:bookmarkEnd w:id="118"/>
      <w:bookmarkEnd w:id="119"/>
      <w:r w:rsidRPr="006F2048">
        <w:rPr>
          <w:rFonts w:ascii="仿宋" w:eastAsia="仿宋" w:hAnsi="仿宋" w:hint="eastAsia"/>
          <w:b/>
          <w:bCs/>
          <w:sz w:val="24"/>
          <w:szCs w:val="24"/>
        </w:rPr>
        <w:t>2.6 技术资料</w:t>
      </w:r>
      <w:bookmarkEnd w:id="120"/>
      <w:bookmarkEnd w:id="121"/>
      <w:bookmarkEnd w:id="122"/>
      <w:bookmarkEnd w:id="123"/>
      <w:bookmarkEnd w:id="124"/>
      <w:bookmarkEnd w:id="125"/>
      <w:r w:rsidRPr="006F2048">
        <w:rPr>
          <w:rFonts w:ascii="仿宋" w:eastAsia="仿宋" w:hAnsi="仿宋" w:hint="eastAsia"/>
          <w:b/>
          <w:bCs/>
          <w:sz w:val="24"/>
          <w:szCs w:val="24"/>
        </w:rPr>
        <w:t>和保密义务</w:t>
      </w:r>
      <w:bookmarkEnd w:id="126"/>
      <w:bookmarkEnd w:id="127"/>
      <w:bookmarkEnd w:id="128"/>
    </w:p>
    <w:p w14:paraId="4A3314D6"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2.6.1 乙方有权依据合同约定和项目需要，向甲方了解有关情况，调阅有关资料等，甲方应予积极配合；</w:t>
      </w:r>
    </w:p>
    <w:p w14:paraId="24B3452A"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2.6.2 乙方有义务妥善保管和保护由甲方提供的前款信息和资料等；</w:t>
      </w:r>
    </w:p>
    <w:p w14:paraId="0C71138F"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CA51F5">
        <w:rPr>
          <w:rFonts w:ascii="仿宋" w:eastAsia="仿宋" w:hAnsi="仿宋" w:hint="eastAsia"/>
          <w:sz w:val="24"/>
          <w:szCs w:val="24"/>
        </w:rPr>
        <w:t>方接触</w:t>
      </w:r>
      <w:proofErr w:type="gramEnd"/>
      <w:r w:rsidRPr="00CA51F5">
        <w:rPr>
          <w:rFonts w:ascii="仿宋" w:eastAsia="仿宋" w:hAnsi="仿宋" w:hint="eastAsia"/>
          <w:sz w:val="24"/>
          <w:szCs w:val="24"/>
        </w:rPr>
        <w:t>到对方当事人的上述保密信息和资料。</w:t>
      </w:r>
    </w:p>
    <w:p w14:paraId="69080A5F"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29" w:name="_Toc7860"/>
      <w:r w:rsidRPr="006F2048">
        <w:rPr>
          <w:rFonts w:ascii="仿宋" w:eastAsia="仿宋" w:hAnsi="仿宋" w:hint="eastAsia"/>
          <w:b/>
          <w:bCs/>
          <w:sz w:val="24"/>
          <w:szCs w:val="24"/>
        </w:rPr>
        <w:t>2.7 质量保证</w:t>
      </w:r>
      <w:bookmarkEnd w:id="129"/>
    </w:p>
    <w:p w14:paraId="7482CBE7"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2.7.1 乙方应建立和完善履行合同的内部质量保证体系，并提供相关内部规章制度给甲方，以便甲方进行监督检查；</w:t>
      </w:r>
    </w:p>
    <w:p w14:paraId="58D5649D"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2.7.2 乙方应保证履行合同的人员数量和素质、软件和硬件设备的配置、场地、环境和设施等满足全面履行合同的要求，并应接受甲方的监督检查。</w:t>
      </w:r>
    </w:p>
    <w:p w14:paraId="0D81B314"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30" w:name="_Toc17244"/>
      <w:bookmarkStart w:id="131" w:name="_Toc487900362"/>
      <w:bookmarkStart w:id="132" w:name="_Toc259093681"/>
      <w:bookmarkStart w:id="133" w:name="_Toc279701252"/>
      <w:r w:rsidRPr="006F2048">
        <w:rPr>
          <w:rFonts w:ascii="仿宋" w:eastAsia="仿宋" w:hAnsi="仿宋" w:hint="eastAsia"/>
          <w:b/>
          <w:bCs/>
          <w:sz w:val="24"/>
          <w:szCs w:val="24"/>
        </w:rPr>
        <w:t>2.8 货物的风险负担</w:t>
      </w:r>
      <w:bookmarkEnd w:id="130"/>
    </w:p>
    <w:p w14:paraId="43BFCA27"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货物或者在途货物或者交付给第一承运人后的货物毁损、灭失的风险负担详见合同专用条款。</w:t>
      </w:r>
    </w:p>
    <w:p w14:paraId="2FBB0360"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34" w:name="_Toc14055"/>
      <w:r w:rsidRPr="006F2048">
        <w:rPr>
          <w:rFonts w:ascii="仿宋" w:eastAsia="仿宋" w:hAnsi="仿宋" w:hint="eastAsia"/>
          <w:b/>
          <w:bCs/>
          <w:sz w:val="24"/>
          <w:szCs w:val="24"/>
        </w:rPr>
        <w:t>2.9 延迟交货</w:t>
      </w:r>
      <w:bookmarkEnd w:id="131"/>
      <w:bookmarkEnd w:id="132"/>
      <w:bookmarkEnd w:id="133"/>
      <w:bookmarkEnd w:id="134"/>
    </w:p>
    <w:p w14:paraId="347D3F1C"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3EAE8B8"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35" w:name="_Toc7502"/>
      <w:bookmarkStart w:id="136" w:name="_Toc487900364"/>
      <w:bookmarkStart w:id="137" w:name="_Ref467378121"/>
      <w:bookmarkStart w:id="138" w:name="_Toc259093683"/>
      <w:bookmarkStart w:id="139" w:name="_Toc279701254"/>
      <w:r w:rsidRPr="006F2048">
        <w:rPr>
          <w:rFonts w:ascii="仿宋" w:eastAsia="仿宋" w:hAnsi="仿宋" w:hint="eastAsia"/>
          <w:b/>
          <w:bCs/>
          <w:sz w:val="24"/>
          <w:szCs w:val="24"/>
        </w:rPr>
        <w:t>2.10 合同变更</w:t>
      </w:r>
      <w:bookmarkEnd w:id="135"/>
    </w:p>
    <w:p w14:paraId="25EEA2A1"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合同继续履行将损害国家利益和社会公共利益的，双方当事人应当以书面形式变更合同。有过错的一方应当承担赔偿责任，双方当事人都有过错的，各自承担相应的责任。</w:t>
      </w:r>
      <w:bookmarkStart w:id="140" w:name="_Toc487900369"/>
      <w:bookmarkStart w:id="141" w:name="_Toc279701259"/>
      <w:bookmarkStart w:id="142" w:name="_Toc259093688"/>
    </w:p>
    <w:p w14:paraId="4EE1AE6A"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43" w:name="_Toc10366"/>
      <w:bookmarkStart w:id="144" w:name="_Toc22955"/>
      <w:bookmarkStart w:id="145" w:name="_Toc15237"/>
      <w:r w:rsidRPr="006F2048">
        <w:rPr>
          <w:rFonts w:ascii="仿宋" w:eastAsia="仿宋" w:hAnsi="仿宋" w:hint="eastAsia"/>
          <w:b/>
          <w:bCs/>
          <w:sz w:val="24"/>
          <w:szCs w:val="24"/>
        </w:rPr>
        <w:lastRenderedPageBreak/>
        <w:t>2.11 合同转让</w:t>
      </w:r>
      <w:bookmarkEnd w:id="140"/>
      <w:bookmarkEnd w:id="141"/>
      <w:bookmarkEnd w:id="142"/>
      <w:r w:rsidRPr="006F2048">
        <w:rPr>
          <w:rFonts w:ascii="仿宋" w:eastAsia="仿宋" w:hAnsi="仿宋" w:hint="eastAsia"/>
          <w:b/>
          <w:bCs/>
          <w:sz w:val="24"/>
          <w:szCs w:val="24"/>
        </w:rPr>
        <w:t>和分包</w:t>
      </w:r>
      <w:bookmarkEnd w:id="143"/>
      <w:bookmarkEnd w:id="144"/>
      <w:bookmarkEnd w:id="145"/>
    </w:p>
    <w:p w14:paraId="42ECEDA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664FA27"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2.11.2乙方采取分包方式履行合同的，甲方可直接向分包供应商支付款项。</w:t>
      </w:r>
    </w:p>
    <w:p w14:paraId="3ADD7AA4"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46" w:name="_Toc16508"/>
      <w:bookmarkStart w:id="147" w:name="_Toc13566"/>
      <w:bookmarkStart w:id="148" w:name="_Toc14066"/>
      <w:r w:rsidRPr="006F2048">
        <w:rPr>
          <w:rFonts w:ascii="仿宋" w:eastAsia="仿宋" w:hAnsi="仿宋" w:hint="eastAsia"/>
          <w:b/>
          <w:bCs/>
          <w:sz w:val="24"/>
          <w:szCs w:val="24"/>
        </w:rPr>
        <w:t>2.12 不可抗力</w:t>
      </w:r>
      <w:bookmarkEnd w:id="146"/>
      <w:bookmarkEnd w:id="147"/>
      <w:bookmarkEnd w:id="148"/>
    </w:p>
    <w:p w14:paraId="5DB6C29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2.12.1如果任何一方遭遇法律规定的不可抗力，致使合同履行受阻时，履行合同的期限应予延长，延长的期限应相当于不可抗力所影响的时间；</w:t>
      </w:r>
    </w:p>
    <w:p w14:paraId="4752F81C"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2.12.2 因不可抗力致使不能实现合同目的的，当事人可以解除合同；</w:t>
      </w:r>
    </w:p>
    <w:p w14:paraId="5505364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2.12.3 因不可抗力致使合同有变更必要的，双方当事人应在合同专用条款约定时间内以书面形式变更合同；</w:t>
      </w:r>
    </w:p>
    <w:p w14:paraId="4400B935"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2.12.4受不可抗力影响的一方在不可抗力发生后，应在合同专用条款约定时间内以书面形式通知对方当事人，并在合同专用条款约定时间内，将有关部门出具的证明文件送达对方当事人。</w:t>
      </w:r>
    </w:p>
    <w:p w14:paraId="6ACDF78C"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49" w:name="_Toc279701255"/>
      <w:bookmarkStart w:id="150" w:name="_Toc6969"/>
      <w:bookmarkStart w:id="151" w:name="_Toc30676"/>
      <w:bookmarkStart w:id="152" w:name="_Toc487900365"/>
      <w:bookmarkStart w:id="153" w:name="_Toc259093684"/>
      <w:bookmarkStart w:id="154" w:name="_Toc689"/>
      <w:r w:rsidRPr="006F2048">
        <w:rPr>
          <w:rFonts w:ascii="仿宋" w:eastAsia="仿宋" w:hAnsi="仿宋" w:hint="eastAsia"/>
          <w:b/>
          <w:bCs/>
          <w:sz w:val="24"/>
          <w:szCs w:val="24"/>
        </w:rPr>
        <w:t>2.13 税费</w:t>
      </w:r>
      <w:bookmarkEnd w:id="149"/>
      <w:bookmarkEnd w:id="150"/>
      <w:bookmarkEnd w:id="151"/>
      <w:bookmarkEnd w:id="152"/>
      <w:bookmarkEnd w:id="153"/>
      <w:bookmarkEnd w:id="154"/>
    </w:p>
    <w:p w14:paraId="7A9EB921"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与合同有关的一切税费，均按照中华人民共和国法律的相关规定。</w:t>
      </w:r>
    </w:p>
    <w:p w14:paraId="3631302F"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55" w:name="_Toc8298"/>
      <w:bookmarkStart w:id="156" w:name="_Toc487900368"/>
      <w:bookmarkStart w:id="157" w:name="_Toc16959"/>
      <w:bookmarkStart w:id="158" w:name="_Toc7102"/>
      <w:bookmarkStart w:id="159" w:name="_Toc259093687"/>
      <w:bookmarkStart w:id="160" w:name="_Toc279701258"/>
      <w:r w:rsidRPr="006F2048">
        <w:rPr>
          <w:rFonts w:ascii="仿宋" w:eastAsia="仿宋" w:hAnsi="仿宋" w:hint="eastAsia"/>
          <w:b/>
          <w:bCs/>
          <w:sz w:val="24"/>
          <w:szCs w:val="24"/>
        </w:rPr>
        <w:t>2.14乙方破产</w:t>
      </w:r>
      <w:bookmarkEnd w:id="155"/>
      <w:bookmarkEnd w:id="156"/>
      <w:bookmarkEnd w:id="157"/>
      <w:bookmarkEnd w:id="158"/>
      <w:bookmarkEnd w:id="159"/>
      <w:bookmarkEnd w:id="160"/>
    </w:p>
    <w:p w14:paraId="18124508"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FEF021A"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61" w:name="_Toc6134"/>
      <w:bookmarkStart w:id="162" w:name="_Toc15387"/>
      <w:bookmarkStart w:id="163" w:name="_Toc29333"/>
      <w:r w:rsidRPr="006F2048">
        <w:rPr>
          <w:rFonts w:ascii="仿宋" w:eastAsia="仿宋" w:hAnsi="仿宋" w:hint="eastAsia"/>
          <w:b/>
          <w:bCs/>
          <w:sz w:val="24"/>
          <w:szCs w:val="24"/>
        </w:rPr>
        <w:t>2.15 合同中止、终止</w:t>
      </w:r>
      <w:bookmarkEnd w:id="161"/>
      <w:bookmarkEnd w:id="162"/>
      <w:bookmarkEnd w:id="163"/>
    </w:p>
    <w:p w14:paraId="5F3049C7"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2.15.1 双方当事人不得擅自中止或者终止合同；</w:t>
      </w:r>
    </w:p>
    <w:p w14:paraId="5A8B492F"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2.15.2合同继续履行将损害国家利益和社会公共利益的，双方当事人应当中止或者终止合同。有过错的一方应当承担赔偿责任，双方当事人都有过错的，各自承担相应的责任。</w:t>
      </w:r>
    </w:p>
    <w:p w14:paraId="2C836D83"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64" w:name="_Toc1125"/>
      <w:bookmarkStart w:id="165" w:name="_Toc14563"/>
      <w:bookmarkStart w:id="166" w:name="_Toc6596"/>
      <w:r w:rsidRPr="006F2048">
        <w:rPr>
          <w:rFonts w:ascii="仿宋" w:eastAsia="仿宋" w:hAnsi="仿宋" w:hint="eastAsia"/>
          <w:b/>
          <w:bCs/>
          <w:sz w:val="24"/>
          <w:szCs w:val="24"/>
        </w:rPr>
        <w:t>2.16检验和验收</w:t>
      </w:r>
      <w:bookmarkEnd w:id="164"/>
      <w:bookmarkEnd w:id="165"/>
      <w:bookmarkEnd w:id="166"/>
    </w:p>
    <w:p w14:paraId="490D0179"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2.16.1货物交付前，乙方应对货物的质量、数量等方面进行详细、全面的检验，并向甲方出具证明货物符合合同约定的文件；货物交付时，甲方在合同专用条款约定时间内组织验收，并可依法邀请相关方参加，验收应出具验收书。</w:t>
      </w:r>
    </w:p>
    <w:p w14:paraId="12FE525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lastRenderedPageBreak/>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1AA26E7"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2.16.3 检验和验收标准、程序等具体内容以及前述</w:t>
      </w:r>
      <w:proofErr w:type="gramStart"/>
      <w:r w:rsidRPr="00CA51F5">
        <w:rPr>
          <w:rFonts w:ascii="仿宋" w:eastAsia="仿宋" w:hAnsi="仿宋" w:hint="eastAsia"/>
          <w:sz w:val="24"/>
          <w:szCs w:val="24"/>
        </w:rPr>
        <w:t>验收书</w:t>
      </w:r>
      <w:proofErr w:type="gramEnd"/>
      <w:r w:rsidRPr="00CA51F5">
        <w:rPr>
          <w:rFonts w:ascii="仿宋" w:eastAsia="仿宋" w:hAnsi="仿宋" w:hint="eastAsia"/>
          <w:sz w:val="24"/>
          <w:szCs w:val="24"/>
        </w:rPr>
        <w:t>的效力详见合同专用条款。</w:t>
      </w:r>
    </w:p>
    <w:p w14:paraId="37A34E73"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67" w:name="_Toc487900371"/>
      <w:bookmarkStart w:id="168" w:name="_Toc259093690"/>
      <w:bookmarkStart w:id="169" w:name="_Toc279701261"/>
      <w:bookmarkStart w:id="170" w:name="_Toc11284"/>
      <w:bookmarkStart w:id="171" w:name="_Toc25182"/>
      <w:bookmarkStart w:id="172" w:name="_Toc19604"/>
      <w:bookmarkEnd w:id="136"/>
      <w:bookmarkEnd w:id="137"/>
      <w:bookmarkEnd w:id="138"/>
      <w:bookmarkEnd w:id="139"/>
      <w:r w:rsidRPr="006F2048">
        <w:rPr>
          <w:rFonts w:ascii="仿宋" w:eastAsia="仿宋" w:hAnsi="仿宋" w:hint="eastAsia"/>
          <w:b/>
          <w:bCs/>
          <w:sz w:val="24"/>
          <w:szCs w:val="24"/>
        </w:rPr>
        <w:t>2.17 通知</w:t>
      </w:r>
      <w:bookmarkEnd w:id="167"/>
      <w:bookmarkEnd w:id="168"/>
      <w:bookmarkEnd w:id="169"/>
      <w:r w:rsidRPr="006F2048">
        <w:rPr>
          <w:rFonts w:ascii="仿宋" w:eastAsia="仿宋" w:hAnsi="仿宋" w:hint="eastAsia"/>
          <w:b/>
          <w:bCs/>
          <w:sz w:val="24"/>
          <w:szCs w:val="24"/>
        </w:rPr>
        <w:t>和送达</w:t>
      </w:r>
      <w:bookmarkEnd w:id="170"/>
      <w:bookmarkEnd w:id="171"/>
      <w:bookmarkEnd w:id="172"/>
    </w:p>
    <w:p w14:paraId="0F056626" w14:textId="77777777" w:rsidR="00B062D9" w:rsidRPr="00CA51F5" w:rsidRDefault="00B062D9" w:rsidP="006F2048">
      <w:pPr>
        <w:spacing w:line="440" w:lineRule="exact"/>
        <w:ind w:firstLineChars="200" w:firstLine="480"/>
        <w:rPr>
          <w:rFonts w:ascii="仿宋" w:eastAsia="仿宋" w:hAnsi="仿宋"/>
          <w:sz w:val="24"/>
          <w:szCs w:val="24"/>
        </w:rPr>
      </w:pPr>
      <w:bookmarkStart w:id="173" w:name="_Toc6698"/>
      <w:bookmarkStart w:id="174" w:name="_Toc3135"/>
      <w:bookmarkStart w:id="175" w:name="_Toc259093691"/>
      <w:bookmarkStart w:id="176" w:name="_Toc487900372"/>
      <w:bookmarkStart w:id="177" w:name="_Toc279701262"/>
      <w:r w:rsidRPr="00CA51F5">
        <w:rPr>
          <w:rFonts w:ascii="仿宋" w:eastAsia="仿宋" w:hAnsi="仿宋" w:hint="eastAsia"/>
          <w:sz w:val="24"/>
          <w:szCs w:val="24"/>
        </w:rPr>
        <w:t>2.17.1任何一方因履行合同而以合同第一部分尾部所列明的传真或电子邮件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173"/>
      <w:bookmarkEnd w:id="174"/>
    </w:p>
    <w:p w14:paraId="5D2C8782" w14:textId="77777777" w:rsidR="00B062D9" w:rsidRPr="00CA51F5" w:rsidRDefault="00B062D9" w:rsidP="006F2048">
      <w:pPr>
        <w:spacing w:line="440" w:lineRule="exact"/>
        <w:ind w:firstLineChars="200" w:firstLine="480"/>
        <w:rPr>
          <w:rFonts w:ascii="仿宋" w:eastAsia="仿宋" w:hAnsi="仿宋"/>
          <w:sz w:val="24"/>
          <w:szCs w:val="24"/>
        </w:rPr>
      </w:pPr>
      <w:bookmarkStart w:id="178" w:name="_Toc23128"/>
      <w:bookmarkStart w:id="179" w:name="_Toc23294"/>
      <w:r w:rsidRPr="00CA51F5">
        <w:rPr>
          <w:rFonts w:ascii="仿宋" w:eastAsia="仿宋" w:hAnsi="仿宋" w:hint="eastAsia"/>
          <w:sz w:val="24"/>
          <w:szCs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14:paraId="10577FEA"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80" w:name="_Toc18540"/>
      <w:bookmarkStart w:id="181" w:name="_Toc30599"/>
      <w:bookmarkStart w:id="182" w:name="_Toc4355"/>
      <w:r w:rsidRPr="006F2048">
        <w:rPr>
          <w:rFonts w:ascii="仿宋" w:eastAsia="仿宋" w:hAnsi="仿宋" w:hint="eastAsia"/>
          <w:b/>
          <w:bCs/>
          <w:sz w:val="24"/>
          <w:szCs w:val="24"/>
        </w:rPr>
        <w:t>2.18 计量单位</w:t>
      </w:r>
      <w:bookmarkEnd w:id="175"/>
      <w:bookmarkEnd w:id="176"/>
      <w:bookmarkEnd w:id="177"/>
      <w:bookmarkEnd w:id="180"/>
      <w:bookmarkEnd w:id="181"/>
      <w:bookmarkEnd w:id="182"/>
    </w:p>
    <w:p w14:paraId="07D2E6E3"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除技术规范中另有规定外,合同的计量单位均使用国家法定计量单位。</w:t>
      </w:r>
    </w:p>
    <w:p w14:paraId="40F052C1"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83" w:name="_Toc12773"/>
      <w:bookmarkStart w:id="184" w:name="_Toc10330"/>
      <w:bookmarkStart w:id="185" w:name="_Toc487900373"/>
      <w:bookmarkStart w:id="186" w:name="_Toc259093692"/>
      <w:bookmarkStart w:id="187" w:name="_Toc18567"/>
      <w:bookmarkStart w:id="188" w:name="_Toc279701263"/>
      <w:r w:rsidRPr="006F2048">
        <w:rPr>
          <w:rFonts w:ascii="仿宋" w:eastAsia="仿宋" w:hAnsi="仿宋" w:hint="eastAsia"/>
          <w:b/>
          <w:bCs/>
          <w:sz w:val="24"/>
          <w:szCs w:val="24"/>
        </w:rPr>
        <w:t>2.19 合同使用的文字和适用的法律</w:t>
      </w:r>
      <w:bookmarkEnd w:id="183"/>
      <w:bookmarkEnd w:id="184"/>
      <w:bookmarkEnd w:id="185"/>
      <w:bookmarkEnd w:id="186"/>
      <w:bookmarkEnd w:id="187"/>
      <w:bookmarkEnd w:id="188"/>
    </w:p>
    <w:p w14:paraId="5EA38A1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2.19.1 合同使用汉语书就、变更和解释；</w:t>
      </w:r>
    </w:p>
    <w:p w14:paraId="42F61F66"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2.19.2 合同适用中华人民共和国法律。</w:t>
      </w:r>
    </w:p>
    <w:p w14:paraId="771F73FA" w14:textId="77777777" w:rsidR="00B062D9" w:rsidRPr="006F2048" w:rsidRDefault="00B062D9" w:rsidP="006F2048">
      <w:pPr>
        <w:spacing w:line="440" w:lineRule="exact"/>
        <w:ind w:firstLineChars="200" w:firstLine="482"/>
        <w:rPr>
          <w:rFonts w:ascii="仿宋" w:eastAsia="仿宋" w:hAnsi="仿宋"/>
          <w:b/>
          <w:bCs/>
          <w:sz w:val="24"/>
          <w:szCs w:val="24"/>
        </w:rPr>
      </w:pPr>
      <w:bookmarkStart w:id="189" w:name="_Toc14001"/>
      <w:bookmarkStart w:id="190" w:name="_Toc19890"/>
      <w:bookmarkStart w:id="191" w:name="_Toc6885"/>
      <w:r w:rsidRPr="006F2048">
        <w:rPr>
          <w:rFonts w:ascii="仿宋" w:eastAsia="仿宋" w:hAnsi="仿宋" w:hint="eastAsia"/>
          <w:b/>
          <w:bCs/>
          <w:sz w:val="24"/>
          <w:szCs w:val="24"/>
        </w:rPr>
        <w:t>2.20 合同份数</w:t>
      </w:r>
      <w:bookmarkEnd w:id="189"/>
      <w:bookmarkEnd w:id="190"/>
      <w:bookmarkEnd w:id="191"/>
    </w:p>
    <w:p w14:paraId="0CB13B8E"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合同份数按合同专用条款规定，每份均具有同等法律效力。</w:t>
      </w:r>
    </w:p>
    <w:p w14:paraId="06466246" w14:textId="77777777" w:rsidR="00B062D9" w:rsidRPr="00CA51F5" w:rsidRDefault="00B062D9" w:rsidP="00CA51F5">
      <w:pPr>
        <w:spacing w:line="440" w:lineRule="exact"/>
        <w:jc w:val="center"/>
        <w:rPr>
          <w:rFonts w:ascii="仿宋" w:eastAsia="仿宋" w:hAnsi="仿宋"/>
          <w:sz w:val="24"/>
          <w:szCs w:val="24"/>
        </w:rPr>
      </w:pPr>
      <w:r w:rsidRPr="00CA51F5">
        <w:rPr>
          <w:rFonts w:ascii="仿宋" w:eastAsia="仿宋" w:hAnsi="仿宋" w:hint="eastAsia"/>
          <w:sz w:val="24"/>
          <w:szCs w:val="24"/>
        </w:rPr>
        <w:br w:type="page"/>
      </w:r>
      <w:r w:rsidRPr="00CA51F5">
        <w:rPr>
          <w:rFonts w:ascii="仿宋" w:eastAsia="仿宋" w:hAnsi="仿宋" w:cs="仿宋" w:hint="eastAsia"/>
          <w:b/>
          <w:sz w:val="36"/>
          <w:szCs w:val="36"/>
        </w:rPr>
        <w:lastRenderedPageBreak/>
        <w:t>第三部分合同专用条款</w:t>
      </w:r>
    </w:p>
    <w:p w14:paraId="5534C6EF"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B062D9" w:rsidRPr="00CA51F5" w14:paraId="2D25D763" w14:textId="77777777" w:rsidTr="005C7A2A">
        <w:trPr>
          <w:trHeight w:val="391"/>
          <w:jc w:val="right"/>
        </w:trPr>
        <w:tc>
          <w:tcPr>
            <w:tcW w:w="838" w:type="dxa"/>
            <w:tcBorders>
              <w:left w:val="single" w:sz="4" w:space="0" w:color="auto"/>
            </w:tcBorders>
            <w:vAlign w:val="center"/>
          </w:tcPr>
          <w:p w14:paraId="64C09EC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条款号</w:t>
            </w:r>
          </w:p>
        </w:tc>
        <w:tc>
          <w:tcPr>
            <w:tcW w:w="8176" w:type="dxa"/>
            <w:vAlign w:val="center"/>
          </w:tcPr>
          <w:p w14:paraId="4C9938D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约定内容</w:t>
            </w:r>
          </w:p>
        </w:tc>
      </w:tr>
      <w:tr w:rsidR="00B062D9" w:rsidRPr="00CA51F5" w14:paraId="321390B7" w14:textId="77777777" w:rsidTr="005C7A2A">
        <w:trPr>
          <w:trHeight w:val="88"/>
          <w:jc w:val="right"/>
        </w:trPr>
        <w:tc>
          <w:tcPr>
            <w:tcW w:w="838" w:type="dxa"/>
            <w:tcBorders>
              <w:left w:val="single" w:sz="4" w:space="0" w:color="auto"/>
            </w:tcBorders>
            <w:vAlign w:val="center"/>
          </w:tcPr>
          <w:p w14:paraId="1FC4B78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1.4.2</w:t>
            </w:r>
          </w:p>
        </w:tc>
        <w:tc>
          <w:tcPr>
            <w:tcW w:w="8176" w:type="dxa"/>
            <w:vAlign w:val="center"/>
          </w:tcPr>
          <w:p w14:paraId="58C253BE" w14:textId="77777777" w:rsidR="00B062D9" w:rsidRPr="00CA51F5" w:rsidRDefault="00B062D9" w:rsidP="00CA51F5">
            <w:pPr>
              <w:spacing w:line="440" w:lineRule="exact"/>
              <w:rPr>
                <w:rFonts w:ascii="仿宋" w:eastAsia="仿宋" w:hAnsi="仿宋"/>
                <w:sz w:val="24"/>
                <w:szCs w:val="24"/>
              </w:rPr>
            </w:pPr>
          </w:p>
        </w:tc>
      </w:tr>
      <w:tr w:rsidR="00B062D9" w:rsidRPr="00CA51F5" w14:paraId="42D5D2C3" w14:textId="77777777" w:rsidTr="005C7A2A">
        <w:trPr>
          <w:trHeight w:val="88"/>
          <w:jc w:val="right"/>
        </w:trPr>
        <w:tc>
          <w:tcPr>
            <w:tcW w:w="838" w:type="dxa"/>
            <w:tcBorders>
              <w:left w:val="single" w:sz="4" w:space="0" w:color="auto"/>
            </w:tcBorders>
            <w:vAlign w:val="center"/>
          </w:tcPr>
          <w:p w14:paraId="33A39D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1.5.1</w:t>
            </w:r>
          </w:p>
        </w:tc>
        <w:tc>
          <w:tcPr>
            <w:tcW w:w="8176" w:type="dxa"/>
            <w:vAlign w:val="center"/>
          </w:tcPr>
          <w:p w14:paraId="26DE8D0C" w14:textId="77777777" w:rsidR="00B062D9" w:rsidRPr="00CA51F5" w:rsidRDefault="00B062D9" w:rsidP="00CA51F5">
            <w:pPr>
              <w:spacing w:line="440" w:lineRule="exact"/>
              <w:rPr>
                <w:rFonts w:ascii="仿宋" w:eastAsia="仿宋" w:hAnsi="仿宋"/>
                <w:sz w:val="24"/>
                <w:szCs w:val="24"/>
              </w:rPr>
            </w:pPr>
          </w:p>
        </w:tc>
      </w:tr>
      <w:tr w:rsidR="00B062D9" w:rsidRPr="00CA51F5" w14:paraId="72476DEF" w14:textId="77777777" w:rsidTr="005C7A2A">
        <w:trPr>
          <w:trHeight w:val="88"/>
          <w:jc w:val="right"/>
        </w:trPr>
        <w:tc>
          <w:tcPr>
            <w:tcW w:w="838" w:type="dxa"/>
            <w:tcBorders>
              <w:left w:val="single" w:sz="4" w:space="0" w:color="auto"/>
            </w:tcBorders>
            <w:vAlign w:val="center"/>
          </w:tcPr>
          <w:p w14:paraId="20034EA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1.5.2 </w:t>
            </w:r>
          </w:p>
        </w:tc>
        <w:tc>
          <w:tcPr>
            <w:tcW w:w="8176" w:type="dxa"/>
            <w:vAlign w:val="center"/>
          </w:tcPr>
          <w:p w14:paraId="39EDC911" w14:textId="77777777" w:rsidR="00B062D9" w:rsidRPr="00CA51F5" w:rsidRDefault="00B062D9" w:rsidP="00CA51F5">
            <w:pPr>
              <w:spacing w:line="440" w:lineRule="exact"/>
              <w:rPr>
                <w:rFonts w:ascii="仿宋" w:eastAsia="仿宋" w:hAnsi="仿宋"/>
                <w:sz w:val="24"/>
                <w:szCs w:val="24"/>
              </w:rPr>
            </w:pPr>
          </w:p>
        </w:tc>
      </w:tr>
      <w:tr w:rsidR="00B062D9" w:rsidRPr="00CA51F5" w14:paraId="421C8A75" w14:textId="77777777" w:rsidTr="005C7A2A">
        <w:trPr>
          <w:trHeight w:val="88"/>
          <w:jc w:val="right"/>
        </w:trPr>
        <w:tc>
          <w:tcPr>
            <w:tcW w:w="838" w:type="dxa"/>
            <w:tcBorders>
              <w:left w:val="single" w:sz="4" w:space="0" w:color="auto"/>
            </w:tcBorders>
            <w:vAlign w:val="center"/>
          </w:tcPr>
          <w:p w14:paraId="3951651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1.5.3</w:t>
            </w:r>
          </w:p>
        </w:tc>
        <w:tc>
          <w:tcPr>
            <w:tcW w:w="8176" w:type="dxa"/>
            <w:vAlign w:val="center"/>
          </w:tcPr>
          <w:p w14:paraId="029FA8D4" w14:textId="77777777" w:rsidR="00B062D9" w:rsidRPr="00CA51F5" w:rsidRDefault="00B062D9" w:rsidP="00CA51F5">
            <w:pPr>
              <w:spacing w:line="440" w:lineRule="exact"/>
              <w:rPr>
                <w:rFonts w:ascii="仿宋" w:eastAsia="仿宋" w:hAnsi="仿宋"/>
                <w:sz w:val="24"/>
                <w:szCs w:val="24"/>
              </w:rPr>
            </w:pPr>
          </w:p>
        </w:tc>
      </w:tr>
      <w:tr w:rsidR="00B062D9" w:rsidRPr="00CA51F5" w14:paraId="6F105153" w14:textId="77777777" w:rsidTr="005C7A2A">
        <w:trPr>
          <w:trHeight w:val="88"/>
          <w:jc w:val="right"/>
        </w:trPr>
        <w:tc>
          <w:tcPr>
            <w:tcW w:w="838" w:type="dxa"/>
            <w:tcBorders>
              <w:left w:val="single" w:sz="4" w:space="0" w:color="auto"/>
            </w:tcBorders>
            <w:vAlign w:val="center"/>
          </w:tcPr>
          <w:p w14:paraId="5BF8823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1.6.2</w:t>
            </w:r>
          </w:p>
        </w:tc>
        <w:tc>
          <w:tcPr>
            <w:tcW w:w="8176" w:type="dxa"/>
            <w:vAlign w:val="center"/>
          </w:tcPr>
          <w:p w14:paraId="67A99043" w14:textId="77777777" w:rsidR="00B062D9" w:rsidRPr="00CA51F5" w:rsidRDefault="00B062D9" w:rsidP="00CA51F5">
            <w:pPr>
              <w:spacing w:line="440" w:lineRule="exact"/>
              <w:rPr>
                <w:rFonts w:ascii="仿宋" w:eastAsia="仿宋" w:hAnsi="仿宋"/>
                <w:sz w:val="24"/>
                <w:szCs w:val="24"/>
              </w:rPr>
            </w:pPr>
          </w:p>
        </w:tc>
      </w:tr>
      <w:tr w:rsidR="00B062D9" w:rsidRPr="00CA51F5" w14:paraId="5724EF3F" w14:textId="77777777" w:rsidTr="005C7A2A">
        <w:trPr>
          <w:trHeight w:val="88"/>
          <w:jc w:val="right"/>
        </w:trPr>
        <w:tc>
          <w:tcPr>
            <w:tcW w:w="838" w:type="dxa"/>
            <w:tcBorders>
              <w:left w:val="single" w:sz="4" w:space="0" w:color="auto"/>
            </w:tcBorders>
            <w:vAlign w:val="center"/>
          </w:tcPr>
          <w:p w14:paraId="600CC81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1.7.1</w:t>
            </w:r>
          </w:p>
        </w:tc>
        <w:tc>
          <w:tcPr>
            <w:tcW w:w="8176" w:type="dxa"/>
            <w:vAlign w:val="center"/>
          </w:tcPr>
          <w:p w14:paraId="65646288" w14:textId="77777777" w:rsidR="00B062D9" w:rsidRPr="00CA51F5" w:rsidRDefault="00B062D9" w:rsidP="00CA51F5">
            <w:pPr>
              <w:spacing w:line="440" w:lineRule="exact"/>
              <w:rPr>
                <w:rFonts w:ascii="仿宋" w:eastAsia="仿宋" w:hAnsi="仿宋"/>
                <w:sz w:val="24"/>
                <w:szCs w:val="24"/>
              </w:rPr>
            </w:pPr>
          </w:p>
        </w:tc>
      </w:tr>
      <w:tr w:rsidR="00B062D9" w:rsidRPr="00CA51F5" w14:paraId="7FDC5430" w14:textId="77777777" w:rsidTr="005C7A2A">
        <w:trPr>
          <w:trHeight w:val="88"/>
          <w:jc w:val="right"/>
        </w:trPr>
        <w:tc>
          <w:tcPr>
            <w:tcW w:w="838" w:type="dxa"/>
            <w:tcBorders>
              <w:left w:val="single" w:sz="4" w:space="0" w:color="auto"/>
            </w:tcBorders>
            <w:vAlign w:val="center"/>
          </w:tcPr>
          <w:p w14:paraId="3EFB16A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1.7.2</w:t>
            </w:r>
          </w:p>
        </w:tc>
        <w:tc>
          <w:tcPr>
            <w:tcW w:w="8176" w:type="dxa"/>
            <w:vAlign w:val="center"/>
          </w:tcPr>
          <w:p w14:paraId="41A20666" w14:textId="77777777" w:rsidR="00B062D9" w:rsidRPr="00CA51F5" w:rsidRDefault="00B062D9" w:rsidP="00CA51F5">
            <w:pPr>
              <w:spacing w:line="440" w:lineRule="exact"/>
              <w:rPr>
                <w:rFonts w:ascii="仿宋" w:eastAsia="仿宋" w:hAnsi="仿宋"/>
                <w:sz w:val="24"/>
                <w:szCs w:val="24"/>
              </w:rPr>
            </w:pPr>
          </w:p>
        </w:tc>
      </w:tr>
      <w:tr w:rsidR="00B062D9" w:rsidRPr="00CA51F5" w14:paraId="6E9040BC" w14:textId="77777777" w:rsidTr="005C7A2A">
        <w:trPr>
          <w:trHeight w:val="88"/>
          <w:jc w:val="right"/>
        </w:trPr>
        <w:tc>
          <w:tcPr>
            <w:tcW w:w="838" w:type="dxa"/>
            <w:tcBorders>
              <w:left w:val="single" w:sz="4" w:space="0" w:color="auto"/>
            </w:tcBorders>
            <w:vAlign w:val="center"/>
          </w:tcPr>
          <w:p w14:paraId="4296AD2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1.7.3</w:t>
            </w:r>
          </w:p>
        </w:tc>
        <w:tc>
          <w:tcPr>
            <w:tcW w:w="8176" w:type="dxa"/>
            <w:vAlign w:val="center"/>
          </w:tcPr>
          <w:p w14:paraId="297E5504" w14:textId="77777777" w:rsidR="00B062D9" w:rsidRPr="00CA51F5" w:rsidRDefault="00B062D9" w:rsidP="00CA51F5">
            <w:pPr>
              <w:spacing w:line="440" w:lineRule="exact"/>
              <w:rPr>
                <w:rFonts w:ascii="仿宋" w:eastAsia="仿宋" w:hAnsi="仿宋"/>
                <w:sz w:val="24"/>
                <w:szCs w:val="24"/>
              </w:rPr>
            </w:pPr>
          </w:p>
        </w:tc>
      </w:tr>
      <w:tr w:rsidR="00B062D9" w:rsidRPr="00CA51F5" w14:paraId="61DF9403" w14:textId="77777777" w:rsidTr="005C7A2A">
        <w:trPr>
          <w:trHeight w:val="88"/>
          <w:jc w:val="right"/>
        </w:trPr>
        <w:tc>
          <w:tcPr>
            <w:tcW w:w="838" w:type="dxa"/>
            <w:tcBorders>
              <w:left w:val="single" w:sz="4" w:space="0" w:color="auto"/>
            </w:tcBorders>
            <w:vAlign w:val="center"/>
          </w:tcPr>
          <w:p w14:paraId="2F1054A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1.8.6</w:t>
            </w:r>
          </w:p>
        </w:tc>
        <w:tc>
          <w:tcPr>
            <w:tcW w:w="8176" w:type="dxa"/>
            <w:vAlign w:val="center"/>
          </w:tcPr>
          <w:p w14:paraId="208D2560" w14:textId="77777777" w:rsidR="00B062D9" w:rsidRPr="00CA51F5" w:rsidRDefault="00B062D9" w:rsidP="00CA51F5">
            <w:pPr>
              <w:spacing w:line="440" w:lineRule="exact"/>
              <w:rPr>
                <w:rFonts w:ascii="仿宋" w:eastAsia="仿宋" w:hAnsi="仿宋"/>
                <w:sz w:val="24"/>
                <w:szCs w:val="24"/>
              </w:rPr>
            </w:pPr>
          </w:p>
        </w:tc>
      </w:tr>
      <w:tr w:rsidR="00B062D9" w:rsidRPr="00CA51F5" w14:paraId="55D822A0" w14:textId="77777777" w:rsidTr="005C7A2A">
        <w:trPr>
          <w:trHeight w:val="88"/>
          <w:jc w:val="right"/>
        </w:trPr>
        <w:tc>
          <w:tcPr>
            <w:tcW w:w="838" w:type="dxa"/>
            <w:tcBorders>
              <w:left w:val="single" w:sz="4" w:space="0" w:color="auto"/>
            </w:tcBorders>
            <w:vAlign w:val="center"/>
          </w:tcPr>
          <w:p w14:paraId="593E238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1.9</w:t>
            </w:r>
          </w:p>
        </w:tc>
        <w:tc>
          <w:tcPr>
            <w:tcW w:w="8176" w:type="dxa"/>
            <w:vAlign w:val="center"/>
          </w:tcPr>
          <w:p w14:paraId="3FE52C0F" w14:textId="77777777" w:rsidR="00B062D9" w:rsidRPr="00CA51F5" w:rsidRDefault="00B062D9" w:rsidP="00CA51F5">
            <w:pPr>
              <w:spacing w:line="440" w:lineRule="exact"/>
              <w:rPr>
                <w:rFonts w:ascii="仿宋" w:eastAsia="仿宋" w:hAnsi="仿宋"/>
                <w:sz w:val="24"/>
                <w:szCs w:val="24"/>
              </w:rPr>
            </w:pPr>
          </w:p>
        </w:tc>
      </w:tr>
      <w:tr w:rsidR="00B062D9" w:rsidRPr="00CA51F5" w14:paraId="23153A24" w14:textId="77777777" w:rsidTr="005C7A2A">
        <w:trPr>
          <w:trHeight w:val="88"/>
          <w:jc w:val="right"/>
        </w:trPr>
        <w:tc>
          <w:tcPr>
            <w:tcW w:w="838" w:type="dxa"/>
            <w:tcBorders>
              <w:left w:val="single" w:sz="4" w:space="0" w:color="auto"/>
            </w:tcBorders>
            <w:vAlign w:val="center"/>
          </w:tcPr>
          <w:p w14:paraId="5FB5328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2.3.2</w:t>
            </w:r>
          </w:p>
        </w:tc>
        <w:tc>
          <w:tcPr>
            <w:tcW w:w="8176" w:type="dxa"/>
            <w:vAlign w:val="center"/>
          </w:tcPr>
          <w:p w14:paraId="45608683" w14:textId="77777777" w:rsidR="00B062D9" w:rsidRPr="00CA51F5" w:rsidRDefault="00B062D9" w:rsidP="00CA51F5">
            <w:pPr>
              <w:spacing w:line="440" w:lineRule="exact"/>
              <w:rPr>
                <w:rFonts w:ascii="仿宋" w:eastAsia="仿宋" w:hAnsi="仿宋"/>
                <w:sz w:val="24"/>
                <w:szCs w:val="24"/>
              </w:rPr>
            </w:pPr>
          </w:p>
        </w:tc>
      </w:tr>
      <w:tr w:rsidR="00B062D9" w:rsidRPr="00CA51F5" w14:paraId="3B18D7F8" w14:textId="77777777" w:rsidTr="005C7A2A">
        <w:trPr>
          <w:trHeight w:val="88"/>
          <w:jc w:val="right"/>
        </w:trPr>
        <w:tc>
          <w:tcPr>
            <w:tcW w:w="838" w:type="dxa"/>
            <w:tcBorders>
              <w:left w:val="single" w:sz="4" w:space="0" w:color="auto"/>
            </w:tcBorders>
            <w:vAlign w:val="center"/>
          </w:tcPr>
          <w:p w14:paraId="006435C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2.4.1</w:t>
            </w:r>
          </w:p>
        </w:tc>
        <w:tc>
          <w:tcPr>
            <w:tcW w:w="8176" w:type="dxa"/>
            <w:vAlign w:val="center"/>
          </w:tcPr>
          <w:p w14:paraId="1F7087DC" w14:textId="77777777" w:rsidR="00B062D9" w:rsidRPr="00CA51F5" w:rsidRDefault="00B062D9" w:rsidP="00CA51F5">
            <w:pPr>
              <w:spacing w:line="440" w:lineRule="exact"/>
              <w:rPr>
                <w:rFonts w:ascii="仿宋" w:eastAsia="仿宋" w:hAnsi="仿宋"/>
                <w:sz w:val="24"/>
                <w:szCs w:val="24"/>
              </w:rPr>
            </w:pPr>
          </w:p>
        </w:tc>
      </w:tr>
      <w:tr w:rsidR="00B062D9" w:rsidRPr="00CA51F5" w14:paraId="64964170" w14:textId="77777777" w:rsidTr="005C7A2A">
        <w:trPr>
          <w:trHeight w:val="88"/>
          <w:jc w:val="right"/>
        </w:trPr>
        <w:tc>
          <w:tcPr>
            <w:tcW w:w="838" w:type="dxa"/>
            <w:tcBorders>
              <w:left w:val="single" w:sz="4" w:space="0" w:color="auto"/>
            </w:tcBorders>
            <w:vAlign w:val="center"/>
          </w:tcPr>
          <w:p w14:paraId="43220D2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2.4.3</w:t>
            </w:r>
          </w:p>
        </w:tc>
        <w:tc>
          <w:tcPr>
            <w:tcW w:w="8176" w:type="dxa"/>
            <w:vAlign w:val="center"/>
          </w:tcPr>
          <w:p w14:paraId="0C604726" w14:textId="77777777" w:rsidR="00B062D9" w:rsidRPr="00CA51F5" w:rsidRDefault="00B062D9" w:rsidP="00CA51F5">
            <w:pPr>
              <w:spacing w:line="440" w:lineRule="exact"/>
              <w:rPr>
                <w:rFonts w:ascii="仿宋" w:eastAsia="仿宋" w:hAnsi="仿宋"/>
                <w:sz w:val="24"/>
                <w:szCs w:val="24"/>
              </w:rPr>
            </w:pPr>
          </w:p>
        </w:tc>
      </w:tr>
      <w:tr w:rsidR="00B062D9" w:rsidRPr="00CA51F5" w14:paraId="41702B97" w14:textId="77777777" w:rsidTr="005C7A2A">
        <w:trPr>
          <w:trHeight w:val="88"/>
          <w:jc w:val="right"/>
        </w:trPr>
        <w:tc>
          <w:tcPr>
            <w:tcW w:w="838" w:type="dxa"/>
            <w:tcBorders>
              <w:left w:val="single" w:sz="4" w:space="0" w:color="auto"/>
            </w:tcBorders>
          </w:tcPr>
          <w:p w14:paraId="73594E3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2.8 </w:t>
            </w:r>
          </w:p>
        </w:tc>
        <w:tc>
          <w:tcPr>
            <w:tcW w:w="8176" w:type="dxa"/>
          </w:tcPr>
          <w:p w14:paraId="441A565E" w14:textId="77777777" w:rsidR="00B062D9" w:rsidRPr="00CA51F5" w:rsidRDefault="00B062D9" w:rsidP="00CA51F5">
            <w:pPr>
              <w:spacing w:line="440" w:lineRule="exact"/>
              <w:rPr>
                <w:rFonts w:ascii="仿宋" w:eastAsia="仿宋" w:hAnsi="仿宋"/>
                <w:sz w:val="24"/>
                <w:szCs w:val="24"/>
              </w:rPr>
            </w:pPr>
          </w:p>
        </w:tc>
      </w:tr>
      <w:tr w:rsidR="00B062D9" w:rsidRPr="00CA51F5" w14:paraId="1B48C30E" w14:textId="77777777" w:rsidTr="005C7A2A">
        <w:trPr>
          <w:trHeight w:val="88"/>
          <w:jc w:val="right"/>
        </w:trPr>
        <w:tc>
          <w:tcPr>
            <w:tcW w:w="838" w:type="dxa"/>
            <w:tcBorders>
              <w:left w:val="single" w:sz="4" w:space="0" w:color="auto"/>
            </w:tcBorders>
            <w:vAlign w:val="center"/>
          </w:tcPr>
          <w:p w14:paraId="074518B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2.12.3</w:t>
            </w:r>
          </w:p>
        </w:tc>
        <w:tc>
          <w:tcPr>
            <w:tcW w:w="8176" w:type="dxa"/>
            <w:vAlign w:val="center"/>
          </w:tcPr>
          <w:p w14:paraId="00D23505" w14:textId="77777777" w:rsidR="00B062D9" w:rsidRPr="00CA51F5" w:rsidRDefault="00B062D9" w:rsidP="00CA51F5">
            <w:pPr>
              <w:spacing w:line="440" w:lineRule="exact"/>
              <w:rPr>
                <w:rFonts w:ascii="仿宋" w:eastAsia="仿宋" w:hAnsi="仿宋"/>
                <w:sz w:val="24"/>
                <w:szCs w:val="24"/>
              </w:rPr>
            </w:pPr>
          </w:p>
        </w:tc>
      </w:tr>
      <w:tr w:rsidR="00B062D9" w:rsidRPr="00CA51F5" w14:paraId="54B74D1F" w14:textId="77777777" w:rsidTr="005C7A2A">
        <w:trPr>
          <w:trHeight w:val="88"/>
          <w:jc w:val="right"/>
        </w:trPr>
        <w:tc>
          <w:tcPr>
            <w:tcW w:w="838" w:type="dxa"/>
            <w:tcBorders>
              <w:left w:val="single" w:sz="4" w:space="0" w:color="auto"/>
            </w:tcBorders>
            <w:vAlign w:val="center"/>
          </w:tcPr>
          <w:p w14:paraId="516FB9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2.12.4</w:t>
            </w:r>
          </w:p>
        </w:tc>
        <w:tc>
          <w:tcPr>
            <w:tcW w:w="8176" w:type="dxa"/>
            <w:vAlign w:val="center"/>
          </w:tcPr>
          <w:p w14:paraId="462A02B9" w14:textId="77777777" w:rsidR="00B062D9" w:rsidRPr="00CA51F5" w:rsidRDefault="00B062D9" w:rsidP="00CA51F5">
            <w:pPr>
              <w:spacing w:line="440" w:lineRule="exact"/>
              <w:rPr>
                <w:rFonts w:ascii="仿宋" w:eastAsia="仿宋" w:hAnsi="仿宋"/>
                <w:sz w:val="24"/>
                <w:szCs w:val="24"/>
              </w:rPr>
            </w:pPr>
          </w:p>
        </w:tc>
      </w:tr>
      <w:tr w:rsidR="00B062D9" w:rsidRPr="00CA51F5" w14:paraId="46236D0A" w14:textId="77777777" w:rsidTr="005C7A2A">
        <w:trPr>
          <w:trHeight w:val="88"/>
          <w:jc w:val="right"/>
        </w:trPr>
        <w:tc>
          <w:tcPr>
            <w:tcW w:w="838" w:type="dxa"/>
            <w:tcBorders>
              <w:left w:val="single" w:sz="4" w:space="0" w:color="auto"/>
            </w:tcBorders>
            <w:vAlign w:val="center"/>
          </w:tcPr>
          <w:p w14:paraId="171676E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2.16.1</w:t>
            </w:r>
          </w:p>
        </w:tc>
        <w:tc>
          <w:tcPr>
            <w:tcW w:w="8176" w:type="dxa"/>
            <w:vAlign w:val="center"/>
          </w:tcPr>
          <w:p w14:paraId="53DC512F" w14:textId="77777777" w:rsidR="00B062D9" w:rsidRPr="00CA51F5" w:rsidRDefault="00B062D9" w:rsidP="00CA51F5">
            <w:pPr>
              <w:spacing w:line="440" w:lineRule="exact"/>
              <w:rPr>
                <w:rFonts w:ascii="仿宋" w:eastAsia="仿宋" w:hAnsi="仿宋"/>
                <w:sz w:val="24"/>
                <w:szCs w:val="24"/>
              </w:rPr>
            </w:pPr>
          </w:p>
        </w:tc>
      </w:tr>
      <w:tr w:rsidR="00B062D9" w:rsidRPr="00CA51F5" w14:paraId="72A40E92" w14:textId="77777777" w:rsidTr="005C7A2A">
        <w:trPr>
          <w:trHeight w:val="352"/>
          <w:jc w:val="right"/>
        </w:trPr>
        <w:tc>
          <w:tcPr>
            <w:tcW w:w="838" w:type="dxa"/>
            <w:tcBorders>
              <w:left w:val="single" w:sz="4" w:space="0" w:color="auto"/>
            </w:tcBorders>
            <w:vAlign w:val="center"/>
          </w:tcPr>
          <w:p w14:paraId="581AE0D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2.16.3</w:t>
            </w:r>
          </w:p>
        </w:tc>
        <w:tc>
          <w:tcPr>
            <w:tcW w:w="8176" w:type="dxa"/>
            <w:vAlign w:val="center"/>
          </w:tcPr>
          <w:p w14:paraId="1A315C06" w14:textId="77777777" w:rsidR="00B062D9" w:rsidRPr="00CA51F5" w:rsidRDefault="00B062D9" w:rsidP="00CA51F5">
            <w:pPr>
              <w:spacing w:line="440" w:lineRule="exact"/>
              <w:rPr>
                <w:rFonts w:ascii="仿宋" w:eastAsia="仿宋" w:hAnsi="仿宋"/>
                <w:sz w:val="24"/>
                <w:szCs w:val="24"/>
              </w:rPr>
            </w:pPr>
          </w:p>
        </w:tc>
      </w:tr>
      <w:tr w:rsidR="00B062D9" w:rsidRPr="00CA51F5" w14:paraId="49C0BFE2" w14:textId="77777777" w:rsidTr="005C7A2A">
        <w:trPr>
          <w:trHeight w:val="65"/>
          <w:jc w:val="right"/>
        </w:trPr>
        <w:tc>
          <w:tcPr>
            <w:tcW w:w="838" w:type="dxa"/>
            <w:tcBorders>
              <w:left w:val="single" w:sz="4" w:space="0" w:color="auto"/>
            </w:tcBorders>
            <w:vAlign w:val="center"/>
          </w:tcPr>
          <w:p w14:paraId="1ACFE05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2.20 </w:t>
            </w:r>
          </w:p>
        </w:tc>
        <w:tc>
          <w:tcPr>
            <w:tcW w:w="8176" w:type="dxa"/>
            <w:vAlign w:val="center"/>
          </w:tcPr>
          <w:p w14:paraId="33DD3ED8" w14:textId="77777777" w:rsidR="00B062D9" w:rsidRPr="00CA51F5" w:rsidRDefault="00B062D9" w:rsidP="00CA51F5">
            <w:pPr>
              <w:spacing w:line="440" w:lineRule="exact"/>
              <w:rPr>
                <w:rFonts w:ascii="仿宋" w:eastAsia="仿宋" w:hAnsi="仿宋"/>
                <w:sz w:val="24"/>
                <w:szCs w:val="24"/>
              </w:rPr>
            </w:pPr>
          </w:p>
        </w:tc>
      </w:tr>
    </w:tbl>
    <w:p w14:paraId="028E0BA9" w14:textId="77777777" w:rsidR="00B062D9" w:rsidRPr="00CA51F5" w:rsidRDefault="00B062D9" w:rsidP="00CA51F5">
      <w:pPr>
        <w:spacing w:line="440" w:lineRule="exact"/>
        <w:rPr>
          <w:rFonts w:ascii="仿宋" w:eastAsia="仿宋" w:hAnsi="仿宋"/>
          <w:sz w:val="24"/>
          <w:szCs w:val="24"/>
        </w:rPr>
      </w:pPr>
    </w:p>
    <w:p w14:paraId="1E61FB9C" w14:textId="77777777" w:rsidR="00B062D9" w:rsidRPr="00CA51F5" w:rsidRDefault="00B062D9" w:rsidP="00CA51F5">
      <w:pPr>
        <w:spacing w:line="440" w:lineRule="exact"/>
        <w:rPr>
          <w:rFonts w:ascii="仿宋" w:eastAsia="仿宋" w:hAnsi="仿宋"/>
          <w:sz w:val="24"/>
          <w:szCs w:val="24"/>
        </w:rPr>
      </w:pPr>
    </w:p>
    <w:p w14:paraId="2FFE3F68"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第五部分评标方法及标准</w:t>
      </w:r>
    </w:p>
    <w:p w14:paraId="47D337F2"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1、评标方法：</w:t>
      </w:r>
    </w:p>
    <w:p w14:paraId="0D161D7A"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1.1本次评标采用综合评分法，评标结果按评审后得分由高到低顺序排列。得分相</w:t>
      </w:r>
      <w:r w:rsidRPr="00CA51F5">
        <w:rPr>
          <w:rFonts w:ascii="仿宋" w:eastAsia="仿宋" w:hAnsi="仿宋" w:hint="eastAsia"/>
          <w:sz w:val="24"/>
          <w:szCs w:val="24"/>
        </w:rPr>
        <w:lastRenderedPageBreak/>
        <w:t>同的，按投标报价由低到高顺序排列。得分且投标报价相同的并列。投标文件满足招标文件全部实质性要求，</w:t>
      </w:r>
      <w:proofErr w:type="gramStart"/>
      <w:r w:rsidRPr="00CA51F5">
        <w:rPr>
          <w:rFonts w:ascii="仿宋" w:eastAsia="仿宋" w:hAnsi="仿宋" w:hint="eastAsia"/>
          <w:sz w:val="24"/>
          <w:szCs w:val="24"/>
        </w:rPr>
        <w:t>且按照</w:t>
      </w:r>
      <w:proofErr w:type="gramEnd"/>
      <w:r w:rsidRPr="00CA51F5">
        <w:rPr>
          <w:rFonts w:ascii="仿宋" w:eastAsia="仿宋" w:hAnsi="仿宋" w:hint="eastAsia"/>
          <w:sz w:val="24"/>
          <w:szCs w:val="24"/>
        </w:rPr>
        <w:t>评审因素的量化指标评审得分最高的投标人为中标候选人。中标候选人并列的，采用随机抽取的方式确定。</w:t>
      </w:r>
    </w:p>
    <w:p w14:paraId="24758DA4" w14:textId="77777777" w:rsidR="00B062D9" w:rsidRPr="006F2048" w:rsidRDefault="00B062D9" w:rsidP="006F2048">
      <w:pPr>
        <w:spacing w:line="440" w:lineRule="exact"/>
        <w:ind w:firstLineChars="200" w:firstLine="482"/>
        <w:rPr>
          <w:rFonts w:ascii="仿宋" w:eastAsia="仿宋" w:hAnsi="仿宋"/>
          <w:b/>
          <w:bCs/>
          <w:sz w:val="24"/>
          <w:szCs w:val="24"/>
        </w:rPr>
      </w:pPr>
      <w:r w:rsidRPr="006F2048">
        <w:rPr>
          <w:rFonts w:ascii="仿宋" w:eastAsia="仿宋" w:hAnsi="仿宋" w:hint="eastAsia"/>
          <w:b/>
          <w:bCs/>
          <w:sz w:val="24"/>
          <w:szCs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C78885" w14:textId="77777777" w:rsidR="00B062D9" w:rsidRPr="006F2048" w:rsidRDefault="00B062D9" w:rsidP="006F2048">
      <w:pPr>
        <w:spacing w:line="440" w:lineRule="exact"/>
        <w:ind w:firstLineChars="200" w:firstLine="482"/>
        <w:rPr>
          <w:rFonts w:ascii="仿宋" w:eastAsia="仿宋" w:hAnsi="仿宋"/>
          <w:b/>
          <w:bCs/>
          <w:sz w:val="24"/>
          <w:szCs w:val="24"/>
        </w:rPr>
      </w:pPr>
      <w:r w:rsidRPr="006F2048">
        <w:rPr>
          <w:rFonts w:ascii="仿宋" w:eastAsia="仿宋" w:hAnsi="仿宋" w:hint="eastAsia"/>
          <w:b/>
          <w:bCs/>
          <w:sz w:val="24"/>
          <w:szCs w:val="24"/>
        </w:rPr>
        <w:t>非单一产品采购项目，采购人应当根据采购项目技术构成、产品价格比重等合理确定核心产品，并在招标文件中载明。多家投标人提供的核心产品品牌相同的，按前款规定处理。</w:t>
      </w:r>
    </w:p>
    <w:p w14:paraId="1DCD3C25" w14:textId="77777777" w:rsidR="00B062D9" w:rsidRPr="00CA51F5" w:rsidRDefault="00B062D9" w:rsidP="00CA51F5">
      <w:pPr>
        <w:spacing w:line="440" w:lineRule="exact"/>
        <w:rPr>
          <w:rFonts w:ascii="仿宋" w:eastAsia="仿宋" w:hAnsi="仿宋"/>
          <w:sz w:val="24"/>
          <w:szCs w:val="24"/>
        </w:rPr>
      </w:pPr>
      <w:r w:rsidRPr="006F2048">
        <w:rPr>
          <w:rFonts w:ascii="仿宋" w:eastAsia="仿宋" w:hAnsi="仿宋" w:hint="eastAsia"/>
          <w:b/>
          <w:bCs/>
          <w:sz w:val="24"/>
          <w:szCs w:val="24"/>
        </w:rPr>
        <w:t>2.评分标准：</w:t>
      </w:r>
      <w:r w:rsidRPr="00CA51F5">
        <w:rPr>
          <w:rFonts w:ascii="仿宋" w:eastAsia="仿宋" w:hAnsi="仿宋" w:hint="eastAsia"/>
          <w:sz w:val="24"/>
          <w:szCs w:val="24"/>
        </w:rPr>
        <w:t>共100分，其中商务技术分</w:t>
      </w:r>
      <w:r w:rsidRPr="00CA51F5">
        <w:rPr>
          <w:rFonts w:ascii="仿宋" w:eastAsia="仿宋" w:hAnsi="仿宋"/>
          <w:sz w:val="24"/>
          <w:szCs w:val="24"/>
        </w:rPr>
        <w:t>60</w:t>
      </w:r>
      <w:r w:rsidRPr="00CA51F5">
        <w:rPr>
          <w:rFonts w:ascii="仿宋" w:eastAsia="仿宋" w:hAnsi="仿宋" w:hint="eastAsia"/>
          <w:sz w:val="24"/>
          <w:szCs w:val="24"/>
        </w:rPr>
        <w:t>分，价格分</w:t>
      </w:r>
      <w:r w:rsidRPr="00CA51F5">
        <w:rPr>
          <w:rFonts w:ascii="仿宋" w:eastAsia="仿宋" w:hAnsi="仿宋"/>
          <w:sz w:val="24"/>
          <w:szCs w:val="24"/>
        </w:rPr>
        <w:t>40</w:t>
      </w:r>
      <w:r w:rsidRPr="00CA51F5">
        <w:rPr>
          <w:rFonts w:ascii="仿宋" w:eastAsia="仿宋" w:hAnsi="仿宋" w:hint="eastAsia"/>
          <w:sz w:val="24"/>
          <w:szCs w:val="24"/>
        </w:rPr>
        <w:t>分。评分依下述所列为评标打分依据，分值如下（计算分值时，按其算术平均值保留小数2位）。</w:t>
      </w:r>
    </w:p>
    <w:p w14:paraId="65892B82"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2.1商务技术分（</w:t>
      </w:r>
      <w:r w:rsidRPr="006F2048">
        <w:rPr>
          <w:rFonts w:ascii="仿宋" w:eastAsia="仿宋" w:hAnsi="仿宋"/>
          <w:b/>
          <w:bCs/>
          <w:sz w:val="24"/>
          <w:szCs w:val="24"/>
        </w:rPr>
        <w:t>60</w:t>
      </w:r>
      <w:r w:rsidRPr="006F2048">
        <w:rPr>
          <w:rFonts w:ascii="仿宋" w:eastAsia="仿宋" w:hAnsi="仿宋" w:hint="eastAsia"/>
          <w:b/>
          <w:bCs/>
          <w:sz w:val="24"/>
          <w:szCs w:val="24"/>
        </w:rPr>
        <w:t>分）</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946"/>
        <w:gridCol w:w="709"/>
      </w:tblGrid>
      <w:tr w:rsidR="00B062D9" w:rsidRPr="00CA51F5" w14:paraId="46C8BB11" w14:textId="77777777" w:rsidTr="005C7A2A">
        <w:trPr>
          <w:trHeight w:val="567"/>
        </w:trPr>
        <w:tc>
          <w:tcPr>
            <w:tcW w:w="1271" w:type="dxa"/>
            <w:vAlign w:val="center"/>
          </w:tcPr>
          <w:p w14:paraId="5A5712C9"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评分内容</w:t>
            </w:r>
          </w:p>
        </w:tc>
        <w:tc>
          <w:tcPr>
            <w:tcW w:w="6946" w:type="dxa"/>
            <w:vAlign w:val="center"/>
          </w:tcPr>
          <w:p w14:paraId="59788CD3"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评审细则</w:t>
            </w:r>
          </w:p>
        </w:tc>
        <w:tc>
          <w:tcPr>
            <w:tcW w:w="709" w:type="dxa"/>
            <w:vAlign w:val="center"/>
          </w:tcPr>
          <w:p w14:paraId="00BF5266"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分值</w:t>
            </w:r>
          </w:p>
        </w:tc>
      </w:tr>
      <w:tr w:rsidR="00B062D9" w:rsidRPr="00CA51F5" w14:paraId="02F59341" w14:textId="77777777" w:rsidTr="005C7A2A">
        <w:trPr>
          <w:trHeight w:val="567"/>
        </w:trPr>
        <w:tc>
          <w:tcPr>
            <w:tcW w:w="1271" w:type="dxa"/>
            <w:vAlign w:val="center"/>
          </w:tcPr>
          <w:p w14:paraId="1DBD54DE"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基本</w:t>
            </w:r>
          </w:p>
          <w:p w14:paraId="036D97DA"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技术分</w:t>
            </w:r>
          </w:p>
        </w:tc>
        <w:tc>
          <w:tcPr>
            <w:tcW w:w="6946" w:type="dxa"/>
            <w:vAlign w:val="center"/>
          </w:tcPr>
          <w:p w14:paraId="1E67397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基本技术参数配置分：完全满足招标文件第三部分—8.招标项目名称及数量—8.2招标内容及需求—8.2.2技术参数及规格要求的得</w:t>
            </w:r>
            <w:r w:rsidRPr="00CA51F5">
              <w:rPr>
                <w:rFonts w:ascii="仿宋" w:eastAsia="仿宋" w:hAnsi="仿宋"/>
                <w:sz w:val="24"/>
                <w:szCs w:val="24"/>
              </w:rPr>
              <w:t>30</w:t>
            </w:r>
            <w:r w:rsidRPr="00CA51F5">
              <w:rPr>
                <w:rFonts w:ascii="仿宋" w:eastAsia="仿宋" w:hAnsi="仿宋" w:hint="eastAsia"/>
                <w:sz w:val="24"/>
                <w:szCs w:val="24"/>
              </w:rPr>
              <w:t>分，★指标负偏离的作无效投标处理，▲指标负偏离扣</w:t>
            </w:r>
            <w:r w:rsidRPr="00CA51F5">
              <w:rPr>
                <w:rFonts w:ascii="仿宋" w:eastAsia="仿宋" w:hAnsi="仿宋"/>
                <w:sz w:val="24"/>
                <w:szCs w:val="24"/>
              </w:rPr>
              <w:t>4</w:t>
            </w:r>
            <w:r w:rsidRPr="00CA51F5">
              <w:rPr>
                <w:rFonts w:ascii="仿宋" w:eastAsia="仿宋" w:hAnsi="仿宋" w:hint="eastAsia"/>
                <w:sz w:val="24"/>
                <w:szCs w:val="24"/>
              </w:rPr>
              <w:t>分，其他一般指标负偏离扣</w:t>
            </w:r>
            <w:r w:rsidRPr="00CA51F5">
              <w:rPr>
                <w:rFonts w:ascii="仿宋" w:eastAsia="仿宋" w:hAnsi="仿宋"/>
                <w:sz w:val="24"/>
                <w:szCs w:val="24"/>
              </w:rPr>
              <w:t>2</w:t>
            </w:r>
            <w:r w:rsidRPr="00CA51F5">
              <w:rPr>
                <w:rFonts w:ascii="仿宋" w:eastAsia="仿宋" w:hAnsi="仿宋" w:hint="eastAsia"/>
                <w:sz w:val="24"/>
                <w:szCs w:val="24"/>
              </w:rPr>
              <w:t>分，扣完为止。</w:t>
            </w:r>
          </w:p>
        </w:tc>
        <w:tc>
          <w:tcPr>
            <w:tcW w:w="709" w:type="dxa"/>
            <w:vAlign w:val="center"/>
          </w:tcPr>
          <w:p w14:paraId="7913AD8B"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30</w:t>
            </w:r>
          </w:p>
        </w:tc>
      </w:tr>
      <w:tr w:rsidR="00B062D9" w:rsidRPr="00CA51F5" w14:paraId="21EC4249" w14:textId="77777777" w:rsidTr="005C7A2A">
        <w:trPr>
          <w:trHeight w:val="567"/>
        </w:trPr>
        <w:tc>
          <w:tcPr>
            <w:tcW w:w="1271" w:type="dxa"/>
            <w:vMerge w:val="restart"/>
            <w:vAlign w:val="center"/>
          </w:tcPr>
          <w:p w14:paraId="221ECB81"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企业资质认证</w:t>
            </w:r>
          </w:p>
        </w:tc>
        <w:tc>
          <w:tcPr>
            <w:tcW w:w="6946" w:type="dxa"/>
            <w:vAlign w:val="center"/>
          </w:tcPr>
          <w:p w14:paraId="1271D1C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蓄电池生产厂家通过或具有或获得ISO 14001认证、ISO 9001认证、OHSAS 18001 认证、排污许可证的，每份证书得</w:t>
            </w:r>
            <w:r w:rsidRPr="00CA51F5">
              <w:rPr>
                <w:rFonts w:ascii="仿宋" w:eastAsia="仿宋" w:hAnsi="仿宋"/>
                <w:sz w:val="24"/>
                <w:szCs w:val="24"/>
              </w:rPr>
              <w:t>0.5</w:t>
            </w:r>
            <w:r w:rsidRPr="00CA51F5">
              <w:rPr>
                <w:rFonts w:ascii="仿宋" w:eastAsia="仿宋" w:hAnsi="仿宋" w:hint="eastAsia"/>
                <w:sz w:val="24"/>
                <w:szCs w:val="24"/>
              </w:rPr>
              <w:t>分。</w:t>
            </w:r>
          </w:p>
        </w:tc>
        <w:tc>
          <w:tcPr>
            <w:tcW w:w="709" w:type="dxa"/>
            <w:vAlign w:val="center"/>
          </w:tcPr>
          <w:p w14:paraId="3388CB4E"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2</w:t>
            </w:r>
          </w:p>
        </w:tc>
      </w:tr>
      <w:tr w:rsidR="00B062D9" w:rsidRPr="00CA51F5" w14:paraId="7602A15B" w14:textId="77777777" w:rsidTr="005C7A2A">
        <w:trPr>
          <w:trHeight w:val="567"/>
        </w:trPr>
        <w:tc>
          <w:tcPr>
            <w:tcW w:w="1271" w:type="dxa"/>
            <w:vMerge/>
            <w:vAlign w:val="center"/>
          </w:tcPr>
          <w:p w14:paraId="7FB7A0EA" w14:textId="77777777" w:rsidR="00B062D9" w:rsidRPr="00CA51F5" w:rsidRDefault="00B062D9" w:rsidP="006F2048">
            <w:pPr>
              <w:spacing w:line="440" w:lineRule="exact"/>
              <w:jc w:val="center"/>
              <w:rPr>
                <w:rFonts w:ascii="仿宋" w:eastAsia="仿宋" w:hAnsi="仿宋"/>
                <w:sz w:val="24"/>
                <w:szCs w:val="24"/>
              </w:rPr>
            </w:pPr>
          </w:p>
        </w:tc>
        <w:tc>
          <w:tcPr>
            <w:tcW w:w="6946" w:type="dxa"/>
            <w:vAlign w:val="center"/>
          </w:tcPr>
          <w:p w14:paraId="42A52C4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投标单位施工队伍可提供消防设施操作员证书的得</w:t>
            </w:r>
            <w:r w:rsidRPr="00CA51F5">
              <w:rPr>
                <w:rFonts w:ascii="仿宋" w:eastAsia="仿宋" w:hAnsi="仿宋"/>
                <w:sz w:val="24"/>
                <w:szCs w:val="24"/>
              </w:rPr>
              <w:t>2</w:t>
            </w:r>
            <w:r w:rsidRPr="00CA51F5">
              <w:rPr>
                <w:rFonts w:ascii="仿宋" w:eastAsia="仿宋" w:hAnsi="仿宋" w:hint="eastAsia"/>
                <w:sz w:val="24"/>
                <w:szCs w:val="24"/>
              </w:rPr>
              <w:t>分。(相关人员须为投标单位在职职工，提供证书复印件、</w:t>
            </w:r>
            <w:proofErr w:type="gramStart"/>
            <w:r w:rsidRPr="00CA51F5">
              <w:rPr>
                <w:rFonts w:ascii="仿宋" w:eastAsia="仿宋" w:hAnsi="仿宋" w:hint="eastAsia"/>
                <w:sz w:val="24"/>
                <w:szCs w:val="24"/>
              </w:rPr>
              <w:t>社保证明</w:t>
            </w:r>
            <w:proofErr w:type="gramEnd"/>
            <w:r w:rsidRPr="00CA51F5">
              <w:rPr>
                <w:rFonts w:ascii="仿宋" w:eastAsia="仿宋" w:hAnsi="仿宋" w:hint="eastAsia"/>
                <w:sz w:val="24"/>
                <w:szCs w:val="24"/>
              </w:rPr>
              <w:t>，并加盖投标人公章)</w:t>
            </w:r>
          </w:p>
        </w:tc>
        <w:tc>
          <w:tcPr>
            <w:tcW w:w="709" w:type="dxa"/>
            <w:vAlign w:val="center"/>
          </w:tcPr>
          <w:p w14:paraId="559FFEE6"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2</w:t>
            </w:r>
          </w:p>
        </w:tc>
      </w:tr>
      <w:tr w:rsidR="00B062D9" w:rsidRPr="00CA51F5" w14:paraId="7A51D91E" w14:textId="77777777" w:rsidTr="005C7A2A">
        <w:trPr>
          <w:trHeight w:val="370"/>
        </w:trPr>
        <w:tc>
          <w:tcPr>
            <w:tcW w:w="1271" w:type="dxa"/>
            <w:vMerge/>
            <w:vAlign w:val="center"/>
          </w:tcPr>
          <w:p w14:paraId="5DF51E29" w14:textId="77777777" w:rsidR="00B062D9" w:rsidRPr="00CA51F5" w:rsidRDefault="00B062D9" w:rsidP="006F2048">
            <w:pPr>
              <w:spacing w:line="440" w:lineRule="exact"/>
              <w:jc w:val="center"/>
              <w:rPr>
                <w:rFonts w:ascii="仿宋" w:eastAsia="仿宋" w:hAnsi="仿宋"/>
                <w:sz w:val="24"/>
                <w:szCs w:val="24"/>
              </w:rPr>
            </w:pPr>
          </w:p>
        </w:tc>
        <w:tc>
          <w:tcPr>
            <w:tcW w:w="6946" w:type="dxa"/>
            <w:vAlign w:val="center"/>
          </w:tcPr>
          <w:p w14:paraId="1F92FFB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投标单位实施队伍有低压电工证的，每人</w:t>
            </w:r>
            <w:r w:rsidRPr="00CA51F5">
              <w:rPr>
                <w:rFonts w:ascii="仿宋" w:eastAsia="仿宋" w:hAnsi="仿宋"/>
                <w:sz w:val="24"/>
                <w:szCs w:val="24"/>
              </w:rPr>
              <w:t>0.5</w:t>
            </w:r>
            <w:r w:rsidRPr="00CA51F5">
              <w:rPr>
                <w:rFonts w:ascii="仿宋" w:eastAsia="仿宋" w:hAnsi="仿宋" w:hint="eastAsia"/>
                <w:sz w:val="24"/>
                <w:szCs w:val="24"/>
              </w:rPr>
              <w:t>分，最高得</w:t>
            </w:r>
            <w:r w:rsidRPr="00CA51F5">
              <w:rPr>
                <w:rFonts w:ascii="仿宋" w:eastAsia="仿宋" w:hAnsi="仿宋"/>
                <w:sz w:val="24"/>
                <w:szCs w:val="24"/>
              </w:rPr>
              <w:t>2.5</w:t>
            </w:r>
            <w:r w:rsidRPr="00CA51F5">
              <w:rPr>
                <w:rFonts w:ascii="仿宋" w:eastAsia="仿宋" w:hAnsi="仿宋" w:hint="eastAsia"/>
                <w:sz w:val="24"/>
                <w:szCs w:val="24"/>
              </w:rPr>
              <w:t>分。(相关人员须为投标单位在职职工，提供证书复印件、</w:t>
            </w:r>
            <w:proofErr w:type="gramStart"/>
            <w:r w:rsidRPr="00CA51F5">
              <w:rPr>
                <w:rFonts w:ascii="仿宋" w:eastAsia="仿宋" w:hAnsi="仿宋" w:hint="eastAsia"/>
                <w:sz w:val="24"/>
                <w:szCs w:val="24"/>
              </w:rPr>
              <w:t>社保证明</w:t>
            </w:r>
            <w:proofErr w:type="gramEnd"/>
            <w:r w:rsidRPr="00CA51F5">
              <w:rPr>
                <w:rFonts w:ascii="仿宋" w:eastAsia="仿宋" w:hAnsi="仿宋" w:hint="eastAsia"/>
                <w:sz w:val="24"/>
                <w:szCs w:val="24"/>
              </w:rPr>
              <w:t>，并加盖投标人公章)</w:t>
            </w:r>
          </w:p>
        </w:tc>
        <w:tc>
          <w:tcPr>
            <w:tcW w:w="709" w:type="dxa"/>
            <w:vAlign w:val="center"/>
          </w:tcPr>
          <w:p w14:paraId="6568A369"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2.5</w:t>
            </w:r>
          </w:p>
        </w:tc>
      </w:tr>
      <w:tr w:rsidR="00B062D9" w:rsidRPr="00CA51F5" w14:paraId="55DE5635" w14:textId="77777777" w:rsidTr="005C7A2A">
        <w:trPr>
          <w:trHeight w:val="370"/>
        </w:trPr>
        <w:tc>
          <w:tcPr>
            <w:tcW w:w="1271" w:type="dxa"/>
            <w:vMerge/>
            <w:vAlign w:val="center"/>
          </w:tcPr>
          <w:p w14:paraId="31035C45" w14:textId="77777777" w:rsidR="00B062D9" w:rsidRPr="00CA51F5" w:rsidRDefault="00B062D9" w:rsidP="006F2048">
            <w:pPr>
              <w:spacing w:line="440" w:lineRule="exact"/>
              <w:jc w:val="center"/>
              <w:rPr>
                <w:rFonts w:ascii="仿宋" w:eastAsia="仿宋" w:hAnsi="仿宋"/>
                <w:sz w:val="24"/>
                <w:szCs w:val="24"/>
              </w:rPr>
            </w:pPr>
          </w:p>
        </w:tc>
        <w:tc>
          <w:tcPr>
            <w:tcW w:w="6946" w:type="dxa"/>
            <w:vAlign w:val="center"/>
          </w:tcPr>
          <w:p w14:paraId="68F78D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投标单位施工队伍有焊接与热切割作业证的，每人</w:t>
            </w:r>
            <w:r w:rsidRPr="00CA51F5">
              <w:rPr>
                <w:rFonts w:ascii="仿宋" w:eastAsia="仿宋" w:hAnsi="仿宋"/>
                <w:sz w:val="24"/>
                <w:szCs w:val="24"/>
              </w:rPr>
              <w:t>0.5</w:t>
            </w:r>
            <w:r w:rsidRPr="00CA51F5">
              <w:rPr>
                <w:rFonts w:ascii="仿宋" w:eastAsia="仿宋" w:hAnsi="仿宋" w:hint="eastAsia"/>
                <w:sz w:val="24"/>
                <w:szCs w:val="24"/>
              </w:rPr>
              <w:t>分，最高得</w:t>
            </w:r>
            <w:r w:rsidRPr="00CA51F5">
              <w:rPr>
                <w:rFonts w:ascii="仿宋" w:eastAsia="仿宋" w:hAnsi="仿宋"/>
                <w:sz w:val="24"/>
                <w:szCs w:val="24"/>
              </w:rPr>
              <w:t>1.5</w:t>
            </w:r>
            <w:r w:rsidRPr="00CA51F5">
              <w:rPr>
                <w:rFonts w:ascii="仿宋" w:eastAsia="仿宋" w:hAnsi="仿宋" w:hint="eastAsia"/>
                <w:sz w:val="24"/>
                <w:szCs w:val="24"/>
              </w:rPr>
              <w:t>分。(相关人员须为投标单位在职职工，提供证书复印件、</w:t>
            </w:r>
            <w:proofErr w:type="gramStart"/>
            <w:r w:rsidRPr="00CA51F5">
              <w:rPr>
                <w:rFonts w:ascii="仿宋" w:eastAsia="仿宋" w:hAnsi="仿宋" w:hint="eastAsia"/>
                <w:sz w:val="24"/>
                <w:szCs w:val="24"/>
              </w:rPr>
              <w:lastRenderedPageBreak/>
              <w:t>社保证明</w:t>
            </w:r>
            <w:proofErr w:type="gramEnd"/>
            <w:r w:rsidRPr="00CA51F5">
              <w:rPr>
                <w:rFonts w:ascii="仿宋" w:eastAsia="仿宋" w:hAnsi="仿宋" w:hint="eastAsia"/>
                <w:sz w:val="24"/>
                <w:szCs w:val="24"/>
              </w:rPr>
              <w:t>，并加盖投标人公章)</w:t>
            </w:r>
          </w:p>
        </w:tc>
        <w:tc>
          <w:tcPr>
            <w:tcW w:w="709" w:type="dxa"/>
            <w:vAlign w:val="center"/>
          </w:tcPr>
          <w:p w14:paraId="7BE9DD5E"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lastRenderedPageBreak/>
              <w:t>1.5</w:t>
            </w:r>
          </w:p>
        </w:tc>
      </w:tr>
      <w:tr w:rsidR="00B062D9" w:rsidRPr="00CA51F5" w14:paraId="5951481B" w14:textId="77777777" w:rsidTr="005C7A2A">
        <w:trPr>
          <w:trHeight w:val="567"/>
        </w:trPr>
        <w:tc>
          <w:tcPr>
            <w:tcW w:w="1271" w:type="dxa"/>
            <w:vMerge/>
            <w:vAlign w:val="center"/>
          </w:tcPr>
          <w:p w14:paraId="4D9E2138" w14:textId="77777777" w:rsidR="00B062D9" w:rsidRPr="00CA51F5" w:rsidRDefault="00B062D9" w:rsidP="006F2048">
            <w:pPr>
              <w:spacing w:line="440" w:lineRule="exact"/>
              <w:jc w:val="center"/>
              <w:rPr>
                <w:rFonts w:ascii="仿宋" w:eastAsia="仿宋" w:hAnsi="仿宋"/>
                <w:sz w:val="24"/>
                <w:szCs w:val="24"/>
              </w:rPr>
            </w:pPr>
          </w:p>
        </w:tc>
        <w:tc>
          <w:tcPr>
            <w:tcW w:w="6946" w:type="dxa"/>
            <w:vAlign w:val="center"/>
          </w:tcPr>
          <w:p w14:paraId="466D45B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投标单位自2021年1月1日以来（以合同签订时间为准），具有类似项目业绩的(合同内含蓄电池字样），每个得</w:t>
            </w:r>
            <w:r w:rsidRPr="00CA51F5">
              <w:rPr>
                <w:rFonts w:ascii="仿宋" w:eastAsia="仿宋" w:hAnsi="仿宋"/>
                <w:sz w:val="24"/>
                <w:szCs w:val="24"/>
              </w:rPr>
              <w:t>1</w:t>
            </w:r>
            <w:r w:rsidRPr="00CA51F5">
              <w:rPr>
                <w:rFonts w:ascii="仿宋" w:eastAsia="仿宋" w:hAnsi="仿宋" w:hint="eastAsia"/>
                <w:sz w:val="24"/>
                <w:szCs w:val="24"/>
              </w:rPr>
              <w:t>分,最高得</w:t>
            </w:r>
            <w:r w:rsidRPr="00CA51F5">
              <w:rPr>
                <w:rFonts w:ascii="仿宋" w:eastAsia="仿宋" w:hAnsi="仿宋"/>
                <w:sz w:val="24"/>
                <w:szCs w:val="24"/>
              </w:rPr>
              <w:t>3</w:t>
            </w:r>
            <w:r w:rsidRPr="00CA51F5">
              <w:rPr>
                <w:rFonts w:ascii="仿宋" w:eastAsia="仿宋" w:hAnsi="仿宋" w:hint="eastAsia"/>
                <w:sz w:val="24"/>
                <w:szCs w:val="24"/>
              </w:rPr>
              <w:t>分(非工程转包合同)。</w:t>
            </w:r>
          </w:p>
          <w:p w14:paraId="6919998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证明材料为中标通知书、供货合同复印件加盖投标人公章，缺一项不得分。</w:t>
            </w:r>
          </w:p>
        </w:tc>
        <w:tc>
          <w:tcPr>
            <w:tcW w:w="709" w:type="dxa"/>
            <w:vAlign w:val="center"/>
          </w:tcPr>
          <w:p w14:paraId="16230A5D"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3</w:t>
            </w:r>
          </w:p>
        </w:tc>
      </w:tr>
      <w:tr w:rsidR="00B062D9" w:rsidRPr="00CA51F5" w14:paraId="4C4BC76B" w14:textId="77777777" w:rsidTr="005C7A2A">
        <w:trPr>
          <w:trHeight w:val="567"/>
        </w:trPr>
        <w:tc>
          <w:tcPr>
            <w:tcW w:w="1271" w:type="dxa"/>
            <w:vAlign w:val="center"/>
          </w:tcPr>
          <w:p w14:paraId="1E48281A"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技术方案</w:t>
            </w:r>
          </w:p>
        </w:tc>
        <w:tc>
          <w:tcPr>
            <w:tcW w:w="6946" w:type="dxa"/>
            <w:vAlign w:val="center"/>
          </w:tcPr>
          <w:p w14:paraId="51371D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根据整体技术方案设备选型合理，所采用技术是否先进，性能是否稳定等方面进行打分，0</w:t>
            </w:r>
            <w:r w:rsidRPr="00CA51F5">
              <w:rPr>
                <w:rFonts w:ascii="仿宋" w:eastAsia="仿宋" w:hAnsi="仿宋"/>
                <w:sz w:val="24"/>
                <w:szCs w:val="24"/>
              </w:rPr>
              <w:t>-5</w:t>
            </w:r>
            <w:r w:rsidRPr="00CA51F5">
              <w:rPr>
                <w:rFonts w:ascii="仿宋" w:eastAsia="仿宋" w:hAnsi="仿宋" w:hint="eastAsia"/>
                <w:sz w:val="24"/>
                <w:szCs w:val="24"/>
              </w:rPr>
              <w:t>分。</w:t>
            </w:r>
          </w:p>
        </w:tc>
        <w:tc>
          <w:tcPr>
            <w:tcW w:w="709" w:type="dxa"/>
            <w:vAlign w:val="center"/>
          </w:tcPr>
          <w:p w14:paraId="4A6CD59D"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5</w:t>
            </w:r>
          </w:p>
        </w:tc>
      </w:tr>
      <w:tr w:rsidR="00B062D9" w:rsidRPr="00CA51F5" w14:paraId="7BACF7E0" w14:textId="77777777" w:rsidTr="005C7A2A">
        <w:trPr>
          <w:trHeight w:val="567"/>
        </w:trPr>
        <w:tc>
          <w:tcPr>
            <w:tcW w:w="1271" w:type="dxa"/>
            <w:vMerge w:val="restart"/>
            <w:vAlign w:val="center"/>
          </w:tcPr>
          <w:p w14:paraId="122E367B"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施工组织方案</w:t>
            </w:r>
          </w:p>
        </w:tc>
        <w:tc>
          <w:tcPr>
            <w:tcW w:w="6946" w:type="dxa"/>
            <w:vAlign w:val="center"/>
          </w:tcPr>
          <w:p w14:paraId="11ECC1A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根据施工组织设计方案详尽合理、有完善科学的现代项目管理制度、项目经理和技术负责人有较强的管理能力和技术能力等方面进行打分，0</w:t>
            </w:r>
            <w:r w:rsidRPr="00CA51F5">
              <w:rPr>
                <w:rFonts w:ascii="仿宋" w:eastAsia="仿宋" w:hAnsi="仿宋"/>
                <w:sz w:val="24"/>
                <w:szCs w:val="24"/>
              </w:rPr>
              <w:t>-5</w:t>
            </w:r>
            <w:r w:rsidRPr="00CA51F5">
              <w:rPr>
                <w:rFonts w:ascii="仿宋" w:eastAsia="仿宋" w:hAnsi="仿宋" w:hint="eastAsia"/>
                <w:sz w:val="24"/>
                <w:szCs w:val="24"/>
              </w:rPr>
              <w:t>分。</w:t>
            </w:r>
          </w:p>
        </w:tc>
        <w:tc>
          <w:tcPr>
            <w:tcW w:w="709" w:type="dxa"/>
            <w:vAlign w:val="center"/>
          </w:tcPr>
          <w:p w14:paraId="42CE33FB"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5</w:t>
            </w:r>
          </w:p>
        </w:tc>
      </w:tr>
      <w:tr w:rsidR="00B062D9" w:rsidRPr="00CA51F5" w14:paraId="66FF1F7D" w14:textId="77777777" w:rsidTr="005C7A2A">
        <w:trPr>
          <w:trHeight w:val="567"/>
        </w:trPr>
        <w:tc>
          <w:tcPr>
            <w:tcW w:w="1271" w:type="dxa"/>
            <w:vMerge/>
            <w:vAlign w:val="center"/>
          </w:tcPr>
          <w:p w14:paraId="35AE4875" w14:textId="77777777" w:rsidR="00B062D9" w:rsidRPr="00CA51F5" w:rsidRDefault="00B062D9" w:rsidP="006F2048">
            <w:pPr>
              <w:spacing w:line="440" w:lineRule="exact"/>
              <w:jc w:val="center"/>
              <w:rPr>
                <w:rFonts w:ascii="仿宋" w:eastAsia="仿宋" w:hAnsi="仿宋"/>
                <w:sz w:val="24"/>
                <w:szCs w:val="24"/>
              </w:rPr>
            </w:pPr>
          </w:p>
        </w:tc>
        <w:tc>
          <w:tcPr>
            <w:tcW w:w="6946" w:type="dxa"/>
            <w:vAlign w:val="center"/>
          </w:tcPr>
          <w:p w14:paraId="7A1E82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根据项目组成员职责分工的合理性、工期安排的科学性、质量管理体系的完备性、验收的可操作性等方面进行打分，0</w:t>
            </w:r>
            <w:r w:rsidRPr="00CA51F5">
              <w:rPr>
                <w:rFonts w:ascii="仿宋" w:eastAsia="仿宋" w:hAnsi="仿宋"/>
                <w:sz w:val="24"/>
                <w:szCs w:val="24"/>
              </w:rPr>
              <w:t>-4</w:t>
            </w:r>
            <w:r w:rsidRPr="00CA51F5">
              <w:rPr>
                <w:rFonts w:ascii="仿宋" w:eastAsia="仿宋" w:hAnsi="仿宋" w:hint="eastAsia"/>
                <w:sz w:val="24"/>
                <w:szCs w:val="24"/>
              </w:rPr>
              <w:t>分。</w:t>
            </w:r>
          </w:p>
        </w:tc>
        <w:tc>
          <w:tcPr>
            <w:tcW w:w="709" w:type="dxa"/>
            <w:vAlign w:val="center"/>
          </w:tcPr>
          <w:p w14:paraId="7F833116"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4</w:t>
            </w:r>
          </w:p>
        </w:tc>
      </w:tr>
      <w:tr w:rsidR="00B062D9" w:rsidRPr="00CA51F5" w14:paraId="790DF9CA" w14:textId="77777777" w:rsidTr="005C7A2A">
        <w:trPr>
          <w:trHeight w:val="567"/>
        </w:trPr>
        <w:tc>
          <w:tcPr>
            <w:tcW w:w="1271" w:type="dxa"/>
            <w:vAlign w:val="center"/>
          </w:tcPr>
          <w:p w14:paraId="6467DA0C"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项目优惠</w:t>
            </w:r>
          </w:p>
        </w:tc>
        <w:tc>
          <w:tcPr>
            <w:tcW w:w="6946" w:type="dxa"/>
            <w:vAlign w:val="center"/>
          </w:tcPr>
          <w:p w14:paraId="7F24DD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对项目具有实质性优惠进行打分，0</w:t>
            </w:r>
            <w:r w:rsidRPr="00CA51F5">
              <w:rPr>
                <w:rFonts w:ascii="仿宋" w:eastAsia="仿宋" w:hAnsi="仿宋"/>
                <w:sz w:val="24"/>
                <w:szCs w:val="24"/>
              </w:rPr>
              <w:t>-3</w:t>
            </w:r>
            <w:r w:rsidRPr="00CA51F5">
              <w:rPr>
                <w:rFonts w:ascii="仿宋" w:eastAsia="仿宋" w:hAnsi="仿宋" w:hint="eastAsia"/>
                <w:sz w:val="24"/>
                <w:szCs w:val="24"/>
              </w:rPr>
              <w:t>分，不提供不得分。</w:t>
            </w:r>
          </w:p>
        </w:tc>
        <w:tc>
          <w:tcPr>
            <w:tcW w:w="709" w:type="dxa"/>
            <w:vAlign w:val="center"/>
          </w:tcPr>
          <w:p w14:paraId="445E8480"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3</w:t>
            </w:r>
          </w:p>
        </w:tc>
      </w:tr>
      <w:tr w:rsidR="00B062D9" w:rsidRPr="00CA51F5" w14:paraId="1249B82F" w14:textId="77777777" w:rsidTr="005C7A2A">
        <w:trPr>
          <w:trHeight w:val="567"/>
        </w:trPr>
        <w:tc>
          <w:tcPr>
            <w:tcW w:w="1271" w:type="dxa"/>
            <w:vAlign w:val="center"/>
          </w:tcPr>
          <w:p w14:paraId="2834ABAD"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t>标书质量</w:t>
            </w:r>
          </w:p>
        </w:tc>
        <w:tc>
          <w:tcPr>
            <w:tcW w:w="6946" w:type="dxa"/>
            <w:vAlign w:val="center"/>
          </w:tcPr>
          <w:p w14:paraId="07AAD7E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投标文件制作条理清晰、易查、完整性等方面进行打分，0</w:t>
            </w:r>
            <w:r w:rsidRPr="00CA51F5">
              <w:rPr>
                <w:rFonts w:ascii="仿宋" w:eastAsia="仿宋" w:hAnsi="仿宋"/>
                <w:sz w:val="24"/>
                <w:szCs w:val="24"/>
              </w:rPr>
              <w:t>-2</w:t>
            </w:r>
            <w:r w:rsidRPr="00CA51F5">
              <w:rPr>
                <w:rFonts w:ascii="仿宋" w:eastAsia="仿宋" w:hAnsi="仿宋" w:hint="eastAsia"/>
                <w:sz w:val="24"/>
                <w:szCs w:val="24"/>
              </w:rPr>
              <w:t>分。</w:t>
            </w:r>
          </w:p>
        </w:tc>
        <w:tc>
          <w:tcPr>
            <w:tcW w:w="709" w:type="dxa"/>
            <w:vAlign w:val="center"/>
          </w:tcPr>
          <w:p w14:paraId="40297A68"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sz w:val="24"/>
                <w:szCs w:val="24"/>
              </w:rPr>
              <w:t>2</w:t>
            </w:r>
          </w:p>
        </w:tc>
      </w:tr>
    </w:tbl>
    <w:p w14:paraId="312B92BB" w14:textId="77777777" w:rsidR="00B062D9" w:rsidRPr="00CA51F5" w:rsidRDefault="00B062D9" w:rsidP="00CA51F5">
      <w:pPr>
        <w:spacing w:line="440" w:lineRule="exact"/>
        <w:rPr>
          <w:rFonts w:ascii="仿宋" w:eastAsia="仿宋" w:hAnsi="仿宋"/>
          <w:sz w:val="24"/>
          <w:szCs w:val="24"/>
        </w:rPr>
      </w:pPr>
      <w:r w:rsidRPr="006F2048">
        <w:rPr>
          <w:rFonts w:ascii="仿宋" w:eastAsia="仿宋" w:hAnsi="仿宋" w:hint="eastAsia"/>
          <w:b/>
          <w:bCs/>
          <w:sz w:val="24"/>
          <w:szCs w:val="24"/>
        </w:rPr>
        <w:t>备注：</w:t>
      </w:r>
      <w:r w:rsidRPr="00CA51F5">
        <w:rPr>
          <w:rFonts w:ascii="仿宋" w:eastAsia="仿宋" w:hAnsi="仿宋" w:hint="eastAsia"/>
          <w:sz w:val="24"/>
          <w:szCs w:val="24"/>
        </w:rPr>
        <w:t>投标人编制投标文件（商务技术文件部分）时，建议按此目录（序号和内容）提供评标标准相应的商务技术资料。</w:t>
      </w:r>
      <w:r w:rsidRPr="00CA51F5">
        <w:rPr>
          <w:rFonts w:ascii="Calibri" w:eastAsia="仿宋" w:hAnsi="Calibri" w:cs="Calibri"/>
          <w:sz w:val="24"/>
          <w:szCs w:val="24"/>
        </w:rPr>
        <w:t> </w:t>
      </w:r>
    </w:p>
    <w:p w14:paraId="6FA8D77D"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2.2价格分（</w:t>
      </w:r>
      <w:r w:rsidRPr="006F2048">
        <w:rPr>
          <w:rFonts w:ascii="仿宋" w:eastAsia="仿宋" w:hAnsi="仿宋"/>
          <w:b/>
          <w:bCs/>
          <w:sz w:val="24"/>
          <w:szCs w:val="24"/>
        </w:rPr>
        <w:t>40</w:t>
      </w:r>
      <w:r w:rsidRPr="006F2048">
        <w:rPr>
          <w:rFonts w:ascii="仿宋" w:eastAsia="仿宋" w:hAnsi="仿宋" w:hint="eastAsia"/>
          <w:b/>
          <w:bCs/>
          <w:sz w:val="24"/>
          <w:szCs w:val="24"/>
        </w:rPr>
        <w:t>分）</w:t>
      </w:r>
    </w:p>
    <w:p w14:paraId="3B5FC22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2.2.1评标基准价：即满足招标文件要求且投标价格最低的投标报价为评标基准价，其价格分为满分。</w:t>
      </w:r>
    </w:p>
    <w:p w14:paraId="63A85A2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2.2.2其他投标人的价格</w:t>
      </w:r>
      <w:proofErr w:type="gramStart"/>
      <w:r w:rsidRPr="00CA51F5">
        <w:rPr>
          <w:rFonts w:ascii="仿宋" w:eastAsia="仿宋" w:hAnsi="仿宋" w:hint="eastAsia"/>
          <w:sz w:val="24"/>
          <w:szCs w:val="24"/>
        </w:rPr>
        <w:t>分统一</w:t>
      </w:r>
      <w:proofErr w:type="gramEnd"/>
      <w:r w:rsidRPr="00CA51F5">
        <w:rPr>
          <w:rFonts w:ascii="仿宋" w:eastAsia="仿宋" w:hAnsi="仿宋" w:hint="eastAsia"/>
          <w:sz w:val="24"/>
          <w:szCs w:val="24"/>
        </w:rPr>
        <w:t>按照下列公式计算：</w:t>
      </w:r>
    </w:p>
    <w:p w14:paraId="4C97CAB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投标报价得分=(评标基准价／投标报价)×</w:t>
      </w:r>
      <w:proofErr w:type="gramStart"/>
      <w:r w:rsidRPr="00CA51F5">
        <w:rPr>
          <w:rFonts w:ascii="仿宋" w:eastAsia="仿宋" w:hAnsi="仿宋" w:hint="eastAsia"/>
          <w:sz w:val="24"/>
          <w:szCs w:val="24"/>
        </w:rPr>
        <w:t>价格权</w:t>
      </w:r>
      <w:proofErr w:type="gramEnd"/>
      <w:r w:rsidRPr="00CA51F5">
        <w:rPr>
          <w:rFonts w:ascii="仿宋" w:eastAsia="仿宋" w:hAnsi="仿宋" w:hint="eastAsia"/>
          <w:sz w:val="24"/>
          <w:szCs w:val="24"/>
        </w:rPr>
        <w:t>值×100</w:t>
      </w:r>
    </w:p>
    <w:p w14:paraId="7649611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即：投标报价得分=(评标基准价／投标报价)×</w:t>
      </w:r>
      <w:r w:rsidRPr="00CA51F5">
        <w:rPr>
          <w:rFonts w:ascii="仿宋" w:eastAsia="仿宋" w:hAnsi="仿宋"/>
          <w:sz w:val="24"/>
          <w:szCs w:val="24"/>
        </w:rPr>
        <w:t>40</w:t>
      </w:r>
    </w:p>
    <w:bookmarkEnd w:id="41"/>
    <w:bookmarkEnd w:id="42"/>
    <w:p w14:paraId="781EA48A" w14:textId="77777777" w:rsidR="00B062D9" w:rsidRPr="00CA51F5" w:rsidRDefault="00B062D9" w:rsidP="00CA51F5">
      <w:pPr>
        <w:spacing w:line="440" w:lineRule="exact"/>
        <w:rPr>
          <w:rFonts w:ascii="仿宋" w:eastAsia="仿宋" w:hAnsi="仿宋"/>
          <w:sz w:val="24"/>
          <w:szCs w:val="24"/>
        </w:rPr>
      </w:pPr>
    </w:p>
    <w:p w14:paraId="4A9B45A2" w14:textId="77777777" w:rsidR="00B062D9" w:rsidRPr="00CA51F5" w:rsidRDefault="00B062D9" w:rsidP="00CA51F5">
      <w:pPr>
        <w:spacing w:line="440" w:lineRule="exact"/>
        <w:rPr>
          <w:rFonts w:ascii="仿宋" w:eastAsia="仿宋" w:hAnsi="仿宋"/>
          <w:sz w:val="24"/>
          <w:szCs w:val="24"/>
        </w:rPr>
      </w:pPr>
    </w:p>
    <w:p w14:paraId="41CB294D" w14:textId="77777777" w:rsidR="00B062D9" w:rsidRPr="00CA51F5" w:rsidRDefault="00B062D9" w:rsidP="00CA51F5">
      <w:pPr>
        <w:spacing w:line="440" w:lineRule="exact"/>
        <w:rPr>
          <w:rFonts w:ascii="仿宋" w:eastAsia="仿宋" w:hAnsi="仿宋"/>
          <w:sz w:val="24"/>
          <w:szCs w:val="24"/>
        </w:rPr>
      </w:pPr>
    </w:p>
    <w:p w14:paraId="29FC3375" w14:textId="77777777" w:rsidR="00B062D9" w:rsidRPr="00CA51F5" w:rsidRDefault="00B062D9" w:rsidP="00CA51F5">
      <w:pPr>
        <w:spacing w:line="440" w:lineRule="exact"/>
        <w:rPr>
          <w:rFonts w:ascii="仿宋" w:eastAsia="仿宋" w:hAnsi="仿宋"/>
          <w:sz w:val="24"/>
          <w:szCs w:val="24"/>
        </w:rPr>
      </w:pPr>
    </w:p>
    <w:p w14:paraId="4B4EEA18" w14:textId="77777777" w:rsidR="00B062D9" w:rsidRPr="00CA51F5" w:rsidRDefault="00B062D9" w:rsidP="00CA51F5">
      <w:pPr>
        <w:spacing w:line="440" w:lineRule="exact"/>
        <w:rPr>
          <w:rFonts w:ascii="仿宋" w:eastAsia="仿宋" w:hAnsi="仿宋"/>
          <w:sz w:val="24"/>
          <w:szCs w:val="24"/>
        </w:rPr>
      </w:pPr>
    </w:p>
    <w:p w14:paraId="2D776559" w14:textId="77777777" w:rsidR="00B062D9" w:rsidRPr="00CA51F5" w:rsidRDefault="00B062D9" w:rsidP="00CA51F5">
      <w:pPr>
        <w:spacing w:line="440" w:lineRule="exact"/>
        <w:rPr>
          <w:rFonts w:ascii="仿宋" w:eastAsia="仿宋" w:hAnsi="仿宋"/>
          <w:sz w:val="24"/>
          <w:szCs w:val="24"/>
        </w:rPr>
      </w:pPr>
    </w:p>
    <w:p w14:paraId="5877DDDF" w14:textId="77777777" w:rsidR="00B062D9" w:rsidRPr="00CA51F5" w:rsidRDefault="00B062D9" w:rsidP="00CA51F5">
      <w:pPr>
        <w:spacing w:line="440" w:lineRule="exact"/>
        <w:rPr>
          <w:rFonts w:ascii="仿宋" w:eastAsia="仿宋" w:hAnsi="仿宋"/>
          <w:sz w:val="24"/>
          <w:szCs w:val="24"/>
        </w:rPr>
      </w:pPr>
    </w:p>
    <w:p w14:paraId="0987AC5A"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第六部分投标文件及其附件格式</w:t>
      </w:r>
    </w:p>
    <w:p w14:paraId="34EBA13C" w14:textId="77777777" w:rsidR="00B062D9" w:rsidRPr="00CA51F5" w:rsidRDefault="00B062D9" w:rsidP="00CA51F5">
      <w:pPr>
        <w:spacing w:line="440" w:lineRule="exact"/>
        <w:jc w:val="center"/>
        <w:rPr>
          <w:rFonts w:ascii="仿宋" w:eastAsia="仿宋" w:hAnsi="仿宋" w:cs="仿宋"/>
          <w:b/>
          <w:sz w:val="36"/>
          <w:szCs w:val="36"/>
        </w:rPr>
      </w:pPr>
    </w:p>
    <w:p w14:paraId="4E95388A"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资格文件部分</w:t>
      </w:r>
    </w:p>
    <w:p w14:paraId="4DA6D362"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目录</w:t>
      </w:r>
    </w:p>
    <w:p w14:paraId="14083ADC" w14:textId="77777777" w:rsidR="00B062D9" w:rsidRPr="00CA51F5" w:rsidRDefault="00B062D9" w:rsidP="00CA51F5">
      <w:pPr>
        <w:spacing w:line="440" w:lineRule="exact"/>
        <w:rPr>
          <w:rFonts w:ascii="仿宋" w:eastAsia="仿宋" w:hAnsi="仿宋"/>
          <w:sz w:val="24"/>
          <w:szCs w:val="24"/>
        </w:rPr>
      </w:pPr>
    </w:p>
    <w:p w14:paraId="1AC6BEC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（1）符合参加政府采购活动应当具备的一般条件的承诺函……</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5590816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r w:rsidRPr="00CA51F5">
        <w:rPr>
          <w:rFonts w:ascii="仿宋" w:eastAsia="仿宋" w:hAnsi="仿宋"/>
          <w:sz w:val="24"/>
          <w:szCs w:val="24"/>
        </w:rPr>
        <w:t>2</w:t>
      </w:r>
      <w:r w:rsidRPr="00CA51F5">
        <w:rPr>
          <w:rFonts w:ascii="仿宋" w:eastAsia="仿宋" w:hAnsi="仿宋" w:hint="eastAsia"/>
          <w:sz w:val="24"/>
          <w:szCs w:val="24"/>
        </w:rPr>
        <w:t>）落实政府采购政策需满足的资格要求……</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23C101F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r w:rsidRPr="00CA51F5">
        <w:rPr>
          <w:rFonts w:ascii="仿宋" w:eastAsia="仿宋" w:hAnsi="仿宋"/>
          <w:sz w:val="24"/>
          <w:szCs w:val="24"/>
        </w:rPr>
        <w:t>3</w:t>
      </w:r>
      <w:r w:rsidRPr="00CA51F5">
        <w:rPr>
          <w:rFonts w:ascii="仿宋" w:eastAsia="仿宋" w:hAnsi="仿宋" w:hint="eastAsia"/>
          <w:sz w:val="24"/>
          <w:szCs w:val="24"/>
        </w:rPr>
        <w:t>）本项目的特定资格要求（如果有）……</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3E76423E" w14:textId="77777777" w:rsidR="00B062D9" w:rsidRPr="00CA51F5" w:rsidRDefault="00B062D9" w:rsidP="00CA51F5">
      <w:pPr>
        <w:spacing w:line="440" w:lineRule="exact"/>
        <w:rPr>
          <w:rFonts w:ascii="仿宋" w:eastAsia="仿宋" w:hAnsi="仿宋"/>
          <w:sz w:val="24"/>
          <w:szCs w:val="24"/>
        </w:rPr>
      </w:pPr>
    </w:p>
    <w:p w14:paraId="59D81D9D" w14:textId="77777777" w:rsidR="00B062D9" w:rsidRPr="00CA51F5" w:rsidRDefault="00B062D9" w:rsidP="00CA51F5">
      <w:pPr>
        <w:spacing w:line="440" w:lineRule="exact"/>
        <w:rPr>
          <w:rFonts w:ascii="仿宋" w:eastAsia="仿宋" w:hAnsi="仿宋"/>
          <w:sz w:val="24"/>
          <w:szCs w:val="24"/>
        </w:rPr>
      </w:pPr>
    </w:p>
    <w:p w14:paraId="52F4E8C0" w14:textId="77777777" w:rsidR="00B062D9" w:rsidRPr="00CA51F5" w:rsidRDefault="00B062D9" w:rsidP="00CA51F5">
      <w:pPr>
        <w:spacing w:line="440" w:lineRule="exact"/>
        <w:rPr>
          <w:rFonts w:ascii="仿宋" w:eastAsia="仿宋" w:hAnsi="仿宋"/>
          <w:sz w:val="24"/>
          <w:szCs w:val="24"/>
        </w:rPr>
      </w:pPr>
    </w:p>
    <w:p w14:paraId="1891E9FD" w14:textId="77777777" w:rsidR="00B062D9" w:rsidRPr="006F2048" w:rsidRDefault="00B062D9" w:rsidP="006F2048">
      <w:pPr>
        <w:spacing w:line="440" w:lineRule="exact"/>
        <w:jc w:val="center"/>
        <w:rPr>
          <w:rFonts w:ascii="仿宋" w:eastAsia="仿宋" w:hAnsi="仿宋"/>
          <w:b/>
          <w:bCs/>
          <w:sz w:val="24"/>
          <w:szCs w:val="24"/>
        </w:rPr>
      </w:pPr>
      <w:r w:rsidRPr="00CA51F5">
        <w:rPr>
          <w:rFonts w:ascii="仿宋" w:eastAsia="仿宋" w:hAnsi="仿宋" w:hint="eastAsia"/>
          <w:sz w:val="24"/>
          <w:szCs w:val="24"/>
        </w:rPr>
        <w:br w:type="page"/>
      </w:r>
      <w:r w:rsidRPr="006F2048">
        <w:rPr>
          <w:rFonts w:ascii="仿宋" w:eastAsia="仿宋" w:hAnsi="仿宋" w:hint="eastAsia"/>
          <w:b/>
          <w:bCs/>
          <w:sz w:val="24"/>
          <w:szCs w:val="24"/>
        </w:rPr>
        <w:lastRenderedPageBreak/>
        <w:t>一、符合参加政府采购活动应当具备的一般条件的承诺函</w:t>
      </w:r>
    </w:p>
    <w:p w14:paraId="30CA596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绍兴市人民医院：</w:t>
      </w:r>
    </w:p>
    <w:p w14:paraId="5DD419E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我方参与（绍兴市人民医院急诊U</w:t>
      </w:r>
      <w:r w:rsidRPr="00CA51F5">
        <w:rPr>
          <w:rFonts w:ascii="仿宋" w:eastAsia="仿宋" w:hAnsi="仿宋"/>
          <w:sz w:val="24"/>
          <w:szCs w:val="24"/>
        </w:rPr>
        <w:t>PS</w:t>
      </w:r>
      <w:r w:rsidRPr="00CA51F5">
        <w:rPr>
          <w:rFonts w:ascii="仿宋" w:eastAsia="仿宋" w:hAnsi="仿宋" w:hint="eastAsia"/>
          <w:sz w:val="24"/>
          <w:szCs w:val="24"/>
        </w:rPr>
        <w:t>蓄电池采购项目</w:t>
      </w:r>
      <w:r w:rsidR="00FA15AD">
        <w:rPr>
          <w:rFonts w:ascii="仿宋" w:eastAsia="仿宋" w:hAnsi="仿宋" w:hint="eastAsia"/>
          <w:sz w:val="24"/>
          <w:szCs w:val="24"/>
        </w:rPr>
        <w:t>（重招）</w:t>
      </w:r>
      <w:r w:rsidRPr="00CA51F5">
        <w:rPr>
          <w:rFonts w:ascii="仿宋" w:eastAsia="仿宋" w:hAnsi="仿宋" w:hint="eastAsia"/>
          <w:sz w:val="24"/>
          <w:szCs w:val="24"/>
        </w:rPr>
        <w:t>）【招标编号：2</w:t>
      </w:r>
      <w:r w:rsidRPr="00CA51F5">
        <w:rPr>
          <w:rFonts w:ascii="仿宋" w:eastAsia="仿宋" w:hAnsi="仿宋"/>
          <w:sz w:val="24"/>
          <w:szCs w:val="24"/>
        </w:rPr>
        <w:t>023-016</w:t>
      </w:r>
      <w:r w:rsidRPr="00CA51F5">
        <w:rPr>
          <w:rFonts w:ascii="仿宋" w:eastAsia="仿宋" w:hAnsi="仿宋" w:hint="eastAsia"/>
          <w:sz w:val="24"/>
          <w:szCs w:val="24"/>
        </w:rPr>
        <w:t>】政府采购活动，郑重承诺：</w:t>
      </w:r>
    </w:p>
    <w:p w14:paraId="2CF3C00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（一）具备《中华人民共和国政府采购法》第二十二条第一款规定的条件：</w:t>
      </w:r>
    </w:p>
    <w:p w14:paraId="1E1B0DC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EEC9C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2、具有良好的商业信誉和健全的财务会计制度；</w:t>
      </w:r>
    </w:p>
    <w:p w14:paraId="26485AF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3、具有履行合同所必需的设备和专业技术能力；</w:t>
      </w:r>
    </w:p>
    <w:p w14:paraId="40D5635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4、有依法缴纳税收和社会保障资金的良好记录；</w:t>
      </w:r>
    </w:p>
    <w:p w14:paraId="55508B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5、参加政府采购活动前三年内，在经营活动中没有重大违法记录；</w:t>
      </w:r>
    </w:p>
    <w:p w14:paraId="0E14A09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6、具有法律、行政法规规定的其他条件。</w:t>
      </w:r>
    </w:p>
    <w:p w14:paraId="4862BCF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（二）未被信用中国（www.creditchina.gov.cn)、中国政府采购网（www.ccgp.gov.cn）列入失信被执行人、重大税收违法案件当事人名单、政府采购严重违法失信行为记录名单。</w:t>
      </w:r>
    </w:p>
    <w:p w14:paraId="0EF83B5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（三）不存在以下情况：</w:t>
      </w:r>
    </w:p>
    <w:p w14:paraId="6408D9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1、单位负责人为同一人或者存在直接控股、管理关系的不同供应商参加同一合同项下的政府采购活动的；</w:t>
      </w:r>
    </w:p>
    <w:p w14:paraId="427C029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2、为采购项目提供整体设计、规范编制或者项目管理、监理、检测等服务后再参加该采购项目的其他采购活动的。</w:t>
      </w:r>
    </w:p>
    <w:p w14:paraId="2A7C5B82"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7FCF5F5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518999FF"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日期：年月日</w:t>
      </w:r>
    </w:p>
    <w:p w14:paraId="26E59C30" w14:textId="77777777" w:rsidR="00B062D9" w:rsidRPr="00CA51F5" w:rsidRDefault="00B062D9" w:rsidP="00CA51F5">
      <w:pPr>
        <w:spacing w:line="440" w:lineRule="exact"/>
        <w:rPr>
          <w:rFonts w:ascii="仿宋" w:eastAsia="仿宋" w:hAnsi="仿宋"/>
          <w:sz w:val="24"/>
          <w:szCs w:val="24"/>
        </w:rPr>
      </w:pPr>
    </w:p>
    <w:p w14:paraId="51A59B07" w14:textId="77777777" w:rsidR="00B062D9" w:rsidRPr="00CA51F5" w:rsidRDefault="00B062D9" w:rsidP="00CA51F5">
      <w:pPr>
        <w:spacing w:line="440" w:lineRule="exact"/>
        <w:rPr>
          <w:rFonts w:ascii="仿宋" w:eastAsia="仿宋" w:hAnsi="仿宋"/>
          <w:sz w:val="24"/>
          <w:szCs w:val="24"/>
        </w:rPr>
      </w:pPr>
    </w:p>
    <w:p w14:paraId="59394138" w14:textId="77777777" w:rsidR="00B062D9" w:rsidRPr="00CA51F5" w:rsidRDefault="00B062D9" w:rsidP="00CA51F5">
      <w:pPr>
        <w:spacing w:line="440" w:lineRule="exact"/>
        <w:rPr>
          <w:rFonts w:ascii="仿宋" w:eastAsia="仿宋" w:hAnsi="仿宋"/>
          <w:sz w:val="24"/>
          <w:szCs w:val="24"/>
        </w:rPr>
      </w:pPr>
    </w:p>
    <w:p w14:paraId="0487EDD8" w14:textId="77777777" w:rsidR="00032357" w:rsidRDefault="00032357" w:rsidP="006F2048">
      <w:pPr>
        <w:spacing w:line="440" w:lineRule="exact"/>
        <w:jc w:val="center"/>
        <w:rPr>
          <w:rFonts w:ascii="仿宋" w:eastAsia="仿宋" w:hAnsi="仿宋"/>
          <w:b/>
          <w:bCs/>
          <w:sz w:val="24"/>
          <w:szCs w:val="24"/>
        </w:rPr>
      </w:pPr>
    </w:p>
    <w:p w14:paraId="6DBC2B8B"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lastRenderedPageBreak/>
        <w:t>二、落实政府采购政策需满足的资格要求</w:t>
      </w:r>
    </w:p>
    <w:p w14:paraId="66DF568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（根据招标公告落实政府采购政策需满足的资格要求选择提供相应的材料；未要求的，无需提供）</w:t>
      </w:r>
    </w:p>
    <w:p w14:paraId="21083E29"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A.专门面向中小企业，货物全部由符合政策要求的中小企业（或小微企业）制造的，提供相应的中小企业声明函（附件</w:t>
      </w:r>
      <w:r w:rsidRPr="00CA51F5">
        <w:rPr>
          <w:rFonts w:ascii="仿宋" w:eastAsia="仿宋" w:hAnsi="仿宋"/>
          <w:sz w:val="24"/>
          <w:szCs w:val="24"/>
        </w:rPr>
        <w:t>7</w:t>
      </w:r>
      <w:r w:rsidRPr="00CA51F5">
        <w:rPr>
          <w:rFonts w:ascii="仿宋" w:eastAsia="仿宋" w:hAnsi="仿宋" w:hint="eastAsia"/>
          <w:sz w:val="24"/>
          <w:szCs w:val="24"/>
        </w:rPr>
        <w:t>）。</w:t>
      </w:r>
    </w:p>
    <w:p w14:paraId="544563B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B.要求以联合体形</w:t>
      </w:r>
      <w:proofErr w:type="gramStart"/>
      <w:r w:rsidRPr="00CA51F5">
        <w:rPr>
          <w:rFonts w:ascii="仿宋" w:eastAsia="仿宋" w:hAnsi="仿宋" w:hint="eastAsia"/>
          <w:sz w:val="24"/>
          <w:szCs w:val="24"/>
        </w:rPr>
        <w:t>式参加</w:t>
      </w:r>
      <w:proofErr w:type="gramEnd"/>
      <w:r w:rsidRPr="00CA51F5">
        <w:rPr>
          <w:rFonts w:ascii="仿宋" w:eastAsia="仿宋" w:hAnsi="仿宋" w:hint="eastAsia"/>
          <w:sz w:val="24"/>
          <w:szCs w:val="24"/>
        </w:rPr>
        <w:t>的，提供联合协议（附件</w:t>
      </w:r>
      <w:r w:rsidRPr="00CA51F5">
        <w:rPr>
          <w:rFonts w:ascii="仿宋" w:eastAsia="仿宋" w:hAnsi="仿宋"/>
          <w:sz w:val="24"/>
          <w:szCs w:val="24"/>
        </w:rPr>
        <w:t>4</w:t>
      </w:r>
      <w:r w:rsidRPr="00CA51F5">
        <w:rPr>
          <w:rFonts w:ascii="仿宋" w:eastAsia="仿宋" w:hAnsi="仿宋" w:hint="eastAsia"/>
          <w:sz w:val="24"/>
          <w:szCs w:val="24"/>
        </w:rPr>
        <w:t>）和中小企业声明函（附件7），联合协议中中小企业合同金额应当达到招标公告载明的比例；如果供应商本身提供所有标的均由中小企业制造的，并相应达到了前述比例要求，视同符合了资格条件，无需再与其他中小企业组成联合体参加政府采购活动，无需提供联合协议。</w:t>
      </w:r>
    </w:p>
    <w:p w14:paraId="050E4B01"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C、要求合同分包的，提供分包意向协议（附件</w:t>
      </w:r>
      <w:r w:rsidRPr="00CA51F5">
        <w:rPr>
          <w:rFonts w:ascii="仿宋" w:eastAsia="仿宋" w:hAnsi="仿宋"/>
          <w:sz w:val="24"/>
          <w:szCs w:val="24"/>
        </w:rPr>
        <w:t>5</w:t>
      </w:r>
      <w:r w:rsidRPr="00CA51F5">
        <w:rPr>
          <w:rFonts w:ascii="仿宋" w:eastAsia="仿宋" w:hAnsi="仿宋" w:hint="eastAsia"/>
          <w:sz w:val="24"/>
          <w:szCs w:val="24"/>
        </w:rPr>
        <w:t>）和中小企业声明函（附件7），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p w14:paraId="106026B4" w14:textId="77777777" w:rsidR="00B062D9" w:rsidRPr="00CA51F5" w:rsidRDefault="00B062D9" w:rsidP="00CA51F5">
      <w:pPr>
        <w:spacing w:line="440" w:lineRule="exact"/>
        <w:rPr>
          <w:rFonts w:ascii="仿宋" w:eastAsia="仿宋" w:hAnsi="仿宋"/>
          <w:sz w:val="24"/>
          <w:szCs w:val="24"/>
        </w:rPr>
      </w:pPr>
    </w:p>
    <w:p w14:paraId="53B989DA"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三、本项目的特定资格要求</w:t>
      </w:r>
    </w:p>
    <w:p w14:paraId="0FEA4E7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（根据招标公告本项目的特定资格要求提供相应的材料；未要求的，无需提供）</w:t>
      </w:r>
    </w:p>
    <w:p w14:paraId="2AD0A550" w14:textId="77777777" w:rsidR="00B062D9" w:rsidRPr="00CA51F5" w:rsidRDefault="00B062D9" w:rsidP="00CA51F5">
      <w:pPr>
        <w:spacing w:line="440" w:lineRule="exact"/>
        <w:rPr>
          <w:rFonts w:ascii="仿宋" w:eastAsia="仿宋" w:hAnsi="仿宋"/>
          <w:sz w:val="24"/>
          <w:szCs w:val="24"/>
        </w:rPr>
      </w:pPr>
    </w:p>
    <w:p w14:paraId="2162BA7E"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商务技术文件部分</w:t>
      </w:r>
    </w:p>
    <w:p w14:paraId="639931BD" w14:textId="77777777" w:rsidR="00B062D9" w:rsidRPr="00CA51F5" w:rsidRDefault="00B062D9" w:rsidP="00CA51F5">
      <w:pPr>
        <w:spacing w:line="440" w:lineRule="exact"/>
        <w:jc w:val="center"/>
        <w:rPr>
          <w:rFonts w:ascii="仿宋" w:eastAsia="仿宋" w:hAnsi="仿宋" w:cs="仿宋"/>
          <w:b/>
          <w:sz w:val="36"/>
          <w:szCs w:val="36"/>
        </w:rPr>
      </w:pPr>
    </w:p>
    <w:p w14:paraId="071601D2"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目录</w:t>
      </w:r>
    </w:p>
    <w:p w14:paraId="725086D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（1）投标函……</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1650DC3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（2）法定代表人授权委托书 ……</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 xml:space="preserve"> （页码）</w:t>
      </w:r>
    </w:p>
    <w:p w14:paraId="371DE19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（3）授权代表</w:t>
      </w:r>
      <w:proofErr w:type="gramStart"/>
      <w:r w:rsidRPr="00CA51F5">
        <w:rPr>
          <w:rFonts w:ascii="仿宋" w:eastAsia="仿宋" w:hAnsi="仿宋" w:hint="eastAsia"/>
          <w:sz w:val="24"/>
          <w:szCs w:val="24"/>
        </w:rPr>
        <w:t>社保证明</w:t>
      </w:r>
      <w:proofErr w:type="gramEnd"/>
      <w:r w:rsidRPr="00CA51F5">
        <w:rPr>
          <w:rFonts w:ascii="仿宋" w:eastAsia="仿宋" w:hAnsi="仿宋" w:hint="eastAsia"/>
          <w:sz w:val="24"/>
          <w:szCs w:val="24"/>
        </w:rPr>
        <w:t>复印件……</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1064E22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（4）法定代表人及其授权代表身份证复印件（复印件）……</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0944F32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（5）法定代表人身份证明书……</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 xml:space="preserve"> （页码）</w:t>
      </w:r>
    </w:p>
    <w:p w14:paraId="352FB6E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（6）商务技术偏离表……</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 xml:space="preserve"> （页码）</w:t>
      </w:r>
    </w:p>
    <w:p w14:paraId="02881F6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（7）政府采购供应商廉洁自律承诺书……</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 xml:space="preserve"> （页码）</w:t>
      </w:r>
    </w:p>
    <w:p w14:paraId="3B2851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（8）主要业绩证明……</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14CAD0F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（9）技术解决方案……</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43BECF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（10）组织实施方案……</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0A18DD5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（11）售后服务方案……</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76F11D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（12）供应商售后服务证明材料……</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1B13826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（13）项目小组人员名单……</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567E58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（14）优惠条件及特殊承诺……</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4806972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（15）备品备件及供选择的配套零部件清单……</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3FE114A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（16）培训计划……</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38E2E7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（17）验收方案……</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73C8710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（18）认为需要的其他商务技术（资信）文件或说明……</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6BA566FE" w14:textId="77777777" w:rsidR="00B062D9" w:rsidRPr="00CA51F5" w:rsidRDefault="00B062D9" w:rsidP="00CA51F5">
      <w:pPr>
        <w:spacing w:line="440" w:lineRule="exact"/>
        <w:rPr>
          <w:rFonts w:ascii="仿宋" w:eastAsia="仿宋" w:hAnsi="仿宋"/>
          <w:sz w:val="24"/>
          <w:szCs w:val="24"/>
        </w:rPr>
      </w:pPr>
    </w:p>
    <w:p w14:paraId="436D20E0" w14:textId="77777777" w:rsidR="00B062D9" w:rsidRPr="00CA51F5" w:rsidRDefault="00B062D9" w:rsidP="00CA51F5">
      <w:pPr>
        <w:spacing w:line="440" w:lineRule="exact"/>
        <w:rPr>
          <w:rFonts w:ascii="仿宋" w:eastAsia="仿宋" w:hAnsi="仿宋"/>
          <w:sz w:val="24"/>
          <w:szCs w:val="24"/>
        </w:rPr>
      </w:pPr>
    </w:p>
    <w:p w14:paraId="4C92FBEE" w14:textId="77777777" w:rsidR="00B062D9" w:rsidRPr="00CA51F5" w:rsidRDefault="00B062D9" w:rsidP="00CA51F5">
      <w:pPr>
        <w:spacing w:line="440" w:lineRule="exact"/>
        <w:rPr>
          <w:rFonts w:ascii="仿宋" w:eastAsia="仿宋" w:hAnsi="仿宋"/>
          <w:sz w:val="24"/>
          <w:szCs w:val="24"/>
        </w:rPr>
      </w:pPr>
    </w:p>
    <w:p w14:paraId="3DD7A909" w14:textId="77777777" w:rsidR="00B062D9" w:rsidRPr="00CA51F5" w:rsidRDefault="00B062D9" w:rsidP="00CA51F5">
      <w:pPr>
        <w:spacing w:line="440" w:lineRule="exact"/>
        <w:rPr>
          <w:rFonts w:ascii="仿宋" w:eastAsia="仿宋" w:hAnsi="仿宋"/>
          <w:sz w:val="24"/>
          <w:szCs w:val="24"/>
        </w:rPr>
      </w:pPr>
    </w:p>
    <w:p w14:paraId="157C945D" w14:textId="77777777" w:rsidR="00B062D9" w:rsidRPr="00CA51F5" w:rsidRDefault="00B062D9" w:rsidP="00CA51F5">
      <w:pPr>
        <w:spacing w:line="440" w:lineRule="exact"/>
        <w:rPr>
          <w:rFonts w:ascii="仿宋" w:eastAsia="仿宋" w:hAnsi="仿宋"/>
          <w:sz w:val="24"/>
          <w:szCs w:val="24"/>
        </w:rPr>
      </w:pPr>
    </w:p>
    <w:p w14:paraId="6754824F"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一、投标函</w:t>
      </w:r>
    </w:p>
    <w:p w14:paraId="3017F85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致：绍兴市人民医院</w:t>
      </w:r>
    </w:p>
    <w:p w14:paraId="229E6A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根据贵方招标文件（2</w:t>
      </w:r>
      <w:r w:rsidRPr="00CA51F5">
        <w:rPr>
          <w:rFonts w:ascii="仿宋" w:eastAsia="仿宋" w:hAnsi="仿宋"/>
          <w:sz w:val="24"/>
          <w:szCs w:val="24"/>
        </w:rPr>
        <w:t>023-016</w:t>
      </w:r>
      <w:r w:rsidRPr="00CA51F5">
        <w:rPr>
          <w:rFonts w:ascii="仿宋" w:eastAsia="仿宋" w:hAnsi="仿宋" w:hint="eastAsia"/>
          <w:sz w:val="24"/>
          <w:szCs w:val="24"/>
        </w:rPr>
        <w:t>）的要求，正式授权</w:t>
      </w:r>
      <w:r w:rsidRPr="006F2048">
        <w:rPr>
          <w:rFonts w:ascii="仿宋" w:eastAsia="仿宋" w:hAnsi="仿宋" w:hint="eastAsia"/>
          <w:b/>
          <w:bCs/>
          <w:sz w:val="24"/>
          <w:szCs w:val="24"/>
          <w:u w:val="single"/>
        </w:rPr>
        <w:t>（全权代表姓名、单位、职务）</w:t>
      </w:r>
      <w:r w:rsidRPr="00CA51F5">
        <w:rPr>
          <w:rFonts w:ascii="仿宋" w:eastAsia="仿宋" w:hAnsi="仿宋" w:hint="eastAsia"/>
          <w:sz w:val="24"/>
          <w:szCs w:val="24"/>
        </w:rPr>
        <w:t>代表投标人</w:t>
      </w:r>
      <w:r w:rsidRPr="006F2048">
        <w:rPr>
          <w:rFonts w:ascii="仿宋" w:eastAsia="仿宋" w:hAnsi="仿宋" w:hint="eastAsia"/>
          <w:b/>
          <w:bCs/>
          <w:sz w:val="24"/>
          <w:szCs w:val="24"/>
          <w:u w:val="single"/>
        </w:rPr>
        <w:t>（填写单位、地址）</w:t>
      </w:r>
      <w:r w:rsidRPr="00CA51F5">
        <w:rPr>
          <w:rFonts w:ascii="仿宋" w:eastAsia="仿宋" w:hAnsi="仿宋" w:hint="eastAsia"/>
          <w:sz w:val="24"/>
          <w:szCs w:val="24"/>
        </w:rPr>
        <w:t>提交投标文件。</w:t>
      </w:r>
    </w:p>
    <w:p w14:paraId="3255B11C"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我方已完全明白招标文件的所有条款要求，兹声明同意如下：</w:t>
      </w:r>
    </w:p>
    <w:p w14:paraId="1C78459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1.我方同意在投标人须知规定的开标日期起遵守本投标文件中的承诺且在投标有效期满之前均具有约束力。</w:t>
      </w:r>
    </w:p>
    <w:p w14:paraId="4D131B42"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2.我方承诺已经具备《中华人民共和国政府采购法》中规定的参加政府采购活动的供应商应当具备的条件。</w:t>
      </w:r>
    </w:p>
    <w:p w14:paraId="7109858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5552C25"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4.我方理解贵方将不受你们所收到的最低报价的约束。</w:t>
      </w:r>
    </w:p>
    <w:p w14:paraId="7F8B4AA6"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5.本投标自开标之日（投标截止之日）起90天内有效。</w:t>
      </w:r>
    </w:p>
    <w:p w14:paraId="1DBBBFE3"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w:t>
      </w:r>
      <w:r w:rsidRPr="00CA51F5">
        <w:rPr>
          <w:rFonts w:ascii="仿宋" w:eastAsia="仿宋" w:hAnsi="仿宋" w:hint="eastAsia"/>
          <w:sz w:val="24"/>
          <w:szCs w:val="24"/>
        </w:rPr>
        <w:lastRenderedPageBreak/>
        <w:t>由工商行政管理机关吊销营业执照；构成犯罪的，依法追究刑事责任：</w:t>
      </w:r>
    </w:p>
    <w:p w14:paraId="46BD2B6D"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a)提供虚假材料谋取中标、成交的；</w:t>
      </w:r>
    </w:p>
    <w:p w14:paraId="6237C4C5"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b)采取不正当手段诋毁、排挤其他供应商的；</w:t>
      </w:r>
    </w:p>
    <w:p w14:paraId="1084A10C"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c)与采购人、其它供应商或者采购代理机构恶意串通的；</w:t>
      </w:r>
    </w:p>
    <w:p w14:paraId="4B22F6EA"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d)向采购人、采购代理机构行贿或者提供其他不正当利益的；</w:t>
      </w:r>
    </w:p>
    <w:p w14:paraId="176759A2"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e)在招标采购过程中与采购人进行协商谈判的；</w:t>
      </w:r>
    </w:p>
    <w:p w14:paraId="72E66188"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f)拒绝有关部门监督检查或提供虚假情况的。</w:t>
      </w:r>
    </w:p>
    <w:p w14:paraId="0B389BC4"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供应商有前款第a)至e)项情形之一的，中标、成交无效。</w:t>
      </w:r>
    </w:p>
    <w:p w14:paraId="15BC5D56"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地址：　　　　　　　　　　　　　　　邮政编码：</w:t>
      </w:r>
    </w:p>
    <w:p w14:paraId="76556961"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电话：传真：</w:t>
      </w:r>
    </w:p>
    <w:p w14:paraId="45B8B6D5"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开户银行：</w:t>
      </w:r>
      <w:proofErr w:type="gramStart"/>
      <w:r w:rsidRPr="00CA51F5">
        <w:rPr>
          <w:rFonts w:ascii="仿宋" w:eastAsia="仿宋" w:hAnsi="仿宋" w:hint="eastAsia"/>
          <w:sz w:val="24"/>
          <w:szCs w:val="24"/>
        </w:rPr>
        <w:t>帐号</w:t>
      </w:r>
      <w:proofErr w:type="gramEnd"/>
      <w:r w:rsidRPr="00CA51F5">
        <w:rPr>
          <w:rFonts w:ascii="仿宋" w:eastAsia="仿宋" w:hAnsi="仿宋" w:hint="eastAsia"/>
          <w:sz w:val="24"/>
          <w:szCs w:val="24"/>
        </w:rPr>
        <w:t>：</w:t>
      </w:r>
    </w:p>
    <w:p w14:paraId="5A4AE85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法定代表人或其授权代表(签字或盖章)：</w:t>
      </w:r>
    </w:p>
    <w:p w14:paraId="06BF243A"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投标人(公章)：　　　　　　　　　日期：</w:t>
      </w:r>
    </w:p>
    <w:p w14:paraId="6DDD6C68"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二、法定代表人授权委托书（格式）</w:t>
      </w:r>
    </w:p>
    <w:p w14:paraId="6294B97B" w14:textId="77777777" w:rsidR="00B062D9" w:rsidRPr="00CA51F5" w:rsidRDefault="00B062D9" w:rsidP="00CA51F5">
      <w:pPr>
        <w:spacing w:line="440" w:lineRule="exact"/>
        <w:rPr>
          <w:rFonts w:ascii="仿宋" w:eastAsia="仿宋" w:hAnsi="仿宋"/>
          <w:sz w:val="24"/>
          <w:szCs w:val="24"/>
        </w:rPr>
      </w:pPr>
    </w:p>
    <w:p w14:paraId="7E9C8C8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本授权委托书声明：我</w:t>
      </w:r>
      <w:r w:rsidRPr="006F2048">
        <w:rPr>
          <w:rFonts w:ascii="仿宋" w:eastAsia="仿宋" w:hAnsi="仿宋" w:hint="eastAsia"/>
          <w:sz w:val="24"/>
          <w:szCs w:val="24"/>
          <w:u w:val="single"/>
        </w:rPr>
        <w:t xml:space="preserve">         (填写姓名)</w:t>
      </w:r>
      <w:r w:rsidRPr="00CA51F5">
        <w:rPr>
          <w:rFonts w:ascii="仿宋" w:eastAsia="仿宋" w:hAnsi="仿宋" w:hint="eastAsia"/>
          <w:sz w:val="24"/>
          <w:szCs w:val="24"/>
        </w:rPr>
        <w:t>系</w:t>
      </w:r>
      <w:r w:rsidRPr="006F2048">
        <w:rPr>
          <w:rFonts w:ascii="仿宋" w:eastAsia="仿宋" w:hAnsi="仿宋" w:hint="eastAsia"/>
          <w:sz w:val="24"/>
          <w:szCs w:val="24"/>
          <w:u w:val="single"/>
        </w:rPr>
        <w:t>（填写投标人单位全称）</w:t>
      </w:r>
      <w:r w:rsidRPr="00CA51F5">
        <w:rPr>
          <w:rFonts w:ascii="仿宋" w:eastAsia="仿宋" w:hAnsi="仿宋" w:hint="eastAsia"/>
          <w:sz w:val="24"/>
          <w:szCs w:val="24"/>
        </w:rPr>
        <w:t>的法定代表人，现授权委托</w:t>
      </w:r>
      <w:r w:rsidRPr="006F2048">
        <w:rPr>
          <w:rFonts w:ascii="仿宋" w:eastAsia="仿宋" w:hAnsi="仿宋" w:hint="eastAsia"/>
          <w:sz w:val="24"/>
          <w:szCs w:val="24"/>
          <w:u w:val="single"/>
        </w:rPr>
        <w:t>（填写单位全称）</w:t>
      </w:r>
      <w:r w:rsidRPr="00CA51F5">
        <w:rPr>
          <w:rFonts w:ascii="仿宋" w:eastAsia="仿宋" w:hAnsi="仿宋" w:hint="eastAsia"/>
          <w:sz w:val="24"/>
          <w:szCs w:val="24"/>
        </w:rPr>
        <w:t>的（填写姓名）为我公司授权代表，</w:t>
      </w:r>
      <w:r w:rsidRPr="006F2048">
        <w:rPr>
          <w:rFonts w:ascii="仿宋" w:eastAsia="仿宋" w:hAnsi="仿宋" w:hint="eastAsia"/>
          <w:sz w:val="24"/>
          <w:szCs w:val="24"/>
          <w:u w:val="single"/>
        </w:rPr>
        <w:t>（填写身份证号码：）</w:t>
      </w:r>
      <w:r w:rsidRPr="00CA51F5">
        <w:rPr>
          <w:rFonts w:ascii="仿宋" w:eastAsia="仿宋" w:hAnsi="仿宋" w:hint="eastAsia"/>
          <w:sz w:val="24"/>
          <w:szCs w:val="24"/>
        </w:rPr>
        <w:t>。以本公司的名义参加组织的投标活动。授权代表在开标、评标、合同谈判过程中所签署的一切文件和处理与之有关的一切事务，我均予以承认。</w:t>
      </w:r>
    </w:p>
    <w:p w14:paraId="56C735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在撤销授权的书面通知以前，本授权书一直有效。全权代表在授权书有效期内签署的所有文件不因授权的撤销而失效。</w:t>
      </w:r>
    </w:p>
    <w:p w14:paraId="335BC35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授权代表无转委托权。特此委托。</w:t>
      </w:r>
    </w:p>
    <w:p w14:paraId="6262C783" w14:textId="77777777" w:rsidR="00B062D9" w:rsidRPr="00CA51F5" w:rsidRDefault="00B062D9" w:rsidP="00CA51F5">
      <w:pPr>
        <w:spacing w:line="440" w:lineRule="exact"/>
        <w:rPr>
          <w:rFonts w:ascii="仿宋" w:eastAsia="仿宋" w:hAnsi="仿宋"/>
          <w:sz w:val="24"/>
          <w:szCs w:val="24"/>
        </w:rPr>
      </w:pPr>
    </w:p>
    <w:p w14:paraId="028CC8A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授权代表姓名：性别：年龄：</w:t>
      </w:r>
    </w:p>
    <w:p w14:paraId="6DFB77C0" w14:textId="77777777" w:rsidR="00B062D9" w:rsidRPr="00CA51F5" w:rsidRDefault="00B062D9" w:rsidP="00CA51F5">
      <w:pPr>
        <w:spacing w:line="440" w:lineRule="exact"/>
        <w:rPr>
          <w:rFonts w:ascii="仿宋" w:eastAsia="仿宋" w:hAnsi="仿宋"/>
          <w:sz w:val="24"/>
          <w:szCs w:val="24"/>
        </w:rPr>
      </w:pPr>
    </w:p>
    <w:p w14:paraId="632DF7F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单位：部门：职务：</w:t>
      </w:r>
    </w:p>
    <w:p w14:paraId="758E88D5" w14:textId="77777777" w:rsidR="00B062D9" w:rsidRPr="00CA51F5" w:rsidRDefault="00B062D9" w:rsidP="00CA51F5">
      <w:pPr>
        <w:spacing w:line="440" w:lineRule="exact"/>
        <w:rPr>
          <w:rFonts w:ascii="仿宋" w:eastAsia="仿宋" w:hAnsi="仿宋"/>
          <w:sz w:val="24"/>
          <w:szCs w:val="24"/>
        </w:rPr>
      </w:pPr>
    </w:p>
    <w:p w14:paraId="782445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办公地址：联系电话：传真：</w:t>
      </w:r>
    </w:p>
    <w:p w14:paraId="22994478" w14:textId="77777777" w:rsidR="00B062D9" w:rsidRPr="00CA51F5" w:rsidRDefault="00B062D9" w:rsidP="00CA51F5">
      <w:pPr>
        <w:spacing w:line="440" w:lineRule="exact"/>
        <w:rPr>
          <w:rFonts w:ascii="仿宋" w:eastAsia="仿宋" w:hAnsi="仿宋"/>
          <w:sz w:val="24"/>
          <w:szCs w:val="24"/>
        </w:rPr>
      </w:pPr>
    </w:p>
    <w:p w14:paraId="6CE47BF1" w14:textId="77777777" w:rsidR="00B062D9" w:rsidRPr="00CA51F5" w:rsidRDefault="00B062D9" w:rsidP="00CA51F5">
      <w:pPr>
        <w:spacing w:line="440" w:lineRule="exact"/>
        <w:rPr>
          <w:rFonts w:ascii="仿宋" w:eastAsia="仿宋" w:hAnsi="仿宋"/>
          <w:sz w:val="24"/>
          <w:szCs w:val="24"/>
        </w:rPr>
      </w:pPr>
    </w:p>
    <w:p w14:paraId="1473D04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投标人（公章）：</w:t>
      </w:r>
    </w:p>
    <w:p w14:paraId="3A09F3DB" w14:textId="77777777" w:rsidR="00B062D9" w:rsidRPr="00CA51F5" w:rsidRDefault="00B062D9" w:rsidP="00CA51F5">
      <w:pPr>
        <w:spacing w:line="440" w:lineRule="exact"/>
        <w:rPr>
          <w:rFonts w:ascii="仿宋" w:eastAsia="仿宋" w:hAnsi="仿宋"/>
          <w:sz w:val="24"/>
          <w:szCs w:val="24"/>
        </w:rPr>
      </w:pPr>
    </w:p>
    <w:p w14:paraId="2ADCFE03" w14:textId="77777777" w:rsidR="00B062D9" w:rsidRPr="00CA51F5" w:rsidRDefault="00B062D9" w:rsidP="00CA51F5">
      <w:pPr>
        <w:spacing w:line="440" w:lineRule="exact"/>
        <w:rPr>
          <w:rFonts w:ascii="仿宋" w:eastAsia="仿宋" w:hAnsi="仿宋"/>
          <w:sz w:val="24"/>
          <w:szCs w:val="24"/>
        </w:rPr>
      </w:pPr>
    </w:p>
    <w:p w14:paraId="7B0990A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法定代表人（签字或盖章）：</w:t>
      </w:r>
    </w:p>
    <w:p w14:paraId="39004A03" w14:textId="77777777" w:rsidR="00B062D9" w:rsidRPr="00CA51F5" w:rsidRDefault="00B062D9" w:rsidP="00CA51F5">
      <w:pPr>
        <w:spacing w:line="440" w:lineRule="exact"/>
        <w:rPr>
          <w:rFonts w:ascii="仿宋" w:eastAsia="仿宋" w:hAnsi="仿宋"/>
          <w:sz w:val="24"/>
          <w:szCs w:val="24"/>
        </w:rPr>
      </w:pPr>
    </w:p>
    <w:p w14:paraId="5B243705" w14:textId="77777777" w:rsidR="00B062D9" w:rsidRPr="00CA51F5" w:rsidRDefault="00B062D9" w:rsidP="00CA51F5">
      <w:pPr>
        <w:spacing w:line="440" w:lineRule="exact"/>
        <w:rPr>
          <w:rFonts w:ascii="仿宋" w:eastAsia="仿宋" w:hAnsi="仿宋"/>
          <w:sz w:val="24"/>
          <w:szCs w:val="24"/>
        </w:rPr>
      </w:pPr>
    </w:p>
    <w:p w14:paraId="175FA42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日期：年月日</w:t>
      </w:r>
    </w:p>
    <w:p w14:paraId="4B29C7EF" w14:textId="77777777" w:rsidR="00B062D9" w:rsidRPr="00CA51F5" w:rsidRDefault="00B062D9" w:rsidP="00CA51F5">
      <w:pPr>
        <w:spacing w:line="440" w:lineRule="exact"/>
        <w:rPr>
          <w:rFonts w:ascii="仿宋" w:eastAsia="仿宋" w:hAnsi="仿宋"/>
          <w:sz w:val="24"/>
          <w:szCs w:val="24"/>
        </w:rPr>
      </w:pPr>
    </w:p>
    <w:p w14:paraId="1CE7EC26" w14:textId="77777777" w:rsidR="00B062D9" w:rsidRPr="00CA51F5" w:rsidRDefault="00B062D9" w:rsidP="00CA51F5">
      <w:pPr>
        <w:spacing w:line="440" w:lineRule="exact"/>
        <w:rPr>
          <w:rFonts w:ascii="仿宋" w:eastAsia="仿宋" w:hAnsi="仿宋"/>
          <w:sz w:val="24"/>
          <w:szCs w:val="24"/>
        </w:rPr>
      </w:pPr>
    </w:p>
    <w:p w14:paraId="085B3CDC" w14:textId="77777777" w:rsidR="00B062D9" w:rsidRPr="00CA51F5" w:rsidRDefault="00B062D9" w:rsidP="00CA51F5">
      <w:pPr>
        <w:spacing w:line="440" w:lineRule="exact"/>
        <w:rPr>
          <w:rFonts w:ascii="仿宋" w:eastAsia="仿宋" w:hAnsi="仿宋"/>
          <w:sz w:val="24"/>
          <w:szCs w:val="24"/>
        </w:rPr>
      </w:pPr>
    </w:p>
    <w:p w14:paraId="2F3A693D"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三、</w:t>
      </w:r>
      <w:r w:rsidR="003D4C4B" w:rsidRPr="003D4C4B">
        <w:rPr>
          <w:rFonts w:ascii="仿宋" w:eastAsia="仿宋" w:hAnsi="仿宋" w:hint="eastAsia"/>
          <w:b/>
          <w:bCs/>
          <w:sz w:val="24"/>
          <w:szCs w:val="24"/>
        </w:rPr>
        <w:t>授权代表</w:t>
      </w:r>
      <w:proofErr w:type="gramStart"/>
      <w:r w:rsidR="003D4C4B" w:rsidRPr="003D4C4B">
        <w:rPr>
          <w:rFonts w:ascii="仿宋" w:eastAsia="仿宋" w:hAnsi="仿宋" w:hint="eastAsia"/>
          <w:b/>
          <w:bCs/>
          <w:sz w:val="24"/>
          <w:szCs w:val="24"/>
        </w:rPr>
        <w:t>社保证明</w:t>
      </w:r>
      <w:proofErr w:type="gramEnd"/>
      <w:r w:rsidR="003D4C4B" w:rsidRPr="003D4C4B">
        <w:rPr>
          <w:rFonts w:ascii="仿宋" w:eastAsia="仿宋" w:hAnsi="仿宋" w:hint="eastAsia"/>
          <w:b/>
          <w:bCs/>
          <w:sz w:val="24"/>
          <w:szCs w:val="24"/>
        </w:rPr>
        <w:t>复印件</w:t>
      </w:r>
    </w:p>
    <w:p w14:paraId="6EE40E2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6F2048">
        <w:rPr>
          <w:rFonts w:ascii="仿宋" w:eastAsia="仿宋" w:hAnsi="仿宋" w:hint="eastAsia"/>
          <w:b/>
          <w:bCs/>
          <w:sz w:val="24"/>
          <w:szCs w:val="24"/>
        </w:rPr>
        <w:t>未提供上述证明的投标做无效投标处理。</w:t>
      </w:r>
    </w:p>
    <w:p w14:paraId="3E006CA0" w14:textId="77777777" w:rsidR="00B062D9" w:rsidRPr="00CA51F5" w:rsidRDefault="00B062D9" w:rsidP="00CA51F5">
      <w:pPr>
        <w:spacing w:line="440" w:lineRule="exact"/>
        <w:rPr>
          <w:rFonts w:ascii="仿宋" w:eastAsia="仿宋" w:hAnsi="仿宋"/>
          <w:sz w:val="24"/>
          <w:szCs w:val="24"/>
        </w:rPr>
      </w:pPr>
    </w:p>
    <w:p w14:paraId="31540A45"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四、法定代表人及其授权代表身份证复印件（正反面）</w:t>
      </w:r>
    </w:p>
    <w:p w14:paraId="001AD23C" w14:textId="77777777" w:rsidR="00B062D9" w:rsidRPr="00CA51F5" w:rsidRDefault="00B062D9" w:rsidP="00CA51F5">
      <w:pPr>
        <w:spacing w:line="440" w:lineRule="exact"/>
        <w:rPr>
          <w:rFonts w:ascii="仿宋" w:eastAsia="仿宋" w:hAnsi="仿宋"/>
          <w:sz w:val="24"/>
          <w:szCs w:val="24"/>
        </w:rPr>
      </w:pPr>
    </w:p>
    <w:p w14:paraId="2000011F" w14:textId="77777777" w:rsidR="00B062D9" w:rsidRPr="00CA51F5" w:rsidRDefault="00B062D9" w:rsidP="00CA51F5">
      <w:pPr>
        <w:spacing w:line="440" w:lineRule="exact"/>
        <w:rPr>
          <w:rFonts w:ascii="仿宋" w:eastAsia="仿宋" w:hAnsi="仿宋"/>
          <w:sz w:val="24"/>
          <w:szCs w:val="24"/>
        </w:rPr>
      </w:pPr>
    </w:p>
    <w:p w14:paraId="3B37B404" w14:textId="77777777" w:rsidR="00B062D9" w:rsidRPr="00CA51F5" w:rsidRDefault="00B062D9" w:rsidP="00CA51F5">
      <w:pPr>
        <w:spacing w:line="440" w:lineRule="exact"/>
        <w:rPr>
          <w:rFonts w:ascii="仿宋" w:eastAsia="仿宋" w:hAnsi="仿宋"/>
          <w:sz w:val="24"/>
          <w:szCs w:val="24"/>
        </w:rPr>
      </w:pPr>
    </w:p>
    <w:p w14:paraId="6301D6B1" w14:textId="77777777" w:rsidR="00B062D9" w:rsidRPr="00CA51F5" w:rsidRDefault="00B062D9" w:rsidP="00CA51F5">
      <w:pPr>
        <w:spacing w:line="440" w:lineRule="exact"/>
        <w:rPr>
          <w:rFonts w:ascii="仿宋" w:eastAsia="仿宋" w:hAnsi="仿宋"/>
          <w:sz w:val="24"/>
          <w:szCs w:val="24"/>
        </w:rPr>
      </w:pPr>
    </w:p>
    <w:p w14:paraId="58962AF4" w14:textId="77777777" w:rsidR="00B062D9" w:rsidRPr="00CA51F5" w:rsidRDefault="00B062D9" w:rsidP="00CA51F5">
      <w:pPr>
        <w:spacing w:line="440" w:lineRule="exact"/>
        <w:rPr>
          <w:rFonts w:ascii="仿宋" w:eastAsia="仿宋" w:hAnsi="仿宋"/>
          <w:sz w:val="24"/>
          <w:szCs w:val="24"/>
        </w:rPr>
      </w:pPr>
    </w:p>
    <w:p w14:paraId="13FAA6A3"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五、法定代表人身份证明书(格式)</w:t>
      </w:r>
    </w:p>
    <w:p w14:paraId="11D7867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w:t>
      </w:r>
    </w:p>
    <w:p w14:paraId="144D84F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w:t>
      </w:r>
    </w:p>
    <w:p w14:paraId="7CF3422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姓名：</w:t>
      </w:r>
    </w:p>
    <w:p w14:paraId="1B3EFD5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身份证号码：</w:t>
      </w:r>
    </w:p>
    <w:p w14:paraId="5A89943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职务：</w:t>
      </w:r>
    </w:p>
    <w:p w14:paraId="6B09241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系（填写投标人名称）的法定代表人。</w:t>
      </w:r>
    </w:p>
    <w:p w14:paraId="58BA026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特此证明。</w:t>
      </w:r>
    </w:p>
    <w:p w14:paraId="72FA51D3" w14:textId="77777777" w:rsidR="00B062D9" w:rsidRPr="00CA51F5" w:rsidRDefault="00B062D9" w:rsidP="00CA51F5">
      <w:pPr>
        <w:spacing w:line="440" w:lineRule="exact"/>
        <w:rPr>
          <w:rFonts w:ascii="仿宋" w:eastAsia="仿宋" w:hAnsi="仿宋"/>
          <w:sz w:val="24"/>
          <w:szCs w:val="24"/>
        </w:rPr>
      </w:pPr>
    </w:p>
    <w:p w14:paraId="0821FEE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投标人名称：（公章）</w:t>
      </w:r>
    </w:p>
    <w:p w14:paraId="1B3C58C2" w14:textId="77777777" w:rsidR="00B062D9" w:rsidRPr="00CA51F5" w:rsidRDefault="00B062D9" w:rsidP="00CA51F5">
      <w:pPr>
        <w:spacing w:line="440" w:lineRule="exact"/>
        <w:rPr>
          <w:rFonts w:ascii="仿宋" w:eastAsia="仿宋" w:hAnsi="仿宋"/>
          <w:sz w:val="24"/>
          <w:szCs w:val="24"/>
        </w:rPr>
      </w:pPr>
    </w:p>
    <w:p w14:paraId="7525BB7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年月日</w:t>
      </w:r>
    </w:p>
    <w:p w14:paraId="43962F95" w14:textId="77777777" w:rsidR="00B062D9" w:rsidRPr="00CA51F5" w:rsidRDefault="00B062D9" w:rsidP="00CA51F5">
      <w:pPr>
        <w:spacing w:line="440" w:lineRule="exact"/>
        <w:rPr>
          <w:rFonts w:ascii="仿宋" w:eastAsia="仿宋" w:hAnsi="仿宋"/>
          <w:sz w:val="24"/>
          <w:szCs w:val="24"/>
        </w:rPr>
      </w:pPr>
    </w:p>
    <w:p w14:paraId="73AC2F22" w14:textId="77777777" w:rsidR="00B062D9" w:rsidRPr="00CA51F5" w:rsidRDefault="00B062D9" w:rsidP="00CA51F5">
      <w:pPr>
        <w:spacing w:line="440" w:lineRule="exact"/>
        <w:rPr>
          <w:rFonts w:ascii="仿宋" w:eastAsia="仿宋" w:hAnsi="仿宋"/>
          <w:sz w:val="24"/>
          <w:szCs w:val="24"/>
        </w:rPr>
      </w:pPr>
    </w:p>
    <w:p w14:paraId="2F991A8C" w14:textId="77777777" w:rsidR="00B062D9" w:rsidRPr="00CA51F5" w:rsidRDefault="00B062D9" w:rsidP="00CA51F5">
      <w:pPr>
        <w:spacing w:line="440" w:lineRule="exact"/>
        <w:rPr>
          <w:rFonts w:ascii="仿宋" w:eastAsia="仿宋" w:hAnsi="仿宋"/>
          <w:sz w:val="24"/>
          <w:szCs w:val="24"/>
        </w:rPr>
      </w:pPr>
    </w:p>
    <w:p w14:paraId="1F9C359E" w14:textId="77777777" w:rsidR="00B062D9" w:rsidRPr="006F2048" w:rsidRDefault="00B062D9" w:rsidP="006F2048">
      <w:pPr>
        <w:spacing w:line="440" w:lineRule="exact"/>
        <w:jc w:val="center"/>
        <w:rPr>
          <w:rFonts w:ascii="仿宋" w:eastAsia="仿宋" w:hAnsi="仿宋"/>
          <w:b/>
          <w:bCs/>
          <w:sz w:val="24"/>
          <w:szCs w:val="24"/>
        </w:rPr>
      </w:pPr>
    </w:p>
    <w:p w14:paraId="46C1B02F"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六、商务技术偏离表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683"/>
        <w:gridCol w:w="3546"/>
        <w:gridCol w:w="1276"/>
      </w:tblGrid>
      <w:tr w:rsidR="00B062D9" w:rsidRPr="00CA51F5" w14:paraId="7C0B3C82" w14:textId="77777777" w:rsidTr="006F2048">
        <w:tc>
          <w:tcPr>
            <w:tcW w:w="959" w:type="dxa"/>
          </w:tcPr>
          <w:p w14:paraId="0F90E75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序号</w:t>
            </w:r>
          </w:p>
        </w:tc>
        <w:tc>
          <w:tcPr>
            <w:tcW w:w="3683" w:type="dxa"/>
          </w:tcPr>
          <w:p w14:paraId="450806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招标文件章节及具体内容</w:t>
            </w:r>
          </w:p>
        </w:tc>
        <w:tc>
          <w:tcPr>
            <w:tcW w:w="3546" w:type="dxa"/>
          </w:tcPr>
          <w:p w14:paraId="5FFC3BB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投标文件章节及具体内容</w:t>
            </w:r>
          </w:p>
        </w:tc>
        <w:tc>
          <w:tcPr>
            <w:tcW w:w="1276" w:type="dxa"/>
          </w:tcPr>
          <w:p w14:paraId="6A8B460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偏离说明</w:t>
            </w:r>
          </w:p>
        </w:tc>
      </w:tr>
      <w:tr w:rsidR="00B062D9" w:rsidRPr="00CA51F5" w14:paraId="2B05B7E3" w14:textId="77777777" w:rsidTr="006F2048">
        <w:tc>
          <w:tcPr>
            <w:tcW w:w="959" w:type="dxa"/>
          </w:tcPr>
          <w:p w14:paraId="561D349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w:t>
            </w:r>
          </w:p>
        </w:tc>
        <w:tc>
          <w:tcPr>
            <w:tcW w:w="3683" w:type="dxa"/>
          </w:tcPr>
          <w:p w14:paraId="39789918" w14:textId="77777777" w:rsidR="00B062D9" w:rsidRPr="00CA51F5" w:rsidRDefault="00B062D9" w:rsidP="00CA51F5">
            <w:pPr>
              <w:spacing w:line="440" w:lineRule="exact"/>
              <w:rPr>
                <w:rFonts w:ascii="仿宋" w:eastAsia="仿宋" w:hAnsi="仿宋"/>
                <w:sz w:val="24"/>
                <w:szCs w:val="24"/>
              </w:rPr>
            </w:pPr>
          </w:p>
        </w:tc>
        <w:tc>
          <w:tcPr>
            <w:tcW w:w="3546" w:type="dxa"/>
          </w:tcPr>
          <w:p w14:paraId="629605AF" w14:textId="77777777" w:rsidR="00B062D9" w:rsidRPr="00CA51F5" w:rsidRDefault="00B062D9" w:rsidP="00CA51F5">
            <w:pPr>
              <w:spacing w:line="440" w:lineRule="exact"/>
              <w:rPr>
                <w:rFonts w:ascii="仿宋" w:eastAsia="仿宋" w:hAnsi="仿宋"/>
                <w:sz w:val="24"/>
                <w:szCs w:val="24"/>
              </w:rPr>
            </w:pPr>
          </w:p>
        </w:tc>
        <w:tc>
          <w:tcPr>
            <w:tcW w:w="1276" w:type="dxa"/>
          </w:tcPr>
          <w:p w14:paraId="3064EDDB" w14:textId="77777777" w:rsidR="00B062D9" w:rsidRPr="00CA51F5" w:rsidRDefault="00B062D9" w:rsidP="00CA51F5">
            <w:pPr>
              <w:spacing w:line="440" w:lineRule="exact"/>
              <w:rPr>
                <w:rFonts w:ascii="仿宋" w:eastAsia="仿宋" w:hAnsi="仿宋"/>
                <w:sz w:val="24"/>
                <w:szCs w:val="24"/>
              </w:rPr>
            </w:pPr>
          </w:p>
        </w:tc>
      </w:tr>
      <w:tr w:rsidR="00B062D9" w:rsidRPr="00CA51F5" w14:paraId="168EE9EF" w14:textId="77777777" w:rsidTr="006F2048">
        <w:tc>
          <w:tcPr>
            <w:tcW w:w="959" w:type="dxa"/>
          </w:tcPr>
          <w:p w14:paraId="156C445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w:t>
            </w:r>
          </w:p>
        </w:tc>
        <w:tc>
          <w:tcPr>
            <w:tcW w:w="3683" w:type="dxa"/>
          </w:tcPr>
          <w:p w14:paraId="7585FB37" w14:textId="77777777" w:rsidR="00B062D9" w:rsidRPr="00CA51F5" w:rsidRDefault="00B062D9" w:rsidP="00CA51F5">
            <w:pPr>
              <w:spacing w:line="440" w:lineRule="exact"/>
              <w:rPr>
                <w:rFonts w:ascii="仿宋" w:eastAsia="仿宋" w:hAnsi="仿宋"/>
                <w:sz w:val="24"/>
                <w:szCs w:val="24"/>
              </w:rPr>
            </w:pPr>
          </w:p>
        </w:tc>
        <w:tc>
          <w:tcPr>
            <w:tcW w:w="3546" w:type="dxa"/>
          </w:tcPr>
          <w:p w14:paraId="30036FBB" w14:textId="77777777" w:rsidR="00B062D9" w:rsidRPr="00CA51F5" w:rsidRDefault="00B062D9" w:rsidP="00CA51F5">
            <w:pPr>
              <w:spacing w:line="440" w:lineRule="exact"/>
              <w:rPr>
                <w:rFonts w:ascii="仿宋" w:eastAsia="仿宋" w:hAnsi="仿宋"/>
                <w:sz w:val="24"/>
                <w:szCs w:val="24"/>
              </w:rPr>
            </w:pPr>
          </w:p>
        </w:tc>
        <w:tc>
          <w:tcPr>
            <w:tcW w:w="1276" w:type="dxa"/>
          </w:tcPr>
          <w:p w14:paraId="0EE2316D" w14:textId="77777777" w:rsidR="00B062D9" w:rsidRPr="00CA51F5" w:rsidRDefault="00B062D9" w:rsidP="00CA51F5">
            <w:pPr>
              <w:spacing w:line="440" w:lineRule="exact"/>
              <w:rPr>
                <w:rFonts w:ascii="仿宋" w:eastAsia="仿宋" w:hAnsi="仿宋"/>
                <w:sz w:val="24"/>
                <w:szCs w:val="24"/>
              </w:rPr>
            </w:pPr>
          </w:p>
        </w:tc>
      </w:tr>
      <w:tr w:rsidR="00B062D9" w:rsidRPr="00CA51F5" w14:paraId="6A935ACD" w14:textId="77777777" w:rsidTr="006F2048">
        <w:tc>
          <w:tcPr>
            <w:tcW w:w="959" w:type="dxa"/>
          </w:tcPr>
          <w:p w14:paraId="03B1264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tc>
        <w:tc>
          <w:tcPr>
            <w:tcW w:w="3683" w:type="dxa"/>
          </w:tcPr>
          <w:p w14:paraId="3E1745D1" w14:textId="77777777" w:rsidR="00B062D9" w:rsidRPr="00CA51F5" w:rsidRDefault="00B062D9" w:rsidP="00CA51F5">
            <w:pPr>
              <w:spacing w:line="440" w:lineRule="exact"/>
              <w:rPr>
                <w:rFonts w:ascii="仿宋" w:eastAsia="仿宋" w:hAnsi="仿宋"/>
                <w:sz w:val="24"/>
                <w:szCs w:val="24"/>
              </w:rPr>
            </w:pPr>
          </w:p>
        </w:tc>
        <w:tc>
          <w:tcPr>
            <w:tcW w:w="3546" w:type="dxa"/>
          </w:tcPr>
          <w:p w14:paraId="1DDE47B5" w14:textId="77777777" w:rsidR="00B062D9" w:rsidRPr="00CA51F5" w:rsidRDefault="00B062D9" w:rsidP="00CA51F5">
            <w:pPr>
              <w:spacing w:line="440" w:lineRule="exact"/>
              <w:rPr>
                <w:rFonts w:ascii="仿宋" w:eastAsia="仿宋" w:hAnsi="仿宋"/>
                <w:sz w:val="24"/>
                <w:szCs w:val="24"/>
              </w:rPr>
            </w:pPr>
          </w:p>
        </w:tc>
        <w:tc>
          <w:tcPr>
            <w:tcW w:w="1276" w:type="dxa"/>
          </w:tcPr>
          <w:p w14:paraId="7371A9FE" w14:textId="77777777" w:rsidR="00B062D9" w:rsidRPr="00CA51F5" w:rsidRDefault="00B062D9" w:rsidP="00CA51F5">
            <w:pPr>
              <w:spacing w:line="440" w:lineRule="exact"/>
              <w:rPr>
                <w:rFonts w:ascii="仿宋" w:eastAsia="仿宋" w:hAnsi="仿宋"/>
                <w:sz w:val="24"/>
                <w:szCs w:val="24"/>
              </w:rPr>
            </w:pPr>
          </w:p>
        </w:tc>
      </w:tr>
    </w:tbl>
    <w:p w14:paraId="320F491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投标人保证：除商务技术偏离表列出的偏离外，投标人响应招标文件的全部要求</w:t>
      </w:r>
    </w:p>
    <w:p w14:paraId="0F747A76" w14:textId="77777777" w:rsidR="00B062D9" w:rsidRPr="00CA51F5" w:rsidRDefault="00B062D9" w:rsidP="00CA51F5">
      <w:pPr>
        <w:spacing w:line="440" w:lineRule="exact"/>
        <w:rPr>
          <w:rFonts w:ascii="仿宋" w:eastAsia="仿宋" w:hAnsi="仿宋"/>
          <w:sz w:val="24"/>
          <w:szCs w:val="24"/>
        </w:rPr>
      </w:pPr>
    </w:p>
    <w:p w14:paraId="028AB8B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注：按本格式和要求提供。</w:t>
      </w:r>
    </w:p>
    <w:p w14:paraId="1EDC1E24" w14:textId="77777777" w:rsidR="00B062D9" w:rsidRPr="00CA51F5" w:rsidRDefault="00B062D9" w:rsidP="00CA51F5">
      <w:pPr>
        <w:spacing w:line="440" w:lineRule="exact"/>
        <w:rPr>
          <w:rFonts w:ascii="仿宋" w:eastAsia="仿宋" w:hAnsi="仿宋"/>
          <w:sz w:val="24"/>
          <w:szCs w:val="24"/>
        </w:rPr>
      </w:pPr>
    </w:p>
    <w:p w14:paraId="7D7D1BA0"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七、政府采购供应商廉洁自律承诺书</w:t>
      </w:r>
    </w:p>
    <w:p w14:paraId="4399C415" w14:textId="77777777" w:rsidR="00B062D9" w:rsidRPr="00CA51F5" w:rsidRDefault="00B062D9" w:rsidP="00CA51F5">
      <w:pPr>
        <w:spacing w:line="440" w:lineRule="exact"/>
        <w:rPr>
          <w:rFonts w:ascii="仿宋" w:eastAsia="仿宋" w:hAnsi="仿宋"/>
          <w:sz w:val="24"/>
          <w:szCs w:val="24"/>
        </w:rPr>
      </w:pPr>
    </w:p>
    <w:p w14:paraId="7D04365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绍兴市人民医院：</w:t>
      </w:r>
    </w:p>
    <w:p w14:paraId="25A48F5A"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我单位响应你单位项目招标要求参加投标。在这次投标过程中和中标后，我们将严格遵守国家法律法规要求，并郑重承诺：</w:t>
      </w:r>
    </w:p>
    <w:p w14:paraId="351C45F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一、不向项目有关人员及部门赠送礼金礼物、有价证券、回扣以及中介费、介绍费、咨询费等好处费；</w:t>
      </w:r>
    </w:p>
    <w:p w14:paraId="18B3E4A7"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二、不为项目有关人员及部门报销应由你方单位或个人支付的费用；</w:t>
      </w:r>
    </w:p>
    <w:p w14:paraId="485793B0"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三、不向项目有关人员及部门提供有可能影响公正的宴请和健身娱乐等活动；</w:t>
      </w:r>
    </w:p>
    <w:p w14:paraId="62C9A98B"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四、不为项目有关人员及部门出国（境）、旅游等提供方便；</w:t>
      </w:r>
    </w:p>
    <w:p w14:paraId="6D7A14D5"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五、不为项目有关人员个人装修住房、婚丧嫁娶、配偶子女工作安排等提供</w:t>
      </w:r>
    </w:p>
    <w:p w14:paraId="7F7E1953"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好处；</w:t>
      </w:r>
    </w:p>
    <w:p w14:paraId="239E7F5D"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lastRenderedPageBreak/>
        <w:t>六、严格遵守《中华人民共和国政府采购法》</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中华人民共和国招标投标</w:t>
      </w:r>
    </w:p>
    <w:p w14:paraId="1288D028"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法</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《中华人民共和国民法典》等法律法规，诚实守信，合法经营，坚决抵制各种违法违纪行为。</w:t>
      </w:r>
    </w:p>
    <w:p w14:paraId="25A638F1" w14:textId="77777777" w:rsidR="00B062D9" w:rsidRPr="00CA51F5" w:rsidRDefault="00B062D9" w:rsidP="006F2048">
      <w:pPr>
        <w:spacing w:line="440" w:lineRule="exact"/>
        <w:ind w:firstLineChars="200" w:firstLine="480"/>
        <w:rPr>
          <w:rFonts w:ascii="仿宋" w:eastAsia="仿宋" w:hAnsi="仿宋"/>
          <w:sz w:val="24"/>
          <w:szCs w:val="24"/>
        </w:rPr>
      </w:pPr>
      <w:r w:rsidRPr="00CA51F5">
        <w:rPr>
          <w:rFonts w:ascii="仿宋" w:eastAsia="仿宋" w:hAnsi="仿宋" w:hint="eastAsia"/>
          <w:sz w:val="24"/>
          <w:szCs w:val="24"/>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74E3480B" w14:textId="77777777" w:rsidR="00B062D9" w:rsidRPr="00CA51F5" w:rsidRDefault="00B062D9" w:rsidP="00CA51F5">
      <w:pPr>
        <w:spacing w:line="440" w:lineRule="exact"/>
        <w:rPr>
          <w:rFonts w:ascii="仿宋" w:eastAsia="仿宋" w:hAnsi="仿宋"/>
          <w:sz w:val="24"/>
          <w:szCs w:val="24"/>
        </w:rPr>
      </w:pPr>
    </w:p>
    <w:p w14:paraId="4E4FCDAC" w14:textId="77777777" w:rsidR="00B062D9" w:rsidRPr="00CA51F5" w:rsidRDefault="00B062D9" w:rsidP="00CA51F5">
      <w:pPr>
        <w:spacing w:line="440" w:lineRule="exact"/>
        <w:rPr>
          <w:rFonts w:ascii="仿宋" w:eastAsia="仿宋" w:hAnsi="仿宋"/>
          <w:sz w:val="24"/>
          <w:szCs w:val="24"/>
        </w:rPr>
      </w:pPr>
    </w:p>
    <w:p w14:paraId="66922D1A" w14:textId="77777777" w:rsidR="00B062D9" w:rsidRPr="00CA51F5" w:rsidRDefault="00B062D9" w:rsidP="00CA51F5">
      <w:pPr>
        <w:spacing w:line="440" w:lineRule="exact"/>
        <w:rPr>
          <w:rFonts w:ascii="仿宋" w:eastAsia="仿宋" w:hAnsi="仿宋"/>
          <w:sz w:val="24"/>
          <w:szCs w:val="24"/>
        </w:rPr>
      </w:pPr>
    </w:p>
    <w:p w14:paraId="10D934AF" w14:textId="77777777" w:rsidR="00B062D9" w:rsidRPr="00CA51F5" w:rsidRDefault="00B062D9" w:rsidP="006F2048">
      <w:pPr>
        <w:spacing w:line="440" w:lineRule="exact"/>
        <w:jc w:val="right"/>
        <w:rPr>
          <w:rFonts w:ascii="仿宋" w:eastAsia="仿宋" w:hAnsi="仿宋"/>
          <w:sz w:val="24"/>
          <w:szCs w:val="24"/>
        </w:rPr>
      </w:pPr>
      <w:bookmarkStart w:id="192" w:name="_Hlk154133911"/>
      <w:r w:rsidRPr="00CA51F5">
        <w:rPr>
          <w:rFonts w:ascii="仿宋" w:eastAsia="仿宋" w:hAnsi="仿宋" w:hint="eastAsia"/>
          <w:sz w:val="24"/>
          <w:szCs w:val="24"/>
        </w:rPr>
        <w:t>投标人名称（公章）：</w:t>
      </w:r>
    </w:p>
    <w:p w14:paraId="77C6E92C"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法定代表人或其授权代表(签字或盖章)：</w:t>
      </w:r>
    </w:p>
    <w:p w14:paraId="24EC47C1"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日期：年月日</w:t>
      </w:r>
    </w:p>
    <w:bookmarkEnd w:id="192"/>
    <w:p w14:paraId="178979E1" w14:textId="77777777" w:rsidR="00B062D9" w:rsidRPr="00CA51F5" w:rsidRDefault="00B062D9" w:rsidP="00CA51F5">
      <w:pPr>
        <w:spacing w:line="440" w:lineRule="exact"/>
        <w:rPr>
          <w:rFonts w:ascii="仿宋" w:eastAsia="仿宋" w:hAnsi="仿宋"/>
          <w:sz w:val="24"/>
          <w:szCs w:val="24"/>
        </w:rPr>
      </w:pPr>
    </w:p>
    <w:p w14:paraId="10155A2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注：按本格式和要求提供。</w:t>
      </w:r>
    </w:p>
    <w:p w14:paraId="1E301A21"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八、主要业绩证明</w:t>
      </w:r>
    </w:p>
    <w:p w14:paraId="366731EA"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062D9" w:rsidRPr="00CA51F5" w14:paraId="1A84D211" w14:textId="77777777" w:rsidTr="005C7A2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2FF2B44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0CF9D7B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项目</w:t>
            </w:r>
          </w:p>
          <w:p w14:paraId="67D5408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B18511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EEC54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合同</w:t>
            </w:r>
          </w:p>
          <w:p w14:paraId="7B64F97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金额</w:t>
            </w:r>
          </w:p>
          <w:p w14:paraId="6BC324F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86E16B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726AFF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0DDE0C2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所在页码</w:t>
            </w:r>
          </w:p>
        </w:tc>
      </w:tr>
      <w:tr w:rsidR="00B062D9" w:rsidRPr="00CA51F5" w14:paraId="22546854" w14:textId="77777777" w:rsidTr="005C7A2A">
        <w:trPr>
          <w:trHeight w:val="659"/>
        </w:trPr>
        <w:tc>
          <w:tcPr>
            <w:tcW w:w="1800" w:type="dxa"/>
            <w:tcBorders>
              <w:top w:val="single" w:sz="6" w:space="0" w:color="auto"/>
              <w:left w:val="single" w:sz="6" w:space="0" w:color="auto"/>
              <w:bottom w:val="single" w:sz="6" w:space="0" w:color="auto"/>
              <w:right w:val="single" w:sz="6" w:space="0" w:color="auto"/>
            </w:tcBorders>
          </w:tcPr>
          <w:p w14:paraId="747B9BDB" w14:textId="77777777" w:rsidR="00B062D9" w:rsidRPr="00CA51F5" w:rsidRDefault="00B062D9" w:rsidP="00CA51F5">
            <w:pPr>
              <w:spacing w:line="440" w:lineRule="exact"/>
              <w:rPr>
                <w:rFonts w:ascii="仿宋" w:eastAsia="仿宋" w:hAnsi="仿宋"/>
                <w:sz w:val="24"/>
                <w:szCs w:val="24"/>
              </w:rPr>
            </w:pPr>
          </w:p>
        </w:tc>
        <w:tc>
          <w:tcPr>
            <w:tcW w:w="951" w:type="dxa"/>
            <w:tcBorders>
              <w:top w:val="single" w:sz="6" w:space="0" w:color="auto"/>
              <w:left w:val="single" w:sz="6" w:space="0" w:color="auto"/>
              <w:bottom w:val="single" w:sz="6" w:space="0" w:color="auto"/>
              <w:right w:val="single" w:sz="6" w:space="0" w:color="auto"/>
            </w:tcBorders>
          </w:tcPr>
          <w:p w14:paraId="45171DEA" w14:textId="77777777" w:rsidR="00B062D9" w:rsidRPr="00CA51F5" w:rsidRDefault="00B062D9" w:rsidP="00CA51F5">
            <w:pPr>
              <w:spacing w:line="440" w:lineRule="exact"/>
              <w:rPr>
                <w:rFonts w:ascii="仿宋" w:eastAsia="仿宋" w:hAnsi="仿宋"/>
                <w:sz w:val="24"/>
                <w:szCs w:val="24"/>
              </w:rPr>
            </w:pPr>
          </w:p>
        </w:tc>
        <w:tc>
          <w:tcPr>
            <w:tcW w:w="1356" w:type="dxa"/>
            <w:tcBorders>
              <w:top w:val="single" w:sz="6" w:space="0" w:color="auto"/>
              <w:left w:val="single" w:sz="6" w:space="0" w:color="auto"/>
              <w:bottom w:val="single" w:sz="6" w:space="0" w:color="auto"/>
              <w:right w:val="single" w:sz="6" w:space="0" w:color="auto"/>
            </w:tcBorders>
          </w:tcPr>
          <w:p w14:paraId="22E36F81" w14:textId="77777777" w:rsidR="00B062D9" w:rsidRPr="00CA51F5" w:rsidRDefault="00B062D9" w:rsidP="00CA51F5">
            <w:pPr>
              <w:spacing w:line="440" w:lineRule="exact"/>
              <w:rPr>
                <w:rFonts w:ascii="仿宋" w:eastAsia="仿宋" w:hAnsi="仿宋"/>
                <w:sz w:val="24"/>
                <w:szCs w:val="24"/>
              </w:rPr>
            </w:pPr>
          </w:p>
        </w:tc>
        <w:tc>
          <w:tcPr>
            <w:tcW w:w="1143" w:type="dxa"/>
            <w:tcBorders>
              <w:top w:val="single" w:sz="6" w:space="0" w:color="auto"/>
              <w:left w:val="single" w:sz="6" w:space="0" w:color="auto"/>
              <w:bottom w:val="single" w:sz="6" w:space="0" w:color="auto"/>
              <w:right w:val="single" w:sz="6" w:space="0" w:color="auto"/>
            </w:tcBorders>
          </w:tcPr>
          <w:p w14:paraId="0A396502" w14:textId="77777777" w:rsidR="00B062D9" w:rsidRPr="00CA51F5" w:rsidRDefault="00B062D9" w:rsidP="00CA51F5">
            <w:pPr>
              <w:spacing w:line="440" w:lineRule="exact"/>
              <w:rPr>
                <w:rFonts w:ascii="仿宋" w:eastAsia="仿宋" w:hAnsi="仿宋"/>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6E4B998" w14:textId="77777777" w:rsidR="00B062D9" w:rsidRPr="00CA51F5" w:rsidRDefault="00B062D9" w:rsidP="00CA51F5">
            <w:pPr>
              <w:spacing w:line="440" w:lineRule="exact"/>
              <w:rPr>
                <w:rFonts w:ascii="仿宋" w:eastAsia="仿宋" w:hAnsi="仿宋"/>
                <w:sz w:val="24"/>
                <w:szCs w:val="24"/>
              </w:rPr>
            </w:pPr>
          </w:p>
        </w:tc>
        <w:tc>
          <w:tcPr>
            <w:tcW w:w="1515" w:type="dxa"/>
            <w:tcBorders>
              <w:top w:val="single" w:sz="6" w:space="0" w:color="auto"/>
              <w:left w:val="single" w:sz="6" w:space="0" w:color="auto"/>
              <w:bottom w:val="single" w:sz="6" w:space="0" w:color="auto"/>
              <w:right w:val="single" w:sz="6" w:space="0" w:color="auto"/>
            </w:tcBorders>
          </w:tcPr>
          <w:p w14:paraId="1FB0DB15" w14:textId="77777777" w:rsidR="00B062D9" w:rsidRPr="00CA51F5" w:rsidRDefault="00B062D9" w:rsidP="00CA51F5">
            <w:pPr>
              <w:spacing w:line="440" w:lineRule="exact"/>
              <w:rPr>
                <w:rFonts w:ascii="仿宋" w:eastAsia="仿宋" w:hAnsi="仿宋"/>
                <w:sz w:val="24"/>
                <w:szCs w:val="24"/>
              </w:rPr>
            </w:pPr>
          </w:p>
        </w:tc>
        <w:tc>
          <w:tcPr>
            <w:tcW w:w="1215" w:type="dxa"/>
            <w:tcBorders>
              <w:top w:val="single" w:sz="6" w:space="0" w:color="auto"/>
              <w:left w:val="single" w:sz="6" w:space="0" w:color="auto"/>
              <w:bottom w:val="single" w:sz="6" w:space="0" w:color="auto"/>
              <w:right w:val="single" w:sz="6" w:space="0" w:color="auto"/>
            </w:tcBorders>
          </w:tcPr>
          <w:p w14:paraId="5ED16674" w14:textId="77777777" w:rsidR="00B062D9" w:rsidRPr="00CA51F5" w:rsidRDefault="00B062D9" w:rsidP="00CA51F5">
            <w:pPr>
              <w:spacing w:line="440" w:lineRule="exact"/>
              <w:rPr>
                <w:rFonts w:ascii="仿宋" w:eastAsia="仿宋" w:hAnsi="仿宋"/>
                <w:sz w:val="24"/>
                <w:szCs w:val="24"/>
              </w:rPr>
            </w:pPr>
          </w:p>
        </w:tc>
      </w:tr>
      <w:tr w:rsidR="00B062D9" w:rsidRPr="00CA51F5" w14:paraId="4BB39F66" w14:textId="77777777" w:rsidTr="005C7A2A">
        <w:trPr>
          <w:trHeight w:val="697"/>
        </w:trPr>
        <w:tc>
          <w:tcPr>
            <w:tcW w:w="1800" w:type="dxa"/>
            <w:tcBorders>
              <w:top w:val="single" w:sz="6" w:space="0" w:color="auto"/>
              <w:left w:val="single" w:sz="6" w:space="0" w:color="auto"/>
              <w:bottom w:val="single" w:sz="6" w:space="0" w:color="auto"/>
              <w:right w:val="single" w:sz="6" w:space="0" w:color="auto"/>
            </w:tcBorders>
          </w:tcPr>
          <w:p w14:paraId="1B331F7B" w14:textId="77777777" w:rsidR="00B062D9" w:rsidRPr="00CA51F5" w:rsidRDefault="00B062D9" w:rsidP="00CA51F5">
            <w:pPr>
              <w:spacing w:line="440" w:lineRule="exact"/>
              <w:rPr>
                <w:rFonts w:ascii="仿宋" w:eastAsia="仿宋" w:hAnsi="仿宋"/>
                <w:sz w:val="24"/>
                <w:szCs w:val="24"/>
              </w:rPr>
            </w:pPr>
          </w:p>
        </w:tc>
        <w:tc>
          <w:tcPr>
            <w:tcW w:w="951" w:type="dxa"/>
            <w:tcBorders>
              <w:top w:val="single" w:sz="6" w:space="0" w:color="auto"/>
              <w:left w:val="single" w:sz="6" w:space="0" w:color="auto"/>
              <w:bottom w:val="single" w:sz="6" w:space="0" w:color="auto"/>
              <w:right w:val="single" w:sz="6" w:space="0" w:color="auto"/>
            </w:tcBorders>
          </w:tcPr>
          <w:p w14:paraId="134B77AB" w14:textId="77777777" w:rsidR="00B062D9" w:rsidRPr="00CA51F5" w:rsidRDefault="00B062D9" w:rsidP="00CA51F5">
            <w:pPr>
              <w:spacing w:line="440" w:lineRule="exact"/>
              <w:rPr>
                <w:rFonts w:ascii="仿宋" w:eastAsia="仿宋" w:hAnsi="仿宋"/>
                <w:sz w:val="24"/>
                <w:szCs w:val="24"/>
              </w:rPr>
            </w:pPr>
          </w:p>
        </w:tc>
        <w:tc>
          <w:tcPr>
            <w:tcW w:w="1356" w:type="dxa"/>
            <w:tcBorders>
              <w:top w:val="single" w:sz="6" w:space="0" w:color="auto"/>
              <w:left w:val="single" w:sz="6" w:space="0" w:color="auto"/>
              <w:bottom w:val="single" w:sz="6" w:space="0" w:color="auto"/>
              <w:right w:val="single" w:sz="6" w:space="0" w:color="auto"/>
            </w:tcBorders>
          </w:tcPr>
          <w:p w14:paraId="513AA79F" w14:textId="77777777" w:rsidR="00B062D9" w:rsidRPr="00CA51F5" w:rsidRDefault="00B062D9" w:rsidP="00CA51F5">
            <w:pPr>
              <w:spacing w:line="440" w:lineRule="exact"/>
              <w:rPr>
                <w:rFonts w:ascii="仿宋" w:eastAsia="仿宋" w:hAnsi="仿宋"/>
                <w:sz w:val="24"/>
                <w:szCs w:val="24"/>
              </w:rPr>
            </w:pPr>
          </w:p>
        </w:tc>
        <w:tc>
          <w:tcPr>
            <w:tcW w:w="1143" w:type="dxa"/>
            <w:tcBorders>
              <w:top w:val="single" w:sz="6" w:space="0" w:color="auto"/>
              <w:left w:val="single" w:sz="6" w:space="0" w:color="auto"/>
              <w:bottom w:val="single" w:sz="6" w:space="0" w:color="auto"/>
              <w:right w:val="single" w:sz="6" w:space="0" w:color="auto"/>
            </w:tcBorders>
          </w:tcPr>
          <w:p w14:paraId="523D6A0F" w14:textId="77777777" w:rsidR="00B062D9" w:rsidRPr="00CA51F5" w:rsidRDefault="00B062D9" w:rsidP="00CA51F5">
            <w:pPr>
              <w:spacing w:line="440" w:lineRule="exact"/>
              <w:rPr>
                <w:rFonts w:ascii="仿宋" w:eastAsia="仿宋" w:hAnsi="仿宋"/>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91A9F7D" w14:textId="77777777" w:rsidR="00B062D9" w:rsidRPr="00CA51F5" w:rsidRDefault="00B062D9" w:rsidP="00CA51F5">
            <w:pPr>
              <w:spacing w:line="440" w:lineRule="exact"/>
              <w:rPr>
                <w:rFonts w:ascii="仿宋" w:eastAsia="仿宋" w:hAnsi="仿宋"/>
                <w:sz w:val="24"/>
                <w:szCs w:val="24"/>
              </w:rPr>
            </w:pPr>
          </w:p>
        </w:tc>
        <w:tc>
          <w:tcPr>
            <w:tcW w:w="1515" w:type="dxa"/>
            <w:tcBorders>
              <w:top w:val="single" w:sz="6" w:space="0" w:color="auto"/>
              <w:left w:val="single" w:sz="6" w:space="0" w:color="auto"/>
              <w:bottom w:val="single" w:sz="6" w:space="0" w:color="auto"/>
              <w:right w:val="single" w:sz="6" w:space="0" w:color="auto"/>
            </w:tcBorders>
          </w:tcPr>
          <w:p w14:paraId="2D653050" w14:textId="77777777" w:rsidR="00B062D9" w:rsidRPr="00CA51F5" w:rsidRDefault="00B062D9" w:rsidP="00CA51F5">
            <w:pPr>
              <w:spacing w:line="440" w:lineRule="exact"/>
              <w:rPr>
                <w:rFonts w:ascii="仿宋" w:eastAsia="仿宋" w:hAnsi="仿宋"/>
                <w:sz w:val="24"/>
                <w:szCs w:val="24"/>
              </w:rPr>
            </w:pPr>
          </w:p>
        </w:tc>
        <w:tc>
          <w:tcPr>
            <w:tcW w:w="1215" w:type="dxa"/>
            <w:tcBorders>
              <w:top w:val="single" w:sz="6" w:space="0" w:color="auto"/>
              <w:left w:val="single" w:sz="6" w:space="0" w:color="auto"/>
              <w:bottom w:val="single" w:sz="6" w:space="0" w:color="auto"/>
              <w:right w:val="single" w:sz="6" w:space="0" w:color="auto"/>
            </w:tcBorders>
          </w:tcPr>
          <w:p w14:paraId="1DFB45DB" w14:textId="77777777" w:rsidR="00B062D9" w:rsidRPr="00CA51F5" w:rsidRDefault="00B062D9" w:rsidP="00CA51F5">
            <w:pPr>
              <w:spacing w:line="440" w:lineRule="exact"/>
              <w:rPr>
                <w:rFonts w:ascii="仿宋" w:eastAsia="仿宋" w:hAnsi="仿宋"/>
                <w:sz w:val="24"/>
                <w:szCs w:val="24"/>
              </w:rPr>
            </w:pPr>
          </w:p>
        </w:tc>
      </w:tr>
      <w:tr w:rsidR="00B062D9" w:rsidRPr="00CA51F5" w14:paraId="3616AC8E" w14:textId="77777777" w:rsidTr="005C7A2A">
        <w:trPr>
          <w:trHeight w:val="693"/>
        </w:trPr>
        <w:tc>
          <w:tcPr>
            <w:tcW w:w="1800" w:type="dxa"/>
            <w:tcBorders>
              <w:top w:val="single" w:sz="6" w:space="0" w:color="auto"/>
              <w:left w:val="single" w:sz="6" w:space="0" w:color="auto"/>
              <w:bottom w:val="single" w:sz="6" w:space="0" w:color="auto"/>
              <w:right w:val="single" w:sz="6" w:space="0" w:color="auto"/>
            </w:tcBorders>
          </w:tcPr>
          <w:p w14:paraId="44F6F8C7" w14:textId="77777777" w:rsidR="00B062D9" w:rsidRPr="00CA51F5" w:rsidRDefault="00B062D9" w:rsidP="00CA51F5">
            <w:pPr>
              <w:spacing w:line="440" w:lineRule="exact"/>
              <w:rPr>
                <w:rFonts w:ascii="仿宋" w:eastAsia="仿宋" w:hAnsi="仿宋"/>
                <w:sz w:val="24"/>
                <w:szCs w:val="24"/>
              </w:rPr>
            </w:pPr>
          </w:p>
        </w:tc>
        <w:tc>
          <w:tcPr>
            <w:tcW w:w="951" w:type="dxa"/>
            <w:tcBorders>
              <w:top w:val="single" w:sz="6" w:space="0" w:color="auto"/>
              <w:left w:val="single" w:sz="6" w:space="0" w:color="auto"/>
              <w:bottom w:val="single" w:sz="6" w:space="0" w:color="auto"/>
              <w:right w:val="single" w:sz="6" w:space="0" w:color="auto"/>
            </w:tcBorders>
          </w:tcPr>
          <w:p w14:paraId="51B2B346" w14:textId="77777777" w:rsidR="00B062D9" w:rsidRPr="00CA51F5" w:rsidRDefault="00B062D9" w:rsidP="00CA51F5">
            <w:pPr>
              <w:spacing w:line="440" w:lineRule="exact"/>
              <w:rPr>
                <w:rFonts w:ascii="仿宋" w:eastAsia="仿宋" w:hAnsi="仿宋"/>
                <w:sz w:val="24"/>
                <w:szCs w:val="24"/>
              </w:rPr>
            </w:pPr>
          </w:p>
        </w:tc>
        <w:tc>
          <w:tcPr>
            <w:tcW w:w="1356" w:type="dxa"/>
            <w:tcBorders>
              <w:top w:val="single" w:sz="6" w:space="0" w:color="auto"/>
              <w:left w:val="single" w:sz="6" w:space="0" w:color="auto"/>
              <w:bottom w:val="single" w:sz="6" w:space="0" w:color="auto"/>
              <w:right w:val="single" w:sz="6" w:space="0" w:color="auto"/>
            </w:tcBorders>
          </w:tcPr>
          <w:p w14:paraId="4F945B1F" w14:textId="77777777" w:rsidR="00B062D9" w:rsidRPr="00CA51F5" w:rsidRDefault="00B062D9" w:rsidP="00CA51F5">
            <w:pPr>
              <w:spacing w:line="440" w:lineRule="exact"/>
              <w:rPr>
                <w:rFonts w:ascii="仿宋" w:eastAsia="仿宋" w:hAnsi="仿宋"/>
                <w:sz w:val="24"/>
                <w:szCs w:val="24"/>
              </w:rPr>
            </w:pPr>
          </w:p>
        </w:tc>
        <w:tc>
          <w:tcPr>
            <w:tcW w:w="1143" w:type="dxa"/>
            <w:tcBorders>
              <w:top w:val="single" w:sz="6" w:space="0" w:color="auto"/>
              <w:left w:val="single" w:sz="6" w:space="0" w:color="auto"/>
              <w:bottom w:val="single" w:sz="6" w:space="0" w:color="auto"/>
              <w:right w:val="single" w:sz="6" w:space="0" w:color="auto"/>
            </w:tcBorders>
          </w:tcPr>
          <w:p w14:paraId="0978942C" w14:textId="77777777" w:rsidR="00B062D9" w:rsidRPr="00CA51F5" w:rsidRDefault="00B062D9" w:rsidP="00CA51F5">
            <w:pPr>
              <w:spacing w:line="440" w:lineRule="exact"/>
              <w:rPr>
                <w:rFonts w:ascii="仿宋" w:eastAsia="仿宋" w:hAnsi="仿宋"/>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1D922A4" w14:textId="77777777" w:rsidR="00B062D9" w:rsidRPr="00CA51F5" w:rsidRDefault="00B062D9" w:rsidP="00CA51F5">
            <w:pPr>
              <w:spacing w:line="440" w:lineRule="exact"/>
              <w:rPr>
                <w:rFonts w:ascii="仿宋" w:eastAsia="仿宋" w:hAnsi="仿宋"/>
                <w:sz w:val="24"/>
                <w:szCs w:val="24"/>
              </w:rPr>
            </w:pPr>
          </w:p>
        </w:tc>
        <w:tc>
          <w:tcPr>
            <w:tcW w:w="1515" w:type="dxa"/>
            <w:tcBorders>
              <w:top w:val="single" w:sz="6" w:space="0" w:color="auto"/>
              <w:left w:val="single" w:sz="6" w:space="0" w:color="auto"/>
              <w:bottom w:val="single" w:sz="6" w:space="0" w:color="auto"/>
              <w:right w:val="single" w:sz="6" w:space="0" w:color="auto"/>
            </w:tcBorders>
          </w:tcPr>
          <w:p w14:paraId="3212D26F" w14:textId="77777777" w:rsidR="00B062D9" w:rsidRPr="00CA51F5" w:rsidRDefault="00B062D9" w:rsidP="00CA51F5">
            <w:pPr>
              <w:spacing w:line="440" w:lineRule="exact"/>
              <w:rPr>
                <w:rFonts w:ascii="仿宋" w:eastAsia="仿宋" w:hAnsi="仿宋"/>
                <w:sz w:val="24"/>
                <w:szCs w:val="24"/>
              </w:rPr>
            </w:pPr>
          </w:p>
        </w:tc>
        <w:tc>
          <w:tcPr>
            <w:tcW w:w="1215" w:type="dxa"/>
            <w:tcBorders>
              <w:top w:val="single" w:sz="6" w:space="0" w:color="auto"/>
              <w:left w:val="single" w:sz="6" w:space="0" w:color="auto"/>
              <w:bottom w:val="single" w:sz="6" w:space="0" w:color="auto"/>
              <w:right w:val="single" w:sz="6" w:space="0" w:color="auto"/>
            </w:tcBorders>
          </w:tcPr>
          <w:p w14:paraId="171FB2AF" w14:textId="77777777" w:rsidR="00B062D9" w:rsidRPr="00CA51F5" w:rsidRDefault="00B062D9" w:rsidP="00CA51F5">
            <w:pPr>
              <w:spacing w:line="440" w:lineRule="exact"/>
              <w:rPr>
                <w:rFonts w:ascii="仿宋" w:eastAsia="仿宋" w:hAnsi="仿宋"/>
                <w:sz w:val="24"/>
                <w:szCs w:val="24"/>
              </w:rPr>
            </w:pPr>
          </w:p>
        </w:tc>
      </w:tr>
    </w:tbl>
    <w:p w14:paraId="1EE69A4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注：供应商可按上述的格式自行编制，须随表提交相应的合同复印件和用户单位验收证明并注明页码。</w:t>
      </w:r>
    </w:p>
    <w:p w14:paraId="0FB975B4" w14:textId="77777777" w:rsidR="00B062D9" w:rsidRPr="00CA51F5" w:rsidRDefault="00B062D9" w:rsidP="00CA51F5">
      <w:pPr>
        <w:spacing w:line="440" w:lineRule="exact"/>
        <w:rPr>
          <w:rFonts w:ascii="仿宋" w:eastAsia="仿宋" w:hAnsi="仿宋"/>
          <w:sz w:val="24"/>
          <w:szCs w:val="24"/>
        </w:rPr>
      </w:pPr>
    </w:p>
    <w:p w14:paraId="58E5410C" w14:textId="77777777" w:rsidR="00B062D9" w:rsidRPr="00CA51F5" w:rsidRDefault="00B062D9" w:rsidP="00CA51F5">
      <w:pPr>
        <w:spacing w:line="440" w:lineRule="exact"/>
        <w:rPr>
          <w:rFonts w:ascii="仿宋" w:eastAsia="仿宋" w:hAnsi="仿宋"/>
          <w:sz w:val="24"/>
          <w:szCs w:val="24"/>
        </w:rPr>
      </w:pPr>
    </w:p>
    <w:p w14:paraId="6DFD4E36" w14:textId="77777777" w:rsidR="00B062D9" w:rsidRPr="00CA51F5" w:rsidRDefault="00B062D9" w:rsidP="006F2048">
      <w:pPr>
        <w:spacing w:line="440" w:lineRule="exact"/>
        <w:jc w:val="right"/>
        <w:rPr>
          <w:rFonts w:ascii="仿宋" w:eastAsia="仿宋" w:hAnsi="仿宋"/>
          <w:sz w:val="24"/>
          <w:szCs w:val="24"/>
        </w:rPr>
      </w:pPr>
      <w:bookmarkStart w:id="193" w:name="_Hlk154133950"/>
      <w:r w:rsidRPr="00CA51F5">
        <w:rPr>
          <w:rFonts w:ascii="仿宋" w:eastAsia="仿宋" w:hAnsi="仿宋" w:hint="eastAsia"/>
          <w:sz w:val="24"/>
          <w:szCs w:val="24"/>
        </w:rPr>
        <w:t>投标人 (公章)：</w:t>
      </w:r>
    </w:p>
    <w:p w14:paraId="29AE5A3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20C6C4EC"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lastRenderedPageBreak/>
        <w:t>日期：  年  月日</w:t>
      </w:r>
    </w:p>
    <w:bookmarkEnd w:id="193"/>
    <w:p w14:paraId="047D5147"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九、技术解决方案</w:t>
      </w:r>
    </w:p>
    <w:p w14:paraId="56A3C57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（由投标人根据采购需求及招标文件要求编制）</w:t>
      </w:r>
    </w:p>
    <w:p w14:paraId="63DB5AAB" w14:textId="77777777" w:rsidR="00B062D9" w:rsidRPr="00CA51F5" w:rsidRDefault="00B062D9" w:rsidP="00CA51F5">
      <w:pPr>
        <w:spacing w:line="440" w:lineRule="exact"/>
        <w:rPr>
          <w:rFonts w:ascii="仿宋" w:eastAsia="仿宋" w:hAnsi="仿宋"/>
          <w:sz w:val="24"/>
          <w:szCs w:val="24"/>
        </w:rPr>
      </w:pPr>
    </w:p>
    <w:p w14:paraId="7132364C"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062D9" w:rsidRPr="00CA51F5" w14:paraId="7611E9F9" w14:textId="77777777" w:rsidTr="005C7A2A">
        <w:trPr>
          <w:trHeight w:val="773"/>
        </w:trPr>
        <w:tc>
          <w:tcPr>
            <w:tcW w:w="737" w:type="dxa"/>
            <w:vAlign w:val="center"/>
          </w:tcPr>
          <w:p w14:paraId="2E59FC32"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序号</w:t>
            </w:r>
          </w:p>
        </w:tc>
        <w:tc>
          <w:tcPr>
            <w:tcW w:w="1531" w:type="dxa"/>
            <w:vAlign w:val="center"/>
          </w:tcPr>
          <w:p w14:paraId="4D2CC3EF"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设备名称</w:t>
            </w:r>
          </w:p>
        </w:tc>
        <w:tc>
          <w:tcPr>
            <w:tcW w:w="2160" w:type="dxa"/>
            <w:vAlign w:val="center"/>
          </w:tcPr>
          <w:p w14:paraId="49658363"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投标品牌及型号</w:t>
            </w:r>
          </w:p>
        </w:tc>
        <w:tc>
          <w:tcPr>
            <w:tcW w:w="2340" w:type="dxa"/>
            <w:vAlign w:val="center"/>
          </w:tcPr>
          <w:p w14:paraId="566E4574"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规格配置详细说明</w:t>
            </w:r>
          </w:p>
        </w:tc>
        <w:tc>
          <w:tcPr>
            <w:tcW w:w="1080" w:type="dxa"/>
            <w:vAlign w:val="center"/>
          </w:tcPr>
          <w:p w14:paraId="5F6B60D6"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数量</w:t>
            </w:r>
          </w:p>
        </w:tc>
        <w:tc>
          <w:tcPr>
            <w:tcW w:w="1332" w:type="dxa"/>
            <w:vAlign w:val="center"/>
          </w:tcPr>
          <w:p w14:paraId="356EC896"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备注</w:t>
            </w:r>
          </w:p>
        </w:tc>
      </w:tr>
      <w:tr w:rsidR="00B062D9" w:rsidRPr="00CA51F5" w14:paraId="3E744A04" w14:textId="77777777" w:rsidTr="005C7A2A">
        <w:trPr>
          <w:trHeight w:val="441"/>
        </w:trPr>
        <w:tc>
          <w:tcPr>
            <w:tcW w:w="737" w:type="dxa"/>
            <w:vAlign w:val="center"/>
          </w:tcPr>
          <w:p w14:paraId="2849DA3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w:t>
            </w:r>
          </w:p>
        </w:tc>
        <w:tc>
          <w:tcPr>
            <w:tcW w:w="1531" w:type="dxa"/>
            <w:vAlign w:val="center"/>
          </w:tcPr>
          <w:p w14:paraId="3446157A" w14:textId="77777777" w:rsidR="00B062D9" w:rsidRPr="00CA51F5" w:rsidRDefault="00B062D9" w:rsidP="00CA51F5">
            <w:pPr>
              <w:spacing w:line="440" w:lineRule="exact"/>
              <w:rPr>
                <w:rFonts w:ascii="仿宋" w:eastAsia="仿宋" w:hAnsi="仿宋"/>
                <w:sz w:val="24"/>
                <w:szCs w:val="24"/>
              </w:rPr>
            </w:pPr>
          </w:p>
        </w:tc>
        <w:tc>
          <w:tcPr>
            <w:tcW w:w="2160" w:type="dxa"/>
            <w:vAlign w:val="center"/>
          </w:tcPr>
          <w:p w14:paraId="7FB2AF73" w14:textId="77777777" w:rsidR="00B062D9" w:rsidRPr="00CA51F5" w:rsidRDefault="00B062D9" w:rsidP="00CA51F5">
            <w:pPr>
              <w:spacing w:line="440" w:lineRule="exact"/>
              <w:rPr>
                <w:rFonts w:ascii="仿宋" w:eastAsia="仿宋" w:hAnsi="仿宋"/>
                <w:sz w:val="24"/>
                <w:szCs w:val="24"/>
              </w:rPr>
            </w:pPr>
          </w:p>
        </w:tc>
        <w:tc>
          <w:tcPr>
            <w:tcW w:w="2340" w:type="dxa"/>
            <w:vAlign w:val="center"/>
          </w:tcPr>
          <w:p w14:paraId="0501CF95" w14:textId="77777777" w:rsidR="00B062D9" w:rsidRPr="00CA51F5" w:rsidRDefault="00B062D9" w:rsidP="00CA51F5">
            <w:pPr>
              <w:spacing w:line="440" w:lineRule="exact"/>
              <w:rPr>
                <w:rFonts w:ascii="仿宋" w:eastAsia="仿宋" w:hAnsi="仿宋"/>
                <w:sz w:val="24"/>
                <w:szCs w:val="24"/>
              </w:rPr>
            </w:pPr>
          </w:p>
        </w:tc>
        <w:tc>
          <w:tcPr>
            <w:tcW w:w="1080" w:type="dxa"/>
            <w:vAlign w:val="center"/>
          </w:tcPr>
          <w:p w14:paraId="318543E6" w14:textId="77777777" w:rsidR="00B062D9" w:rsidRPr="00CA51F5" w:rsidRDefault="00B062D9" w:rsidP="00CA51F5">
            <w:pPr>
              <w:spacing w:line="440" w:lineRule="exact"/>
              <w:rPr>
                <w:rFonts w:ascii="仿宋" w:eastAsia="仿宋" w:hAnsi="仿宋"/>
                <w:sz w:val="24"/>
                <w:szCs w:val="24"/>
              </w:rPr>
            </w:pPr>
          </w:p>
        </w:tc>
        <w:tc>
          <w:tcPr>
            <w:tcW w:w="1332" w:type="dxa"/>
            <w:vAlign w:val="center"/>
          </w:tcPr>
          <w:p w14:paraId="608A8DF1" w14:textId="77777777" w:rsidR="00B062D9" w:rsidRPr="00CA51F5" w:rsidRDefault="00B062D9" w:rsidP="00CA51F5">
            <w:pPr>
              <w:spacing w:line="440" w:lineRule="exact"/>
              <w:rPr>
                <w:rFonts w:ascii="仿宋" w:eastAsia="仿宋" w:hAnsi="仿宋"/>
                <w:sz w:val="24"/>
                <w:szCs w:val="24"/>
              </w:rPr>
            </w:pPr>
          </w:p>
        </w:tc>
      </w:tr>
      <w:tr w:rsidR="00B062D9" w:rsidRPr="00CA51F5" w14:paraId="51580550" w14:textId="77777777" w:rsidTr="005C7A2A">
        <w:trPr>
          <w:trHeight w:val="453"/>
        </w:trPr>
        <w:tc>
          <w:tcPr>
            <w:tcW w:w="737" w:type="dxa"/>
            <w:vAlign w:val="center"/>
          </w:tcPr>
          <w:p w14:paraId="0E4851C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w:t>
            </w:r>
          </w:p>
        </w:tc>
        <w:tc>
          <w:tcPr>
            <w:tcW w:w="1531" w:type="dxa"/>
            <w:vAlign w:val="center"/>
          </w:tcPr>
          <w:p w14:paraId="0775D600" w14:textId="77777777" w:rsidR="00B062D9" w:rsidRPr="00CA51F5" w:rsidRDefault="00B062D9" w:rsidP="00CA51F5">
            <w:pPr>
              <w:spacing w:line="440" w:lineRule="exact"/>
              <w:rPr>
                <w:rFonts w:ascii="仿宋" w:eastAsia="仿宋" w:hAnsi="仿宋"/>
                <w:sz w:val="24"/>
                <w:szCs w:val="24"/>
              </w:rPr>
            </w:pPr>
          </w:p>
        </w:tc>
        <w:tc>
          <w:tcPr>
            <w:tcW w:w="2160" w:type="dxa"/>
            <w:vAlign w:val="center"/>
          </w:tcPr>
          <w:p w14:paraId="4E9F72E6" w14:textId="77777777" w:rsidR="00B062D9" w:rsidRPr="00CA51F5" w:rsidRDefault="00B062D9" w:rsidP="00CA51F5">
            <w:pPr>
              <w:spacing w:line="440" w:lineRule="exact"/>
              <w:rPr>
                <w:rFonts w:ascii="仿宋" w:eastAsia="仿宋" w:hAnsi="仿宋"/>
                <w:sz w:val="24"/>
                <w:szCs w:val="24"/>
              </w:rPr>
            </w:pPr>
          </w:p>
        </w:tc>
        <w:tc>
          <w:tcPr>
            <w:tcW w:w="2340" w:type="dxa"/>
            <w:vAlign w:val="center"/>
          </w:tcPr>
          <w:p w14:paraId="5607C489" w14:textId="77777777" w:rsidR="00B062D9" w:rsidRPr="00CA51F5" w:rsidRDefault="00B062D9" w:rsidP="00CA51F5">
            <w:pPr>
              <w:spacing w:line="440" w:lineRule="exact"/>
              <w:rPr>
                <w:rFonts w:ascii="仿宋" w:eastAsia="仿宋" w:hAnsi="仿宋"/>
                <w:sz w:val="24"/>
                <w:szCs w:val="24"/>
              </w:rPr>
            </w:pPr>
          </w:p>
        </w:tc>
        <w:tc>
          <w:tcPr>
            <w:tcW w:w="1080" w:type="dxa"/>
            <w:vAlign w:val="center"/>
          </w:tcPr>
          <w:p w14:paraId="030B9397" w14:textId="77777777" w:rsidR="00B062D9" w:rsidRPr="00CA51F5" w:rsidRDefault="00B062D9" w:rsidP="00CA51F5">
            <w:pPr>
              <w:spacing w:line="440" w:lineRule="exact"/>
              <w:rPr>
                <w:rFonts w:ascii="仿宋" w:eastAsia="仿宋" w:hAnsi="仿宋"/>
                <w:sz w:val="24"/>
                <w:szCs w:val="24"/>
              </w:rPr>
            </w:pPr>
          </w:p>
        </w:tc>
        <w:tc>
          <w:tcPr>
            <w:tcW w:w="1332" w:type="dxa"/>
            <w:vAlign w:val="center"/>
          </w:tcPr>
          <w:p w14:paraId="6E29B6D5" w14:textId="77777777" w:rsidR="00B062D9" w:rsidRPr="00CA51F5" w:rsidRDefault="00B062D9" w:rsidP="00CA51F5">
            <w:pPr>
              <w:spacing w:line="440" w:lineRule="exact"/>
              <w:rPr>
                <w:rFonts w:ascii="仿宋" w:eastAsia="仿宋" w:hAnsi="仿宋"/>
                <w:sz w:val="24"/>
                <w:szCs w:val="24"/>
              </w:rPr>
            </w:pPr>
          </w:p>
        </w:tc>
      </w:tr>
      <w:tr w:rsidR="00B062D9" w:rsidRPr="00CA51F5" w14:paraId="3717A096" w14:textId="77777777" w:rsidTr="005C7A2A">
        <w:trPr>
          <w:trHeight w:val="453"/>
        </w:trPr>
        <w:tc>
          <w:tcPr>
            <w:tcW w:w="737" w:type="dxa"/>
            <w:vAlign w:val="center"/>
          </w:tcPr>
          <w:p w14:paraId="38D0A94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w:t>
            </w:r>
          </w:p>
        </w:tc>
        <w:tc>
          <w:tcPr>
            <w:tcW w:w="1531" w:type="dxa"/>
            <w:vAlign w:val="center"/>
          </w:tcPr>
          <w:p w14:paraId="37F9D843" w14:textId="77777777" w:rsidR="00B062D9" w:rsidRPr="00CA51F5" w:rsidRDefault="00B062D9" w:rsidP="00CA51F5">
            <w:pPr>
              <w:spacing w:line="440" w:lineRule="exact"/>
              <w:rPr>
                <w:rFonts w:ascii="仿宋" w:eastAsia="仿宋" w:hAnsi="仿宋"/>
                <w:sz w:val="24"/>
                <w:szCs w:val="24"/>
              </w:rPr>
            </w:pPr>
          </w:p>
        </w:tc>
        <w:tc>
          <w:tcPr>
            <w:tcW w:w="2160" w:type="dxa"/>
            <w:vAlign w:val="center"/>
          </w:tcPr>
          <w:p w14:paraId="06EA5E48" w14:textId="77777777" w:rsidR="00B062D9" w:rsidRPr="00CA51F5" w:rsidRDefault="00B062D9" w:rsidP="00CA51F5">
            <w:pPr>
              <w:spacing w:line="440" w:lineRule="exact"/>
              <w:rPr>
                <w:rFonts w:ascii="仿宋" w:eastAsia="仿宋" w:hAnsi="仿宋"/>
                <w:sz w:val="24"/>
                <w:szCs w:val="24"/>
              </w:rPr>
            </w:pPr>
          </w:p>
        </w:tc>
        <w:tc>
          <w:tcPr>
            <w:tcW w:w="2340" w:type="dxa"/>
            <w:vAlign w:val="center"/>
          </w:tcPr>
          <w:p w14:paraId="682F9EC2" w14:textId="77777777" w:rsidR="00B062D9" w:rsidRPr="00CA51F5" w:rsidRDefault="00B062D9" w:rsidP="00CA51F5">
            <w:pPr>
              <w:spacing w:line="440" w:lineRule="exact"/>
              <w:rPr>
                <w:rFonts w:ascii="仿宋" w:eastAsia="仿宋" w:hAnsi="仿宋"/>
                <w:sz w:val="24"/>
                <w:szCs w:val="24"/>
              </w:rPr>
            </w:pPr>
          </w:p>
        </w:tc>
        <w:tc>
          <w:tcPr>
            <w:tcW w:w="1080" w:type="dxa"/>
            <w:vAlign w:val="center"/>
          </w:tcPr>
          <w:p w14:paraId="05EA77EF" w14:textId="77777777" w:rsidR="00B062D9" w:rsidRPr="00CA51F5" w:rsidRDefault="00B062D9" w:rsidP="00CA51F5">
            <w:pPr>
              <w:spacing w:line="440" w:lineRule="exact"/>
              <w:rPr>
                <w:rFonts w:ascii="仿宋" w:eastAsia="仿宋" w:hAnsi="仿宋"/>
                <w:sz w:val="24"/>
                <w:szCs w:val="24"/>
              </w:rPr>
            </w:pPr>
          </w:p>
        </w:tc>
        <w:tc>
          <w:tcPr>
            <w:tcW w:w="1332" w:type="dxa"/>
            <w:vAlign w:val="center"/>
          </w:tcPr>
          <w:p w14:paraId="0F07BE2E" w14:textId="77777777" w:rsidR="00B062D9" w:rsidRPr="00CA51F5" w:rsidRDefault="00B062D9" w:rsidP="00CA51F5">
            <w:pPr>
              <w:spacing w:line="440" w:lineRule="exact"/>
              <w:rPr>
                <w:rFonts w:ascii="仿宋" w:eastAsia="仿宋" w:hAnsi="仿宋"/>
                <w:sz w:val="24"/>
                <w:szCs w:val="24"/>
              </w:rPr>
            </w:pPr>
          </w:p>
        </w:tc>
      </w:tr>
      <w:tr w:rsidR="00B062D9" w:rsidRPr="00CA51F5" w14:paraId="52A694F5" w14:textId="77777777" w:rsidTr="005C7A2A">
        <w:trPr>
          <w:trHeight w:val="453"/>
        </w:trPr>
        <w:tc>
          <w:tcPr>
            <w:tcW w:w="737" w:type="dxa"/>
            <w:vAlign w:val="center"/>
          </w:tcPr>
          <w:p w14:paraId="207864F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w:t>
            </w:r>
          </w:p>
        </w:tc>
        <w:tc>
          <w:tcPr>
            <w:tcW w:w="1531" w:type="dxa"/>
            <w:vAlign w:val="center"/>
          </w:tcPr>
          <w:p w14:paraId="45C66D10" w14:textId="77777777" w:rsidR="00B062D9" w:rsidRPr="00CA51F5" w:rsidRDefault="00B062D9" w:rsidP="00CA51F5">
            <w:pPr>
              <w:spacing w:line="440" w:lineRule="exact"/>
              <w:rPr>
                <w:rFonts w:ascii="仿宋" w:eastAsia="仿宋" w:hAnsi="仿宋"/>
                <w:sz w:val="24"/>
                <w:szCs w:val="24"/>
              </w:rPr>
            </w:pPr>
          </w:p>
        </w:tc>
        <w:tc>
          <w:tcPr>
            <w:tcW w:w="2160" w:type="dxa"/>
            <w:vAlign w:val="center"/>
          </w:tcPr>
          <w:p w14:paraId="6852D906" w14:textId="77777777" w:rsidR="00B062D9" w:rsidRPr="00CA51F5" w:rsidRDefault="00B062D9" w:rsidP="00CA51F5">
            <w:pPr>
              <w:spacing w:line="440" w:lineRule="exact"/>
              <w:rPr>
                <w:rFonts w:ascii="仿宋" w:eastAsia="仿宋" w:hAnsi="仿宋"/>
                <w:sz w:val="24"/>
                <w:szCs w:val="24"/>
              </w:rPr>
            </w:pPr>
          </w:p>
        </w:tc>
        <w:tc>
          <w:tcPr>
            <w:tcW w:w="2340" w:type="dxa"/>
            <w:vAlign w:val="center"/>
          </w:tcPr>
          <w:p w14:paraId="4D5CAFB1" w14:textId="77777777" w:rsidR="00B062D9" w:rsidRPr="00CA51F5" w:rsidRDefault="00B062D9" w:rsidP="00CA51F5">
            <w:pPr>
              <w:spacing w:line="440" w:lineRule="exact"/>
              <w:rPr>
                <w:rFonts w:ascii="仿宋" w:eastAsia="仿宋" w:hAnsi="仿宋"/>
                <w:sz w:val="24"/>
                <w:szCs w:val="24"/>
              </w:rPr>
            </w:pPr>
          </w:p>
        </w:tc>
        <w:tc>
          <w:tcPr>
            <w:tcW w:w="1080" w:type="dxa"/>
            <w:vAlign w:val="center"/>
          </w:tcPr>
          <w:p w14:paraId="77CD0472" w14:textId="77777777" w:rsidR="00B062D9" w:rsidRPr="00CA51F5" w:rsidRDefault="00B062D9" w:rsidP="00CA51F5">
            <w:pPr>
              <w:spacing w:line="440" w:lineRule="exact"/>
              <w:rPr>
                <w:rFonts w:ascii="仿宋" w:eastAsia="仿宋" w:hAnsi="仿宋"/>
                <w:sz w:val="24"/>
                <w:szCs w:val="24"/>
              </w:rPr>
            </w:pPr>
          </w:p>
        </w:tc>
        <w:tc>
          <w:tcPr>
            <w:tcW w:w="1332" w:type="dxa"/>
            <w:vAlign w:val="center"/>
          </w:tcPr>
          <w:p w14:paraId="0F307FE1" w14:textId="77777777" w:rsidR="00B062D9" w:rsidRPr="00CA51F5" w:rsidRDefault="00B062D9" w:rsidP="00CA51F5">
            <w:pPr>
              <w:spacing w:line="440" w:lineRule="exact"/>
              <w:rPr>
                <w:rFonts w:ascii="仿宋" w:eastAsia="仿宋" w:hAnsi="仿宋"/>
                <w:sz w:val="24"/>
                <w:szCs w:val="24"/>
              </w:rPr>
            </w:pPr>
          </w:p>
        </w:tc>
      </w:tr>
      <w:tr w:rsidR="00B062D9" w:rsidRPr="00CA51F5" w14:paraId="557F9BFF" w14:textId="77777777" w:rsidTr="005C7A2A">
        <w:trPr>
          <w:trHeight w:val="453"/>
        </w:trPr>
        <w:tc>
          <w:tcPr>
            <w:tcW w:w="737" w:type="dxa"/>
            <w:vAlign w:val="center"/>
          </w:tcPr>
          <w:p w14:paraId="5BAD5A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w:t>
            </w:r>
          </w:p>
        </w:tc>
        <w:tc>
          <w:tcPr>
            <w:tcW w:w="1531" w:type="dxa"/>
            <w:vAlign w:val="center"/>
          </w:tcPr>
          <w:p w14:paraId="24630B38" w14:textId="77777777" w:rsidR="00B062D9" w:rsidRPr="00CA51F5" w:rsidRDefault="00B062D9" w:rsidP="00CA51F5">
            <w:pPr>
              <w:spacing w:line="440" w:lineRule="exact"/>
              <w:rPr>
                <w:rFonts w:ascii="仿宋" w:eastAsia="仿宋" w:hAnsi="仿宋"/>
                <w:sz w:val="24"/>
                <w:szCs w:val="24"/>
              </w:rPr>
            </w:pPr>
          </w:p>
        </w:tc>
        <w:tc>
          <w:tcPr>
            <w:tcW w:w="2160" w:type="dxa"/>
            <w:vAlign w:val="center"/>
          </w:tcPr>
          <w:p w14:paraId="06B22CED" w14:textId="77777777" w:rsidR="00B062D9" w:rsidRPr="00CA51F5" w:rsidRDefault="00B062D9" w:rsidP="00CA51F5">
            <w:pPr>
              <w:spacing w:line="440" w:lineRule="exact"/>
              <w:rPr>
                <w:rFonts w:ascii="仿宋" w:eastAsia="仿宋" w:hAnsi="仿宋"/>
                <w:sz w:val="24"/>
                <w:szCs w:val="24"/>
              </w:rPr>
            </w:pPr>
          </w:p>
        </w:tc>
        <w:tc>
          <w:tcPr>
            <w:tcW w:w="2340" w:type="dxa"/>
            <w:vAlign w:val="center"/>
          </w:tcPr>
          <w:p w14:paraId="7C7241CE" w14:textId="77777777" w:rsidR="00B062D9" w:rsidRPr="00CA51F5" w:rsidRDefault="00B062D9" w:rsidP="00CA51F5">
            <w:pPr>
              <w:spacing w:line="440" w:lineRule="exact"/>
              <w:rPr>
                <w:rFonts w:ascii="仿宋" w:eastAsia="仿宋" w:hAnsi="仿宋"/>
                <w:sz w:val="24"/>
                <w:szCs w:val="24"/>
              </w:rPr>
            </w:pPr>
          </w:p>
        </w:tc>
        <w:tc>
          <w:tcPr>
            <w:tcW w:w="1080" w:type="dxa"/>
            <w:vAlign w:val="center"/>
          </w:tcPr>
          <w:p w14:paraId="46538781" w14:textId="77777777" w:rsidR="00B062D9" w:rsidRPr="00CA51F5" w:rsidRDefault="00B062D9" w:rsidP="00CA51F5">
            <w:pPr>
              <w:spacing w:line="440" w:lineRule="exact"/>
              <w:rPr>
                <w:rFonts w:ascii="仿宋" w:eastAsia="仿宋" w:hAnsi="仿宋"/>
                <w:sz w:val="24"/>
                <w:szCs w:val="24"/>
              </w:rPr>
            </w:pPr>
          </w:p>
        </w:tc>
        <w:tc>
          <w:tcPr>
            <w:tcW w:w="1332" w:type="dxa"/>
            <w:vAlign w:val="center"/>
          </w:tcPr>
          <w:p w14:paraId="0D822985" w14:textId="77777777" w:rsidR="00B062D9" w:rsidRPr="00CA51F5" w:rsidRDefault="00B062D9" w:rsidP="00CA51F5">
            <w:pPr>
              <w:spacing w:line="440" w:lineRule="exact"/>
              <w:rPr>
                <w:rFonts w:ascii="仿宋" w:eastAsia="仿宋" w:hAnsi="仿宋"/>
                <w:sz w:val="24"/>
                <w:szCs w:val="24"/>
              </w:rPr>
            </w:pPr>
          </w:p>
        </w:tc>
      </w:tr>
    </w:tbl>
    <w:p w14:paraId="1B9066D2"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注：1.如果本项目涉及硬件设备采购，须在技术文件中提供此配置清单，提供主要投标产品的技术参数证明材料（如</w:t>
      </w:r>
      <w:proofErr w:type="gramStart"/>
      <w:r w:rsidRPr="006F2048">
        <w:rPr>
          <w:rFonts w:ascii="仿宋" w:eastAsia="仿宋" w:hAnsi="仿宋" w:hint="eastAsia"/>
          <w:b/>
          <w:bCs/>
          <w:sz w:val="24"/>
          <w:szCs w:val="24"/>
        </w:rPr>
        <w:t>官网截</w:t>
      </w:r>
      <w:proofErr w:type="gramEnd"/>
      <w:r w:rsidRPr="006F2048">
        <w:rPr>
          <w:rFonts w:ascii="仿宋" w:eastAsia="仿宋" w:hAnsi="仿宋" w:hint="eastAsia"/>
          <w:b/>
          <w:bCs/>
          <w:sz w:val="24"/>
          <w:szCs w:val="24"/>
        </w:rPr>
        <w:t>图、产品彩页、原厂技术说明等）。</w:t>
      </w:r>
    </w:p>
    <w:p w14:paraId="0DC55052"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2.本项目如需采购政府强制采购的节能产品的或投标人提供的产品是环境标志产品，投标人须提供节能产品、环境标志产品认证证书复印件。</w:t>
      </w:r>
    </w:p>
    <w:p w14:paraId="65A71EF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附：</w:t>
      </w:r>
      <w:r w:rsidRPr="00CA51F5">
        <w:rPr>
          <w:rFonts w:ascii="仿宋" w:eastAsia="仿宋" w:hAnsi="仿宋"/>
          <w:sz w:val="24"/>
          <w:szCs w:val="24"/>
        </w:rPr>
        <w:object w:dxaOrig="8865" w:dyaOrig="840" w14:anchorId="33463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4" o:title=""/>
          </v:shape>
          <o:OLEObject Type="Embed" ProgID="Package" ShapeID="_x0000_i1025" DrawAspect="Content" ObjectID="_1766306358" r:id="rId15"/>
        </w:object>
      </w:r>
      <w:r w:rsidRPr="00CA51F5">
        <w:rPr>
          <w:rFonts w:ascii="仿宋" w:eastAsia="仿宋" w:hAnsi="仿宋"/>
          <w:sz w:val="24"/>
          <w:szCs w:val="24"/>
        </w:rPr>
        <w:object w:dxaOrig="8820" w:dyaOrig="840" w14:anchorId="26DC3EB1">
          <v:shape id="_x0000_i1026" type="#_x0000_t75" style="width:440.25pt;height:42pt" o:ole="">
            <v:imagedata r:id="rId16" o:title=""/>
          </v:shape>
          <o:OLEObject Type="Embed" ProgID="Package" ShapeID="_x0000_i1026" DrawAspect="Content" ObjectID="_1766306359" r:id="rId17"/>
        </w:object>
      </w:r>
    </w:p>
    <w:p w14:paraId="575B1CDA" w14:textId="77777777" w:rsidR="00B062D9" w:rsidRPr="00CA51F5" w:rsidRDefault="00B062D9" w:rsidP="00CA51F5">
      <w:pPr>
        <w:spacing w:line="440" w:lineRule="exact"/>
        <w:rPr>
          <w:rFonts w:ascii="仿宋" w:eastAsia="仿宋" w:hAnsi="仿宋"/>
          <w:sz w:val="24"/>
          <w:szCs w:val="24"/>
        </w:rPr>
      </w:pPr>
    </w:p>
    <w:p w14:paraId="5D6EC976" w14:textId="77777777" w:rsidR="00B062D9" w:rsidRPr="00CA51F5" w:rsidRDefault="00B062D9" w:rsidP="006F2048">
      <w:pPr>
        <w:spacing w:line="440" w:lineRule="exact"/>
        <w:jc w:val="right"/>
        <w:rPr>
          <w:rFonts w:ascii="仿宋" w:eastAsia="仿宋" w:hAnsi="仿宋"/>
          <w:sz w:val="24"/>
          <w:szCs w:val="24"/>
        </w:rPr>
      </w:pPr>
      <w:bookmarkStart w:id="194" w:name="_Hlk154134213"/>
      <w:r w:rsidRPr="00CA51F5">
        <w:rPr>
          <w:rFonts w:ascii="仿宋" w:eastAsia="仿宋" w:hAnsi="仿宋" w:hint="eastAsia"/>
          <w:sz w:val="24"/>
          <w:szCs w:val="24"/>
        </w:rPr>
        <w:t>投标人 (公章)：</w:t>
      </w:r>
    </w:p>
    <w:p w14:paraId="7E338DC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1AD30A4D"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月日</w:t>
      </w:r>
    </w:p>
    <w:bookmarkEnd w:id="194"/>
    <w:p w14:paraId="2D3EDAF4" w14:textId="77777777" w:rsidR="00B062D9" w:rsidRPr="00CA51F5" w:rsidRDefault="00B062D9" w:rsidP="00CA51F5">
      <w:pPr>
        <w:spacing w:line="440" w:lineRule="exact"/>
        <w:rPr>
          <w:rFonts w:ascii="仿宋" w:eastAsia="仿宋" w:hAnsi="仿宋"/>
          <w:sz w:val="24"/>
          <w:szCs w:val="24"/>
        </w:rPr>
      </w:pPr>
    </w:p>
    <w:p w14:paraId="5F629835"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十、组织实施方案</w:t>
      </w:r>
    </w:p>
    <w:p w14:paraId="647613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（由投标人根据采购需求及招标文件要求编制）</w:t>
      </w:r>
    </w:p>
    <w:p w14:paraId="20DFA4AF"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 xml:space="preserve">附表:项目实施进度计划表(以生效日算起)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062D9" w:rsidRPr="00CA51F5" w14:paraId="47439F3F" w14:textId="77777777" w:rsidTr="005C7A2A">
        <w:trPr>
          <w:trHeight w:val="616"/>
        </w:trPr>
        <w:tc>
          <w:tcPr>
            <w:tcW w:w="1188" w:type="dxa"/>
            <w:tcBorders>
              <w:tl2br w:val="single" w:sz="4" w:space="0" w:color="auto"/>
            </w:tcBorders>
            <w:vAlign w:val="center"/>
          </w:tcPr>
          <w:p w14:paraId="3EBD867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工作日</w:t>
            </w:r>
          </w:p>
          <w:p w14:paraId="07DB981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内容</w:t>
            </w:r>
          </w:p>
        </w:tc>
        <w:tc>
          <w:tcPr>
            <w:tcW w:w="552" w:type="dxa"/>
            <w:vAlign w:val="center"/>
          </w:tcPr>
          <w:p w14:paraId="0E66413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w:t>
            </w:r>
          </w:p>
        </w:tc>
        <w:tc>
          <w:tcPr>
            <w:tcW w:w="552" w:type="dxa"/>
            <w:vAlign w:val="center"/>
          </w:tcPr>
          <w:p w14:paraId="03E0777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w:t>
            </w:r>
          </w:p>
        </w:tc>
        <w:tc>
          <w:tcPr>
            <w:tcW w:w="552" w:type="dxa"/>
            <w:vAlign w:val="center"/>
          </w:tcPr>
          <w:p w14:paraId="555377E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w:t>
            </w:r>
          </w:p>
        </w:tc>
        <w:tc>
          <w:tcPr>
            <w:tcW w:w="552" w:type="dxa"/>
            <w:vAlign w:val="center"/>
          </w:tcPr>
          <w:p w14:paraId="7E2ACB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w:t>
            </w:r>
          </w:p>
        </w:tc>
        <w:tc>
          <w:tcPr>
            <w:tcW w:w="552" w:type="dxa"/>
            <w:vAlign w:val="center"/>
          </w:tcPr>
          <w:p w14:paraId="4AC63D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w:t>
            </w:r>
          </w:p>
        </w:tc>
        <w:tc>
          <w:tcPr>
            <w:tcW w:w="552" w:type="dxa"/>
            <w:vAlign w:val="center"/>
          </w:tcPr>
          <w:p w14:paraId="323769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w:t>
            </w:r>
          </w:p>
        </w:tc>
        <w:tc>
          <w:tcPr>
            <w:tcW w:w="553" w:type="dxa"/>
            <w:vAlign w:val="center"/>
          </w:tcPr>
          <w:p w14:paraId="12C466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7</w:t>
            </w:r>
          </w:p>
        </w:tc>
        <w:tc>
          <w:tcPr>
            <w:tcW w:w="553" w:type="dxa"/>
            <w:vAlign w:val="center"/>
          </w:tcPr>
          <w:p w14:paraId="13ACFC2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8</w:t>
            </w:r>
          </w:p>
        </w:tc>
        <w:tc>
          <w:tcPr>
            <w:tcW w:w="553" w:type="dxa"/>
            <w:vAlign w:val="center"/>
          </w:tcPr>
          <w:p w14:paraId="6E51E8D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9</w:t>
            </w:r>
          </w:p>
        </w:tc>
        <w:tc>
          <w:tcPr>
            <w:tcW w:w="553" w:type="dxa"/>
            <w:vAlign w:val="center"/>
          </w:tcPr>
          <w:p w14:paraId="575D57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w:t>
            </w:r>
          </w:p>
        </w:tc>
        <w:tc>
          <w:tcPr>
            <w:tcW w:w="553" w:type="dxa"/>
            <w:vAlign w:val="center"/>
          </w:tcPr>
          <w:p w14:paraId="32F068D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w:t>
            </w:r>
          </w:p>
        </w:tc>
        <w:tc>
          <w:tcPr>
            <w:tcW w:w="553" w:type="dxa"/>
            <w:vAlign w:val="center"/>
          </w:tcPr>
          <w:p w14:paraId="4BF2AAF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12</w:t>
            </w:r>
          </w:p>
        </w:tc>
        <w:tc>
          <w:tcPr>
            <w:tcW w:w="553" w:type="dxa"/>
            <w:vAlign w:val="center"/>
          </w:tcPr>
          <w:p w14:paraId="37959BA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13</w:t>
            </w:r>
          </w:p>
        </w:tc>
        <w:tc>
          <w:tcPr>
            <w:tcW w:w="553" w:type="dxa"/>
            <w:vAlign w:val="center"/>
          </w:tcPr>
          <w:p w14:paraId="0181FC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14</w:t>
            </w:r>
          </w:p>
        </w:tc>
        <w:tc>
          <w:tcPr>
            <w:tcW w:w="553" w:type="dxa"/>
            <w:vAlign w:val="center"/>
          </w:tcPr>
          <w:p w14:paraId="72BE1E3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15</w:t>
            </w:r>
          </w:p>
        </w:tc>
        <w:tc>
          <w:tcPr>
            <w:tcW w:w="553" w:type="dxa"/>
            <w:vAlign w:val="center"/>
          </w:tcPr>
          <w:p w14:paraId="02991EE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tc>
      </w:tr>
      <w:tr w:rsidR="00B062D9" w:rsidRPr="00CA51F5" w14:paraId="63A1C054" w14:textId="77777777" w:rsidTr="005C7A2A">
        <w:tc>
          <w:tcPr>
            <w:tcW w:w="1188" w:type="dxa"/>
            <w:vAlign w:val="center"/>
          </w:tcPr>
          <w:p w14:paraId="0840FC20" w14:textId="77777777" w:rsidR="00B062D9" w:rsidRPr="00CA51F5" w:rsidRDefault="00B062D9" w:rsidP="00CA51F5">
            <w:pPr>
              <w:spacing w:line="440" w:lineRule="exact"/>
              <w:rPr>
                <w:rFonts w:ascii="仿宋" w:eastAsia="仿宋" w:hAnsi="仿宋"/>
                <w:sz w:val="24"/>
                <w:szCs w:val="24"/>
              </w:rPr>
            </w:pPr>
          </w:p>
        </w:tc>
        <w:tc>
          <w:tcPr>
            <w:tcW w:w="552" w:type="dxa"/>
          </w:tcPr>
          <w:p w14:paraId="4014FFA3" w14:textId="77777777" w:rsidR="00B062D9" w:rsidRPr="00CA51F5" w:rsidRDefault="00B062D9" w:rsidP="00CA51F5">
            <w:pPr>
              <w:spacing w:line="440" w:lineRule="exact"/>
              <w:rPr>
                <w:rFonts w:ascii="仿宋" w:eastAsia="仿宋" w:hAnsi="仿宋"/>
                <w:sz w:val="24"/>
                <w:szCs w:val="24"/>
              </w:rPr>
            </w:pPr>
          </w:p>
        </w:tc>
        <w:tc>
          <w:tcPr>
            <w:tcW w:w="552" w:type="dxa"/>
          </w:tcPr>
          <w:p w14:paraId="009FE9E9" w14:textId="77777777" w:rsidR="00B062D9" w:rsidRPr="00CA51F5" w:rsidRDefault="00B062D9" w:rsidP="00CA51F5">
            <w:pPr>
              <w:spacing w:line="440" w:lineRule="exact"/>
              <w:rPr>
                <w:rFonts w:ascii="仿宋" w:eastAsia="仿宋" w:hAnsi="仿宋"/>
                <w:sz w:val="24"/>
                <w:szCs w:val="24"/>
              </w:rPr>
            </w:pPr>
          </w:p>
        </w:tc>
        <w:tc>
          <w:tcPr>
            <w:tcW w:w="552" w:type="dxa"/>
          </w:tcPr>
          <w:p w14:paraId="11DD2D05" w14:textId="77777777" w:rsidR="00B062D9" w:rsidRPr="00CA51F5" w:rsidRDefault="00B062D9" w:rsidP="00CA51F5">
            <w:pPr>
              <w:spacing w:line="440" w:lineRule="exact"/>
              <w:rPr>
                <w:rFonts w:ascii="仿宋" w:eastAsia="仿宋" w:hAnsi="仿宋"/>
                <w:sz w:val="24"/>
                <w:szCs w:val="24"/>
              </w:rPr>
            </w:pPr>
          </w:p>
        </w:tc>
        <w:tc>
          <w:tcPr>
            <w:tcW w:w="552" w:type="dxa"/>
          </w:tcPr>
          <w:p w14:paraId="6D14D415" w14:textId="77777777" w:rsidR="00B062D9" w:rsidRPr="00CA51F5" w:rsidRDefault="00B062D9" w:rsidP="00CA51F5">
            <w:pPr>
              <w:spacing w:line="440" w:lineRule="exact"/>
              <w:rPr>
                <w:rFonts w:ascii="仿宋" w:eastAsia="仿宋" w:hAnsi="仿宋"/>
                <w:sz w:val="24"/>
                <w:szCs w:val="24"/>
              </w:rPr>
            </w:pPr>
          </w:p>
        </w:tc>
        <w:tc>
          <w:tcPr>
            <w:tcW w:w="552" w:type="dxa"/>
          </w:tcPr>
          <w:p w14:paraId="531928F8" w14:textId="77777777" w:rsidR="00B062D9" w:rsidRPr="00CA51F5" w:rsidRDefault="00B062D9" w:rsidP="00CA51F5">
            <w:pPr>
              <w:spacing w:line="440" w:lineRule="exact"/>
              <w:rPr>
                <w:rFonts w:ascii="仿宋" w:eastAsia="仿宋" w:hAnsi="仿宋"/>
                <w:sz w:val="24"/>
                <w:szCs w:val="24"/>
              </w:rPr>
            </w:pPr>
          </w:p>
        </w:tc>
        <w:tc>
          <w:tcPr>
            <w:tcW w:w="552" w:type="dxa"/>
          </w:tcPr>
          <w:p w14:paraId="07459394" w14:textId="77777777" w:rsidR="00B062D9" w:rsidRPr="00CA51F5" w:rsidRDefault="00B062D9" w:rsidP="00CA51F5">
            <w:pPr>
              <w:spacing w:line="440" w:lineRule="exact"/>
              <w:rPr>
                <w:rFonts w:ascii="仿宋" w:eastAsia="仿宋" w:hAnsi="仿宋"/>
                <w:sz w:val="24"/>
                <w:szCs w:val="24"/>
              </w:rPr>
            </w:pPr>
          </w:p>
        </w:tc>
        <w:tc>
          <w:tcPr>
            <w:tcW w:w="553" w:type="dxa"/>
          </w:tcPr>
          <w:p w14:paraId="133B544F" w14:textId="77777777" w:rsidR="00B062D9" w:rsidRPr="00CA51F5" w:rsidRDefault="00B062D9" w:rsidP="00CA51F5">
            <w:pPr>
              <w:spacing w:line="440" w:lineRule="exact"/>
              <w:rPr>
                <w:rFonts w:ascii="仿宋" w:eastAsia="仿宋" w:hAnsi="仿宋"/>
                <w:sz w:val="24"/>
                <w:szCs w:val="24"/>
              </w:rPr>
            </w:pPr>
          </w:p>
        </w:tc>
        <w:tc>
          <w:tcPr>
            <w:tcW w:w="553" w:type="dxa"/>
          </w:tcPr>
          <w:p w14:paraId="661E0F5F" w14:textId="77777777" w:rsidR="00B062D9" w:rsidRPr="00CA51F5" w:rsidRDefault="00B062D9" w:rsidP="00CA51F5">
            <w:pPr>
              <w:spacing w:line="440" w:lineRule="exact"/>
              <w:rPr>
                <w:rFonts w:ascii="仿宋" w:eastAsia="仿宋" w:hAnsi="仿宋"/>
                <w:sz w:val="24"/>
                <w:szCs w:val="24"/>
              </w:rPr>
            </w:pPr>
          </w:p>
        </w:tc>
        <w:tc>
          <w:tcPr>
            <w:tcW w:w="553" w:type="dxa"/>
          </w:tcPr>
          <w:p w14:paraId="2A40A3F4" w14:textId="77777777" w:rsidR="00B062D9" w:rsidRPr="00CA51F5" w:rsidRDefault="00B062D9" w:rsidP="00CA51F5">
            <w:pPr>
              <w:spacing w:line="440" w:lineRule="exact"/>
              <w:rPr>
                <w:rFonts w:ascii="仿宋" w:eastAsia="仿宋" w:hAnsi="仿宋"/>
                <w:sz w:val="24"/>
                <w:szCs w:val="24"/>
              </w:rPr>
            </w:pPr>
          </w:p>
        </w:tc>
        <w:tc>
          <w:tcPr>
            <w:tcW w:w="553" w:type="dxa"/>
          </w:tcPr>
          <w:p w14:paraId="0CDE8576" w14:textId="77777777" w:rsidR="00B062D9" w:rsidRPr="00CA51F5" w:rsidRDefault="00B062D9" w:rsidP="00CA51F5">
            <w:pPr>
              <w:spacing w:line="440" w:lineRule="exact"/>
              <w:rPr>
                <w:rFonts w:ascii="仿宋" w:eastAsia="仿宋" w:hAnsi="仿宋"/>
                <w:sz w:val="24"/>
                <w:szCs w:val="24"/>
              </w:rPr>
            </w:pPr>
          </w:p>
        </w:tc>
        <w:tc>
          <w:tcPr>
            <w:tcW w:w="553" w:type="dxa"/>
          </w:tcPr>
          <w:p w14:paraId="4FB2ADB9" w14:textId="77777777" w:rsidR="00B062D9" w:rsidRPr="00CA51F5" w:rsidRDefault="00B062D9" w:rsidP="00CA51F5">
            <w:pPr>
              <w:spacing w:line="440" w:lineRule="exact"/>
              <w:rPr>
                <w:rFonts w:ascii="仿宋" w:eastAsia="仿宋" w:hAnsi="仿宋"/>
                <w:sz w:val="24"/>
                <w:szCs w:val="24"/>
              </w:rPr>
            </w:pPr>
          </w:p>
        </w:tc>
        <w:tc>
          <w:tcPr>
            <w:tcW w:w="553" w:type="dxa"/>
          </w:tcPr>
          <w:p w14:paraId="14BF7258" w14:textId="77777777" w:rsidR="00B062D9" w:rsidRPr="00CA51F5" w:rsidRDefault="00B062D9" w:rsidP="00CA51F5">
            <w:pPr>
              <w:spacing w:line="440" w:lineRule="exact"/>
              <w:rPr>
                <w:rFonts w:ascii="仿宋" w:eastAsia="仿宋" w:hAnsi="仿宋"/>
                <w:sz w:val="24"/>
                <w:szCs w:val="24"/>
              </w:rPr>
            </w:pPr>
          </w:p>
        </w:tc>
        <w:tc>
          <w:tcPr>
            <w:tcW w:w="553" w:type="dxa"/>
          </w:tcPr>
          <w:p w14:paraId="0F924F2C" w14:textId="77777777" w:rsidR="00B062D9" w:rsidRPr="00CA51F5" w:rsidRDefault="00B062D9" w:rsidP="00CA51F5">
            <w:pPr>
              <w:spacing w:line="440" w:lineRule="exact"/>
              <w:rPr>
                <w:rFonts w:ascii="仿宋" w:eastAsia="仿宋" w:hAnsi="仿宋"/>
                <w:sz w:val="24"/>
                <w:szCs w:val="24"/>
              </w:rPr>
            </w:pPr>
          </w:p>
        </w:tc>
        <w:tc>
          <w:tcPr>
            <w:tcW w:w="553" w:type="dxa"/>
          </w:tcPr>
          <w:p w14:paraId="7AF3FD1C" w14:textId="77777777" w:rsidR="00B062D9" w:rsidRPr="00CA51F5" w:rsidRDefault="00B062D9" w:rsidP="00CA51F5">
            <w:pPr>
              <w:spacing w:line="440" w:lineRule="exact"/>
              <w:rPr>
                <w:rFonts w:ascii="仿宋" w:eastAsia="仿宋" w:hAnsi="仿宋"/>
                <w:sz w:val="24"/>
                <w:szCs w:val="24"/>
              </w:rPr>
            </w:pPr>
          </w:p>
        </w:tc>
        <w:tc>
          <w:tcPr>
            <w:tcW w:w="553" w:type="dxa"/>
          </w:tcPr>
          <w:p w14:paraId="7D4208DD" w14:textId="77777777" w:rsidR="00B062D9" w:rsidRPr="00CA51F5" w:rsidRDefault="00B062D9" w:rsidP="00CA51F5">
            <w:pPr>
              <w:spacing w:line="440" w:lineRule="exact"/>
              <w:rPr>
                <w:rFonts w:ascii="仿宋" w:eastAsia="仿宋" w:hAnsi="仿宋"/>
                <w:sz w:val="24"/>
                <w:szCs w:val="24"/>
              </w:rPr>
            </w:pPr>
          </w:p>
        </w:tc>
        <w:tc>
          <w:tcPr>
            <w:tcW w:w="553" w:type="dxa"/>
          </w:tcPr>
          <w:p w14:paraId="695B037D" w14:textId="77777777" w:rsidR="00B062D9" w:rsidRPr="00CA51F5" w:rsidRDefault="00B062D9" w:rsidP="00CA51F5">
            <w:pPr>
              <w:spacing w:line="440" w:lineRule="exact"/>
              <w:rPr>
                <w:rFonts w:ascii="仿宋" w:eastAsia="仿宋" w:hAnsi="仿宋"/>
                <w:sz w:val="24"/>
                <w:szCs w:val="24"/>
              </w:rPr>
            </w:pPr>
          </w:p>
        </w:tc>
      </w:tr>
      <w:tr w:rsidR="00B062D9" w:rsidRPr="00CA51F5" w14:paraId="04FFD297" w14:textId="77777777" w:rsidTr="005C7A2A">
        <w:tc>
          <w:tcPr>
            <w:tcW w:w="1188" w:type="dxa"/>
            <w:vAlign w:val="center"/>
          </w:tcPr>
          <w:p w14:paraId="4F5C4243" w14:textId="77777777" w:rsidR="00B062D9" w:rsidRPr="00CA51F5" w:rsidRDefault="00B062D9" w:rsidP="00CA51F5">
            <w:pPr>
              <w:spacing w:line="440" w:lineRule="exact"/>
              <w:rPr>
                <w:rFonts w:ascii="仿宋" w:eastAsia="仿宋" w:hAnsi="仿宋"/>
                <w:sz w:val="24"/>
                <w:szCs w:val="24"/>
              </w:rPr>
            </w:pPr>
          </w:p>
        </w:tc>
        <w:tc>
          <w:tcPr>
            <w:tcW w:w="552" w:type="dxa"/>
          </w:tcPr>
          <w:p w14:paraId="2166E5D3" w14:textId="77777777" w:rsidR="00B062D9" w:rsidRPr="00CA51F5" w:rsidRDefault="00B062D9" w:rsidP="00CA51F5">
            <w:pPr>
              <w:spacing w:line="440" w:lineRule="exact"/>
              <w:rPr>
                <w:rFonts w:ascii="仿宋" w:eastAsia="仿宋" w:hAnsi="仿宋"/>
                <w:sz w:val="24"/>
                <w:szCs w:val="24"/>
              </w:rPr>
            </w:pPr>
          </w:p>
        </w:tc>
        <w:tc>
          <w:tcPr>
            <w:tcW w:w="552" w:type="dxa"/>
          </w:tcPr>
          <w:p w14:paraId="038B8F32" w14:textId="77777777" w:rsidR="00B062D9" w:rsidRPr="00CA51F5" w:rsidRDefault="00B062D9" w:rsidP="00CA51F5">
            <w:pPr>
              <w:spacing w:line="440" w:lineRule="exact"/>
              <w:rPr>
                <w:rFonts w:ascii="仿宋" w:eastAsia="仿宋" w:hAnsi="仿宋"/>
                <w:sz w:val="24"/>
                <w:szCs w:val="24"/>
              </w:rPr>
            </w:pPr>
          </w:p>
        </w:tc>
        <w:tc>
          <w:tcPr>
            <w:tcW w:w="552" w:type="dxa"/>
          </w:tcPr>
          <w:p w14:paraId="1C0125D7" w14:textId="77777777" w:rsidR="00B062D9" w:rsidRPr="00CA51F5" w:rsidRDefault="00B062D9" w:rsidP="00CA51F5">
            <w:pPr>
              <w:spacing w:line="440" w:lineRule="exact"/>
              <w:rPr>
                <w:rFonts w:ascii="仿宋" w:eastAsia="仿宋" w:hAnsi="仿宋"/>
                <w:sz w:val="24"/>
                <w:szCs w:val="24"/>
              </w:rPr>
            </w:pPr>
          </w:p>
        </w:tc>
        <w:tc>
          <w:tcPr>
            <w:tcW w:w="552" w:type="dxa"/>
          </w:tcPr>
          <w:p w14:paraId="7315772E" w14:textId="77777777" w:rsidR="00B062D9" w:rsidRPr="00CA51F5" w:rsidRDefault="00B062D9" w:rsidP="00CA51F5">
            <w:pPr>
              <w:spacing w:line="440" w:lineRule="exact"/>
              <w:rPr>
                <w:rFonts w:ascii="仿宋" w:eastAsia="仿宋" w:hAnsi="仿宋"/>
                <w:sz w:val="24"/>
                <w:szCs w:val="24"/>
              </w:rPr>
            </w:pPr>
          </w:p>
        </w:tc>
        <w:tc>
          <w:tcPr>
            <w:tcW w:w="552" w:type="dxa"/>
          </w:tcPr>
          <w:p w14:paraId="198A03E5" w14:textId="77777777" w:rsidR="00B062D9" w:rsidRPr="00CA51F5" w:rsidRDefault="00B062D9" w:rsidP="00CA51F5">
            <w:pPr>
              <w:spacing w:line="440" w:lineRule="exact"/>
              <w:rPr>
                <w:rFonts w:ascii="仿宋" w:eastAsia="仿宋" w:hAnsi="仿宋"/>
                <w:sz w:val="24"/>
                <w:szCs w:val="24"/>
              </w:rPr>
            </w:pPr>
          </w:p>
        </w:tc>
        <w:tc>
          <w:tcPr>
            <w:tcW w:w="552" w:type="dxa"/>
          </w:tcPr>
          <w:p w14:paraId="5EC4161F" w14:textId="77777777" w:rsidR="00B062D9" w:rsidRPr="00CA51F5" w:rsidRDefault="00B062D9" w:rsidP="00CA51F5">
            <w:pPr>
              <w:spacing w:line="440" w:lineRule="exact"/>
              <w:rPr>
                <w:rFonts w:ascii="仿宋" w:eastAsia="仿宋" w:hAnsi="仿宋"/>
                <w:sz w:val="24"/>
                <w:szCs w:val="24"/>
              </w:rPr>
            </w:pPr>
          </w:p>
        </w:tc>
        <w:tc>
          <w:tcPr>
            <w:tcW w:w="553" w:type="dxa"/>
          </w:tcPr>
          <w:p w14:paraId="23918A5D" w14:textId="77777777" w:rsidR="00B062D9" w:rsidRPr="00CA51F5" w:rsidRDefault="00B062D9" w:rsidP="00CA51F5">
            <w:pPr>
              <w:spacing w:line="440" w:lineRule="exact"/>
              <w:rPr>
                <w:rFonts w:ascii="仿宋" w:eastAsia="仿宋" w:hAnsi="仿宋"/>
                <w:sz w:val="24"/>
                <w:szCs w:val="24"/>
              </w:rPr>
            </w:pPr>
          </w:p>
        </w:tc>
        <w:tc>
          <w:tcPr>
            <w:tcW w:w="553" w:type="dxa"/>
          </w:tcPr>
          <w:p w14:paraId="2175E93B" w14:textId="77777777" w:rsidR="00B062D9" w:rsidRPr="00CA51F5" w:rsidRDefault="00B062D9" w:rsidP="00CA51F5">
            <w:pPr>
              <w:spacing w:line="440" w:lineRule="exact"/>
              <w:rPr>
                <w:rFonts w:ascii="仿宋" w:eastAsia="仿宋" w:hAnsi="仿宋"/>
                <w:sz w:val="24"/>
                <w:szCs w:val="24"/>
              </w:rPr>
            </w:pPr>
          </w:p>
        </w:tc>
        <w:tc>
          <w:tcPr>
            <w:tcW w:w="553" w:type="dxa"/>
          </w:tcPr>
          <w:p w14:paraId="43812EEF" w14:textId="77777777" w:rsidR="00B062D9" w:rsidRPr="00CA51F5" w:rsidRDefault="00B062D9" w:rsidP="00CA51F5">
            <w:pPr>
              <w:spacing w:line="440" w:lineRule="exact"/>
              <w:rPr>
                <w:rFonts w:ascii="仿宋" w:eastAsia="仿宋" w:hAnsi="仿宋"/>
                <w:sz w:val="24"/>
                <w:szCs w:val="24"/>
              </w:rPr>
            </w:pPr>
          </w:p>
        </w:tc>
        <w:tc>
          <w:tcPr>
            <w:tcW w:w="553" w:type="dxa"/>
          </w:tcPr>
          <w:p w14:paraId="4DF270FF" w14:textId="77777777" w:rsidR="00B062D9" w:rsidRPr="00CA51F5" w:rsidRDefault="00B062D9" w:rsidP="00CA51F5">
            <w:pPr>
              <w:spacing w:line="440" w:lineRule="exact"/>
              <w:rPr>
                <w:rFonts w:ascii="仿宋" w:eastAsia="仿宋" w:hAnsi="仿宋"/>
                <w:sz w:val="24"/>
                <w:szCs w:val="24"/>
              </w:rPr>
            </w:pPr>
          </w:p>
        </w:tc>
        <w:tc>
          <w:tcPr>
            <w:tcW w:w="553" w:type="dxa"/>
          </w:tcPr>
          <w:p w14:paraId="68E5CF3C" w14:textId="77777777" w:rsidR="00B062D9" w:rsidRPr="00CA51F5" w:rsidRDefault="00B062D9" w:rsidP="00CA51F5">
            <w:pPr>
              <w:spacing w:line="440" w:lineRule="exact"/>
              <w:rPr>
                <w:rFonts w:ascii="仿宋" w:eastAsia="仿宋" w:hAnsi="仿宋"/>
                <w:sz w:val="24"/>
                <w:szCs w:val="24"/>
              </w:rPr>
            </w:pPr>
          </w:p>
        </w:tc>
        <w:tc>
          <w:tcPr>
            <w:tcW w:w="553" w:type="dxa"/>
          </w:tcPr>
          <w:p w14:paraId="534C2084" w14:textId="77777777" w:rsidR="00B062D9" w:rsidRPr="00CA51F5" w:rsidRDefault="00B062D9" w:rsidP="00CA51F5">
            <w:pPr>
              <w:spacing w:line="440" w:lineRule="exact"/>
              <w:rPr>
                <w:rFonts w:ascii="仿宋" w:eastAsia="仿宋" w:hAnsi="仿宋"/>
                <w:sz w:val="24"/>
                <w:szCs w:val="24"/>
              </w:rPr>
            </w:pPr>
          </w:p>
        </w:tc>
        <w:tc>
          <w:tcPr>
            <w:tcW w:w="553" w:type="dxa"/>
          </w:tcPr>
          <w:p w14:paraId="2A883B20" w14:textId="77777777" w:rsidR="00B062D9" w:rsidRPr="00CA51F5" w:rsidRDefault="00B062D9" w:rsidP="00CA51F5">
            <w:pPr>
              <w:spacing w:line="440" w:lineRule="exact"/>
              <w:rPr>
                <w:rFonts w:ascii="仿宋" w:eastAsia="仿宋" w:hAnsi="仿宋"/>
                <w:sz w:val="24"/>
                <w:szCs w:val="24"/>
              </w:rPr>
            </w:pPr>
          </w:p>
        </w:tc>
        <w:tc>
          <w:tcPr>
            <w:tcW w:w="553" w:type="dxa"/>
          </w:tcPr>
          <w:p w14:paraId="475105EE" w14:textId="77777777" w:rsidR="00B062D9" w:rsidRPr="00CA51F5" w:rsidRDefault="00B062D9" w:rsidP="00CA51F5">
            <w:pPr>
              <w:spacing w:line="440" w:lineRule="exact"/>
              <w:rPr>
                <w:rFonts w:ascii="仿宋" w:eastAsia="仿宋" w:hAnsi="仿宋"/>
                <w:sz w:val="24"/>
                <w:szCs w:val="24"/>
              </w:rPr>
            </w:pPr>
          </w:p>
        </w:tc>
        <w:tc>
          <w:tcPr>
            <w:tcW w:w="553" w:type="dxa"/>
          </w:tcPr>
          <w:p w14:paraId="0A5D43FF" w14:textId="77777777" w:rsidR="00B062D9" w:rsidRPr="00CA51F5" w:rsidRDefault="00B062D9" w:rsidP="00CA51F5">
            <w:pPr>
              <w:spacing w:line="440" w:lineRule="exact"/>
              <w:rPr>
                <w:rFonts w:ascii="仿宋" w:eastAsia="仿宋" w:hAnsi="仿宋"/>
                <w:sz w:val="24"/>
                <w:szCs w:val="24"/>
              </w:rPr>
            </w:pPr>
          </w:p>
        </w:tc>
        <w:tc>
          <w:tcPr>
            <w:tcW w:w="553" w:type="dxa"/>
          </w:tcPr>
          <w:p w14:paraId="37063A85" w14:textId="77777777" w:rsidR="00B062D9" w:rsidRPr="00CA51F5" w:rsidRDefault="00B062D9" w:rsidP="00CA51F5">
            <w:pPr>
              <w:spacing w:line="440" w:lineRule="exact"/>
              <w:rPr>
                <w:rFonts w:ascii="仿宋" w:eastAsia="仿宋" w:hAnsi="仿宋"/>
                <w:sz w:val="24"/>
                <w:szCs w:val="24"/>
              </w:rPr>
            </w:pPr>
          </w:p>
        </w:tc>
      </w:tr>
      <w:tr w:rsidR="00B062D9" w:rsidRPr="00CA51F5" w14:paraId="6CE2BEA5" w14:textId="77777777" w:rsidTr="005C7A2A">
        <w:tc>
          <w:tcPr>
            <w:tcW w:w="1188" w:type="dxa"/>
            <w:vAlign w:val="center"/>
          </w:tcPr>
          <w:p w14:paraId="653EAF43" w14:textId="77777777" w:rsidR="00B062D9" w:rsidRPr="00CA51F5" w:rsidRDefault="00B062D9" w:rsidP="00CA51F5">
            <w:pPr>
              <w:spacing w:line="440" w:lineRule="exact"/>
              <w:rPr>
                <w:rFonts w:ascii="仿宋" w:eastAsia="仿宋" w:hAnsi="仿宋"/>
                <w:sz w:val="24"/>
                <w:szCs w:val="24"/>
              </w:rPr>
            </w:pPr>
          </w:p>
        </w:tc>
        <w:tc>
          <w:tcPr>
            <w:tcW w:w="552" w:type="dxa"/>
          </w:tcPr>
          <w:p w14:paraId="30D69753" w14:textId="77777777" w:rsidR="00B062D9" w:rsidRPr="00CA51F5" w:rsidRDefault="00B062D9" w:rsidP="00CA51F5">
            <w:pPr>
              <w:spacing w:line="440" w:lineRule="exact"/>
              <w:rPr>
                <w:rFonts w:ascii="仿宋" w:eastAsia="仿宋" w:hAnsi="仿宋"/>
                <w:sz w:val="24"/>
                <w:szCs w:val="24"/>
              </w:rPr>
            </w:pPr>
          </w:p>
        </w:tc>
        <w:tc>
          <w:tcPr>
            <w:tcW w:w="552" w:type="dxa"/>
          </w:tcPr>
          <w:p w14:paraId="337819E7" w14:textId="77777777" w:rsidR="00B062D9" w:rsidRPr="00CA51F5" w:rsidRDefault="00B062D9" w:rsidP="00CA51F5">
            <w:pPr>
              <w:spacing w:line="440" w:lineRule="exact"/>
              <w:rPr>
                <w:rFonts w:ascii="仿宋" w:eastAsia="仿宋" w:hAnsi="仿宋"/>
                <w:sz w:val="24"/>
                <w:szCs w:val="24"/>
              </w:rPr>
            </w:pPr>
          </w:p>
        </w:tc>
        <w:tc>
          <w:tcPr>
            <w:tcW w:w="552" w:type="dxa"/>
          </w:tcPr>
          <w:p w14:paraId="21868916" w14:textId="77777777" w:rsidR="00B062D9" w:rsidRPr="00CA51F5" w:rsidRDefault="00B062D9" w:rsidP="00CA51F5">
            <w:pPr>
              <w:spacing w:line="440" w:lineRule="exact"/>
              <w:rPr>
                <w:rFonts w:ascii="仿宋" w:eastAsia="仿宋" w:hAnsi="仿宋"/>
                <w:sz w:val="24"/>
                <w:szCs w:val="24"/>
              </w:rPr>
            </w:pPr>
          </w:p>
        </w:tc>
        <w:tc>
          <w:tcPr>
            <w:tcW w:w="552" w:type="dxa"/>
          </w:tcPr>
          <w:p w14:paraId="4145E67C" w14:textId="77777777" w:rsidR="00B062D9" w:rsidRPr="00CA51F5" w:rsidRDefault="00B062D9" w:rsidP="00CA51F5">
            <w:pPr>
              <w:spacing w:line="440" w:lineRule="exact"/>
              <w:rPr>
                <w:rFonts w:ascii="仿宋" w:eastAsia="仿宋" w:hAnsi="仿宋"/>
                <w:sz w:val="24"/>
                <w:szCs w:val="24"/>
              </w:rPr>
            </w:pPr>
          </w:p>
        </w:tc>
        <w:tc>
          <w:tcPr>
            <w:tcW w:w="552" w:type="dxa"/>
          </w:tcPr>
          <w:p w14:paraId="31A8068E" w14:textId="77777777" w:rsidR="00B062D9" w:rsidRPr="00CA51F5" w:rsidRDefault="00B062D9" w:rsidP="00CA51F5">
            <w:pPr>
              <w:spacing w:line="440" w:lineRule="exact"/>
              <w:rPr>
                <w:rFonts w:ascii="仿宋" w:eastAsia="仿宋" w:hAnsi="仿宋"/>
                <w:sz w:val="24"/>
                <w:szCs w:val="24"/>
              </w:rPr>
            </w:pPr>
          </w:p>
        </w:tc>
        <w:tc>
          <w:tcPr>
            <w:tcW w:w="552" w:type="dxa"/>
          </w:tcPr>
          <w:p w14:paraId="16103175" w14:textId="77777777" w:rsidR="00B062D9" w:rsidRPr="00CA51F5" w:rsidRDefault="00B062D9" w:rsidP="00CA51F5">
            <w:pPr>
              <w:spacing w:line="440" w:lineRule="exact"/>
              <w:rPr>
                <w:rFonts w:ascii="仿宋" w:eastAsia="仿宋" w:hAnsi="仿宋"/>
                <w:sz w:val="24"/>
                <w:szCs w:val="24"/>
              </w:rPr>
            </w:pPr>
          </w:p>
        </w:tc>
        <w:tc>
          <w:tcPr>
            <w:tcW w:w="553" w:type="dxa"/>
          </w:tcPr>
          <w:p w14:paraId="06460E01" w14:textId="77777777" w:rsidR="00B062D9" w:rsidRPr="00CA51F5" w:rsidRDefault="00B062D9" w:rsidP="00CA51F5">
            <w:pPr>
              <w:spacing w:line="440" w:lineRule="exact"/>
              <w:rPr>
                <w:rFonts w:ascii="仿宋" w:eastAsia="仿宋" w:hAnsi="仿宋"/>
                <w:sz w:val="24"/>
                <w:szCs w:val="24"/>
              </w:rPr>
            </w:pPr>
          </w:p>
        </w:tc>
        <w:tc>
          <w:tcPr>
            <w:tcW w:w="553" w:type="dxa"/>
          </w:tcPr>
          <w:p w14:paraId="4893EE31" w14:textId="77777777" w:rsidR="00B062D9" w:rsidRPr="00CA51F5" w:rsidRDefault="00B062D9" w:rsidP="00CA51F5">
            <w:pPr>
              <w:spacing w:line="440" w:lineRule="exact"/>
              <w:rPr>
                <w:rFonts w:ascii="仿宋" w:eastAsia="仿宋" w:hAnsi="仿宋"/>
                <w:sz w:val="24"/>
                <w:szCs w:val="24"/>
              </w:rPr>
            </w:pPr>
          </w:p>
        </w:tc>
        <w:tc>
          <w:tcPr>
            <w:tcW w:w="553" w:type="dxa"/>
          </w:tcPr>
          <w:p w14:paraId="6E259F9F" w14:textId="77777777" w:rsidR="00B062D9" w:rsidRPr="00CA51F5" w:rsidRDefault="00B062D9" w:rsidP="00CA51F5">
            <w:pPr>
              <w:spacing w:line="440" w:lineRule="exact"/>
              <w:rPr>
                <w:rFonts w:ascii="仿宋" w:eastAsia="仿宋" w:hAnsi="仿宋"/>
                <w:sz w:val="24"/>
                <w:szCs w:val="24"/>
              </w:rPr>
            </w:pPr>
          </w:p>
        </w:tc>
        <w:tc>
          <w:tcPr>
            <w:tcW w:w="553" w:type="dxa"/>
          </w:tcPr>
          <w:p w14:paraId="34697E17" w14:textId="77777777" w:rsidR="00B062D9" w:rsidRPr="00CA51F5" w:rsidRDefault="00B062D9" w:rsidP="00CA51F5">
            <w:pPr>
              <w:spacing w:line="440" w:lineRule="exact"/>
              <w:rPr>
                <w:rFonts w:ascii="仿宋" w:eastAsia="仿宋" w:hAnsi="仿宋"/>
                <w:sz w:val="24"/>
                <w:szCs w:val="24"/>
              </w:rPr>
            </w:pPr>
          </w:p>
        </w:tc>
        <w:tc>
          <w:tcPr>
            <w:tcW w:w="553" w:type="dxa"/>
          </w:tcPr>
          <w:p w14:paraId="4E16FE6A" w14:textId="77777777" w:rsidR="00B062D9" w:rsidRPr="00CA51F5" w:rsidRDefault="00B062D9" w:rsidP="00CA51F5">
            <w:pPr>
              <w:spacing w:line="440" w:lineRule="exact"/>
              <w:rPr>
                <w:rFonts w:ascii="仿宋" w:eastAsia="仿宋" w:hAnsi="仿宋"/>
                <w:sz w:val="24"/>
                <w:szCs w:val="24"/>
              </w:rPr>
            </w:pPr>
          </w:p>
        </w:tc>
        <w:tc>
          <w:tcPr>
            <w:tcW w:w="553" w:type="dxa"/>
          </w:tcPr>
          <w:p w14:paraId="632AFBFA" w14:textId="77777777" w:rsidR="00B062D9" w:rsidRPr="00CA51F5" w:rsidRDefault="00B062D9" w:rsidP="00CA51F5">
            <w:pPr>
              <w:spacing w:line="440" w:lineRule="exact"/>
              <w:rPr>
                <w:rFonts w:ascii="仿宋" w:eastAsia="仿宋" w:hAnsi="仿宋"/>
                <w:sz w:val="24"/>
                <w:szCs w:val="24"/>
              </w:rPr>
            </w:pPr>
          </w:p>
        </w:tc>
        <w:tc>
          <w:tcPr>
            <w:tcW w:w="553" w:type="dxa"/>
          </w:tcPr>
          <w:p w14:paraId="03118D00" w14:textId="77777777" w:rsidR="00B062D9" w:rsidRPr="00CA51F5" w:rsidRDefault="00B062D9" w:rsidP="00CA51F5">
            <w:pPr>
              <w:spacing w:line="440" w:lineRule="exact"/>
              <w:rPr>
                <w:rFonts w:ascii="仿宋" w:eastAsia="仿宋" w:hAnsi="仿宋"/>
                <w:sz w:val="24"/>
                <w:szCs w:val="24"/>
              </w:rPr>
            </w:pPr>
          </w:p>
        </w:tc>
        <w:tc>
          <w:tcPr>
            <w:tcW w:w="553" w:type="dxa"/>
          </w:tcPr>
          <w:p w14:paraId="535AF10C" w14:textId="77777777" w:rsidR="00B062D9" w:rsidRPr="00CA51F5" w:rsidRDefault="00B062D9" w:rsidP="00CA51F5">
            <w:pPr>
              <w:spacing w:line="440" w:lineRule="exact"/>
              <w:rPr>
                <w:rFonts w:ascii="仿宋" w:eastAsia="仿宋" w:hAnsi="仿宋"/>
                <w:sz w:val="24"/>
                <w:szCs w:val="24"/>
              </w:rPr>
            </w:pPr>
          </w:p>
        </w:tc>
        <w:tc>
          <w:tcPr>
            <w:tcW w:w="553" w:type="dxa"/>
          </w:tcPr>
          <w:p w14:paraId="62DE2E1B" w14:textId="77777777" w:rsidR="00B062D9" w:rsidRPr="00CA51F5" w:rsidRDefault="00B062D9" w:rsidP="00CA51F5">
            <w:pPr>
              <w:spacing w:line="440" w:lineRule="exact"/>
              <w:rPr>
                <w:rFonts w:ascii="仿宋" w:eastAsia="仿宋" w:hAnsi="仿宋"/>
                <w:sz w:val="24"/>
                <w:szCs w:val="24"/>
              </w:rPr>
            </w:pPr>
          </w:p>
        </w:tc>
        <w:tc>
          <w:tcPr>
            <w:tcW w:w="553" w:type="dxa"/>
          </w:tcPr>
          <w:p w14:paraId="009B9D00" w14:textId="77777777" w:rsidR="00B062D9" w:rsidRPr="00CA51F5" w:rsidRDefault="00B062D9" w:rsidP="00CA51F5">
            <w:pPr>
              <w:spacing w:line="440" w:lineRule="exact"/>
              <w:rPr>
                <w:rFonts w:ascii="仿宋" w:eastAsia="仿宋" w:hAnsi="仿宋"/>
                <w:sz w:val="24"/>
                <w:szCs w:val="24"/>
              </w:rPr>
            </w:pPr>
          </w:p>
        </w:tc>
      </w:tr>
    </w:tbl>
    <w:p w14:paraId="51B8C23E"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注：投标人可按上述时间表的格式自行编制切合实际的具体时间表。</w:t>
      </w:r>
    </w:p>
    <w:p w14:paraId="3800A51B"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0BCADBD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005FC70F"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月日</w:t>
      </w:r>
    </w:p>
    <w:p w14:paraId="75642DAA"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十一、售后服务方案</w:t>
      </w:r>
    </w:p>
    <w:p w14:paraId="1F38BAD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（由投标人根据采购需求及招标文件要求编制）</w:t>
      </w:r>
    </w:p>
    <w:p w14:paraId="5E647124"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附表A:售后服务机构情况表（按此格式自制）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062D9" w:rsidRPr="00CA51F5" w14:paraId="16455465" w14:textId="77777777" w:rsidTr="005C7A2A">
        <w:trPr>
          <w:trHeight w:val="246"/>
        </w:trPr>
        <w:tc>
          <w:tcPr>
            <w:tcW w:w="828" w:type="dxa"/>
          </w:tcPr>
          <w:p w14:paraId="4E556445"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序号</w:t>
            </w:r>
          </w:p>
        </w:tc>
        <w:tc>
          <w:tcPr>
            <w:tcW w:w="2160" w:type="dxa"/>
          </w:tcPr>
          <w:p w14:paraId="3CF47E03"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机构名称</w:t>
            </w:r>
          </w:p>
        </w:tc>
        <w:tc>
          <w:tcPr>
            <w:tcW w:w="1620" w:type="dxa"/>
          </w:tcPr>
          <w:p w14:paraId="0A9315DB"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机构性质</w:t>
            </w:r>
          </w:p>
        </w:tc>
        <w:tc>
          <w:tcPr>
            <w:tcW w:w="1245" w:type="dxa"/>
          </w:tcPr>
          <w:p w14:paraId="47BA2117"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注册地址</w:t>
            </w:r>
          </w:p>
        </w:tc>
        <w:tc>
          <w:tcPr>
            <w:tcW w:w="2175" w:type="dxa"/>
          </w:tcPr>
          <w:p w14:paraId="4A94417A"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服务技术人员数量</w:t>
            </w:r>
          </w:p>
        </w:tc>
        <w:tc>
          <w:tcPr>
            <w:tcW w:w="1260" w:type="dxa"/>
          </w:tcPr>
          <w:p w14:paraId="34A0C228"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联系电话</w:t>
            </w:r>
          </w:p>
        </w:tc>
      </w:tr>
      <w:tr w:rsidR="00B062D9" w:rsidRPr="00CA51F5" w14:paraId="667ECD53" w14:textId="77777777" w:rsidTr="005C7A2A">
        <w:tc>
          <w:tcPr>
            <w:tcW w:w="828" w:type="dxa"/>
          </w:tcPr>
          <w:p w14:paraId="7CC374B0" w14:textId="77777777" w:rsidR="00B062D9" w:rsidRPr="00CA51F5" w:rsidRDefault="00B062D9" w:rsidP="00CA51F5">
            <w:pPr>
              <w:spacing w:line="440" w:lineRule="exact"/>
              <w:rPr>
                <w:rFonts w:ascii="仿宋" w:eastAsia="仿宋" w:hAnsi="仿宋"/>
                <w:sz w:val="24"/>
                <w:szCs w:val="24"/>
              </w:rPr>
            </w:pPr>
          </w:p>
        </w:tc>
        <w:tc>
          <w:tcPr>
            <w:tcW w:w="2160" w:type="dxa"/>
          </w:tcPr>
          <w:p w14:paraId="71608782" w14:textId="77777777" w:rsidR="00B062D9" w:rsidRPr="00CA51F5" w:rsidRDefault="00B062D9" w:rsidP="00CA51F5">
            <w:pPr>
              <w:spacing w:line="440" w:lineRule="exact"/>
              <w:rPr>
                <w:rFonts w:ascii="仿宋" w:eastAsia="仿宋" w:hAnsi="仿宋"/>
                <w:sz w:val="24"/>
                <w:szCs w:val="24"/>
              </w:rPr>
            </w:pPr>
          </w:p>
        </w:tc>
        <w:tc>
          <w:tcPr>
            <w:tcW w:w="1620" w:type="dxa"/>
          </w:tcPr>
          <w:p w14:paraId="1F3B84EF" w14:textId="77777777" w:rsidR="00B062D9" w:rsidRPr="00CA51F5" w:rsidRDefault="00B062D9" w:rsidP="00CA51F5">
            <w:pPr>
              <w:spacing w:line="440" w:lineRule="exact"/>
              <w:rPr>
                <w:rFonts w:ascii="仿宋" w:eastAsia="仿宋" w:hAnsi="仿宋"/>
                <w:sz w:val="24"/>
                <w:szCs w:val="24"/>
              </w:rPr>
            </w:pPr>
          </w:p>
        </w:tc>
        <w:tc>
          <w:tcPr>
            <w:tcW w:w="1245" w:type="dxa"/>
          </w:tcPr>
          <w:p w14:paraId="49677E4B" w14:textId="77777777" w:rsidR="00B062D9" w:rsidRPr="00CA51F5" w:rsidRDefault="00B062D9" w:rsidP="00CA51F5">
            <w:pPr>
              <w:spacing w:line="440" w:lineRule="exact"/>
              <w:rPr>
                <w:rFonts w:ascii="仿宋" w:eastAsia="仿宋" w:hAnsi="仿宋"/>
                <w:sz w:val="24"/>
                <w:szCs w:val="24"/>
              </w:rPr>
            </w:pPr>
          </w:p>
        </w:tc>
        <w:tc>
          <w:tcPr>
            <w:tcW w:w="2175" w:type="dxa"/>
          </w:tcPr>
          <w:p w14:paraId="2264E94D" w14:textId="77777777" w:rsidR="00B062D9" w:rsidRPr="00CA51F5" w:rsidRDefault="00B062D9" w:rsidP="00CA51F5">
            <w:pPr>
              <w:spacing w:line="440" w:lineRule="exact"/>
              <w:rPr>
                <w:rFonts w:ascii="仿宋" w:eastAsia="仿宋" w:hAnsi="仿宋"/>
                <w:sz w:val="24"/>
                <w:szCs w:val="24"/>
              </w:rPr>
            </w:pPr>
          </w:p>
        </w:tc>
        <w:tc>
          <w:tcPr>
            <w:tcW w:w="1260" w:type="dxa"/>
          </w:tcPr>
          <w:p w14:paraId="1456F196" w14:textId="77777777" w:rsidR="00B062D9" w:rsidRPr="00CA51F5" w:rsidRDefault="00B062D9" w:rsidP="00CA51F5">
            <w:pPr>
              <w:spacing w:line="440" w:lineRule="exact"/>
              <w:rPr>
                <w:rFonts w:ascii="仿宋" w:eastAsia="仿宋" w:hAnsi="仿宋"/>
                <w:sz w:val="24"/>
                <w:szCs w:val="24"/>
              </w:rPr>
            </w:pPr>
          </w:p>
        </w:tc>
      </w:tr>
      <w:tr w:rsidR="00B062D9" w:rsidRPr="00CA51F5" w14:paraId="680889E8" w14:textId="77777777" w:rsidTr="005C7A2A">
        <w:tc>
          <w:tcPr>
            <w:tcW w:w="828" w:type="dxa"/>
          </w:tcPr>
          <w:p w14:paraId="2997CE15" w14:textId="77777777" w:rsidR="00B062D9" w:rsidRPr="00CA51F5" w:rsidRDefault="00B062D9" w:rsidP="00CA51F5">
            <w:pPr>
              <w:spacing w:line="440" w:lineRule="exact"/>
              <w:rPr>
                <w:rFonts w:ascii="仿宋" w:eastAsia="仿宋" w:hAnsi="仿宋"/>
                <w:sz w:val="24"/>
                <w:szCs w:val="24"/>
              </w:rPr>
            </w:pPr>
          </w:p>
        </w:tc>
        <w:tc>
          <w:tcPr>
            <w:tcW w:w="2160" w:type="dxa"/>
          </w:tcPr>
          <w:p w14:paraId="3FC9C8CE" w14:textId="77777777" w:rsidR="00B062D9" w:rsidRPr="00CA51F5" w:rsidRDefault="00B062D9" w:rsidP="00CA51F5">
            <w:pPr>
              <w:spacing w:line="440" w:lineRule="exact"/>
              <w:rPr>
                <w:rFonts w:ascii="仿宋" w:eastAsia="仿宋" w:hAnsi="仿宋"/>
                <w:sz w:val="24"/>
                <w:szCs w:val="24"/>
              </w:rPr>
            </w:pPr>
          </w:p>
        </w:tc>
        <w:tc>
          <w:tcPr>
            <w:tcW w:w="1620" w:type="dxa"/>
          </w:tcPr>
          <w:p w14:paraId="3B29641F" w14:textId="77777777" w:rsidR="00B062D9" w:rsidRPr="00CA51F5" w:rsidRDefault="00B062D9" w:rsidP="00CA51F5">
            <w:pPr>
              <w:spacing w:line="440" w:lineRule="exact"/>
              <w:rPr>
                <w:rFonts w:ascii="仿宋" w:eastAsia="仿宋" w:hAnsi="仿宋"/>
                <w:sz w:val="24"/>
                <w:szCs w:val="24"/>
              </w:rPr>
            </w:pPr>
          </w:p>
        </w:tc>
        <w:tc>
          <w:tcPr>
            <w:tcW w:w="1245" w:type="dxa"/>
          </w:tcPr>
          <w:p w14:paraId="3DF2D892" w14:textId="77777777" w:rsidR="00B062D9" w:rsidRPr="00CA51F5" w:rsidRDefault="00B062D9" w:rsidP="00CA51F5">
            <w:pPr>
              <w:spacing w:line="440" w:lineRule="exact"/>
              <w:rPr>
                <w:rFonts w:ascii="仿宋" w:eastAsia="仿宋" w:hAnsi="仿宋"/>
                <w:sz w:val="24"/>
                <w:szCs w:val="24"/>
              </w:rPr>
            </w:pPr>
          </w:p>
        </w:tc>
        <w:tc>
          <w:tcPr>
            <w:tcW w:w="2175" w:type="dxa"/>
          </w:tcPr>
          <w:p w14:paraId="286B34AE" w14:textId="77777777" w:rsidR="00B062D9" w:rsidRPr="00CA51F5" w:rsidRDefault="00B062D9" w:rsidP="00CA51F5">
            <w:pPr>
              <w:spacing w:line="440" w:lineRule="exact"/>
              <w:rPr>
                <w:rFonts w:ascii="仿宋" w:eastAsia="仿宋" w:hAnsi="仿宋"/>
                <w:sz w:val="24"/>
                <w:szCs w:val="24"/>
              </w:rPr>
            </w:pPr>
          </w:p>
        </w:tc>
        <w:tc>
          <w:tcPr>
            <w:tcW w:w="1260" w:type="dxa"/>
          </w:tcPr>
          <w:p w14:paraId="33D0B04F" w14:textId="77777777" w:rsidR="00B062D9" w:rsidRPr="00CA51F5" w:rsidRDefault="00B062D9" w:rsidP="00CA51F5">
            <w:pPr>
              <w:spacing w:line="440" w:lineRule="exact"/>
              <w:rPr>
                <w:rFonts w:ascii="仿宋" w:eastAsia="仿宋" w:hAnsi="仿宋"/>
                <w:sz w:val="24"/>
                <w:szCs w:val="24"/>
              </w:rPr>
            </w:pPr>
          </w:p>
        </w:tc>
      </w:tr>
      <w:tr w:rsidR="00B062D9" w:rsidRPr="00CA51F5" w14:paraId="606C9C08" w14:textId="77777777" w:rsidTr="005C7A2A">
        <w:tc>
          <w:tcPr>
            <w:tcW w:w="828" w:type="dxa"/>
          </w:tcPr>
          <w:p w14:paraId="2A9F86DD" w14:textId="77777777" w:rsidR="00B062D9" w:rsidRPr="00CA51F5" w:rsidRDefault="00B062D9" w:rsidP="00CA51F5">
            <w:pPr>
              <w:spacing w:line="440" w:lineRule="exact"/>
              <w:rPr>
                <w:rFonts w:ascii="仿宋" w:eastAsia="仿宋" w:hAnsi="仿宋"/>
                <w:sz w:val="24"/>
                <w:szCs w:val="24"/>
              </w:rPr>
            </w:pPr>
          </w:p>
        </w:tc>
        <w:tc>
          <w:tcPr>
            <w:tcW w:w="2160" w:type="dxa"/>
          </w:tcPr>
          <w:p w14:paraId="4505903F" w14:textId="77777777" w:rsidR="00B062D9" w:rsidRPr="00CA51F5" w:rsidRDefault="00B062D9" w:rsidP="00CA51F5">
            <w:pPr>
              <w:spacing w:line="440" w:lineRule="exact"/>
              <w:rPr>
                <w:rFonts w:ascii="仿宋" w:eastAsia="仿宋" w:hAnsi="仿宋"/>
                <w:sz w:val="24"/>
                <w:szCs w:val="24"/>
              </w:rPr>
            </w:pPr>
          </w:p>
        </w:tc>
        <w:tc>
          <w:tcPr>
            <w:tcW w:w="1620" w:type="dxa"/>
          </w:tcPr>
          <w:p w14:paraId="017B9110" w14:textId="77777777" w:rsidR="00B062D9" w:rsidRPr="00CA51F5" w:rsidRDefault="00B062D9" w:rsidP="00CA51F5">
            <w:pPr>
              <w:spacing w:line="440" w:lineRule="exact"/>
              <w:rPr>
                <w:rFonts w:ascii="仿宋" w:eastAsia="仿宋" w:hAnsi="仿宋"/>
                <w:sz w:val="24"/>
                <w:szCs w:val="24"/>
              </w:rPr>
            </w:pPr>
          </w:p>
        </w:tc>
        <w:tc>
          <w:tcPr>
            <w:tcW w:w="1245" w:type="dxa"/>
          </w:tcPr>
          <w:p w14:paraId="7C78D3EC" w14:textId="77777777" w:rsidR="00B062D9" w:rsidRPr="00CA51F5" w:rsidRDefault="00B062D9" w:rsidP="00CA51F5">
            <w:pPr>
              <w:spacing w:line="440" w:lineRule="exact"/>
              <w:rPr>
                <w:rFonts w:ascii="仿宋" w:eastAsia="仿宋" w:hAnsi="仿宋"/>
                <w:sz w:val="24"/>
                <w:szCs w:val="24"/>
              </w:rPr>
            </w:pPr>
          </w:p>
        </w:tc>
        <w:tc>
          <w:tcPr>
            <w:tcW w:w="2175" w:type="dxa"/>
          </w:tcPr>
          <w:p w14:paraId="4266FF05" w14:textId="77777777" w:rsidR="00B062D9" w:rsidRPr="00CA51F5" w:rsidRDefault="00B062D9" w:rsidP="00CA51F5">
            <w:pPr>
              <w:spacing w:line="440" w:lineRule="exact"/>
              <w:rPr>
                <w:rFonts w:ascii="仿宋" w:eastAsia="仿宋" w:hAnsi="仿宋"/>
                <w:sz w:val="24"/>
                <w:szCs w:val="24"/>
              </w:rPr>
            </w:pPr>
          </w:p>
        </w:tc>
        <w:tc>
          <w:tcPr>
            <w:tcW w:w="1260" w:type="dxa"/>
          </w:tcPr>
          <w:p w14:paraId="0452329E" w14:textId="77777777" w:rsidR="00B062D9" w:rsidRPr="00CA51F5" w:rsidRDefault="00B062D9" w:rsidP="00CA51F5">
            <w:pPr>
              <w:spacing w:line="440" w:lineRule="exact"/>
              <w:rPr>
                <w:rFonts w:ascii="仿宋" w:eastAsia="仿宋" w:hAnsi="仿宋"/>
                <w:sz w:val="24"/>
                <w:szCs w:val="24"/>
              </w:rPr>
            </w:pPr>
          </w:p>
        </w:tc>
      </w:tr>
    </w:tbl>
    <w:p w14:paraId="41AAC76E"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注：关于项目涉及的所有售后服务机构均在本表注明，包括投标人本单位和符合条件的第三</w:t>
      </w:r>
      <w:proofErr w:type="gramStart"/>
      <w:r w:rsidRPr="006F2048">
        <w:rPr>
          <w:rFonts w:ascii="仿宋" w:eastAsia="仿宋" w:hAnsi="仿宋" w:hint="eastAsia"/>
          <w:b/>
          <w:bCs/>
          <w:sz w:val="24"/>
          <w:szCs w:val="24"/>
        </w:rPr>
        <w:t>方服务</w:t>
      </w:r>
      <w:proofErr w:type="gramEnd"/>
      <w:r w:rsidRPr="006F2048">
        <w:rPr>
          <w:rFonts w:ascii="仿宋" w:eastAsia="仿宋" w:hAnsi="仿宋" w:hint="eastAsia"/>
          <w:b/>
          <w:bCs/>
          <w:sz w:val="24"/>
          <w:szCs w:val="24"/>
        </w:rPr>
        <w:t>机构。</w:t>
      </w:r>
    </w:p>
    <w:p w14:paraId="4FB1AFB6"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附表B：售后服务人员情况表（按此格式自制）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062D9" w:rsidRPr="00CA51F5" w14:paraId="41C042F9" w14:textId="77777777" w:rsidTr="005C7A2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6EAEB06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EB2771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F8EDFF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7327B7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6B8612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5A74AB0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8D10C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16E97F1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6BE836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5C306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45CF6E1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到达现场时间</w:t>
            </w:r>
          </w:p>
        </w:tc>
      </w:tr>
      <w:tr w:rsidR="00B062D9" w:rsidRPr="00CA51F5" w14:paraId="38234C1E" w14:textId="77777777" w:rsidTr="005C7A2A">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7D62EA4" w14:textId="77777777" w:rsidR="00B062D9" w:rsidRPr="00CA51F5" w:rsidRDefault="00B062D9" w:rsidP="00CA51F5">
            <w:pPr>
              <w:spacing w:line="440" w:lineRule="exact"/>
              <w:rPr>
                <w:rFonts w:ascii="仿宋" w:eastAsia="仿宋" w:hAnsi="仿宋"/>
                <w:sz w:val="24"/>
                <w:szCs w:val="24"/>
              </w:rPr>
            </w:pPr>
          </w:p>
        </w:tc>
        <w:tc>
          <w:tcPr>
            <w:tcW w:w="746" w:type="dxa"/>
            <w:tcBorders>
              <w:top w:val="single" w:sz="6" w:space="0" w:color="auto"/>
              <w:left w:val="single" w:sz="4" w:space="0" w:color="auto"/>
              <w:bottom w:val="single" w:sz="6" w:space="0" w:color="auto"/>
              <w:right w:val="single" w:sz="6" w:space="0" w:color="auto"/>
            </w:tcBorders>
          </w:tcPr>
          <w:p w14:paraId="3EC7F76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总协调人</w:t>
            </w:r>
          </w:p>
        </w:tc>
        <w:tc>
          <w:tcPr>
            <w:tcW w:w="787" w:type="dxa"/>
            <w:tcBorders>
              <w:top w:val="single" w:sz="6" w:space="0" w:color="auto"/>
              <w:left w:val="single" w:sz="6" w:space="0" w:color="auto"/>
              <w:bottom w:val="single" w:sz="6" w:space="0" w:color="auto"/>
              <w:right w:val="single" w:sz="6" w:space="0" w:color="auto"/>
            </w:tcBorders>
          </w:tcPr>
          <w:p w14:paraId="186C3D76" w14:textId="77777777" w:rsidR="00B062D9" w:rsidRPr="00CA51F5" w:rsidRDefault="00B062D9" w:rsidP="00CA51F5">
            <w:pPr>
              <w:spacing w:line="440" w:lineRule="exact"/>
              <w:rPr>
                <w:rFonts w:ascii="仿宋" w:eastAsia="仿宋" w:hAnsi="仿宋"/>
                <w:sz w:val="24"/>
                <w:szCs w:val="24"/>
              </w:rPr>
            </w:pPr>
          </w:p>
        </w:tc>
        <w:tc>
          <w:tcPr>
            <w:tcW w:w="412" w:type="dxa"/>
            <w:tcBorders>
              <w:top w:val="single" w:sz="6" w:space="0" w:color="auto"/>
              <w:left w:val="single" w:sz="6" w:space="0" w:color="auto"/>
              <w:bottom w:val="single" w:sz="6" w:space="0" w:color="auto"/>
              <w:right w:val="single" w:sz="6" w:space="0" w:color="auto"/>
            </w:tcBorders>
          </w:tcPr>
          <w:p w14:paraId="0B7E8D12"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10F69DAB"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600B7074"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1E5E8FC"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5C27D307"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14:paraId="7ED79851"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2FFB6765" w14:textId="77777777" w:rsidR="00B062D9" w:rsidRPr="00CA51F5" w:rsidRDefault="00B062D9" w:rsidP="00CA51F5">
            <w:pPr>
              <w:spacing w:line="440" w:lineRule="exact"/>
              <w:rPr>
                <w:rFonts w:ascii="仿宋" w:eastAsia="仿宋" w:hAnsi="仿宋"/>
                <w:sz w:val="24"/>
                <w:szCs w:val="24"/>
              </w:rPr>
            </w:pPr>
          </w:p>
        </w:tc>
        <w:tc>
          <w:tcPr>
            <w:tcW w:w="898" w:type="dxa"/>
            <w:tcBorders>
              <w:top w:val="single" w:sz="6" w:space="0" w:color="auto"/>
              <w:left w:val="single" w:sz="6" w:space="0" w:color="auto"/>
              <w:bottom w:val="single" w:sz="6" w:space="0" w:color="auto"/>
              <w:right w:val="single" w:sz="6" w:space="0" w:color="auto"/>
            </w:tcBorders>
          </w:tcPr>
          <w:p w14:paraId="5ABA4CDB" w14:textId="77777777" w:rsidR="00B062D9" w:rsidRPr="00CA51F5" w:rsidRDefault="00B062D9" w:rsidP="00CA51F5">
            <w:pPr>
              <w:spacing w:line="440" w:lineRule="exact"/>
              <w:rPr>
                <w:rFonts w:ascii="仿宋" w:eastAsia="仿宋" w:hAnsi="仿宋"/>
                <w:sz w:val="24"/>
                <w:szCs w:val="24"/>
              </w:rPr>
            </w:pPr>
          </w:p>
        </w:tc>
      </w:tr>
      <w:tr w:rsidR="00B062D9" w:rsidRPr="00CA51F5" w14:paraId="02799963" w14:textId="77777777" w:rsidTr="005C7A2A">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D2BFD94" w14:textId="77777777" w:rsidR="00B062D9" w:rsidRPr="00CA51F5" w:rsidRDefault="00B062D9" w:rsidP="00CA51F5">
            <w:pPr>
              <w:spacing w:line="440" w:lineRule="exact"/>
              <w:rPr>
                <w:rFonts w:ascii="仿宋" w:eastAsia="仿宋" w:hAnsi="仿宋"/>
                <w:sz w:val="24"/>
                <w:szCs w:val="24"/>
              </w:rPr>
            </w:pPr>
          </w:p>
        </w:tc>
        <w:tc>
          <w:tcPr>
            <w:tcW w:w="746" w:type="dxa"/>
            <w:tcBorders>
              <w:top w:val="single" w:sz="6" w:space="0" w:color="auto"/>
              <w:left w:val="single" w:sz="4" w:space="0" w:color="auto"/>
              <w:bottom w:val="single" w:sz="6" w:space="0" w:color="auto"/>
              <w:right w:val="single" w:sz="6" w:space="0" w:color="auto"/>
            </w:tcBorders>
          </w:tcPr>
          <w:p w14:paraId="5BABF91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售后人员</w:t>
            </w:r>
          </w:p>
        </w:tc>
        <w:tc>
          <w:tcPr>
            <w:tcW w:w="787" w:type="dxa"/>
            <w:tcBorders>
              <w:top w:val="single" w:sz="6" w:space="0" w:color="auto"/>
              <w:left w:val="single" w:sz="6" w:space="0" w:color="auto"/>
              <w:bottom w:val="single" w:sz="6" w:space="0" w:color="auto"/>
              <w:right w:val="single" w:sz="6" w:space="0" w:color="auto"/>
            </w:tcBorders>
          </w:tcPr>
          <w:p w14:paraId="6F7F0D5D" w14:textId="77777777" w:rsidR="00B062D9" w:rsidRPr="00CA51F5" w:rsidRDefault="00B062D9" w:rsidP="00CA51F5">
            <w:pPr>
              <w:spacing w:line="440" w:lineRule="exact"/>
              <w:rPr>
                <w:rFonts w:ascii="仿宋" w:eastAsia="仿宋" w:hAnsi="仿宋"/>
                <w:sz w:val="24"/>
                <w:szCs w:val="24"/>
              </w:rPr>
            </w:pPr>
          </w:p>
        </w:tc>
        <w:tc>
          <w:tcPr>
            <w:tcW w:w="412" w:type="dxa"/>
            <w:tcBorders>
              <w:top w:val="single" w:sz="6" w:space="0" w:color="auto"/>
              <w:left w:val="single" w:sz="6" w:space="0" w:color="auto"/>
              <w:bottom w:val="single" w:sz="6" w:space="0" w:color="auto"/>
              <w:right w:val="single" w:sz="6" w:space="0" w:color="auto"/>
            </w:tcBorders>
          </w:tcPr>
          <w:p w14:paraId="7830A337"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7CF26DB0"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B66EAC0"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648C4A8"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20AD3314"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14:paraId="2F8D5C23"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5D146455" w14:textId="77777777" w:rsidR="00B062D9" w:rsidRPr="00CA51F5" w:rsidRDefault="00B062D9" w:rsidP="00CA51F5">
            <w:pPr>
              <w:spacing w:line="440" w:lineRule="exact"/>
              <w:rPr>
                <w:rFonts w:ascii="仿宋" w:eastAsia="仿宋" w:hAnsi="仿宋"/>
                <w:sz w:val="24"/>
                <w:szCs w:val="24"/>
              </w:rPr>
            </w:pPr>
          </w:p>
        </w:tc>
        <w:tc>
          <w:tcPr>
            <w:tcW w:w="898" w:type="dxa"/>
            <w:tcBorders>
              <w:top w:val="single" w:sz="6" w:space="0" w:color="auto"/>
              <w:left w:val="single" w:sz="6" w:space="0" w:color="auto"/>
              <w:bottom w:val="single" w:sz="6" w:space="0" w:color="auto"/>
              <w:right w:val="single" w:sz="6" w:space="0" w:color="auto"/>
            </w:tcBorders>
          </w:tcPr>
          <w:p w14:paraId="725A04DD" w14:textId="77777777" w:rsidR="00B062D9" w:rsidRPr="00CA51F5" w:rsidRDefault="00B062D9" w:rsidP="00CA51F5">
            <w:pPr>
              <w:spacing w:line="440" w:lineRule="exact"/>
              <w:rPr>
                <w:rFonts w:ascii="仿宋" w:eastAsia="仿宋" w:hAnsi="仿宋"/>
                <w:sz w:val="24"/>
                <w:szCs w:val="24"/>
              </w:rPr>
            </w:pPr>
          </w:p>
        </w:tc>
      </w:tr>
      <w:tr w:rsidR="00B062D9" w:rsidRPr="00CA51F5" w14:paraId="2FB44532" w14:textId="77777777" w:rsidTr="005C7A2A">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DFE0B43" w14:textId="77777777" w:rsidR="00B062D9" w:rsidRPr="00CA51F5" w:rsidRDefault="00B062D9" w:rsidP="00CA51F5">
            <w:pPr>
              <w:spacing w:line="440" w:lineRule="exact"/>
              <w:rPr>
                <w:rFonts w:ascii="仿宋" w:eastAsia="仿宋" w:hAnsi="仿宋"/>
                <w:sz w:val="24"/>
                <w:szCs w:val="24"/>
              </w:rPr>
            </w:pPr>
          </w:p>
        </w:tc>
        <w:tc>
          <w:tcPr>
            <w:tcW w:w="746" w:type="dxa"/>
            <w:tcBorders>
              <w:top w:val="single" w:sz="6" w:space="0" w:color="auto"/>
              <w:left w:val="single" w:sz="4" w:space="0" w:color="auto"/>
              <w:bottom w:val="single" w:sz="6" w:space="0" w:color="auto"/>
              <w:right w:val="single" w:sz="6" w:space="0" w:color="auto"/>
            </w:tcBorders>
          </w:tcPr>
          <w:p w14:paraId="6602C7D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w:t>
            </w:r>
          </w:p>
        </w:tc>
        <w:tc>
          <w:tcPr>
            <w:tcW w:w="787" w:type="dxa"/>
            <w:tcBorders>
              <w:top w:val="single" w:sz="6" w:space="0" w:color="auto"/>
              <w:left w:val="single" w:sz="6" w:space="0" w:color="auto"/>
              <w:bottom w:val="single" w:sz="6" w:space="0" w:color="auto"/>
              <w:right w:val="single" w:sz="6" w:space="0" w:color="auto"/>
            </w:tcBorders>
          </w:tcPr>
          <w:p w14:paraId="13B91398" w14:textId="77777777" w:rsidR="00B062D9" w:rsidRPr="00CA51F5" w:rsidRDefault="00B062D9" w:rsidP="00CA51F5">
            <w:pPr>
              <w:spacing w:line="440" w:lineRule="exact"/>
              <w:rPr>
                <w:rFonts w:ascii="仿宋" w:eastAsia="仿宋" w:hAnsi="仿宋"/>
                <w:sz w:val="24"/>
                <w:szCs w:val="24"/>
              </w:rPr>
            </w:pPr>
          </w:p>
        </w:tc>
        <w:tc>
          <w:tcPr>
            <w:tcW w:w="412" w:type="dxa"/>
            <w:tcBorders>
              <w:top w:val="single" w:sz="6" w:space="0" w:color="auto"/>
              <w:left w:val="single" w:sz="6" w:space="0" w:color="auto"/>
              <w:bottom w:val="single" w:sz="6" w:space="0" w:color="auto"/>
              <w:right w:val="single" w:sz="6" w:space="0" w:color="auto"/>
            </w:tcBorders>
          </w:tcPr>
          <w:p w14:paraId="3E316032"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07443DED"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600865D1"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D36F006"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FA2DBA2"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14:paraId="25D0E4AB"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59E12FB0" w14:textId="77777777" w:rsidR="00B062D9" w:rsidRPr="00CA51F5" w:rsidRDefault="00B062D9" w:rsidP="00CA51F5">
            <w:pPr>
              <w:spacing w:line="440" w:lineRule="exact"/>
              <w:rPr>
                <w:rFonts w:ascii="仿宋" w:eastAsia="仿宋" w:hAnsi="仿宋"/>
                <w:sz w:val="24"/>
                <w:szCs w:val="24"/>
              </w:rPr>
            </w:pPr>
          </w:p>
        </w:tc>
        <w:tc>
          <w:tcPr>
            <w:tcW w:w="898" w:type="dxa"/>
            <w:tcBorders>
              <w:top w:val="single" w:sz="6" w:space="0" w:color="auto"/>
              <w:left w:val="single" w:sz="6" w:space="0" w:color="auto"/>
              <w:bottom w:val="single" w:sz="6" w:space="0" w:color="auto"/>
              <w:right w:val="single" w:sz="6" w:space="0" w:color="auto"/>
            </w:tcBorders>
          </w:tcPr>
          <w:p w14:paraId="2EEF5C4A" w14:textId="77777777" w:rsidR="00B062D9" w:rsidRPr="00CA51F5" w:rsidRDefault="00B062D9" w:rsidP="00CA51F5">
            <w:pPr>
              <w:spacing w:line="440" w:lineRule="exact"/>
              <w:rPr>
                <w:rFonts w:ascii="仿宋" w:eastAsia="仿宋" w:hAnsi="仿宋"/>
                <w:sz w:val="24"/>
                <w:szCs w:val="24"/>
              </w:rPr>
            </w:pPr>
          </w:p>
        </w:tc>
      </w:tr>
    </w:tbl>
    <w:p w14:paraId="31CF5F7D" w14:textId="77777777" w:rsidR="00B062D9" w:rsidRPr="00CA51F5" w:rsidRDefault="00B062D9" w:rsidP="00CA51F5">
      <w:pPr>
        <w:spacing w:line="440" w:lineRule="exact"/>
        <w:rPr>
          <w:rFonts w:ascii="仿宋" w:eastAsia="仿宋" w:hAnsi="仿宋"/>
          <w:sz w:val="24"/>
          <w:szCs w:val="24"/>
        </w:rPr>
      </w:pPr>
    </w:p>
    <w:p w14:paraId="7B8F0D75"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3A0433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4E3A4705"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月日</w:t>
      </w:r>
    </w:p>
    <w:p w14:paraId="2CC35765"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lastRenderedPageBreak/>
        <w:t>十二、投标人售后服务能力证明材料</w:t>
      </w:r>
    </w:p>
    <w:p w14:paraId="5CFC899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（由投标人根据采购需求及磋商文件要求编制）</w:t>
      </w:r>
    </w:p>
    <w:p w14:paraId="5F376622" w14:textId="77777777" w:rsidR="00B062D9" w:rsidRPr="00CA51F5" w:rsidRDefault="00B062D9" w:rsidP="00CA51F5">
      <w:pPr>
        <w:spacing w:line="440" w:lineRule="exact"/>
        <w:rPr>
          <w:rFonts w:ascii="仿宋" w:eastAsia="仿宋" w:hAnsi="仿宋"/>
          <w:sz w:val="24"/>
          <w:szCs w:val="24"/>
        </w:rPr>
      </w:pPr>
    </w:p>
    <w:p w14:paraId="6B55FEFD" w14:textId="77777777" w:rsidR="00B062D9" w:rsidRPr="00CA51F5" w:rsidRDefault="00B062D9" w:rsidP="00CA51F5">
      <w:pPr>
        <w:spacing w:line="440" w:lineRule="exact"/>
        <w:rPr>
          <w:rFonts w:ascii="仿宋" w:eastAsia="仿宋" w:hAnsi="仿宋"/>
          <w:sz w:val="24"/>
          <w:szCs w:val="24"/>
        </w:rPr>
      </w:pPr>
    </w:p>
    <w:p w14:paraId="5D242B8A"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4FA7423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5EA5410D"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月日</w:t>
      </w:r>
    </w:p>
    <w:p w14:paraId="04BD8B95"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十三、项目小组人员名单</w:t>
      </w:r>
    </w:p>
    <w:p w14:paraId="76A0904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（由投标人根据采购需求及招标文件要求编制）</w:t>
      </w:r>
    </w:p>
    <w:p w14:paraId="08CB894D"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062D9" w:rsidRPr="00CA51F5" w14:paraId="2D7DA8A0" w14:textId="77777777" w:rsidTr="005C7A2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35F07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6FB13EA7"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DBD80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A006D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截止投标时间近3年业绩及承担的主要工作情况，曾担任项目经理的项目应列明细</w:t>
            </w:r>
          </w:p>
        </w:tc>
      </w:tr>
      <w:tr w:rsidR="00B062D9" w:rsidRPr="00CA51F5" w14:paraId="13052238" w14:textId="77777777" w:rsidTr="005C7A2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8BABC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EEC7A13"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113F42F" w14:textId="77777777" w:rsidR="00B062D9" w:rsidRPr="00CA51F5" w:rsidRDefault="00B062D9" w:rsidP="00CA51F5">
            <w:pPr>
              <w:spacing w:line="440" w:lineRule="exact"/>
              <w:rPr>
                <w:rFonts w:ascii="仿宋" w:eastAsia="仿宋" w:hAnsi="仿宋"/>
                <w:sz w:val="24"/>
                <w:szCs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458B7B47" w14:textId="77777777" w:rsidR="00B062D9" w:rsidRPr="00CA51F5" w:rsidRDefault="00B062D9" w:rsidP="00CA51F5">
            <w:pPr>
              <w:spacing w:line="440" w:lineRule="exact"/>
              <w:rPr>
                <w:rFonts w:ascii="仿宋" w:eastAsia="仿宋" w:hAnsi="仿宋"/>
                <w:sz w:val="24"/>
                <w:szCs w:val="24"/>
              </w:rPr>
            </w:pPr>
          </w:p>
        </w:tc>
      </w:tr>
      <w:tr w:rsidR="00B062D9" w:rsidRPr="00CA51F5" w14:paraId="6E82EAFC" w14:textId="77777777" w:rsidTr="005C7A2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6FE868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D7AB345"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73C1E94"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86DFCAB" w14:textId="77777777" w:rsidR="00B062D9" w:rsidRPr="00CA51F5" w:rsidRDefault="00B062D9" w:rsidP="00CA51F5">
            <w:pPr>
              <w:spacing w:line="440" w:lineRule="exact"/>
              <w:rPr>
                <w:rFonts w:ascii="仿宋" w:eastAsia="仿宋" w:hAnsi="仿宋"/>
                <w:sz w:val="24"/>
                <w:szCs w:val="24"/>
              </w:rPr>
            </w:pPr>
          </w:p>
        </w:tc>
      </w:tr>
      <w:tr w:rsidR="00B062D9" w:rsidRPr="00CA51F5" w14:paraId="1F07ABD6" w14:textId="77777777" w:rsidTr="005C7A2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F7DAE9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039FF08A"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9DB8027"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4D01D7A" w14:textId="77777777" w:rsidR="00B062D9" w:rsidRPr="00CA51F5" w:rsidRDefault="00B062D9" w:rsidP="00CA51F5">
            <w:pPr>
              <w:spacing w:line="440" w:lineRule="exact"/>
              <w:rPr>
                <w:rFonts w:ascii="仿宋" w:eastAsia="仿宋" w:hAnsi="仿宋"/>
                <w:sz w:val="24"/>
                <w:szCs w:val="24"/>
              </w:rPr>
            </w:pPr>
          </w:p>
        </w:tc>
      </w:tr>
      <w:tr w:rsidR="00B062D9" w:rsidRPr="00CA51F5" w14:paraId="039DE020" w14:textId="77777777" w:rsidTr="005C7A2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457F46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3D47EE15"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B856D3B"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8BC1C7F" w14:textId="77777777" w:rsidR="00B062D9" w:rsidRPr="00CA51F5" w:rsidRDefault="00B062D9" w:rsidP="00CA51F5">
            <w:pPr>
              <w:spacing w:line="440" w:lineRule="exact"/>
              <w:rPr>
                <w:rFonts w:ascii="仿宋" w:eastAsia="仿宋" w:hAnsi="仿宋"/>
                <w:sz w:val="24"/>
                <w:szCs w:val="24"/>
              </w:rPr>
            </w:pPr>
          </w:p>
        </w:tc>
      </w:tr>
      <w:tr w:rsidR="00B062D9" w:rsidRPr="00CA51F5" w14:paraId="2E668AB6" w14:textId="77777777" w:rsidTr="005C7A2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AABD0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C6FF315"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DCD1564"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FBA6FF8" w14:textId="77777777" w:rsidR="00B062D9" w:rsidRPr="00CA51F5" w:rsidRDefault="00B062D9" w:rsidP="00CA51F5">
            <w:pPr>
              <w:spacing w:line="440" w:lineRule="exact"/>
              <w:rPr>
                <w:rFonts w:ascii="仿宋" w:eastAsia="仿宋" w:hAnsi="仿宋"/>
                <w:sz w:val="24"/>
                <w:szCs w:val="24"/>
              </w:rPr>
            </w:pPr>
          </w:p>
        </w:tc>
      </w:tr>
      <w:tr w:rsidR="00B062D9" w:rsidRPr="00CA51F5" w14:paraId="38AC525C" w14:textId="77777777" w:rsidTr="005C7A2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EE4274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1C3D3B8"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09DF629"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6F96534" w14:textId="77777777" w:rsidR="00B062D9" w:rsidRPr="00CA51F5" w:rsidRDefault="00B062D9" w:rsidP="00CA51F5">
            <w:pPr>
              <w:spacing w:line="440" w:lineRule="exact"/>
              <w:rPr>
                <w:rFonts w:ascii="仿宋" w:eastAsia="仿宋" w:hAnsi="仿宋"/>
                <w:sz w:val="24"/>
                <w:szCs w:val="24"/>
              </w:rPr>
            </w:pPr>
          </w:p>
        </w:tc>
      </w:tr>
      <w:tr w:rsidR="00B062D9" w:rsidRPr="00CA51F5" w14:paraId="69FCE47C" w14:textId="77777777" w:rsidTr="005C7A2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5E05E6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4B934E9E"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D3BE720"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1EADC3" w14:textId="77777777" w:rsidR="00B062D9" w:rsidRPr="00CA51F5" w:rsidRDefault="00B062D9" w:rsidP="00CA51F5">
            <w:pPr>
              <w:spacing w:line="440" w:lineRule="exact"/>
              <w:rPr>
                <w:rFonts w:ascii="仿宋" w:eastAsia="仿宋" w:hAnsi="仿宋"/>
                <w:sz w:val="24"/>
                <w:szCs w:val="24"/>
              </w:rPr>
            </w:pPr>
          </w:p>
        </w:tc>
      </w:tr>
      <w:tr w:rsidR="00B062D9" w:rsidRPr="00CA51F5" w14:paraId="7180D612" w14:textId="77777777" w:rsidTr="005C7A2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5D650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29D358FD"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C09B289"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B12F655" w14:textId="77777777" w:rsidR="00B062D9" w:rsidRPr="00CA51F5" w:rsidRDefault="00B062D9" w:rsidP="00CA51F5">
            <w:pPr>
              <w:spacing w:line="440" w:lineRule="exact"/>
              <w:rPr>
                <w:rFonts w:ascii="仿宋" w:eastAsia="仿宋" w:hAnsi="仿宋"/>
                <w:sz w:val="24"/>
                <w:szCs w:val="24"/>
              </w:rPr>
            </w:pPr>
          </w:p>
        </w:tc>
      </w:tr>
      <w:tr w:rsidR="00B062D9" w:rsidRPr="00CA51F5" w14:paraId="78B778B4" w14:textId="77777777" w:rsidTr="005C7A2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6A15D6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7895C23"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BA08035" w14:textId="77777777" w:rsidR="00B062D9" w:rsidRPr="00CA51F5" w:rsidRDefault="00B062D9" w:rsidP="00CA51F5">
            <w:pPr>
              <w:spacing w:line="440" w:lineRule="exact"/>
              <w:rPr>
                <w:rFonts w:ascii="仿宋" w:eastAsia="仿宋" w:hAnsi="仿宋"/>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6354C2" w14:textId="77777777" w:rsidR="00B062D9" w:rsidRPr="00CA51F5" w:rsidRDefault="00B062D9" w:rsidP="00CA51F5">
            <w:pPr>
              <w:spacing w:line="440" w:lineRule="exact"/>
              <w:rPr>
                <w:rFonts w:ascii="仿宋" w:eastAsia="仿宋" w:hAnsi="仿宋"/>
                <w:sz w:val="24"/>
                <w:szCs w:val="24"/>
              </w:rPr>
            </w:pPr>
          </w:p>
        </w:tc>
      </w:tr>
    </w:tbl>
    <w:p w14:paraId="319E969D"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注：须随表提交相应的证书复印件并注明所在投标技术文件页码。</w:t>
      </w:r>
    </w:p>
    <w:p w14:paraId="2C04DD61"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附表B:本项目的项目小组人员情况表（按此格式自制）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062D9" w:rsidRPr="00CA51F5" w14:paraId="3465664E" w14:textId="77777777" w:rsidTr="005C7A2A">
        <w:tc>
          <w:tcPr>
            <w:tcW w:w="420" w:type="dxa"/>
            <w:tcBorders>
              <w:top w:val="single" w:sz="6" w:space="0" w:color="auto"/>
              <w:left w:val="single" w:sz="6" w:space="0" w:color="auto"/>
              <w:bottom w:val="single" w:sz="6" w:space="0" w:color="auto"/>
              <w:right w:val="single" w:sz="6" w:space="0" w:color="auto"/>
            </w:tcBorders>
            <w:vAlign w:val="center"/>
          </w:tcPr>
          <w:p w14:paraId="51AD8BA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09D2A4F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10E51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D69903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5CD90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学历</w:t>
            </w:r>
          </w:p>
          <w:p w14:paraId="1A26A8E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582A7D3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专业</w:t>
            </w:r>
          </w:p>
          <w:p w14:paraId="71124B8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5E905E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职称</w:t>
            </w:r>
          </w:p>
          <w:p w14:paraId="3794A39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5C53EF6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B143AA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721BED2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参与本项目的到位情况</w:t>
            </w:r>
          </w:p>
        </w:tc>
      </w:tr>
      <w:tr w:rsidR="00B062D9" w:rsidRPr="00CA51F5" w14:paraId="52F17F2F" w14:textId="77777777" w:rsidTr="005C7A2A">
        <w:trPr>
          <w:trHeight w:val="479"/>
        </w:trPr>
        <w:tc>
          <w:tcPr>
            <w:tcW w:w="420" w:type="dxa"/>
            <w:tcBorders>
              <w:top w:val="single" w:sz="6" w:space="0" w:color="auto"/>
              <w:left w:val="single" w:sz="6" w:space="0" w:color="auto"/>
              <w:bottom w:val="single" w:sz="6" w:space="0" w:color="auto"/>
              <w:right w:val="single" w:sz="6" w:space="0" w:color="auto"/>
            </w:tcBorders>
          </w:tcPr>
          <w:p w14:paraId="31128B4A" w14:textId="77777777" w:rsidR="00B062D9" w:rsidRPr="00CA51F5" w:rsidRDefault="00B062D9" w:rsidP="00CA51F5">
            <w:pPr>
              <w:spacing w:line="440" w:lineRule="exact"/>
              <w:rPr>
                <w:rFonts w:ascii="仿宋" w:eastAsia="仿宋" w:hAnsi="仿宋"/>
                <w:sz w:val="24"/>
                <w:szCs w:val="24"/>
              </w:rPr>
            </w:pPr>
          </w:p>
        </w:tc>
        <w:tc>
          <w:tcPr>
            <w:tcW w:w="787" w:type="dxa"/>
            <w:tcBorders>
              <w:top w:val="single" w:sz="6" w:space="0" w:color="auto"/>
              <w:left w:val="single" w:sz="6" w:space="0" w:color="auto"/>
              <w:bottom w:val="single" w:sz="6" w:space="0" w:color="auto"/>
              <w:right w:val="single" w:sz="6" w:space="0" w:color="auto"/>
            </w:tcBorders>
          </w:tcPr>
          <w:p w14:paraId="2F765E44" w14:textId="77777777" w:rsidR="00B062D9" w:rsidRPr="00CA51F5" w:rsidRDefault="00B062D9" w:rsidP="00CA51F5">
            <w:pPr>
              <w:spacing w:line="440" w:lineRule="exact"/>
              <w:rPr>
                <w:rFonts w:ascii="仿宋" w:eastAsia="仿宋" w:hAnsi="仿宋"/>
                <w:sz w:val="24"/>
                <w:szCs w:val="24"/>
              </w:rPr>
            </w:pPr>
          </w:p>
        </w:tc>
        <w:tc>
          <w:tcPr>
            <w:tcW w:w="412" w:type="dxa"/>
            <w:tcBorders>
              <w:top w:val="single" w:sz="6" w:space="0" w:color="auto"/>
              <w:left w:val="single" w:sz="6" w:space="0" w:color="auto"/>
              <w:bottom w:val="single" w:sz="6" w:space="0" w:color="auto"/>
              <w:right w:val="single" w:sz="6" w:space="0" w:color="auto"/>
            </w:tcBorders>
          </w:tcPr>
          <w:p w14:paraId="6B0B1C02" w14:textId="77777777" w:rsidR="00B062D9" w:rsidRPr="00CA51F5" w:rsidRDefault="00B062D9" w:rsidP="00CA51F5">
            <w:pPr>
              <w:spacing w:line="440" w:lineRule="exact"/>
              <w:rPr>
                <w:rFonts w:ascii="仿宋" w:eastAsia="仿宋" w:hAnsi="仿宋"/>
                <w:sz w:val="24"/>
                <w:szCs w:val="24"/>
              </w:rPr>
            </w:pPr>
          </w:p>
        </w:tc>
        <w:tc>
          <w:tcPr>
            <w:tcW w:w="586" w:type="dxa"/>
            <w:tcBorders>
              <w:top w:val="single" w:sz="6" w:space="0" w:color="auto"/>
              <w:left w:val="single" w:sz="6" w:space="0" w:color="auto"/>
              <w:bottom w:val="single" w:sz="6" w:space="0" w:color="auto"/>
              <w:right w:val="single" w:sz="6" w:space="0" w:color="auto"/>
            </w:tcBorders>
          </w:tcPr>
          <w:p w14:paraId="243E799B" w14:textId="77777777" w:rsidR="00B062D9" w:rsidRPr="00CA51F5" w:rsidRDefault="00B062D9" w:rsidP="00CA51F5">
            <w:pPr>
              <w:spacing w:line="440" w:lineRule="exact"/>
              <w:rPr>
                <w:rFonts w:ascii="仿宋" w:eastAsia="仿宋" w:hAnsi="仿宋"/>
                <w:sz w:val="24"/>
                <w:szCs w:val="24"/>
              </w:rPr>
            </w:pPr>
          </w:p>
        </w:tc>
        <w:tc>
          <w:tcPr>
            <w:tcW w:w="1035" w:type="dxa"/>
            <w:tcBorders>
              <w:top w:val="single" w:sz="6" w:space="0" w:color="auto"/>
              <w:left w:val="single" w:sz="6" w:space="0" w:color="auto"/>
              <w:bottom w:val="single" w:sz="6" w:space="0" w:color="auto"/>
              <w:right w:val="single" w:sz="6" w:space="0" w:color="auto"/>
            </w:tcBorders>
          </w:tcPr>
          <w:p w14:paraId="0BCBF2F9"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2A34EEC2"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4BB85A13"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14:paraId="7A645D52"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775D0B7F" w14:textId="77777777" w:rsidR="00B062D9" w:rsidRPr="00CA51F5" w:rsidRDefault="00B062D9" w:rsidP="00CA51F5">
            <w:pPr>
              <w:spacing w:line="440" w:lineRule="exact"/>
              <w:rPr>
                <w:rFonts w:ascii="仿宋" w:eastAsia="仿宋" w:hAnsi="仿宋"/>
                <w:sz w:val="24"/>
                <w:szCs w:val="24"/>
              </w:rPr>
            </w:pPr>
          </w:p>
        </w:tc>
        <w:tc>
          <w:tcPr>
            <w:tcW w:w="1470" w:type="dxa"/>
            <w:tcBorders>
              <w:top w:val="single" w:sz="6" w:space="0" w:color="auto"/>
              <w:left w:val="single" w:sz="6" w:space="0" w:color="auto"/>
              <w:bottom w:val="single" w:sz="6" w:space="0" w:color="auto"/>
              <w:right w:val="single" w:sz="6" w:space="0" w:color="auto"/>
            </w:tcBorders>
          </w:tcPr>
          <w:p w14:paraId="478EF8F4" w14:textId="77777777" w:rsidR="00B062D9" w:rsidRPr="00CA51F5" w:rsidRDefault="00B062D9" w:rsidP="00CA51F5">
            <w:pPr>
              <w:spacing w:line="440" w:lineRule="exact"/>
              <w:rPr>
                <w:rFonts w:ascii="仿宋" w:eastAsia="仿宋" w:hAnsi="仿宋"/>
                <w:sz w:val="24"/>
                <w:szCs w:val="24"/>
              </w:rPr>
            </w:pPr>
          </w:p>
        </w:tc>
      </w:tr>
      <w:tr w:rsidR="00B062D9" w:rsidRPr="00CA51F5" w14:paraId="2DC8835A" w14:textId="77777777" w:rsidTr="005C7A2A">
        <w:trPr>
          <w:trHeight w:val="473"/>
        </w:trPr>
        <w:tc>
          <w:tcPr>
            <w:tcW w:w="420" w:type="dxa"/>
            <w:tcBorders>
              <w:top w:val="single" w:sz="6" w:space="0" w:color="auto"/>
              <w:left w:val="single" w:sz="6" w:space="0" w:color="auto"/>
              <w:bottom w:val="single" w:sz="6" w:space="0" w:color="auto"/>
              <w:right w:val="single" w:sz="6" w:space="0" w:color="auto"/>
            </w:tcBorders>
          </w:tcPr>
          <w:p w14:paraId="15A9000C" w14:textId="77777777" w:rsidR="00B062D9" w:rsidRPr="00CA51F5" w:rsidRDefault="00B062D9" w:rsidP="00CA51F5">
            <w:pPr>
              <w:spacing w:line="440" w:lineRule="exact"/>
              <w:rPr>
                <w:rFonts w:ascii="仿宋" w:eastAsia="仿宋" w:hAnsi="仿宋"/>
                <w:sz w:val="24"/>
                <w:szCs w:val="24"/>
              </w:rPr>
            </w:pPr>
          </w:p>
        </w:tc>
        <w:tc>
          <w:tcPr>
            <w:tcW w:w="787" w:type="dxa"/>
            <w:tcBorders>
              <w:top w:val="single" w:sz="6" w:space="0" w:color="auto"/>
              <w:left w:val="single" w:sz="6" w:space="0" w:color="auto"/>
              <w:bottom w:val="single" w:sz="6" w:space="0" w:color="auto"/>
              <w:right w:val="single" w:sz="6" w:space="0" w:color="auto"/>
            </w:tcBorders>
          </w:tcPr>
          <w:p w14:paraId="0F739B43" w14:textId="77777777" w:rsidR="00B062D9" w:rsidRPr="00CA51F5" w:rsidRDefault="00B062D9" w:rsidP="00CA51F5">
            <w:pPr>
              <w:spacing w:line="440" w:lineRule="exact"/>
              <w:rPr>
                <w:rFonts w:ascii="仿宋" w:eastAsia="仿宋" w:hAnsi="仿宋"/>
                <w:sz w:val="24"/>
                <w:szCs w:val="24"/>
              </w:rPr>
            </w:pPr>
          </w:p>
        </w:tc>
        <w:tc>
          <w:tcPr>
            <w:tcW w:w="412" w:type="dxa"/>
            <w:tcBorders>
              <w:top w:val="single" w:sz="6" w:space="0" w:color="auto"/>
              <w:left w:val="single" w:sz="6" w:space="0" w:color="auto"/>
              <w:bottom w:val="single" w:sz="6" w:space="0" w:color="auto"/>
              <w:right w:val="single" w:sz="6" w:space="0" w:color="auto"/>
            </w:tcBorders>
          </w:tcPr>
          <w:p w14:paraId="61181714" w14:textId="77777777" w:rsidR="00B062D9" w:rsidRPr="00CA51F5" w:rsidRDefault="00B062D9" w:rsidP="00CA51F5">
            <w:pPr>
              <w:spacing w:line="440" w:lineRule="exact"/>
              <w:rPr>
                <w:rFonts w:ascii="仿宋" w:eastAsia="仿宋" w:hAnsi="仿宋"/>
                <w:sz w:val="24"/>
                <w:szCs w:val="24"/>
              </w:rPr>
            </w:pPr>
          </w:p>
        </w:tc>
        <w:tc>
          <w:tcPr>
            <w:tcW w:w="586" w:type="dxa"/>
            <w:tcBorders>
              <w:top w:val="single" w:sz="6" w:space="0" w:color="auto"/>
              <w:left w:val="single" w:sz="6" w:space="0" w:color="auto"/>
              <w:bottom w:val="single" w:sz="6" w:space="0" w:color="auto"/>
              <w:right w:val="single" w:sz="6" w:space="0" w:color="auto"/>
            </w:tcBorders>
          </w:tcPr>
          <w:p w14:paraId="743A4DE1" w14:textId="77777777" w:rsidR="00B062D9" w:rsidRPr="00CA51F5" w:rsidRDefault="00B062D9" w:rsidP="00CA51F5">
            <w:pPr>
              <w:spacing w:line="440" w:lineRule="exact"/>
              <w:rPr>
                <w:rFonts w:ascii="仿宋" w:eastAsia="仿宋" w:hAnsi="仿宋"/>
                <w:sz w:val="24"/>
                <w:szCs w:val="24"/>
              </w:rPr>
            </w:pPr>
          </w:p>
        </w:tc>
        <w:tc>
          <w:tcPr>
            <w:tcW w:w="1035" w:type="dxa"/>
            <w:tcBorders>
              <w:top w:val="single" w:sz="6" w:space="0" w:color="auto"/>
              <w:left w:val="single" w:sz="6" w:space="0" w:color="auto"/>
              <w:bottom w:val="single" w:sz="6" w:space="0" w:color="auto"/>
              <w:right w:val="single" w:sz="6" w:space="0" w:color="auto"/>
            </w:tcBorders>
          </w:tcPr>
          <w:p w14:paraId="7BCA94FD"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25C2AF9D" w14:textId="77777777" w:rsidR="00B062D9" w:rsidRPr="00CA51F5" w:rsidRDefault="00B062D9" w:rsidP="00CA51F5">
            <w:pPr>
              <w:spacing w:line="44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8D7DDB2" w14:textId="77777777" w:rsidR="00B062D9" w:rsidRPr="00CA51F5" w:rsidRDefault="00B062D9" w:rsidP="00CA51F5">
            <w:pPr>
              <w:spacing w:line="44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14:paraId="4C60D054" w14:textId="77777777" w:rsidR="00B062D9" w:rsidRPr="00CA51F5" w:rsidRDefault="00B062D9" w:rsidP="00CA51F5">
            <w:pPr>
              <w:spacing w:line="440" w:lineRule="exact"/>
              <w:rPr>
                <w:rFonts w:ascii="仿宋" w:eastAsia="仿宋" w:hAnsi="仿宋"/>
                <w:sz w:val="24"/>
                <w:szCs w:val="24"/>
              </w:rPr>
            </w:pPr>
          </w:p>
        </w:tc>
        <w:tc>
          <w:tcPr>
            <w:tcW w:w="900" w:type="dxa"/>
            <w:tcBorders>
              <w:top w:val="single" w:sz="6" w:space="0" w:color="auto"/>
              <w:left w:val="single" w:sz="6" w:space="0" w:color="auto"/>
              <w:bottom w:val="single" w:sz="6" w:space="0" w:color="auto"/>
              <w:right w:val="single" w:sz="6" w:space="0" w:color="auto"/>
            </w:tcBorders>
          </w:tcPr>
          <w:p w14:paraId="3924F81D" w14:textId="77777777" w:rsidR="00B062D9" w:rsidRPr="00CA51F5" w:rsidRDefault="00B062D9" w:rsidP="00CA51F5">
            <w:pPr>
              <w:spacing w:line="440" w:lineRule="exact"/>
              <w:rPr>
                <w:rFonts w:ascii="仿宋" w:eastAsia="仿宋" w:hAnsi="仿宋"/>
                <w:sz w:val="24"/>
                <w:szCs w:val="24"/>
              </w:rPr>
            </w:pPr>
          </w:p>
        </w:tc>
        <w:tc>
          <w:tcPr>
            <w:tcW w:w="1470" w:type="dxa"/>
            <w:tcBorders>
              <w:top w:val="single" w:sz="6" w:space="0" w:color="auto"/>
              <w:left w:val="single" w:sz="6" w:space="0" w:color="auto"/>
              <w:bottom w:val="single" w:sz="6" w:space="0" w:color="auto"/>
              <w:right w:val="single" w:sz="6" w:space="0" w:color="auto"/>
            </w:tcBorders>
          </w:tcPr>
          <w:p w14:paraId="5A4F42F4" w14:textId="77777777" w:rsidR="00B062D9" w:rsidRPr="00CA51F5" w:rsidRDefault="00B062D9" w:rsidP="00CA51F5">
            <w:pPr>
              <w:spacing w:line="440" w:lineRule="exact"/>
              <w:rPr>
                <w:rFonts w:ascii="仿宋" w:eastAsia="仿宋" w:hAnsi="仿宋"/>
                <w:sz w:val="24"/>
                <w:szCs w:val="24"/>
              </w:rPr>
            </w:pPr>
          </w:p>
        </w:tc>
      </w:tr>
    </w:tbl>
    <w:p w14:paraId="0063DF14"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注：投标人可按上述的格式自行编制，须随表提交相应的证书复印件并注明所在投标</w:t>
      </w:r>
      <w:r w:rsidRPr="006F2048">
        <w:rPr>
          <w:rFonts w:ascii="仿宋" w:eastAsia="仿宋" w:hAnsi="仿宋" w:hint="eastAsia"/>
          <w:b/>
          <w:bCs/>
          <w:sz w:val="24"/>
          <w:szCs w:val="24"/>
        </w:rPr>
        <w:lastRenderedPageBreak/>
        <w:t>技术文件页码。</w:t>
      </w:r>
    </w:p>
    <w:p w14:paraId="1271AB68" w14:textId="77777777" w:rsidR="00B062D9" w:rsidRPr="006F2048" w:rsidRDefault="00B062D9" w:rsidP="00CA51F5">
      <w:pPr>
        <w:spacing w:line="440" w:lineRule="exact"/>
        <w:rPr>
          <w:rFonts w:ascii="仿宋" w:eastAsia="仿宋" w:hAnsi="仿宋"/>
          <w:b/>
          <w:bCs/>
          <w:sz w:val="24"/>
          <w:szCs w:val="24"/>
        </w:rPr>
      </w:pPr>
    </w:p>
    <w:p w14:paraId="2DC95D8C" w14:textId="77777777" w:rsidR="00B062D9" w:rsidRPr="00CA51F5" w:rsidRDefault="00B062D9" w:rsidP="00CA51F5">
      <w:pPr>
        <w:spacing w:line="440" w:lineRule="exact"/>
        <w:rPr>
          <w:rFonts w:ascii="仿宋" w:eastAsia="仿宋" w:hAnsi="仿宋"/>
          <w:sz w:val="24"/>
          <w:szCs w:val="24"/>
        </w:rPr>
      </w:pPr>
      <w:r w:rsidRPr="006F2048">
        <w:rPr>
          <w:rFonts w:ascii="仿宋" w:eastAsia="仿宋" w:hAnsi="仿宋" w:hint="eastAsia"/>
          <w:b/>
          <w:bCs/>
          <w:sz w:val="24"/>
          <w:szCs w:val="24"/>
        </w:rPr>
        <w:t>附表C:本项目的项目负责人和小组人员社会保障资金记录情况表</w:t>
      </w:r>
      <w:r w:rsidRPr="00CA51F5">
        <w:rPr>
          <w:rFonts w:ascii="仿宋" w:eastAsia="仿宋" w:hAnsi="仿宋" w:hint="eastAsia"/>
          <w:sz w:val="24"/>
          <w:szCs w:val="24"/>
        </w:rPr>
        <w:t>（以社保部门出具缴纳凭证作附件）</w:t>
      </w:r>
    </w:p>
    <w:p w14:paraId="21167E83"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77002B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5C939065"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24175A52" w14:textId="77777777" w:rsidR="00B062D9" w:rsidRPr="00CA51F5" w:rsidRDefault="00B062D9" w:rsidP="00CA51F5">
      <w:pPr>
        <w:spacing w:line="440" w:lineRule="exact"/>
        <w:rPr>
          <w:rFonts w:ascii="仿宋" w:eastAsia="仿宋" w:hAnsi="仿宋"/>
          <w:sz w:val="24"/>
          <w:szCs w:val="24"/>
        </w:rPr>
      </w:pPr>
    </w:p>
    <w:p w14:paraId="2EF0B749" w14:textId="77777777" w:rsidR="00B062D9" w:rsidRPr="00CA51F5" w:rsidRDefault="00B062D9" w:rsidP="00CA51F5">
      <w:pPr>
        <w:spacing w:line="440" w:lineRule="exact"/>
        <w:rPr>
          <w:rFonts w:ascii="仿宋" w:eastAsia="仿宋" w:hAnsi="仿宋"/>
          <w:sz w:val="24"/>
          <w:szCs w:val="24"/>
        </w:rPr>
      </w:pPr>
    </w:p>
    <w:p w14:paraId="63B42789"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十四、优惠条件及特殊承诺</w:t>
      </w:r>
    </w:p>
    <w:p w14:paraId="115D9F9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（由投标人根据采购需求自行编制）</w:t>
      </w:r>
    </w:p>
    <w:p w14:paraId="4FBF4DA0" w14:textId="77777777" w:rsidR="00B062D9" w:rsidRPr="00CA51F5" w:rsidRDefault="00B062D9" w:rsidP="00CA51F5">
      <w:pPr>
        <w:spacing w:line="440" w:lineRule="exact"/>
        <w:rPr>
          <w:rFonts w:ascii="仿宋" w:eastAsia="仿宋" w:hAnsi="仿宋"/>
          <w:sz w:val="24"/>
          <w:szCs w:val="24"/>
        </w:rPr>
      </w:pPr>
    </w:p>
    <w:p w14:paraId="7911C5B1"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39DA1DF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7FBBB67C"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5F54B0A0" w14:textId="77777777" w:rsidR="00B062D9" w:rsidRPr="00CA51F5" w:rsidRDefault="00B062D9" w:rsidP="00CA51F5">
      <w:pPr>
        <w:spacing w:line="440" w:lineRule="exact"/>
        <w:rPr>
          <w:rFonts w:ascii="仿宋" w:eastAsia="仿宋" w:hAnsi="仿宋"/>
          <w:sz w:val="24"/>
          <w:szCs w:val="24"/>
        </w:rPr>
      </w:pPr>
    </w:p>
    <w:p w14:paraId="4F08D473" w14:textId="77777777" w:rsidR="00B062D9" w:rsidRPr="00CA51F5" w:rsidRDefault="00B062D9" w:rsidP="00CA51F5">
      <w:pPr>
        <w:spacing w:line="440" w:lineRule="exact"/>
        <w:rPr>
          <w:rFonts w:ascii="仿宋" w:eastAsia="仿宋" w:hAnsi="仿宋"/>
          <w:sz w:val="24"/>
          <w:szCs w:val="24"/>
        </w:rPr>
      </w:pPr>
    </w:p>
    <w:p w14:paraId="20CB0FF4" w14:textId="77777777" w:rsidR="00B062D9" w:rsidRPr="00CA51F5" w:rsidRDefault="00B062D9" w:rsidP="00CA51F5">
      <w:pPr>
        <w:spacing w:line="440" w:lineRule="exact"/>
        <w:rPr>
          <w:rFonts w:ascii="仿宋" w:eastAsia="仿宋" w:hAnsi="仿宋"/>
          <w:sz w:val="24"/>
          <w:szCs w:val="24"/>
        </w:rPr>
      </w:pPr>
    </w:p>
    <w:p w14:paraId="292FC4C1"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十五、备品备件及供选择的配套零部件清单</w:t>
      </w:r>
    </w:p>
    <w:p w14:paraId="289BF40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（由投标人根据采购需求自行编制）</w:t>
      </w:r>
    </w:p>
    <w:p w14:paraId="01EDC189" w14:textId="77777777" w:rsidR="00B062D9" w:rsidRPr="00CA51F5" w:rsidRDefault="00B062D9" w:rsidP="00CA51F5">
      <w:pPr>
        <w:spacing w:line="440" w:lineRule="exact"/>
        <w:rPr>
          <w:rFonts w:ascii="仿宋" w:eastAsia="仿宋" w:hAnsi="仿宋"/>
          <w:sz w:val="24"/>
          <w:szCs w:val="24"/>
        </w:rPr>
      </w:pPr>
    </w:p>
    <w:p w14:paraId="19264418" w14:textId="77777777" w:rsidR="00B062D9" w:rsidRPr="00CA51F5" w:rsidRDefault="00B062D9" w:rsidP="00CA51F5">
      <w:pPr>
        <w:spacing w:line="440" w:lineRule="exact"/>
        <w:rPr>
          <w:rFonts w:ascii="仿宋" w:eastAsia="仿宋" w:hAnsi="仿宋"/>
          <w:sz w:val="24"/>
          <w:szCs w:val="24"/>
        </w:rPr>
      </w:pPr>
    </w:p>
    <w:p w14:paraId="6C0EFD59" w14:textId="77777777" w:rsidR="00B062D9" w:rsidRPr="00CA51F5" w:rsidRDefault="00B062D9" w:rsidP="00CA51F5">
      <w:pPr>
        <w:spacing w:line="440" w:lineRule="exact"/>
        <w:rPr>
          <w:rFonts w:ascii="仿宋" w:eastAsia="仿宋" w:hAnsi="仿宋"/>
          <w:sz w:val="24"/>
          <w:szCs w:val="24"/>
        </w:rPr>
      </w:pPr>
    </w:p>
    <w:p w14:paraId="161A2BC2" w14:textId="77777777" w:rsidR="00B062D9" w:rsidRPr="00CA51F5" w:rsidRDefault="00B062D9" w:rsidP="00CA51F5">
      <w:pPr>
        <w:spacing w:line="440" w:lineRule="exact"/>
        <w:rPr>
          <w:rFonts w:ascii="仿宋" w:eastAsia="仿宋" w:hAnsi="仿宋"/>
          <w:sz w:val="24"/>
          <w:szCs w:val="24"/>
        </w:rPr>
      </w:pPr>
    </w:p>
    <w:p w14:paraId="050D5EAA"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6CF5412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17D235A4"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76608368" w14:textId="77777777" w:rsidR="00B062D9" w:rsidRPr="00CA51F5" w:rsidRDefault="00B062D9" w:rsidP="00CA51F5">
      <w:pPr>
        <w:spacing w:line="440" w:lineRule="exact"/>
        <w:rPr>
          <w:rFonts w:ascii="仿宋" w:eastAsia="仿宋" w:hAnsi="仿宋"/>
          <w:sz w:val="24"/>
          <w:szCs w:val="24"/>
        </w:rPr>
      </w:pPr>
    </w:p>
    <w:p w14:paraId="6F9E1AC6"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十六、培训计划</w:t>
      </w:r>
    </w:p>
    <w:p w14:paraId="1F7610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（由投标人根据采购需求自行编制）</w:t>
      </w:r>
    </w:p>
    <w:p w14:paraId="0F696761"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lastRenderedPageBreak/>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062D9" w:rsidRPr="00CA51F5" w14:paraId="62032F48" w14:textId="77777777" w:rsidTr="005C7A2A">
        <w:trPr>
          <w:trHeight w:val="764"/>
        </w:trPr>
        <w:tc>
          <w:tcPr>
            <w:tcW w:w="1806" w:type="dxa"/>
            <w:tcBorders>
              <w:top w:val="single" w:sz="6" w:space="0" w:color="auto"/>
              <w:left w:val="single" w:sz="6" w:space="0" w:color="auto"/>
              <w:bottom w:val="nil"/>
              <w:right w:val="nil"/>
            </w:tcBorders>
            <w:shd w:val="pct10" w:color="auto" w:fill="auto"/>
            <w:vAlign w:val="center"/>
          </w:tcPr>
          <w:p w14:paraId="59AFBB1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45AA67A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3557783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持续时间</w:t>
            </w:r>
          </w:p>
        </w:tc>
        <w:tc>
          <w:tcPr>
            <w:tcW w:w="953" w:type="dxa"/>
            <w:tcBorders>
              <w:top w:val="single" w:sz="6" w:space="0" w:color="auto"/>
              <w:left w:val="single" w:sz="6" w:space="0" w:color="auto"/>
              <w:bottom w:val="nil"/>
              <w:right w:val="nil"/>
            </w:tcBorders>
            <w:shd w:val="pct10" w:color="auto" w:fill="auto"/>
            <w:vAlign w:val="center"/>
          </w:tcPr>
          <w:p w14:paraId="77AC9EB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授课教师</w:t>
            </w:r>
          </w:p>
        </w:tc>
        <w:tc>
          <w:tcPr>
            <w:tcW w:w="997" w:type="dxa"/>
            <w:tcBorders>
              <w:top w:val="single" w:sz="6" w:space="0" w:color="auto"/>
              <w:left w:val="single" w:sz="6" w:space="0" w:color="auto"/>
              <w:bottom w:val="nil"/>
              <w:right w:val="nil"/>
            </w:tcBorders>
            <w:shd w:val="pct10" w:color="auto" w:fill="auto"/>
            <w:vAlign w:val="center"/>
          </w:tcPr>
          <w:p w14:paraId="3450C0A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培训对象</w:t>
            </w:r>
          </w:p>
        </w:tc>
        <w:tc>
          <w:tcPr>
            <w:tcW w:w="1440" w:type="dxa"/>
            <w:tcBorders>
              <w:top w:val="single" w:sz="6" w:space="0" w:color="auto"/>
              <w:left w:val="single" w:sz="6" w:space="0" w:color="auto"/>
              <w:bottom w:val="nil"/>
              <w:right w:val="nil"/>
            </w:tcBorders>
            <w:shd w:val="pct10" w:color="auto" w:fill="auto"/>
            <w:vAlign w:val="center"/>
          </w:tcPr>
          <w:p w14:paraId="18FC4E5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225640D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课程费用</w:t>
            </w:r>
          </w:p>
        </w:tc>
      </w:tr>
      <w:tr w:rsidR="00B062D9" w:rsidRPr="00CA51F5" w14:paraId="4815D791" w14:textId="77777777" w:rsidTr="005C7A2A">
        <w:trPr>
          <w:trHeight w:val="281"/>
        </w:trPr>
        <w:tc>
          <w:tcPr>
            <w:tcW w:w="1806" w:type="dxa"/>
            <w:tcBorders>
              <w:top w:val="single" w:sz="6" w:space="0" w:color="auto"/>
              <w:left w:val="single" w:sz="6" w:space="0" w:color="auto"/>
              <w:bottom w:val="nil"/>
              <w:right w:val="nil"/>
            </w:tcBorders>
          </w:tcPr>
          <w:p w14:paraId="2F39C48F" w14:textId="77777777" w:rsidR="00B062D9" w:rsidRPr="00CA51F5" w:rsidRDefault="00B062D9" w:rsidP="00CA51F5">
            <w:pPr>
              <w:spacing w:line="440" w:lineRule="exact"/>
              <w:rPr>
                <w:rFonts w:ascii="仿宋" w:eastAsia="仿宋" w:hAnsi="仿宋"/>
                <w:sz w:val="24"/>
                <w:szCs w:val="24"/>
              </w:rPr>
            </w:pPr>
          </w:p>
        </w:tc>
        <w:tc>
          <w:tcPr>
            <w:tcW w:w="1254" w:type="dxa"/>
            <w:tcBorders>
              <w:top w:val="single" w:sz="6" w:space="0" w:color="auto"/>
              <w:left w:val="single" w:sz="6" w:space="0" w:color="auto"/>
              <w:bottom w:val="nil"/>
              <w:right w:val="single" w:sz="6" w:space="0" w:color="auto"/>
            </w:tcBorders>
          </w:tcPr>
          <w:p w14:paraId="56366EE6" w14:textId="77777777" w:rsidR="00B062D9" w:rsidRPr="00CA51F5" w:rsidRDefault="00B062D9" w:rsidP="00CA51F5">
            <w:pPr>
              <w:spacing w:line="440" w:lineRule="exact"/>
              <w:rPr>
                <w:rFonts w:ascii="仿宋" w:eastAsia="仿宋" w:hAnsi="仿宋"/>
                <w:sz w:val="24"/>
                <w:szCs w:val="24"/>
              </w:rPr>
            </w:pPr>
          </w:p>
        </w:tc>
        <w:tc>
          <w:tcPr>
            <w:tcW w:w="930" w:type="dxa"/>
            <w:tcBorders>
              <w:top w:val="single" w:sz="6" w:space="0" w:color="auto"/>
              <w:left w:val="single" w:sz="6" w:space="0" w:color="auto"/>
              <w:bottom w:val="nil"/>
              <w:right w:val="nil"/>
            </w:tcBorders>
          </w:tcPr>
          <w:p w14:paraId="01495C4E" w14:textId="77777777" w:rsidR="00B062D9" w:rsidRPr="00CA51F5" w:rsidRDefault="00B062D9" w:rsidP="00CA51F5">
            <w:pPr>
              <w:spacing w:line="440" w:lineRule="exact"/>
              <w:rPr>
                <w:rFonts w:ascii="仿宋" w:eastAsia="仿宋" w:hAnsi="仿宋"/>
                <w:sz w:val="24"/>
                <w:szCs w:val="24"/>
              </w:rPr>
            </w:pPr>
          </w:p>
        </w:tc>
        <w:tc>
          <w:tcPr>
            <w:tcW w:w="953" w:type="dxa"/>
            <w:tcBorders>
              <w:top w:val="single" w:sz="6" w:space="0" w:color="auto"/>
              <w:left w:val="single" w:sz="6" w:space="0" w:color="auto"/>
              <w:bottom w:val="nil"/>
              <w:right w:val="nil"/>
            </w:tcBorders>
          </w:tcPr>
          <w:p w14:paraId="7666BB47" w14:textId="77777777" w:rsidR="00B062D9" w:rsidRPr="00CA51F5" w:rsidRDefault="00B062D9" w:rsidP="00CA51F5">
            <w:pPr>
              <w:spacing w:line="440" w:lineRule="exact"/>
              <w:rPr>
                <w:rFonts w:ascii="仿宋" w:eastAsia="仿宋" w:hAnsi="仿宋"/>
                <w:sz w:val="24"/>
                <w:szCs w:val="24"/>
              </w:rPr>
            </w:pPr>
          </w:p>
        </w:tc>
        <w:tc>
          <w:tcPr>
            <w:tcW w:w="997" w:type="dxa"/>
            <w:tcBorders>
              <w:top w:val="single" w:sz="6" w:space="0" w:color="auto"/>
              <w:left w:val="single" w:sz="6" w:space="0" w:color="auto"/>
              <w:bottom w:val="nil"/>
              <w:right w:val="nil"/>
            </w:tcBorders>
          </w:tcPr>
          <w:p w14:paraId="5E2B93AB" w14:textId="77777777" w:rsidR="00B062D9" w:rsidRPr="00CA51F5" w:rsidRDefault="00B062D9" w:rsidP="00CA51F5">
            <w:pPr>
              <w:spacing w:line="440" w:lineRule="exact"/>
              <w:rPr>
                <w:rFonts w:ascii="仿宋" w:eastAsia="仿宋" w:hAnsi="仿宋"/>
                <w:sz w:val="24"/>
                <w:szCs w:val="24"/>
              </w:rPr>
            </w:pPr>
          </w:p>
        </w:tc>
        <w:tc>
          <w:tcPr>
            <w:tcW w:w="1440" w:type="dxa"/>
            <w:tcBorders>
              <w:top w:val="single" w:sz="6" w:space="0" w:color="auto"/>
              <w:left w:val="single" w:sz="6" w:space="0" w:color="auto"/>
              <w:bottom w:val="nil"/>
              <w:right w:val="nil"/>
            </w:tcBorders>
          </w:tcPr>
          <w:p w14:paraId="48CCFCAF" w14:textId="77777777" w:rsidR="00B062D9" w:rsidRPr="00CA51F5" w:rsidRDefault="00B062D9" w:rsidP="00CA51F5">
            <w:pPr>
              <w:spacing w:line="440" w:lineRule="exact"/>
              <w:rPr>
                <w:rFonts w:ascii="仿宋" w:eastAsia="仿宋" w:hAnsi="仿宋"/>
                <w:sz w:val="24"/>
                <w:szCs w:val="24"/>
              </w:rPr>
            </w:pPr>
          </w:p>
        </w:tc>
        <w:tc>
          <w:tcPr>
            <w:tcW w:w="1620" w:type="dxa"/>
            <w:tcBorders>
              <w:top w:val="single" w:sz="6" w:space="0" w:color="auto"/>
              <w:left w:val="single" w:sz="6" w:space="0" w:color="auto"/>
              <w:bottom w:val="nil"/>
              <w:right w:val="single" w:sz="6" w:space="0" w:color="auto"/>
            </w:tcBorders>
          </w:tcPr>
          <w:p w14:paraId="7B069F2F" w14:textId="77777777" w:rsidR="00B062D9" w:rsidRPr="00CA51F5" w:rsidRDefault="00B062D9" w:rsidP="00CA51F5">
            <w:pPr>
              <w:spacing w:line="440" w:lineRule="exact"/>
              <w:rPr>
                <w:rFonts w:ascii="仿宋" w:eastAsia="仿宋" w:hAnsi="仿宋"/>
                <w:sz w:val="24"/>
                <w:szCs w:val="24"/>
              </w:rPr>
            </w:pPr>
          </w:p>
        </w:tc>
      </w:tr>
      <w:tr w:rsidR="00B062D9" w:rsidRPr="00CA51F5" w14:paraId="119122AD" w14:textId="77777777" w:rsidTr="005C7A2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08FBBB8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费用总计</w:t>
            </w:r>
          </w:p>
        </w:tc>
        <w:tc>
          <w:tcPr>
            <w:tcW w:w="1254" w:type="dxa"/>
            <w:tcBorders>
              <w:top w:val="single" w:sz="6" w:space="0" w:color="auto"/>
              <w:left w:val="single" w:sz="6" w:space="0" w:color="auto"/>
              <w:bottom w:val="single" w:sz="6" w:space="0" w:color="auto"/>
              <w:right w:val="single" w:sz="6" w:space="0" w:color="auto"/>
            </w:tcBorders>
          </w:tcPr>
          <w:p w14:paraId="3C5517EF" w14:textId="77777777" w:rsidR="00B062D9" w:rsidRPr="00CA51F5" w:rsidRDefault="00B062D9" w:rsidP="00CA51F5">
            <w:pPr>
              <w:spacing w:line="440" w:lineRule="exact"/>
              <w:rPr>
                <w:rFonts w:ascii="仿宋" w:eastAsia="仿宋" w:hAnsi="仿宋"/>
                <w:sz w:val="24"/>
                <w:szCs w:val="24"/>
              </w:rPr>
            </w:pPr>
          </w:p>
        </w:tc>
        <w:tc>
          <w:tcPr>
            <w:tcW w:w="930" w:type="dxa"/>
            <w:tcBorders>
              <w:top w:val="single" w:sz="6" w:space="0" w:color="auto"/>
              <w:left w:val="single" w:sz="6" w:space="0" w:color="auto"/>
              <w:bottom w:val="single" w:sz="6" w:space="0" w:color="auto"/>
              <w:right w:val="single" w:sz="6" w:space="0" w:color="auto"/>
            </w:tcBorders>
          </w:tcPr>
          <w:p w14:paraId="2783FE06" w14:textId="77777777" w:rsidR="00B062D9" w:rsidRPr="00CA51F5" w:rsidRDefault="00B062D9" w:rsidP="00CA51F5">
            <w:pPr>
              <w:spacing w:line="440" w:lineRule="exact"/>
              <w:rPr>
                <w:rFonts w:ascii="仿宋" w:eastAsia="仿宋" w:hAnsi="仿宋"/>
                <w:sz w:val="24"/>
                <w:szCs w:val="24"/>
              </w:rPr>
            </w:pPr>
          </w:p>
        </w:tc>
        <w:tc>
          <w:tcPr>
            <w:tcW w:w="953" w:type="dxa"/>
            <w:tcBorders>
              <w:top w:val="single" w:sz="6" w:space="0" w:color="auto"/>
              <w:left w:val="single" w:sz="6" w:space="0" w:color="auto"/>
              <w:bottom w:val="single" w:sz="6" w:space="0" w:color="auto"/>
              <w:right w:val="single" w:sz="6" w:space="0" w:color="auto"/>
            </w:tcBorders>
          </w:tcPr>
          <w:p w14:paraId="0DB4E9A0" w14:textId="77777777" w:rsidR="00B062D9" w:rsidRPr="00CA51F5" w:rsidRDefault="00B062D9" w:rsidP="00CA51F5">
            <w:pPr>
              <w:spacing w:line="440" w:lineRule="exact"/>
              <w:rPr>
                <w:rFonts w:ascii="仿宋" w:eastAsia="仿宋" w:hAnsi="仿宋"/>
                <w:sz w:val="24"/>
                <w:szCs w:val="24"/>
              </w:rPr>
            </w:pPr>
          </w:p>
        </w:tc>
        <w:tc>
          <w:tcPr>
            <w:tcW w:w="997" w:type="dxa"/>
            <w:tcBorders>
              <w:top w:val="single" w:sz="6" w:space="0" w:color="auto"/>
              <w:left w:val="single" w:sz="6" w:space="0" w:color="auto"/>
              <w:bottom w:val="single" w:sz="6" w:space="0" w:color="auto"/>
              <w:right w:val="single" w:sz="6" w:space="0" w:color="auto"/>
            </w:tcBorders>
          </w:tcPr>
          <w:p w14:paraId="70735080" w14:textId="77777777" w:rsidR="00B062D9" w:rsidRPr="00CA51F5" w:rsidRDefault="00B062D9" w:rsidP="00CA51F5">
            <w:pPr>
              <w:spacing w:line="440" w:lineRule="exact"/>
              <w:rPr>
                <w:rFonts w:ascii="仿宋" w:eastAsia="仿宋" w:hAnsi="仿宋"/>
                <w:sz w:val="24"/>
                <w:szCs w:val="24"/>
              </w:rPr>
            </w:pPr>
          </w:p>
        </w:tc>
        <w:tc>
          <w:tcPr>
            <w:tcW w:w="1440" w:type="dxa"/>
            <w:tcBorders>
              <w:top w:val="single" w:sz="6" w:space="0" w:color="auto"/>
              <w:left w:val="single" w:sz="6" w:space="0" w:color="auto"/>
              <w:bottom w:val="single" w:sz="6" w:space="0" w:color="auto"/>
              <w:right w:val="single" w:sz="6" w:space="0" w:color="auto"/>
            </w:tcBorders>
          </w:tcPr>
          <w:p w14:paraId="12E4333E" w14:textId="77777777" w:rsidR="00B062D9" w:rsidRPr="00CA51F5" w:rsidRDefault="00B062D9" w:rsidP="00CA51F5">
            <w:pPr>
              <w:spacing w:line="44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14:paraId="578E8500" w14:textId="77777777" w:rsidR="00B062D9" w:rsidRPr="00CA51F5" w:rsidRDefault="00B062D9" w:rsidP="00CA51F5">
            <w:pPr>
              <w:spacing w:line="440" w:lineRule="exact"/>
              <w:rPr>
                <w:rFonts w:ascii="仿宋" w:eastAsia="仿宋" w:hAnsi="仿宋"/>
                <w:sz w:val="24"/>
                <w:szCs w:val="24"/>
              </w:rPr>
            </w:pPr>
          </w:p>
        </w:tc>
      </w:tr>
    </w:tbl>
    <w:p w14:paraId="07EBF9E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注解:A</w:t>
      </w:r>
      <w:r w:rsidRPr="00CA51F5">
        <w:rPr>
          <w:rFonts w:ascii="仿宋" w:eastAsia="仿宋" w:hAnsi="仿宋" w:hint="eastAsia"/>
          <w:sz w:val="24"/>
          <w:szCs w:val="24"/>
        </w:rPr>
        <w:tab/>
        <w:t>课程清单按时间顺序排列，并提供以下详细资料：</w:t>
      </w:r>
    </w:p>
    <w:p w14:paraId="02DDD4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课程概要</w:t>
      </w:r>
    </w:p>
    <w:p w14:paraId="1331E3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课程目的</w:t>
      </w:r>
    </w:p>
    <w:p w14:paraId="7BF9160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教学方式</w:t>
      </w:r>
    </w:p>
    <w:p w14:paraId="1DCE1C4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先决条件</w:t>
      </w:r>
    </w:p>
    <w:p w14:paraId="071E8E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教材目录</w:t>
      </w:r>
    </w:p>
    <w:p w14:paraId="3A5565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B  按照附表A提供授课教师的简历</w:t>
      </w:r>
    </w:p>
    <w:p w14:paraId="793173EC" w14:textId="77777777" w:rsidR="00B062D9" w:rsidRPr="006F2048" w:rsidRDefault="00B062D9" w:rsidP="00CA51F5">
      <w:pPr>
        <w:spacing w:line="440" w:lineRule="exact"/>
        <w:rPr>
          <w:rFonts w:ascii="仿宋" w:eastAsia="仿宋" w:hAnsi="仿宋"/>
          <w:b/>
          <w:bCs/>
          <w:sz w:val="24"/>
          <w:szCs w:val="24"/>
        </w:rPr>
      </w:pPr>
      <w:r w:rsidRPr="006F2048">
        <w:rPr>
          <w:rFonts w:ascii="仿宋" w:eastAsia="仿宋" w:hAnsi="仿宋" w:hint="eastAsia"/>
          <w:b/>
          <w:bCs/>
          <w:sz w:val="24"/>
          <w:szCs w:val="24"/>
        </w:rPr>
        <w:t>注：须随表提交相应的证书复印件并注明所在投标技术文件页码。</w:t>
      </w:r>
    </w:p>
    <w:p w14:paraId="79391E1D"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1F4548A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40001956"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5ED8D1B4" w14:textId="77777777" w:rsidR="00B062D9" w:rsidRPr="00CA51F5" w:rsidRDefault="00B062D9" w:rsidP="00CA51F5">
      <w:pPr>
        <w:spacing w:line="440" w:lineRule="exact"/>
        <w:rPr>
          <w:rFonts w:ascii="仿宋" w:eastAsia="仿宋" w:hAnsi="仿宋"/>
          <w:sz w:val="24"/>
          <w:szCs w:val="24"/>
        </w:rPr>
      </w:pPr>
    </w:p>
    <w:p w14:paraId="3EF1E1F3" w14:textId="77777777" w:rsidR="00B062D9" w:rsidRPr="00CA51F5" w:rsidRDefault="00B062D9" w:rsidP="00CA51F5">
      <w:pPr>
        <w:spacing w:line="440" w:lineRule="exact"/>
        <w:rPr>
          <w:rFonts w:ascii="仿宋" w:eastAsia="仿宋" w:hAnsi="仿宋"/>
          <w:sz w:val="24"/>
          <w:szCs w:val="24"/>
        </w:rPr>
      </w:pPr>
    </w:p>
    <w:p w14:paraId="6075EEE8" w14:textId="77777777" w:rsidR="00B062D9" w:rsidRPr="00CA51F5" w:rsidRDefault="00B062D9" w:rsidP="00CA51F5">
      <w:pPr>
        <w:spacing w:line="440" w:lineRule="exact"/>
        <w:rPr>
          <w:rFonts w:ascii="仿宋" w:eastAsia="仿宋" w:hAnsi="仿宋"/>
          <w:sz w:val="24"/>
          <w:szCs w:val="24"/>
        </w:rPr>
      </w:pPr>
    </w:p>
    <w:p w14:paraId="275B2D00"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十七、验收方案</w:t>
      </w:r>
    </w:p>
    <w:p w14:paraId="6FDA0FF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（由投标人根据采购需求自行编制）</w:t>
      </w:r>
    </w:p>
    <w:p w14:paraId="1BA48FEB" w14:textId="77777777" w:rsidR="00B062D9" w:rsidRPr="00CA51F5" w:rsidRDefault="00B062D9" w:rsidP="00CA51F5">
      <w:pPr>
        <w:spacing w:line="440" w:lineRule="exact"/>
        <w:rPr>
          <w:rFonts w:ascii="仿宋" w:eastAsia="仿宋" w:hAnsi="仿宋"/>
          <w:sz w:val="24"/>
          <w:szCs w:val="24"/>
        </w:rPr>
      </w:pPr>
    </w:p>
    <w:p w14:paraId="1331DB9A" w14:textId="77777777" w:rsidR="00B062D9" w:rsidRPr="00CA51F5" w:rsidRDefault="00B062D9" w:rsidP="00CA51F5">
      <w:pPr>
        <w:spacing w:line="440" w:lineRule="exact"/>
        <w:rPr>
          <w:rFonts w:ascii="仿宋" w:eastAsia="仿宋" w:hAnsi="仿宋"/>
          <w:sz w:val="24"/>
          <w:szCs w:val="24"/>
        </w:rPr>
      </w:pPr>
    </w:p>
    <w:p w14:paraId="7AC26361"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0E6B888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4E61B2D4"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15165EA9" w14:textId="77777777" w:rsidR="00B062D9" w:rsidRPr="00CA51F5" w:rsidRDefault="00B062D9" w:rsidP="00CA51F5">
      <w:pPr>
        <w:spacing w:line="440" w:lineRule="exact"/>
        <w:rPr>
          <w:rFonts w:ascii="仿宋" w:eastAsia="仿宋" w:hAnsi="仿宋"/>
          <w:sz w:val="24"/>
          <w:szCs w:val="24"/>
        </w:rPr>
      </w:pPr>
    </w:p>
    <w:p w14:paraId="163A4599" w14:textId="77777777" w:rsidR="00B062D9" w:rsidRPr="00CA51F5" w:rsidRDefault="00B062D9" w:rsidP="00CA51F5">
      <w:pPr>
        <w:spacing w:line="440" w:lineRule="exact"/>
        <w:rPr>
          <w:rFonts w:ascii="仿宋" w:eastAsia="仿宋" w:hAnsi="仿宋"/>
          <w:sz w:val="24"/>
          <w:szCs w:val="24"/>
        </w:rPr>
      </w:pPr>
    </w:p>
    <w:p w14:paraId="548CCE01" w14:textId="77777777" w:rsidR="00B062D9" w:rsidRPr="006F2048" w:rsidRDefault="00B062D9" w:rsidP="006F2048">
      <w:pPr>
        <w:spacing w:line="440" w:lineRule="exact"/>
        <w:jc w:val="center"/>
        <w:rPr>
          <w:rFonts w:ascii="仿宋" w:eastAsia="仿宋" w:hAnsi="仿宋"/>
          <w:b/>
          <w:bCs/>
          <w:sz w:val="24"/>
          <w:szCs w:val="24"/>
        </w:rPr>
      </w:pPr>
      <w:r w:rsidRPr="006F2048">
        <w:rPr>
          <w:rFonts w:ascii="仿宋" w:eastAsia="仿宋" w:hAnsi="仿宋" w:hint="eastAsia"/>
          <w:b/>
          <w:bCs/>
          <w:sz w:val="24"/>
          <w:szCs w:val="24"/>
        </w:rPr>
        <w:t>十八、认为需要的其他商务技术（资信）文件或说明</w:t>
      </w:r>
    </w:p>
    <w:p w14:paraId="38C7EAE2" w14:textId="77777777" w:rsidR="00B062D9" w:rsidRPr="00CA51F5" w:rsidRDefault="00B062D9" w:rsidP="006F2048">
      <w:pPr>
        <w:spacing w:line="440" w:lineRule="exact"/>
        <w:jc w:val="center"/>
        <w:rPr>
          <w:rFonts w:ascii="仿宋" w:eastAsia="仿宋" w:hAnsi="仿宋"/>
          <w:sz w:val="24"/>
          <w:szCs w:val="24"/>
        </w:rPr>
      </w:pPr>
      <w:r w:rsidRPr="00CA51F5">
        <w:rPr>
          <w:rFonts w:ascii="仿宋" w:eastAsia="仿宋" w:hAnsi="仿宋" w:hint="eastAsia"/>
          <w:sz w:val="24"/>
          <w:szCs w:val="24"/>
        </w:rPr>
        <w:lastRenderedPageBreak/>
        <w:t>（由投标人根据采购需求自行编制）</w:t>
      </w:r>
    </w:p>
    <w:p w14:paraId="688AB6DE" w14:textId="77777777" w:rsidR="00B062D9" w:rsidRPr="00CA51F5" w:rsidRDefault="00B062D9" w:rsidP="00CA51F5">
      <w:pPr>
        <w:spacing w:line="440" w:lineRule="exact"/>
        <w:rPr>
          <w:rFonts w:ascii="仿宋" w:eastAsia="仿宋" w:hAnsi="仿宋"/>
          <w:sz w:val="24"/>
          <w:szCs w:val="24"/>
        </w:rPr>
      </w:pPr>
    </w:p>
    <w:p w14:paraId="2C964987" w14:textId="77777777" w:rsidR="00B062D9" w:rsidRPr="00CA51F5" w:rsidRDefault="00B062D9" w:rsidP="00CA51F5">
      <w:pPr>
        <w:spacing w:line="440" w:lineRule="exact"/>
        <w:rPr>
          <w:rFonts w:ascii="仿宋" w:eastAsia="仿宋" w:hAnsi="仿宋"/>
          <w:sz w:val="24"/>
          <w:szCs w:val="24"/>
        </w:rPr>
      </w:pPr>
    </w:p>
    <w:p w14:paraId="1C8F8295"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48914CF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09439554" w14:textId="77777777" w:rsidR="00B062D9" w:rsidRPr="00CA51F5" w:rsidRDefault="00B062D9" w:rsidP="006F2048">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00C45DF5" w14:textId="77777777" w:rsidR="00B062D9" w:rsidRPr="00CA51F5" w:rsidRDefault="00B062D9" w:rsidP="00CA51F5">
      <w:pPr>
        <w:spacing w:line="440" w:lineRule="exact"/>
        <w:rPr>
          <w:rFonts w:ascii="仿宋" w:eastAsia="仿宋" w:hAnsi="仿宋"/>
          <w:sz w:val="24"/>
          <w:szCs w:val="24"/>
        </w:rPr>
      </w:pPr>
    </w:p>
    <w:p w14:paraId="08553A74" w14:textId="77777777" w:rsidR="00B062D9" w:rsidRPr="00CA51F5" w:rsidRDefault="00B062D9" w:rsidP="00CA51F5">
      <w:pPr>
        <w:spacing w:line="440" w:lineRule="exact"/>
        <w:rPr>
          <w:rFonts w:ascii="仿宋" w:eastAsia="仿宋" w:hAnsi="仿宋"/>
          <w:sz w:val="24"/>
          <w:szCs w:val="24"/>
        </w:rPr>
      </w:pPr>
    </w:p>
    <w:p w14:paraId="48B01B54" w14:textId="77777777" w:rsidR="00B062D9" w:rsidRPr="00CA51F5" w:rsidRDefault="00B062D9" w:rsidP="00CA51F5">
      <w:pPr>
        <w:spacing w:line="440" w:lineRule="exact"/>
        <w:rPr>
          <w:rFonts w:ascii="仿宋" w:eastAsia="仿宋" w:hAnsi="仿宋"/>
          <w:sz w:val="24"/>
          <w:szCs w:val="24"/>
        </w:rPr>
        <w:sectPr w:rsidR="00B062D9" w:rsidRPr="00CA51F5">
          <w:headerReference w:type="default" r:id="rId18"/>
          <w:footerReference w:type="default" r:id="rId19"/>
          <w:headerReference w:type="first" r:id="rId20"/>
          <w:footerReference w:type="first" r:id="rId21"/>
          <w:pgSz w:w="11906" w:h="16838"/>
          <w:pgMar w:top="1814" w:right="1474" w:bottom="1814" w:left="1474" w:header="851" w:footer="992" w:gutter="0"/>
          <w:cols w:space="720"/>
          <w:titlePg/>
          <w:docGrid w:linePitch="312"/>
        </w:sectPr>
      </w:pPr>
    </w:p>
    <w:p w14:paraId="27154AC8"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lastRenderedPageBreak/>
        <w:t>报价文件部分</w:t>
      </w:r>
    </w:p>
    <w:p w14:paraId="76E2B3F8"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目录</w:t>
      </w:r>
    </w:p>
    <w:p w14:paraId="721F1EB6" w14:textId="77777777" w:rsidR="00B062D9" w:rsidRPr="00CA51F5" w:rsidRDefault="00B062D9" w:rsidP="00CA51F5">
      <w:pPr>
        <w:spacing w:line="440" w:lineRule="exact"/>
        <w:rPr>
          <w:rFonts w:ascii="仿宋" w:eastAsia="仿宋" w:hAnsi="仿宋"/>
          <w:sz w:val="24"/>
          <w:szCs w:val="24"/>
        </w:rPr>
      </w:pPr>
    </w:p>
    <w:p w14:paraId="2EEA226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（1）开标一览表（报价表）……</w:t>
      </w:r>
      <w:proofErr w:type="gramStart"/>
      <w:r w:rsidRPr="00CA51F5">
        <w:rPr>
          <w:rFonts w:ascii="仿宋" w:eastAsia="仿宋" w:hAnsi="仿宋" w:hint="eastAsia"/>
          <w:sz w:val="24"/>
          <w:szCs w:val="24"/>
        </w:rPr>
        <w:t>…………………………………………………</w:t>
      </w:r>
      <w:proofErr w:type="gramEnd"/>
      <w:r w:rsidRPr="00CA51F5">
        <w:rPr>
          <w:rFonts w:ascii="仿宋" w:eastAsia="仿宋" w:hAnsi="仿宋" w:hint="eastAsia"/>
          <w:sz w:val="24"/>
          <w:szCs w:val="24"/>
        </w:rPr>
        <w:t>（页码）</w:t>
      </w:r>
    </w:p>
    <w:p w14:paraId="6737A89B" w14:textId="77777777" w:rsidR="00B062D9" w:rsidRPr="00CA51F5" w:rsidRDefault="00B062D9" w:rsidP="00CA51F5">
      <w:pPr>
        <w:spacing w:line="440" w:lineRule="exact"/>
        <w:rPr>
          <w:rFonts w:ascii="仿宋" w:eastAsia="仿宋" w:hAnsi="仿宋"/>
          <w:sz w:val="24"/>
          <w:szCs w:val="24"/>
        </w:rPr>
      </w:pPr>
    </w:p>
    <w:p w14:paraId="5D4C298F" w14:textId="77777777" w:rsidR="00B062D9" w:rsidRPr="00CA51F5" w:rsidRDefault="00B062D9" w:rsidP="00CA51F5">
      <w:pPr>
        <w:spacing w:line="440" w:lineRule="exact"/>
        <w:rPr>
          <w:rFonts w:ascii="仿宋" w:eastAsia="仿宋" w:hAnsi="仿宋"/>
          <w:sz w:val="24"/>
          <w:szCs w:val="24"/>
        </w:rPr>
      </w:pPr>
    </w:p>
    <w:p w14:paraId="4DE33854" w14:textId="77777777" w:rsidR="00B062D9" w:rsidRPr="00CA51F5" w:rsidRDefault="00B062D9" w:rsidP="00CA51F5">
      <w:pPr>
        <w:spacing w:line="440" w:lineRule="exact"/>
        <w:rPr>
          <w:rFonts w:ascii="仿宋" w:eastAsia="仿宋" w:hAnsi="仿宋"/>
          <w:sz w:val="24"/>
          <w:szCs w:val="24"/>
        </w:rPr>
      </w:pPr>
    </w:p>
    <w:p w14:paraId="20F4BF24" w14:textId="77777777" w:rsidR="00B062D9" w:rsidRPr="00CA51F5" w:rsidRDefault="00B062D9" w:rsidP="00CA51F5">
      <w:pPr>
        <w:spacing w:line="440" w:lineRule="exact"/>
        <w:rPr>
          <w:rFonts w:ascii="仿宋" w:eastAsia="仿宋" w:hAnsi="仿宋"/>
          <w:sz w:val="24"/>
          <w:szCs w:val="24"/>
        </w:rPr>
      </w:pPr>
    </w:p>
    <w:p w14:paraId="68558CA3" w14:textId="77777777" w:rsidR="00B062D9" w:rsidRPr="00CA51F5" w:rsidRDefault="00B062D9" w:rsidP="00CA51F5">
      <w:pPr>
        <w:spacing w:line="440" w:lineRule="exact"/>
        <w:rPr>
          <w:rFonts w:ascii="仿宋" w:eastAsia="仿宋" w:hAnsi="仿宋"/>
          <w:sz w:val="24"/>
          <w:szCs w:val="24"/>
        </w:rPr>
      </w:pPr>
    </w:p>
    <w:p w14:paraId="35012AC6" w14:textId="77777777" w:rsidR="00B062D9" w:rsidRPr="00CA51F5" w:rsidRDefault="00B062D9" w:rsidP="00CA51F5">
      <w:pPr>
        <w:spacing w:line="440" w:lineRule="exact"/>
        <w:rPr>
          <w:rFonts w:ascii="仿宋" w:eastAsia="仿宋" w:hAnsi="仿宋"/>
          <w:sz w:val="24"/>
          <w:szCs w:val="24"/>
        </w:rPr>
      </w:pPr>
    </w:p>
    <w:p w14:paraId="08D2B471" w14:textId="77777777" w:rsidR="00B062D9" w:rsidRPr="00CA51F5" w:rsidRDefault="00B062D9" w:rsidP="00CA51F5">
      <w:pPr>
        <w:spacing w:line="440" w:lineRule="exact"/>
        <w:rPr>
          <w:rFonts w:ascii="仿宋" w:eastAsia="仿宋" w:hAnsi="仿宋"/>
          <w:sz w:val="24"/>
          <w:szCs w:val="24"/>
        </w:rPr>
      </w:pPr>
    </w:p>
    <w:p w14:paraId="1661039B" w14:textId="77777777" w:rsidR="00B062D9" w:rsidRPr="00CA51F5" w:rsidRDefault="00B062D9" w:rsidP="00CA51F5">
      <w:pPr>
        <w:spacing w:line="440" w:lineRule="exact"/>
        <w:rPr>
          <w:rFonts w:ascii="仿宋" w:eastAsia="仿宋" w:hAnsi="仿宋"/>
          <w:sz w:val="24"/>
          <w:szCs w:val="24"/>
        </w:rPr>
      </w:pPr>
    </w:p>
    <w:p w14:paraId="22D41FC3" w14:textId="77777777" w:rsidR="00B062D9" w:rsidRPr="00CA51F5" w:rsidRDefault="00B062D9" w:rsidP="00CA51F5">
      <w:pPr>
        <w:spacing w:line="440" w:lineRule="exact"/>
        <w:rPr>
          <w:rFonts w:ascii="仿宋" w:eastAsia="仿宋" w:hAnsi="仿宋"/>
          <w:sz w:val="24"/>
          <w:szCs w:val="24"/>
        </w:rPr>
      </w:pPr>
    </w:p>
    <w:p w14:paraId="3ED33622" w14:textId="77777777" w:rsidR="00B062D9" w:rsidRPr="00CA51F5" w:rsidRDefault="00B062D9" w:rsidP="00CA51F5">
      <w:pPr>
        <w:spacing w:line="440" w:lineRule="exact"/>
        <w:rPr>
          <w:rFonts w:ascii="仿宋" w:eastAsia="仿宋" w:hAnsi="仿宋"/>
          <w:sz w:val="24"/>
          <w:szCs w:val="24"/>
        </w:rPr>
      </w:pPr>
    </w:p>
    <w:p w14:paraId="47D09C54" w14:textId="77777777" w:rsidR="00B062D9" w:rsidRPr="00CA51F5" w:rsidRDefault="00B062D9" w:rsidP="00CA51F5">
      <w:pPr>
        <w:spacing w:line="440" w:lineRule="exact"/>
        <w:rPr>
          <w:rFonts w:ascii="仿宋" w:eastAsia="仿宋" w:hAnsi="仿宋"/>
          <w:sz w:val="24"/>
          <w:szCs w:val="24"/>
        </w:rPr>
      </w:pPr>
    </w:p>
    <w:p w14:paraId="290A2486" w14:textId="77777777" w:rsidR="00B062D9" w:rsidRPr="00CA51F5" w:rsidRDefault="00B062D9" w:rsidP="00CA51F5">
      <w:pPr>
        <w:spacing w:line="440" w:lineRule="exact"/>
        <w:rPr>
          <w:rFonts w:ascii="仿宋" w:eastAsia="仿宋" w:hAnsi="仿宋"/>
          <w:sz w:val="24"/>
          <w:szCs w:val="24"/>
        </w:rPr>
      </w:pPr>
    </w:p>
    <w:p w14:paraId="0527F2A3" w14:textId="77777777" w:rsidR="00B062D9" w:rsidRPr="00CA51F5" w:rsidRDefault="00B062D9" w:rsidP="00CA51F5">
      <w:pPr>
        <w:spacing w:line="440" w:lineRule="exact"/>
        <w:rPr>
          <w:rFonts w:ascii="仿宋" w:eastAsia="仿宋" w:hAnsi="仿宋"/>
          <w:sz w:val="24"/>
          <w:szCs w:val="24"/>
        </w:rPr>
      </w:pPr>
    </w:p>
    <w:p w14:paraId="68941567" w14:textId="77777777" w:rsidR="00B062D9" w:rsidRPr="00CA51F5" w:rsidRDefault="00B062D9" w:rsidP="00CA51F5">
      <w:pPr>
        <w:spacing w:line="440" w:lineRule="exact"/>
        <w:rPr>
          <w:rFonts w:ascii="仿宋" w:eastAsia="仿宋" w:hAnsi="仿宋"/>
          <w:sz w:val="24"/>
          <w:szCs w:val="24"/>
        </w:rPr>
        <w:sectPr w:rsidR="00B062D9" w:rsidRPr="00CA51F5">
          <w:headerReference w:type="default" r:id="rId22"/>
          <w:footerReference w:type="default" r:id="rId23"/>
          <w:headerReference w:type="first" r:id="rId24"/>
          <w:pgSz w:w="11906" w:h="16838"/>
          <w:pgMar w:top="1814" w:right="1474" w:bottom="1814" w:left="1474" w:header="851" w:footer="992" w:gutter="0"/>
          <w:cols w:space="720"/>
          <w:titlePg/>
          <w:docGrid w:linePitch="312"/>
        </w:sectPr>
      </w:pPr>
    </w:p>
    <w:p w14:paraId="1406077B"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lastRenderedPageBreak/>
        <w:t>一、开标一览表（报价表）</w:t>
      </w:r>
    </w:p>
    <w:p w14:paraId="4659C53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绍兴市人民医院：</w:t>
      </w:r>
    </w:p>
    <w:p w14:paraId="7CEF860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按你方招标文件要求，我们，本投标文件签字方，谨此向你方发出要约如下：如你方接受本投标，我方承诺按照如下开标一览表（报价表）的价格完成（项目名称）【招标编号：2</w:t>
      </w:r>
      <w:r w:rsidRPr="00CA51F5">
        <w:rPr>
          <w:rFonts w:ascii="仿宋" w:eastAsia="仿宋" w:hAnsi="仿宋"/>
          <w:sz w:val="24"/>
          <w:szCs w:val="24"/>
        </w:rPr>
        <w:t>023-016</w:t>
      </w:r>
      <w:r w:rsidRPr="00CA51F5">
        <w:rPr>
          <w:rFonts w:ascii="仿宋" w:eastAsia="仿宋" w:hAnsi="仿宋" w:hint="eastAsia"/>
          <w:sz w:val="24"/>
          <w:szCs w:val="24"/>
        </w:rPr>
        <w:t>】的实施。</w:t>
      </w:r>
    </w:p>
    <w:p w14:paraId="0BF68DF9"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1559"/>
        <w:gridCol w:w="2552"/>
        <w:gridCol w:w="1701"/>
        <w:gridCol w:w="1559"/>
        <w:gridCol w:w="1418"/>
        <w:gridCol w:w="2126"/>
      </w:tblGrid>
      <w:tr w:rsidR="00B062D9" w:rsidRPr="00CA51F5" w14:paraId="168757B8" w14:textId="77777777" w:rsidTr="00032357">
        <w:trPr>
          <w:trHeight w:val="923"/>
        </w:trPr>
        <w:tc>
          <w:tcPr>
            <w:tcW w:w="817" w:type="dxa"/>
            <w:vAlign w:val="center"/>
          </w:tcPr>
          <w:p w14:paraId="0CB136A4"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序号</w:t>
            </w:r>
          </w:p>
        </w:tc>
        <w:tc>
          <w:tcPr>
            <w:tcW w:w="2835" w:type="dxa"/>
            <w:vAlign w:val="center"/>
          </w:tcPr>
          <w:p w14:paraId="0589F95D"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名称</w:t>
            </w:r>
          </w:p>
        </w:tc>
        <w:tc>
          <w:tcPr>
            <w:tcW w:w="1559" w:type="dxa"/>
            <w:vAlign w:val="center"/>
          </w:tcPr>
          <w:p w14:paraId="193018B7"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品牌</w:t>
            </w:r>
          </w:p>
        </w:tc>
        <w:tc>
          <w:tcPr>
            <w:tcW w:w="2552" w:type="dxa"/>
            <w:vAlign w:val="center"/>
          </w:tcPr>
          <w:p w14:paraId="6530D33C"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规格型号（如果有）</w:t>
            </w:r>
          </w:p>
        </w:tc>
        <w:tc>
          <w:tcPr>
            <w:tcW w:w="1701" w:type="dxa"/>
            <w:vAlign w:val="center"/>
          </w:tcPr>
          <w:p w14:paraId="1D248BD3"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数量</w:t>
            </w:r>
          </w:p>
        </w:tc>
        <w:tc>
          <w:tcPr>
            <w:tcW w:w="1559" w:type="dxa"/>
            <w:vAlign w:val="center"/>
          </w:tcPr>
          <w:p w14:paraId="1E14EE21"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单价</w:t>
            </w:r>
          </w:p>
        </w:tc>
        <w:tc>
          <w:tcPr>
            <w:tcW w:w="1418" w:type="dxa"/>
            <w:vAlign w:val="center"/>
          </w:tcPr>
          <w:p w14:paraId="24001E9D"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合计</w:t>
            </w:r>
          </w:p>
        </w:tc>
        <w:tc>
          <w:tcPr>
            <w:tcW w:w="2126" w:type="dxa"/>
            <w:vAlign w:val="center"/>
          </w:tcPr>
          <w:p w14:paraId="33A33079"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备注（如果有）</w:t>
            </w:r>
          </w:p>
        </w:tc>
      </w:tr>
      <w:tr w:rsidR="00B062D9" w:rsidRPr="00CA51F5" w14:paraId="612F71C4" w14:textId="77777777" w:rsidTr="005C7A2A">
        <w:trPr>
          <w:trHeight w:val="441"/>
        </w:trPr>
        <w:tc>
          <w:tcPr>
            <w:tcW w:w="817" w:type="dxa"/>
            <w:vAlign w:val="center"/>
          </w:tcPr>
          <w:p w14:paraId="613CE57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w:t>
            </w:r>
          </w:p>
        </w:tc>
        <w:tc>
          <w:tcPr>
            <w:tcW w:w="2835" w:type="dxa"/>
          </w:tcPr>
          <w:p w14:paraId="783AF15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蓄电池（核心产品）</w:t>
            </w:r>
          </w:p>
        </w:tc>
        <w:tc>
          <w:tcPr>
            <w:tcW w:w="1559" w:type="dxa"/>
          </w:tcPr>
          <w:p w14:paraId="0849C03F" w14:textId="77777777" w:rsidR="00B062D9" w:rsidRPr="00CA51F5" w:rsidRDefault="00B062D9" w:rsidP="00CA51F5">
            <w:pPr>
              <w:spacing w:line="440" w:lineRule="exact"/>
              <w:rPr>
                <w:rFonts w:ascii="仿宋" w:eastAsia="仿宋" w:hAnsi="仿宋"/>
                <w:sz w:val="24"/>
                <w:szCs w:val="24"/>
              </w:rPr>
            </w:pPr>
          </w:p>
        </w:tc>
        <w:tc>
          <w:tcPr>
            <w:tcW w:w="2552" w:type="dxa"/>
          </w:tcPr>
          <w:p w14:paraId="1060ED5B" w14:textId="77777777" w:rsidR="00B062D9" w:rsidRPr="00CA51F5" w:rsidRDefault="00B062D9" w:rsidP="00CA51F5">
            <w:pPr>
              <w:spacing w:line="440" w:lineRule="exact"/>
              <w:rPr>
                <w:rFonts w:ascii="仿宋" w:eastAsia="仿宋" w:hAnsi="仿宋"/>
                <w:sz w:val="24"/>
                <w:szCs w:val="24"/>
              </w:rPr>
            </w:pPr>
          </w:p>
        </w:tc>
        <w:tc>
          <w:tcPr>
            <w:tcW w:w="1701" w:type="dxa"/>
          </w:tcPr>
          <w:p w14:paraId="717E85E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116套</w:t>
            </w:r>
          </w:p>
        </w:tc>
        <w:tc>
          <w:tcPr>
            <w:tcW w:w="1559" w:type="dxa"/>
            <w:vAlign w:val="center"/>
          </w:tcPr>
          <w:p w14:paraId="1DE525C6" w14:textId="77777777" w:rsidR="00B062D9" w:rsidRPr="00CA51F5" w:rsidRDefault="00B062D9" w:rsidP="00CA51F5">
            <w:pPr>
              <w:spacing w:line="440" w:lineRule="exact"/>
              <w:rPr>
                <w:rFonts w:ascii="仿宋" w:eastAsia="仿宋" w:hAnsi="仿宋"/>
                <w:sz w:val="24"/>
                <w:szCs w:val="24"/>
              </w:rPr>
            </w:pPr>
          </w:p>
        </w:tc>
        <w:tc>
          <w:tcPr>
            <w:tcW w:w="1418" w:type="dxa"/>
            <w:vAlign w:val="center"/>
          </w:tcPr>
          <w:p w14:paraId="7AE6F1D2" w14:textId="77777777" w:rsidR="00B062D9" w:rsidRPr="00CA51F5" w:rsidRDefault="00B062D9" w:rsidP="00CA51F5">
            <w:pPr>
              <w:spacing w:line="440" w:lineRule="exact"/>
              <w:rPr>
                <w:rFonts w:ascii="仿宋" w:eastAsia="仿宋" w:hAnsi="仿宋"/>
                <w:sz w:val="24"/>
                <w:szCs w:val="24"/>
              </w:rPr>
            </w:pPr>
          </w:p>
        </w:tc>
        <w:tc>
          <w:tcPr>
            <w:tcW w:w="2126" w:type="dxa"/>
            <w:vAlign w:val="center"/>
          </w:tcPr>
          <w:p w14:paraId="08D7FDC7" w14:textId="77777777" w:rsidR="00B062D9" w:rsidRPr="00CA51F5" w:rsidRDefault="00B062D9" w:rsidP="00CA51F5">
            <w:pPr>
              <w:spacing w:line="440" w:lineRule="exact"/>
              <w:rPr>
                <w:rFonts w:ascii="仿宋" w:eastAsia="仿宋" w:hAnsi="仿宋"/>
                <w:sz w:val="24"/>
                <w:szCs w:val="24"/>
              </w:rPr>
            </w:pPr>
          </w:p>
        </w:tc>
      </w:tr>
      <w:tr w:rsidR="00B062D9" w:rsidRPr="00CA51F5" w14:paraId="14B2F5E9" w14:textId="77777777" w:rsidTr="005C7A2A">
        <w:trPr>
          <w:trHeight w:val="453"/>
        </w:trPr>
        <w:tc>
          <w:tcPr>
            <w:tcW w:w="817" w:type="dxa"/>
            <w:vAlign w:val="center"/>
          </w:tcPr>
          <w:p w14:paraId="742C481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w:t>
            </w:r>
          </w:p>
        </w:tc>
        <w:tc>
          <w:tcPr>
            <w:tcW w:w="2835" w:type="dxa"/>
          </w:tcPr>
          <w:p w14:paraId="61D5822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蓄电池直流空气开关</w:t>
            </w:r>
          </w:p>
        </w:tc>
        <w:tc>
          <w:tcPr>
            <w:tcW w:w="1559" w:type="dxa"/>
          </w:tcPr>
          <w:p w14:paraId="56EFD5A2" w14:textId="77777777" w:rsidR="00B062D9" w:rsidRPr="00CA51F5" w:rsidRDefault="00B062D9" w:rsidP="00CA51F5">
            <w:pPr>
              <w:spacing w:line="440" w:lineRule="exact"/>
              <w:rPr>
                <w:rFonts w:ascii="仿宋" w:eastAsia="仿宋" w:hAnsi="仿宋"/>
                <w:sz w:val="24"/>
                <w:szCs w:val="24"/>
              </w:rPr>
            </w:pPr>
          </w:p>
        </w:tc>
        <w:tc>
          <w:tcPr>
            <w:tcW w:w="2552" w:type="dxa"/>
          </w:tcPr>
          <w:p w14:paraId="49E38729" w14:textId="77777777" w:rsidR="00B062D9" w:rsidRPr="00CA51F5" w:rsidRDefault="00B062D9" w:rsidP="00CA51F5">
            <w:pPr>
              <w:spacing w:line="440" w:lineRule="exact"/>
              <w:rPr>
                <w:rFonts w:ascii="仿宋" w:eastAsia="仿宋" w:hAnsi="仿宋"/>
                <w:sz w:val="24"/>
                <w:szCs w:val="24"/>
              </w:rPr>
            </w:pPr>
          </w:p>
        </w:tc>
        <w:tc>
          <w:tcPr>
            <w:tcW w:w="1701" w:type="dxa"/>
          </w:tcPr>
          <w:p w14:paraId="38C50B8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4套</w:t>
            </w:r>
          </w:p>
        </w:tc>
        <w:tc>
          <w:tcPr>
            <w:tcW w:w="1559" w:type="dxa"/>
            <w:vAlign w:val="center"/>
          </w:tcPr>
          <w:p w14:paraId="7A583FDD" w14:textId="77777777" w:rsidR="00B062D9" w:rsidRPr="00CA51F5" w:rsidRDefault="00B062D9" w:rsidP="00CA51F5">
            <w:pPr>
              <w:spacing w:line="440" w:lineRule="exact"/>
              <w:rPr>
                <w:rFonts w:ascii="仿宋" w:eastAsia="仿宋" w:hAnsi="仿宋"/>
                <w:sz w:val="24"/>
                <w:szCs w:val="24"/>
              </w:rPr>
            </w:pPr>
          </w:p>
        </w:tc>
        <w:tc>
          <w:tcPr>
            <w:tcW w:w="1418" w:type="dxa"/>
            <w:vAlign w:val="center"/>
          </w:tcPr>
          <w:p w14:paraId="2696EADC" w14:textId="77777777" w:rsidR="00B062D9" w:rsidRPr="00CA51F5" w:rsidRDefault="00B062D9" w:rsidP="00CA51F5">
            <w:pPr>
              <w:spacing w:line="440" w:lineRule="exact"/>
              <w:rPr>
                <w:rFonts w:ascii="仿宋" w:eastAsia="仿宋" w:hAnsi="仿宋"/>
                <w:sz w:val="24"/>
                <w:szCs w:val="24"/>
              </w:rPr>
            </w:pPr>
          </w:p>
        </w:tc>
        <w:tc>
          <w:tcPr>
            <w:tcW w:w="2126" w:type="dxa"/>
            <w:vAlign w:val="center"/>
          </w:tcPr>
          <w:p w14:paraId="06BCD138" w14:textId="77777777" w:rsidR="00B062D9" w:rsidRPr="00CA51F5" w:rsidRDefault="00B062D9" w:rsidP="00CA51F5">
            <w:pPr>
              <w:spacing w:line="440" w:lineRule="exact"/>
              <w:rPr>
                <w:rFonts w:ascii="仿宋" w:eastAsia="仿宋" w:hAnsi="仿宋"/>
                <w:sz w:val="24"/>
                <w:szCs w:val="24"/>
              </w:rPr>
            </w:pPr>
          </w:p>
        </w:tc>
      </w:tr>
      <w:tr w:rsidR="00B062D9" w:rsidRPr="00CA51F5" w14:paraId="490E6C9C" w14:textId="77777777" w:rsidTr="005C7A2A">
        <w:trPr>
          <w:trHeight w:val="453"/>
        </w:trPr>
        <w:tc>
          <w:tcPr>
            <w:tcW w:w="817" w:type="dxa"/>
            <w:vAlign w:val="center"/>
          </w:tcPr>
          <w:p w14:paraId="3090B7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w:t>
            </w:r>
          </w:p>
        </w:tc>
        <w:tc>
          <w:tcPr>
            <w:tcW w:w="2835" w:type="dxa"/>
          </w:tcPr>
          <w:p w14:paraId="3AE40F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蓄电池与UPS主机连接线</w:t>
            </w:r>
          </w:p>
        </w:tc>
        <w:tc>
          <w:tcPr>
            <w:tcW w:w="1559" w:type="dxa"/>
          </w:tcPr>
          <w:p w14:paraId="5A340B5A" w14:textId="77777777" w:rsidR="00B062D9" w:rsidRPr="00CA51F5" w:rsidRDefault="00B062D9" w:rsidP="00CA51F5">
            <w:pPr>
              <w:spacing w:line="440" w:lineRule="exact"/>
              <w:rPr>
                <w:rFonts w:ascii="仿宋" w:eastAsia="仿宋" w:hAnsi="仿宋"/>
                <w:sz w:val="24"/>
                <w:szCs w:val="24"/>
              </w:rPr>
            </w:pPr>
          </w:p>
        </w:tc>
        <w:tc>
          <w:tcPr>
            <w:tcW w:w="2552" w:type="dxa"/>
          </w:tcPr>
          <w:p w14:paraId="19A451B7" w14:textId="77777777" w:rsidR="00B062D9" w:rsidRPr="00CA51F5" w:rsidRDefault="00B062D9" w:rsidP="00CA51F5">
            <w:pPr>
              <w:spacing w:line="440" w:lineRule="exact"/>
              <w:rPr>
                <w:rFonts w:ascii="仿宋" w:eastAsia="仿宋" w:hAnsi="仿宋"/>
                <w:sz w:val="24"/>
                <w:szCs w:val="24"/>
              </w:rPr>
            </w:pPr>
          </w:p>
        </w:tc>
        <w:tc>
          <w:tcPr>
            <w:tcW w:w="1701" w:type="dxa"/>
          </w:tcPr>
          <w:p w14:paraId="4FDFA10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sz w:val="24"/>
                <w:szCs w:val="24"/>
              </w:rPr>
              <w:t>42</w:t>
            </w:r>
            <w:r w:rsidRPr="00CA51F5">
              <w:rPr>
                <w:rFonts w:ascii="仿宋" w:eastAsia="仿宋" w:hAnsi="仿宋" w:hint="eastAsia"/>
                <w:sz w:val="24"/>
                <w:szCs w:val="24"/>
              </w:rPr>
              <w:t>根</w:t>
            </w:r>
          </w:p>
        </w:tc>
        <w:tc>
          <w:tcPr>
            <w:tcW w:w="1559" w:type="dxa"/>
            <w:vAlign w:val="center"/>
          </w:tcPr>
          <w:p w14:paraId="5131C204" w14:textId="77777777" w:rsidR="00B062D9" w:rsidRPr="00CA51F5" w:rsidRDefault="00B062D9" w:rsidP="00CA51F5">
            <w:pPr>
              <w:spacing w:line="440" w:lineRule="exact"/>
              <w:rPr>
                <w:rFonts w:ascii="仿宋" w:eastAsia="仿宋" w:hAnsi="仿宋"/>
                <w:sz w:val="24"/>
                <w:szCs w:val="24"/>
              </w:rPr>
            </w:pPr>
          </w:p>
        </w:tc>
        <w:tc>
          <w:tcPr>
            <w:tcW w:w="1418" w:type="dxa"/>
            <w:vAlign w:val="center"/>
          </w:tcPr>
          <w:p w14:paraId="7CECF4EE" w14:textId="77777777" w:rsidR="00B062D9" w:rsidRPr="00CA51F5" w:rsidRDefault="00B062D9" w:rsidP="00CA51F5">
            <w:pPr>
              <w:spacing w:line="440" w:lineRule="exact"/>
              <w:rPr>
                <w:rFonts w:ascii="仿宋" w:eastAsia="仿宋" w:hAnsi="仿宋"/>
                <w:sz w:val="24"/>
                <w:szCs w:val="24"/>
              </w:rPr>
            </w:pPr>
          </w:p>
        </w:tc>
        <w:tc>
          <w:tcPr>
            <w:tcW w:w="2126" w:type="dxa"/>
            <w:vAlign w:val="center"/>
          </w:tcPr>
          <w:p w14:paraId="297D5ABA" w14:textId="77777777" w:rsidR="00B062D9" w:rsidRPr="00CA51F5" w:rsidRDefault="00B062D9" w:rsidP="00CA51F5">
            <w:pPr>
              <w:spacing w:line="440" w:lineRule="exact"/>
              <w:rPr>
                <w:rFonts w:ascii="仿宋" w:eastAsia="仿宋" w:hAnsi="仿宋"/>
                <w:sz w:val="24"/>
                <w:szCs w:val="24"/>
              </w:rPr>
            </w:pPr>
          </w:p>
        </w:tc>
      </w:tr>
      <w:tr w:rsidR="00B062D9" w:rsidRPr="00CA51F5" w14:paraId="3B8786F6" w14:textId="77777777" w:rsidTr="005C7A2A">
        <w:trPr>
          <w:trHeight w:val="453"/>
        </w:trPr>
        <w:tc>
          <w:tcPr>
            <w:tcW w:w="817" w:type="dxa"/>
            <w:vAlign w:val="center"/>
          </w:tcPr>
          <w:p w14:paraId="49696AB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w:t>
            </w:r>
          </w:p>
        </w:tc>
        <w:tc>
          <w:tcPr>
            <w:tcW w:w="2835" w:type="dxa"/>
          </w:tcPr>
          <w:p w14:paraId="6C31059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蓄电池内部连接线</w:t>
            </w:r>
          </w:p>
        </w:tc>
        <w:tc>
          <w:tcPr>
            <w:tcW w:w="1559" w:type="dxa"/>
          </w:tcPr>
          <w:p w14:paraId="2FAF5FE6" w14:textId="77777777" w:rsidR="00B062D9" w:rsidRPr="00CA51F5" w:rsidRDefault="00B062D9" w:rsidP="00CA51F5">
            <w:pPr>
              <w:spacing w:line="440" w:lineRule="exact"/>
              <w:rPr>
                <w:rFonts w:ascii="仿宋" w:eastAsia="仿宋" w:hAnsi="仿宋"/>
                <w:sz w:val="24"/>
                <w:szCs w:val="24"/>
              </w:rPr>
            </w:pPr>
          </w:p>
        </w:tc>
        <w:tc>
          <w:tcPr>
            <w:tcW w:w="2552" w:type="dxa"/>
          </w:tcPr>
          <w:p w14:paraId="75FEB452" w14:textId="77777777" w:rsidR="00B062D9" w:rsidRPr="00CA51F5" w:rsidRDefault="00B062D9" w:rsidP="00CA51F5">
            <w:pPr>
              <w:spacing w:line="440" w:lineRule="exact"/>
              <w:rPr>
                <w:rFonts w:ascii="仿宋" w:eastAsia="仿宋" w:hAnsi="仿宋"/>
                <w:sz w:val="24"/>
                <w:szCs w:val="24"/>
              </w:rPr>
            </w:pPr>
          </w:p>
        </w:tc>
        <w:tc>
          <w:tcPr>
            <w:tcW w:w="1701" w:type="dxa"/>
          </w:tcPr>
          <w:p w14:paraId="4758AFB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116根</w:t>
            </w:r>
          </w:p>
        </w:tc>
        <w:tc>
          <w:tcPr>
            <w:tcW w:w="1559" w:type="dxa"/>
            <w:vAlign w:val="center"/>
          </w:tcPr>
          <w:p w14:paraId="3059D81F" w14:textId="77777777" w:rsidR="00B062D9" w:rsidRPr="00CA51F5" w:rsidRDefault="00B062D9" w:rsidP="00CA51F5">
            <w:pPr>
              <w:spacing w:line="440" w:lineRule="exact"/>
              <w:rPr>
                <w:rFonts w:ascii="仿宋" w:eastAsia="仿宋" w:hAnsi="仿宋"/>
                <w:sz w:val="24"/>
                <w:szCs w:val="24"/>
              </w:rPr>
            </w:pPr>
          </w:p>
        </w:tc>
        <w:tc>
          <w:tcPr>
            <w:tcW w:w="1418" w:type="dxa"/>
            <w:vAlign w:val="center"/>
          </w:tcPr>
          <w:p w14:paraId="01C4F289" w14:textId="77777777" w:rsidR="00B062D9" w:rsidRPr="00CA51F5" w:rsidRDefault="00B062D9" w:rsidP="00CA51F5">
            <w:pPr>
              <w:spacing w:line="440" w:lineRule="exact"/>
              <w:rPr>
                <w:rFonts w:ascii="仿宋" w:eastAsia="仿宋" w:hAnsi="仿宋"/>
                <w:sz w:val="24"/>
                <w:szCs w:val="24"/>
              </w:rPr>
            </w:pPr>
          </w:p>
        </w:tc>
        <w:tc>
          <w:tcPr>
            <w:tcW w:w="2126" w:type="dxa"/>
            <w:vAlign w:val="center"/>
          </w:tcPr>
          <w:p w14:paraId="7B991A01" w14:textId="77777777" w:rsidR="00B062D9" w:rsidRPr="00CA51F5" w:rsidRDefault="00B062D9" w:rsidP="00CA51F5">
            <w:pPr>
              <w:spacing w:line="440" w:lineRule="exact"/>
              <w:rPr>
                <w:rFonts w:ascii="仿宋" w:eastAsia="仿宋" w:hAnsi="仿宋"/>
                <w:sz w:val="24"/>
                <w:szCs w:val="24"/>
              </w:rPr>
            </w:pPr>
          </w:p>
        </w:tc>
      </w:tr>
      <w:tr w:rsidR="00B062D9" w:rsidRPr="00CA51F5" w14:paraId="2031451C" w14:textId="77777777" w:rsidTr="005C7A2A">
        <w:trPr>
          <w:trHeight w:val="659"/>
        </w:trPr>
        <w:tc>
          <w:tcPr>
            <w:tcW w:w="7763" w:type="dxa"/>
            <w:gridSpan w:val="4"/>
            <w:vAlign w:val="center"/>
          </w:tcPr>
          <w:p w14:paraId="595159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投标报价（小写）</w:t>
            </w:r>
          </w:p>
        </w:tc>
        <w:tc>
          <w:tcPr>
            <w:tcW w:w="6804" w:type="dxa"/>
            <w:gridSpan w:val="4"/>
            <w:vAlign w:val="center"/>
          </w:tcPr>
          <w:p w14:paraId="20EF8796" w14:textId="77777777" w:rsidR="00B062D9" w:rsidRPr="00CA51F5" w:rsidRDefault="00B062D9" w:rsidP="00CA51F5">
            <w:pPr>
              <w:spacing w:line="440" w:lineRule="exact"/>
              <w:rPr>
                <w:rFonts w:ascii="仿宋" w:eastAsia="仿宋" w:hAnsi="仿宋"/>
                <w:sz w:val="24"/>
                <w:szCs w:val="24"/>
              </w:rPr>
            </w:pPr>
          </w:p>
        </w:tc>
      </w:tr>
      <w:tr w:rsidR="00B062D9" w:rsidRPr="00CA51F5" w14:paraId="1657D94B" w14:textId="77777777" w:rsidTr="005C7A2A">
        <w:trPr>
          <w:trHeight w:val="597"/>
        </w:trPr>
        <w:tc>
          <w:tcPr>
            <w:tcW w:w="7763" w:type="dxa"/>
            <w:gridSpan w:val="4"/>
            <w:vAlign w:val="center"/>
          </w:tcPr>
          <w:p w14:paraId="1D34FE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投标报价（大写）</w:t>
            </w:r>
          </w:p>
        </w:tc>
        <w:tc>
          <w:tcPr>
            <w:tcW w:w="6804" w:type="dxa"/>
            <w:gridSpan w:val="4"/>
            <w:vAlign w:val="center"/>
          </w:tcPr>
          <w:p w14:paraId="152061E2" w14:textId="77777777" w:rsidR="00B062D9" w:rsidRPr="00CA51F5" w:rsidRDefault="00B062D9" w:rsidP="00CA51F5">
            <w:pPr>
              <w:spacing w:line="440" w:lineRule="exact"/>
              <w:rPr>
                <w:rFonts w:ascii="仿宋" w:eastAsia="仿宋" w:hAnsi="仿宋"/>
                <w:sz w:val="24"/>
                <w:szCs w:val="24"/>
              </w:rPr>
            </w:pPr>
          </w:p>
        </w:tc>
      </w:tr>
    </w:tbl>
    <w:p w14:paraId="4337E2F2" w14:textId="77777777" w:rsidR="00B062D9" w:rsidRPr="00CA51F5" w:rsidRDefault="00B062D9" w:rsidP="00CA51F5">
      <w:pPr>
        <w:spacing w:line="440" w:lineRule="exact"/>
        <w:rPr>
          <w:rFonts w:ascii="仿宋" w:eastAsia="仿宋" w:hAnsi="仿宋"/>
          <w:sz w:val="24"/>
          <w:szCs w:val="24"/>
        </w:rPr>
      </w:pPr>
    </w:p>
    <w:p w14:paraId="520A29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w:t>
      </w:r>
    </w:p>
    <w:p w14:paraId="6AE4B1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1、投标人需按本表格式填写</w:t>
      </w:r>
      <w:r w:rsidRPr="00032357">
        <w:rPr>
          <w:rFonts w:ascii="仿宋" w:eastAsia="仿宋" w:hAnsi="仿宋" w:hint="eastAsia"/>
          <w:b/>
          <w:bCs/>
          <w:sz w:val="24"/>
          <w:szCs w:val="24"/>
        </w:rPr>
        <w:t>，否则视为投标文件含有采购人不能接受的附加条件，投标无效。</w:t>
      </w:r>
    </w:p>
    <w:p w14:paraId="6279CF4A" w14:textId="77777777" w:rsidR="00B062D9" w:rsidRPr="00032357" w:rsidRDefault="00B062D9" w:rsidP="00CA51F5">
      <w:pPr>
        <w:spacing w:line="440" w:lineRule="exact"/>
        <w:rPr>
          <w:rFonts w:ascii="仿宋" w:eastAsia="仿宋" w:hAnsi="仿宋"/>
          <w:b/>
          <w:bCs/>
          <w:sz w:val="24"/>
          <w:szCs w:val="24"/>
        </w:rPr>
      </w:pPr>
      <w:r w:rsidRPr="00CA51F5">
        <w:rPr>
          <w:rFonts w:ascii="仿宋" w:eastAsia="仿宋" w:hAnsi="仿宋" w:hint="eastAsia"/>
          <w:sz w:val="24"/>
          <w:szCs w:val="24"/>
        </w:rPr>
        <w:t>2、有关本项目实施所涉及的一切费用均计入报价。</w:t>
      </w:r>
      <w:r w:rsidRPr="00032357">
        <w:rPr>
          <w:rFonts w:ascii="仿宋" w:eastAsia="仿宋" w:hAnsi="仿宋" w:hint="eastAsia"/>
          <w:b/>
          <w:bCs/>
          <w:sz w:val="24"/>
          <w:szCs w:val="24"/>
        </w:rPr>
        <w:t>采购人将以合同形式有偿取得货物或服务，不接受投标人给予的赠品、回扣或者</w:t>
      </w:r>
      <w:r w:rsidRPr="00032357">
        <w:rPr>
          <w:rFonts w:ascii="仿宋" w:eastAsia="仿宋" w:hAnsi="仿宋" w:hint="eastAsia"/>
          <w:b/>
          <w:bCs/>
          <w:sz w:val="24"/>
          <w:szCs w:val="24"/>
        </w:rPr>
        <w:lastRenderedPageBreak/>
        <w:t>与采购无关的其他商品、服务，不得出现“0元”“免费赠送”等形式的无偿报价，否则视为投标文件含有采购人不能接受的附加条件，投标无效；采购内容未包含在《开标一览表（报价表）》名称栏中，投标人不能</w:t>
      </w:r>
      <w:proofErr w:type="gramStart"/>
      <w:r w:rsidRPr="00032357">
        <w:rPr>
          <w:rFonts w:ascii="仿宋" w:eastAsia="仿宋" w:hAnsi="仿宋" w:hint="eastAsia"/>
          <w:b/>
          <w:bCs/>
          <w:sz w:val="24"/>
          <w:szCs w:val="24"/>
        </w:rPr>
        <w:t>作出</w:t>
      </w:r>
      <w:proofErr w:type="gramEnd"/>
      <w:r w:rsidRPr="00032357">
        <w:rPr>
          <w:rFonts w:ascii="仿宋" w:eastAsia="仿宋" w:hAnsi="仿宋" w:hint="eastAsia"/>
          <w:b/>
          <w:bCs/>
          <w:sz w:val="24"/>
          <w:szCs w:val="24"/>
        </w:rPr>
        <w:t>合理解释的，视为投标文件含有采购人不能接受的附加条件的，投标无效。</w:t>
      </w:r>
    </w:p>
    <w:p w14:paraId="761243C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3、特别提示：采购代理机构将对项目名称和项目编号，中标供应商名称、地址和中标金额，主要中标标的名称、品牌（如果有）、规格型号、数量、单价等予以公示。</w:t>
      </w:r>
    </w:p>
    <w:p w14:paraId="35BF8A8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4、符合招标文件中列明的可享受中小企业扶持政策的投标人，请填写中小企业声明函。注：投标人提供的中小企业声明</w:t>
      </w:r>
      <w:proofErr w:type="gramStart"/>
      <w:r w:rsidRPr="00CA51F5">
        <w:rPr>
          <w:rFonts w:ascii="仿宋" w:eastAsia="仿宋" w:hAnsi="仿宋" w:hint="eastAsia"/>
          <w:sz w:val="24"/>
          <w:szCs w:val="24"/>
        </w:rPr>
        <w:t>函内容</w:t>
      </w:r>
      <w:proofErr w:type="gramEnd"/>
      <w:r w:rsidRPr="00CA51F5">
        <w:rPr>
          <w:rFonts w:ascii="仿宋" w:eastAsia="仿宋" w:hAnsi="仿宋" w:hint="eastAsia"/>
          <w:sz w:val="24"/>
          <w:szCs w:val="24"/>
        </w:rPr>
        <w:t>不实的，属于提供虚假材料谋取中标、成交，依照《中华人民共和国政府采购法》等国家有关规定追究相应责任。</w:t>
      </w:r>
    </w:p>
    <w:p w14:paraId="1032377C"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投标人 (公章)：</w:t>
      </w:r>
    </w:p>
    <w:p w14:paraId="71874CBC"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 xml:space="preserve">                                  法定代表人或其授权代表(签字或盖章)：</w:t>
      </w:r>
    </w:p>
    <w:p w14:paraId="6E97CD71"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50B15FB6" w14:textId="77777777" w:rsidR="00B062D9" w:rsidRPr="00CA51F5" w:rsidRDefault="00B062D9" w:rsidP="00CA51F5">
      <w:pPr>
        <w:spacing w:line="440" w:lineRule="exact"/>
        <w:rPr>
          <w:rFonts w:ascii="仿宋" w:eastAsia="仿宋" w:hAnsi="仿宋"/>
          <w:sz w:val="24"/>
          <w:szCs w:val="24"/>
        </w:rPr>
      </w:pPr>
    </w:p>
    <w:p w14:paraId="3FB1A61B" w14:textId="77777777" w:rsidR="00B062D9" w:rsidRPr="00CA51F5" w:rsidRDefault="00B062D9" w:rsidP="00CA51F5">
      <w:pPr>
        <w:spacing w:line="440" w:lineRule="exact"/>
        <w:rPr>
          <w:rFonts w:ascii="仿宋" w:eastAsia="仿宋" w:hAnsi="仿宋"/>
          <w:sz w:val="24"/>
          <w:szCs w:val="24"/>
        </w:rPr>
      </w:pPr>
    </w:p>
    <w:p w14:paraId="1D3E1D3F" w14:textId="77777777" w:rsidR="00B062D9" w:rsidRPr="00CA51F5" w:rsidRDefault="00B062D9" w:rsidP="00CA51F5">
      <w:pPr>
        <w:spacing w:line="440" w:lineRule="exact"/>
        <w:rPr>
          <w:rFonts w:ascii="仿宋" w:eastAsia="仿宋" w:hAnsi="仿宋"/>
          <w:sz w:val="24"/>
          <w:szCs w:val="24"/>
        </w:rPr>
        <w:sectPr w:rsidR="00B062D9" w:rsidRPr="00CA51F5">
          <w:pgSz w:w="16838" w:h="11906" w:orient="landscape"/>
          <w:pgMar w:top="1814" w:right="1474" w:bottom="1814" w:left="1474" w:header="851" w:footer="992" w:gutter="0"/>
          <w:cols w:space="720"/>
          <w:titlePg/>
          <w:docGrid w:linePitch="312"/>
        </w:sectPr>
      </w:pPr>
    </w:p>
    <w:p w14:paraId="72F4BFA4" w14:textId="77777777" w:rsidR="00B062D9" w:rsidRPr="00CA51F5" w:rsidRDefault="00B062D9" w:rsidP="00CA51F5">
      <w:pPr>
        <w:spacing w:line="440" w:lineRule="exact"/>
        <w:jc w:val="center"/>
        <w:rPr>
          <w:rFonts w:ascii="仿宋" w:eastAsia="仿宋" w:hAnsi="仿宋" w:cs="仿宋"/>
          <w:b/>
          <w:sz w:val="36"/>
          <w:szCs w:val="36"/>
        </w:rPr>
      </w:pPr>
      <w:bookmarkStart w:id="195" w:name="_Toc465665161"/>
      <w:r w:rsidRPr="00CA51F5">
        <w:rPr>
          <w:rFonts w:ascii="仿宋" w:eastAsia="仿宋" w:hAnsi="仿宋" w:cs="仿宋" w:hint="eastAsia"/>
          <w:b/>
          <w:sz w:val="36"/>
          <w:szCs w:val="36"/>
        </w:rPr>
        <w:lastRenderedPageBreak/>
        <w:t>附件</w:t>
      </w:r>
      <w:bookmarkEnd w:id="195"/>
    </w:p>
    <w:p w14:paraId="3268FAE7" w14:textId="77777777" w:rsidR="00B062D9" w:rsidRPr="00CA51F5" w:rsidRDefault="00B062D9" w:rsidP="00CA51F5">
      <w:pPr>
        <w:spacing w:line="440" w:lineRule="exact"/>
        <w:rPr>
          <w:rFonts w:ascii="仿宋" w:eastAsia="仿宋" w:hAnsi="仿宋"/>
          <w:sz w:val="24"/>
          <w:szCs w:val="24"/>
        </w:rPr>
      </w:pPr>
    </w:p>
    <w:p w14:paraId="006E415F"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附件1：质疑函范本及制作说明</w:t>
      </w:r>
    </w:p>
    <w:p w14:paraId="20CE77A3" w14:textId="77777777" w:rsidR="00B062D9" w:rsidRPr="00CA51F5" w:rsidRDefault="00B062D9" w:rsidP="00CA51F5">
      <w:pPr>
        <w:spacing w:line="440" w:lineRule="exact"/>
        <w:rPr>
          <w:rFonts w:ascii="仿宋" w:eastAsia="仿宋" w:hAnsi="仿宋"/>
          <w:sz w:val="24"/>
          <w:szCs w:val="24"/>
        </w:rPr>
      </w:pPr>
    </w:p>
    <w:p w14:paraId="2BD05C71" w14:textId="77777777" w:rsidR="00B062D9" w:rsidRPr="00032357" w:rsidRDefault="00B062D9" w:rsidP="00032357">
      <w:pPr>
        <w:spacing w:line="440" w:lineRule="exact"/>
        <w:jc w:val="center"/>
        <w:rPr>
          <w:rFonts w:ascii="仿宋" w:eastAsia="仿宋" w:hAnsi="仿宋"/>
          <w:b/>
          <w:bCs/>
          <w:sz w:val="24"/>
          <w:szCs w:val="24"/>
        </w:rPr>
      </w:pPr>
      <w:r w:rsidRPr="00032357">
        <w:rPr>
          <w:rFonts w:ascii="仿宋" w:eastAsia="仿宋" w:hAnsi="仿宋" w:hint="eastAsia"/>
          <w:b/>
          <w:bCs/>
          <w:sz w:val="24"/>
          <w:szCs w:val="24"/>
        </w:rPr>
        <w:t>质疑函范本</w:t>
      </w:r>
    </w:p>
    <w:p w14:paraId="7377312E" w14:textId="77777777" w:rsidR="00B062D9" w:rsidRPr="00CA51F5" w:rsidRDefault="00B062D9" w:rsidP="00CA51F5">
      <w:pPr>
        <w:spacing w:line="440" w:lineRule="exact"/>
        <w:rPr>
          <w:rFonts w:ascii="仿宋" w:eastAsia="仿宋" w:hAnsi="仿宋"/>
          <w:sz w:val="24"/>
          <w:szCs w:val="24"/>
        </w:rPr>
      </w:pPr>
    </w:p>
    <w:p w14:paraId="3EA696E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一、质疑供应商基本信息</w:t>
      </w:r>
    </w:p>
    <w:p w14:paraId="17F7EE6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质疑供应商：</w:t>
      </w:r>
    </w:p>
    <w:p w14:paraId="1D8231D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地址：邮编：</w:t>
      </w:r>
    </w:p>
    <w:p w14:paraId="26BE32E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联系人：联系电话：</w:t>
      </w:r>
    </w:p>
    <w:p w14:paraId="69B3E4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授权代表：</w:t>
      </w:r>
    </w:p>
    <w:p w14:paraId="35528DE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联系电话：</w:t>
      </w:r>
    </w:p>
    <w:p w14:paraId="3B1B54C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地址：邮编：</w:t>
      </w:r>
    </w:p>
    <w:p w14:paraId="2290190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二、质疑项目基本情况</w:t>
      </w:r>
    </w:p>
    <w:p w14:paraId="0D1E01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质疑项目的名称：</w:t>
      </w:r>
    </w:p>
    <w:p w14:paraId="533A0B3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质疑项目的编号：包号：</w:t>
      </w:r>
    </w:p>
    <w:p w14:paraId="74CE3D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采购人名称：</w:t>
      </w:r>
    </w:p>
    <w:p w14:paraId="27262A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采购文件获取日期：</w:t>
      </w:r>
    </w:p>
    <w:p w14:paraId="7E44FD5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三、质疑事项具体内容</w:t>
      </w:r>
    </w:p>
    <w:p w14:paraId="37B90BD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质疑事项1：</w:t>
      </w:r>
    </w:p>
    <w:p w14:paraId="5108FB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事实依据：</w:t>
      </w:r>
    </w:p>
    <w:p w14:paraId="60B55005" w14:textId="77777777" w:rsidR="00B062D9" w:rsidRPr="00CA51F5" w:rsidRDefault="00B062D9" w:rsidP="00CA51F5">
      <w:pPr>
        <w:spacing w:line="440" w:lineRule="exact"/>
        <w:rPr>
          <w:rFonts w:ascii="仿宋" w:eastAsia="仿宋" w:hAnsi="仿宋"/>
          <w:sz w:val="24"/>
          <w:szCs w:val="24"/>
        </w:rPr>
      </w:pPr>
    </w:p>
    <w:p w14:paraId="26CBAE0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法律依据：</w:t>
      </w:r>
    </w:p>
    <w:p w14:paraId="6EDF1C33" w14:textId="77777777" w:rsidR="00B062D9" w:rsidRPr="00CA51F5" w:rsidRDefault="00B062D9" w:rsidP="00CA51F5">
      <w:pPr>
        <w:spacing w:line="440" w:lineRule="exact"/>
        <w:rPr>
          <w:rFonts w:ascii="仿宋" w:eastAsia="仿宋" w:hAnsi="仿宋"/>
          <w:sz w:val="24"/>
          <w:szCs w:val="24"/>
        </w:rPr>
      </w:pPr>
    </w:p>
    <w:p w14:paraId="0049C7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质疑事项2</w:t>
      </w:r>
    </w:p>
    <w:p w14:paraId="2974F7B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p w14:paraId="0750142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四、与质疑事项相关的质疑请求</w:t>
      </w:r>
    </w:p>
    <w:p w14:paraId="2621066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请求：</w:t>
      </w:r>
    </w:p>
    <w:p w14:paraId="5BFED9F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签字(签章)：公章：</w:t>
      </w:r>
    </w:p>
    <w:p w14:paraId="5AFD601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日期：</w:t>
      </w:r>
    </w:p>
    <w:p w14:paraId="455CB131" w14:textId="77777777" w:rsidR="00B062D9" w:rsidRPr="00032357" w:rsidRDefault="00B062D9" w:rsidP="00CA51F5">
      <w:pPr>
        <w:spacing w:line="440" w:lineRule="exact"/>
        <w:rPr>
          <w:rFonts w:ascii="仿宋" w:eastAsia="仿宋" w:hAnsi="仿宋" w:cs="仿宋"/>
          <w:b/>
          <w:sz w:val="24"/>
          <w:szCs w:val="24"/>
        </w:rPr>
      </w:pPr>
      <w:r w:rsidRPr="00032357">
        <w:rPr>
          <w:rFonts w:ascii="仿宋" w:eastAsia="仿宋" w:hAnsi="仿宋" w:cs="仿宋" w:hint="eastAsia"/>
          <w:b/>
          <w:sz w:val="24"/>
          <w:szCs w:val="24"/>
        </w:rPr>
        <w:lastRenderedPageBreak/>
        <w:t>质疑函制作说明：</w:t>
      </w:r>
    </w:p>
    <w:p w14:paraId="1006864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1.供应商提出质疑时，应提交质疑函和必要的证明材料。</w:t>
      </w:r>
    </w:p>
    <w:p w14:paraId="655A5E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2.质疑供应商若委托代理人进行质疑的，</w:t>
      </w:r>
      <w:proofErr w:type="gramStart"/>
      <w:r w:rsidRPr="00CA51F5">
        <w:rPr>
          <w:rFonts w:ascii="仿宋" w:eastAsia="仿宋" w:hAnsi="仿宋" w:hint="eastAsia"/>
          <w:sz w:val="24"/>
          <w:szCs w:val="24"/>
        </w:rPr>
        <w:t>质疑函应按</w:t>
      </w:r>
      <w:proofErr w:type="gramEnd"/>
      <w:r w:rsidRPr="00CA51F5">
        <w:rPr>
          <w:rFonts w:ascii="仿宋" w:eastAsia="仿宋" w:hAnsi="仿宋" w:hint="eastAsia"/>
          <w:sz w:val="24"/>
          <w:szCs w:val="24"/>
        </w:rPr>
        <w:t>要求列明“授权代表”的有关内容，并在附件中提交由质疑供应商签署的授权委托书。授权委托书应载明代理人的姓名或者名称、代理事项、具体权限、期限和相关事项。</w:t>
      </w:r>
    </w:p>
    <w:p w14:paraId="56D740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3.质疑供应商若对项目的某一分包进行质疑，质疑函中应列明具体分包号。</w:t>
      </w:r>
    </w:p>
    <w:p w14:paraId="1AD1C97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4.质疑函的质疑事项应具体、明确，并有必要的事实依据和法律依据。</w:t>
      </w:r>
    </w:p>
    <w:p w14:paraId="7D2B7E3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5.质疑函的质疑请求应与质疑事项相关。</w:t>
      </w:r>
    </w:p>
    <w:p w14:paraId="08964B4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6.质疑供应商为自然人的，</w:t>
      </w:r>
      <w:proofErr w:type="gramStart"/>
      <w:r w:rsidRPr="00CA51F5">
        <w:rPr>
          <w:rFonts w:ascii="仿宋" w:eastAsia="仿宋" w:hAnsi="仿宋" w:hint="eastAsia"/>
          <w:sz w:val="24"/>
          <w:szCs w:val="24"/>
        </w:rPr>
        <w:t>质疑函应由</w:t>
      </w:r>
      <w:proofErr w:type="gramEnd"/>
      <w:r w:rsidRPr="00CA51F5">
        <w:rPr>
          <w:rFonts w:ascii="仿宋" w:eastAsia="仿宋" w:hAnsi="仿宋" w:hint="eastAsia"/>
          <w:sz w:val="24"/>
          <w:szCs w:val="24"/>
        </w:rPr>
        <w:t>本人签字；质疑供应商为法人或者其他组织的，</w:t>
      </w:r>
      <w:proofErr w:type="gramStart"/>
      <w:r w:rsidRPr="00CA51F5">
        <w:rPr>
          <w:rFonts w:ascii="仿宋" w:eastAsia="仿宋" w:hAnsi="仿宋" w:hint="eastAsia"/>
          <w:sz w:val="24"/>
          <w:szCs w:val="24"/>
        </w:rPr>
        <w:t>质疑函应由</w:t>
      </w:r>
      <w:proofErr w:type="gramEnd"/>
      <w:r w:rsidRPr="00CA51F5">
        <w:rPr>
          <w:rFonts w:ascii="仿宋" w:eastAsia="仿宋" w:hAnsi="仿宋" w:hint="eastAsia"/>
          <w:sz w:val="24"/>
          <w:szCs w:val="24"/>
        </w:rPr>
        <w:t>法定代表人、主要负责人，或者其授权代表签字或者盖章，并加盖公章。</w:t>
      </w:r>
    </w:p>
    <w:p w14:paraId="08D33605" w14:textId="77777777" w:rsidR="00B062D9" w:rsidRPr="00CA51F5" w:rsidRDefault="00B062D9" w:rsidP="00CA51F5">
      <w:pPr>
        <w:spacing w:line="440" w:lineRule="exact"/>
        <w:rPr>
          <w:rFonts w:ascii="仿宋" w:eastAsia="仿宋" w:hAnsi="仿宋"/>
          <w:sz w:val="24"/>
          <w:szCs w:val="24"/>
        </w:rPr>
      </w:pPr>
    </w:p>
    <w:p w14:paraId="29CC1304" w14:textId="77777777" w:rsidR="00B062D9" w:rsidRPr="00CA51F5" w:rsidRDefault="00B062D9" w:rsidP="00CA51F5">
      <w:pPr>
        <w:spacing w:line="440" w:lineRule="exact"/>
        <w:rPr>
          <w:rFonts w:ascii="仿宋" w:eastAsia="仿宋" w:hAnsi="仿宋"/>
          <w:sz w:val="24"/>
          <w:szCs w:val="24"/>
        </w:rPr>
      </w:pPr>
    </w:p>
    <w:p w14:paraId="150258F2" w14:textId="77777777" w:rsidR="00B062D9" w:rsidRPr="00CA51F5" w:rsidRDefault="00B062D9" w:rsidP="00CA51F5">
      <w:pPr>
        <w:spacing w:line="440" w:lineRule="exact"/>
        <w:jc w:val="center"/>
        <w:rPr>
          <w:rFonts w:ascii="仿宋" w:eastAsia="仿宋" w:hAnsi="仿宋" w:cs="仿宋"/>
          <w:b/>
          <w:sz w:val="36"/>
          <w:szCs w:val="36"/>
        </w:rPr>
      </w:pPr>
    </w:p>
    <w:p w14:paraId="161B0340"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附件2：投诉书范本及制作说明</w:t>
      </w:r>
    </w:p>
    <w:p w14:paraId="25585EBB" w14:textId="77777777" w:rsidR="00B062D9" w:rsidRPr="00CA51F5" w:rsidRDefault="00B062D9" w:rsidP="00CA51F5">
      <w:pPr>
        <w:spacing w:line="440" w:lineRule="exact"/>
        <w:rPr>
          <w:rFonts w:ascii="仿宋" w:eastAsia="仿宋" w:hAnsi="仿宋"/>
          <w:sz w:val="24"/>
          <w:szCs w:val="24"/>
        </w:rPr>
      </w:pPr>
    </w:p>
    <w:p w14:paraId="4A36F36A"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投诉书范本</w:t>
      </w:r>
    </w:p>
    <w:p w14:paraId="39250E4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一、投诉相关主体基本情况</w:t>
      </w:r>
    </w:p>
    <w:p w14:paraId="5DA1EC1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投诉人：</w:t>
      </w:r>
    </w:p>
    <w:p w14:paraId="27EC46C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地址：邮编：</w:t>
      </w:r>
    </w:p>
    <w:p w14:paraId="2E6491F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法定代表人/主要负责人：</w:t>
      </w:r>
    </w:p>
    <w:p w14:paraId="633FAD3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联系电话：</w:t>
      </w:r>
    </w:p>
    <w:p w14:paraId="1CE592B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授权代表：联系电话：</w:t>
      </w:r>
    </w:p>
    <w:p w14:paraId="2E3B427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地址：邮编：</w:t>
      </w:r>
    </w:p>
    <w:p w14:paraId="3272897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被投诉人1：</w:t>
      </w:r>
    </w:p>
    <w:p w14:paraId="6F1105E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地址：邮编：</w:t>
      </w:r>
    </w:p>
    <w:p w14:paraId="7B1B6C8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联系人：联系电话：</w:t>
      </w:r>
    </w:p>
    <w:p w14:paraId="661FE83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被投诉人2</w:t>
      </w:r>
    </w:p>
    <w:p w14:paraId="711D3A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p w14:paraId="095E535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相关供应商：</w:t>
      </w:r>
    </w:p>
    <w:p w14:paraId="02AFA3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地址：邮编：</w:t>
      </w:r>
    </w:p>
    <w:p w14:paraId="2725BA8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联系人：联系电话：</w:t>
      </w:r>
    </w:p>
    <w:p w14:paraId="6D71686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二、投诉项目基本情况</w:t>
      </w:r>
    </w:p>
    <w:p w14:paraId="32BEC0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采购项目名称：</w:t>
      </w:r>
    </w:p>
    <w:p w14:paraId="5AF0EDE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采购项目编号：包号：</w:t>
      </w:r>
    </w:p>
    <w:p w14:paraId="67E2A13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采购人名称：</w:t>
      </w:r>
    </w:p>
    <w:p w14:paraId="7C4F719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代理机构名称：</w:t>
      </w:r>
    </w:p>
    <w:p w14:paraId="0EC60AB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采购文件公告:是/否公告期限：</w:t>
      </w:r>
    </w:p>
    <w:p w14:paraId="5E9707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采购结果公告:是/否公告期限：</w:t>
      </w:r>
    </w:p>
    <w:p w14:paraId="62F9F46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三、质疑基本情况</w:t>
      </w:r>
    </w:p>
    <w:p w14:paraId="2A21E4B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投诉人于年月日,向提出质疑，质疑事项为：</w:t>
      </w:r>
    </w:p>
    <w:p w14:paraId="71501D64" w14:textId="77777777" w:rsidR="00B062D9" w:rsidRPr="00CA51F5" w:rsidRDefault="00B062D9" w:rsidP="00CA51F5">
      <w:pPr>
        <w:spacing w:line="440" w:lineRule="exact"/>
        <w:rPr>
          <w:rFonts w:ascii="仿宋" w:eastAsia="仿宋" w:hAnsi="仿宋"/>
          <w:sz w:val="24"/>
          <w:szCs w:val="24"/>
        </w:rPr>
      </w:pPr>
    </w:p>
    <w:p w14:paraId="2984682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采购人/代理机构于年月日,就质疑事项</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了答复/没有在法定期限内</w:t>
      </w:r>
      <w:proofErr w:type="gramStart"/>
      <w:r w:rsidRPr="00CA51F5">
        <w:rPr>
          <w:rFonts w:ascii="仿宋" w:eastAsia="仿宋" w:hAnsi="仿宋" w:hint="eastAsia"/>
          <w:sz w:val="24"/>
          <w:szCs w:val="24"/>
        </w:rPr>
        <w:t>作出</w:t>
      </w:r>
      <w:proofErr w:type="gramEnd"/>
      <w:r w:rsidRPr="00CA51F5">
        <w:rPr>
          <w:rFonts w:ascii="仿宋" w:eastAsia="仿宋" w:hAnsi="仿宋" w:hint="eastAsia"/>
          <w:sz w:val="24"/>
          <w:szCs w:val="24"/>
        </w:rPr>
        <w:t>答复。</w:t>
      </w:r>
    </w:p>
    <w:p w14:paraId="579CB6D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四、投诉事项具体内容</w:t>
      </w:r>
    </w:p>
    <w:p w14:paraId="321F876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投诉事项 1：</w:t>
      </w:r>
    </w:p>
    <w:p w14:paraId="7E99B1A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事实依据：</w:t>
      </w:r>
    </w:p>
    <w:p w14:paraId="69419249" w14:textId="77777777" w:rsidR="00B062D9" w:rsidRPr="00CA51F5" w:rsidRDefault="00B062D9" w:rsidP="00CA51F5">
      <w:pPr>
        <w:spacing w:line="440" w:lineRule="exact"/>
        <w:rPr>
          <w:rFonts w:ascii="仿宋" w:eastAsia="仿宋" w:hAnsi="仿宋"/>
          <w:sz w:val="24"/>
          <w:szCs w:val="24"/>
        </w:rPr>
      </w:pPr>
    </w:p>
    <w:p w14:paraId="1395D7F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法律依据：</w:t>
      </w:r>
    </w:p>
    <w:p w14:paraId="768A98E2" w14:textId="77777777" w:rsidR="00B062D9" w:rsidRPr="00CA51F5" w:rsidRDefault="00B062D9" w:rsidP="00CA51F5">
      <w:pPr>
        <w:spacing w:line="440" w:lineRule="exact"/>
        <w:rPr>
          <w:rFonts w:ascii="仿宋" w:eastAsia="仿宋" w:hAnsi="仿宋"/>
          <w:sz w:val="24"/>
          <w:szCs w:val="24"/>
        </w:rPr>
      </w:pPr>
    </w:p>
    <w:p w14:paraId="3E180F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投诉事项2</w:t>
      </w:r>
    </w:p>
    <w:p w14:paraId="3C254B3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p w14:paraId="7DC2F36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五、与投诉事项相关的投诉请求</w:t>
      </w:r>
    </w:p>
    <w:p w14:paraId="3B00139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请求：</w:t>
      </w:r>
    </w:p>
    <w:p w14:paraId="0CFBDCED" w14:textId="77777777" w:rsidR="00B062D9" w:rsidRPr="00CA51F5" w:rsidRDefault="00B062D9" w:rsidP="00CA51F5">
      <w:pPr>
        <w:spacing w:line="440" w:lineRule="exact"/>
        <w:rPr>
          <w:rFonts w:ascii="仿宋" w:eastAsia="仿宋" w:hAnsi="仿宋"/>
          <w:sz w:val="24"/>
          <w:szCs w:val="24"/>
        </w:rPr>
      </w:pPr>
    </w:p>
    <w:p w14:paraId="3557208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签字(签章)：公章：</w:t>
      </w:r>
    </w:p>
    <w:p w14:paraId="6A86B56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日期：</w:t>
      </w:r>
    </w:p>
    <w:p w14:paraId="4CE90CC6" w14:textId="77777777" w:rsidR="00B062D9" w:rsidRPr="00CA51F5" w:rsidRDefault="00B062D9" w:rsidP="00CA51F5">
      <w:pPr>
        <w:spacing w:line="440" w:lineRule="exact"/>
        <w:rPr>
          <w:rFonts w:ascii="仿宋" w:eastAsia="仿宋" w:hAnsi="仿宋"/>
          <w:sz w:val="24"/>
          <w:szCs w:val="24"/>
        </w:rPr>
      </w:pPr>
    </w:p>
    <w:p w14:paraId="239BED29" w14:textId="77777777" w:rsidR="00B062D9" w:rsidRPr="00CA51F5" w:rsidRDefault="00B062D9" w:rsidP="00CA51F5">
      <w:pPr>
        <w:spacing w:line="440" w:lineRule="exact"/>
        <w:rPr>
          <w:rFonts w:ascii="仿宋" w:eastAsia="仿宋" w:hAnsi="仿宋"/>
          <w:sz w:val="24"/>
          <w:szCs w:val="24"/>
        </w:rPr>
      </w:pPr>
    </w:p>
    <w:p w14:paraId="2FE60095" w14:textId="77777777" w:rsidR="00B062D9" w:rsidRPr="00032357" w:rsidRDefault="00B062D9" w:rsidP="00CA51F5">
      <w:pPr>
        <w:spacing w:line="440" w:lineRule="exact"/>
        <w:rPr>
          <w:rFonts w:ascii="仿宋" w:eastAsia="仿宋" w:hAnsi="仿宋"/>
          <w:b/>
          <w:bCs/>
          <w:sz w:val="24"/>
          <w:szCs w:val="24"/>
        </w:rPr>
      </w:pPr>
      <w:r w:rsidRPr="00032357">
        <w:rPr>
          <w:rFonts w:ascii="仿宋" w:eastAsia="仿宋" w:hAnsi="仿宋" w:hint="eastAsia"/>
          <w:b/>
          <w:bCs/>
          <w:sz w:val="24"/>
          <w:szCs w:val="24"/>
        </w:rPr>
        <w:t>投诉</w:t>
      </w:r>
      <w:proofErr w:type="gramStart"/>
      <w:r w:rsidRPr="00032357">
        <w:rPr>
          <w:rFonts w:ascii="仿宋" w:eastAsia="仿宋" w:hAnsi="仿宋" w:hint="eastAsia"/>
          <w:b/>
          <w:bCs/>
          <w:sz w:val="24"/>
          <w:szCs w:val="24"/>
        </w:rPr>
        <w:t>书制作</w:t>
      </w:r>
      <w:proofErr w:type="gramEnd"/>
      <w:r w:rsidRPr="00032357">
        <w:rPr>
          <w:rFonts w:ascii="仿宋" w:eastAsia="仿宋" w:hAnsi="仿宋" w:hint="eastAsia"/>
          <w:b/>
          <w:bCs/>
          <w:sz w:val="24"/>
          <w:szCs w:val="24"/>
        </w:rPr>
        <w:t>说明：</w:t>
      </w:r>
    </w:p>
    <w:p w14:paraId="25B120E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1.投诉人提起投诉时，应当提交投诉书和必要的证明材料，并按照被投诉人和与投诉事项有关的供应商数量提供投诉书副本。</w:t>
      </w:r>
    </w:p>
    <w:p w14:paraId="17492B4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6D0DC39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3.投诉人若对项目的某一分包进行投诉，投诉书应列明具体分包号。</w:t>
      </w:r>
    </w:p>
    <w:p w14:paraId="44165E2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4.投诉书应简要列明质疑事项，质疑函、质疑答复等作为附件材料提供。</w:t>
      </w:r>
    </w:p>
    <w:p w14:paraId="29273C1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5.投诉书的投诉事项应具体、明确，并有必要的事实依据和法律依据。</w:t>
      </w:r>
    </w:p>
    <w:p w14:paraId="6139E99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6.投诉书的投诉请求应与投诉事项相关。</w:t>
      </w:r>
    </w:p>
    <w:p w14:paraId="05C43E6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7.投诉人为自然人的，投诉书应当由本人签字；投诉人为法人或者其他组织的，投诉书应当由法定代表人、主要负责人，或者其授权代表签字或者盖章，并加盖公章。</w:t>
      </w:r>
    </w:p>
    <w:p w14:paraId="54999289" w14:textId="77777777" w:rsidR="00B062D9" w:rsidRPr="00CA51F5" w:rsidRDefault="00B062D9" w:rsidP="00CA51F5">
      <w:pPr>
        <w:spacing w:line="440" w:lineRule="exact"/>
        <w:rPr>
          <w:rFonts w:ascii="仿宋" w:eastAsia="仿宋" w:hAnsi="仿宋"/>
          <w:sz w:val="24"/>
          <w:szCs w:val="24"/>
        </w:rPr>
      </w:pPr>
    </w:p>
    <w:p w14:paraId="22976B50" w14:textId="77777777" w:rsidR="00B062D9" w:rsidRPr="00CA51F5" w:rsidRDefault="00B062D9" w:rsidP="00CA51F5">
      <w:pPr>
        <w:spacing w:line="440" w:lineRule="exact"/>
        <w:rPr>
          <w:rFonts w:ascii="仿宋" w:eastAsia="仿宋" w:hAnsi="仿宋"/>
          <w:sz w:val="24"/>
          <w:szCs w:val="24"/>
        </w:rPr>
      </w:pPr>
    </w:p>
    <w:p w14:paraId="25FC91DD" w14:textId="77777777" w:rsidR="00B062D9" w:rsidRPr="00CA51F5" w:rsidRDefault="00B062D9" w:rsidP="00CA51F5">
      <w:pPr>
        <w:spacing w:line="440" w:lineRule="exact"/>
        <w:rPr>
          <w:rFonts w:ascii="仿宋" w:eastAsia="仿宋" w:hAnsi="仿宋"/>
          <w:sz w:val="24"/>
          <w:szCs w:val="24"/>
        </w:rPr>
      </w:pPr>
    </w:p>
    <w:p w14:paraId="65748ECB" w14:textId="77777777" w:rsidR="00B062D9" w:rsidRPr="00CA51F5" w:rsidRDefault="00B062D9" w:rsidP="00CA51F5">
      <w:pPr>
        <w:spacing w:line="440" w:lineRule="exact"/>
        <w:rPr>
          <w:rFonts w:ascii="仿宋" w:eastAsia="仿宋" w:hAnsi="仿宋"/>
          <w:sz w:val="24"/>
          <w:szCs w:val="24"/>
        </w:rPr>
      </w:pPr>
    </w:p>
    <w:p w14:paraId="4396F4D6" w14:textId="77777777" w:rsidR="00B062D9" w:rsidRPr="00CA51F5" w:rsidRDefault="00B062D9" w:rsidP="00CA51F5">
      <w:pPr>
        <w:spacing w:line="440" w:lineRule="exact"/>
        <w:rPr>
          <w:rFonts w:ascii="仿宋" w:eastAsia="仿宋" w:hAnsi="仿宋"/>
          <w:sz w:val="24"/>
          <w:szCs w:val="24"/>
        </w:rPr>
      </w:pPr>
    </w:p>
    <w:p w14:paraId="113B8F96" w14:textId="77777777" w:rsidR="00B062D9" w:rsidRPr="00CA51F5" w:rsidRDefault="00B062D9" w:rsidP="00CA51F5">
      <w:pPr>
        <w:spacing w:line="440" w:lineRule="exact"/>
        <w:jc w:val="center"/>
        <w:rPr>
          <w:rFonts w:ascii="仿宋" w:eastAsia="仿宋" w:hAnsi="仿宋" w:cs="仿宋"/>
          <w:b/>
          <w:sz w:val="36"/>
          <w:szCs w:val="36"/>
        </w:rPr>
      </w:pPr>
    </w:p>
    <w:p w14:paraId="350018CD"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附件3：业务专用章使用说明函</w:t>
      </w:r>
    </w:p>
    <w:p w14:paraId="5FC449DC" w14:textId="77777777" w:rsidR="00B062D9" w:rsidRPr="00CA51F5" w:rsidRDefault="00B062D9" w:rsidP="00CA51F5">
      <w:pPr>
        <w:spacing w:line="440" w:lineRule="exact"/>
        <w:rPr>
          <w:rFonts w:ascii="仿宋" w:eastAsia="仿宋" w:hAnsi="仿宋"/>
          <w:sz w:val="24"/>
          <w:szCs w:val="24"/>
        </w:rPr>
      </w:pPr>
    </w:p>
    <w:p w14:paraId="085271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（采购人）、（采购代理机构）：</w:t>
      </w:r>
    </w:p>
    <w:p w14:paraId="5DD97A5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我方(投标人全称)是中华人民共和国依法登记注册的合法企业，在参加你方组织的（项目名称）【招标编号：（采购编号）】投标活动中作如下说明：我方所使用的“XX专用章”与法定名称</w:t>
      </w:r>
      <w:proofErr w:type="gramStart"/>
      <w:r w:rsidRPr="00CA51F5">
        <w:rPr>
          <w:rFonts w:ascii="仿宋" w:eastAsia="仿宋" w:hAnsi="仿宋" w:hint="eastAsia"/>
          <w:sz w:val="24"/>
          <w:szCs w:val="24"/>
        </w:rPr>
        <w:t>章具有</w:t>
      </w:r>
      <w:proofErr w:type="gramEnd"/>
      <w:r w:rsidRPr="00CA51F5">
        <w:rPr>
          <w:rFonts w:ascii="仿宋" w:eastAsia="仿宋" w:hAnsi="仿宋" w:hint="eastAsia"/>
          <w:sz w:val="24"/>
          <w:szCs w:val="24"/>
        </w:rPr>
        <w:t>同等的法律效力，对使用“XX专用章”的行为予以完全承认，并愿意承担相应责任。</w:t>
      </w:r>
    </w:p>
    <w:p w14:paraId="7B374DF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特此说明。</w:t>
      </w:r>
    </w:p>
    <w:p w14:paraId="13B61DCD" w14:textId="77777777" w:rsidR="00B062D9" w:rsidRPr="00CA51F5" w:rsidRDefault="00B062D9" w:rsidP="00CA51F5">
      <w:pPr>
        <w:spacing w:line="440" w:lineRule="exact"/>
        <w:rPr>
          <w:rFonts w:ascii="仿宋" w:eastAsia="仿宋" w:hAnsi="仿宋"/>
          <w:sz w:val="24"/>
          <w:szCs w:val="24"/>
        </w:rPr>
      </w:pPr>
    </w:p>
    <w:p w14:paraId="4CA1EFB4"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投标单位（法定名称章）：</w:t>
      </w:r>
    </w:p>
    <w:p w14:paraId="7B75A900"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日期：年月日</w:t>
      </w:r>
    </w:p>
    <w:p w14:paraId="6BE15251" w14:textId="77777777" w:rsidR="00B062D9" w:rsidRPr="00CA51F5" w:rsidRDefault="00B062D9" w:rsidP="00CA51F5">
      <w:pPr>
        <w:spacing w:line="440" w:lineRule="exact"/>
        <w:rPr>
          <w:rFonts w:ascii="仿宋" w:eastAsia="仿宋" w:hAnsi="仿宋"/>
          <w:sz w:val="24"/>
          <w:szCs w:val="24"/>
        </w:rPr>
      </w:pPr>
    </w:p>
    <w:p w14:paraId="3E1FEE3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附：</w:t>
      </w:r>
    </w:p>
    <w:p w14:paraId="6A030A33" w14:textId="77777777" w:rsidR="00B062D9" w:rsidRPr="00CA51F5" w:rsidRDefault="00AB497C" w:rsidP="00CA51F5">
      <w:pPr>
        <w:spacing w:line="440" w:lineRule="exact"/>
        <w:rPr>
          <w:rFonts w:ascii="仿宋" w:eastAsia="仿宋" w:hAnsi="仿宋"/>
          <w:sz w:val="24"/>
          <w:szCs w:val="24"/>
        </w:rPr>
      </w:pPr>
      <w:r>
        <w:rPr>
          <w:rFonts w:ascii="仿宋" w:eastAsia="仿宋" w:hAnsi="仿宋"/>
          <w:noProof/>
          <w:sz w:val="24"/>
          <w:szCs w:val="24"/>
        </w:rPr>
        <w:pict w14:anchorId="6A5DC8FE">
          <v:rect id="Rectangle 17" o:spid="_x0000_s1026" style="position:absolute;left:0;text-align:left;margin-left:238.9pt;margin-top:28.05pt;width:212.95pt;height:177.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">
            <v:path arrowok="t"/>
          </v:rect>
        </w:pict>
      </w:r>
      <w:r>
        <w:rPr>
          <w:rFonts w:ascii="仿宋" w:eastAsia="仿宋" w:hAnsi="仿宋"/>
          <w:noProof/>
          <w:sz w:val="24"/>
          <w:szCs w:val="24"/>
        </w:rPr>
        <w:pict w14:anchorId="2AF4970F">
          <v:rect id="Rectangle 16" o:spid="_x0000_s1027" style="position:absolute;left:0;text-align:left;margin-left:-7.2pt;margin-top:30.3pt;width:208.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">
            <v:path arrowok="t"/>
          </v:rect>
        </w:pict>
      </w:r>
      <w:r w:rsidR="00B062D9" w:rsidRPr="00CA51F5">
        <w:rPr>
          <w:rFonts w:ascii="仿宋" w:eastAsia="仿宋" w:hAnsi="仿宋" w:hint="eastAsia"/>
          <w:sz w:val="24"/>
          <w:szCs w:val="24"/>
        </w:rPr>
        <w:t>投标单位法定名称章（印模）投标单位“XX专用章”（印模）</w:t>
      </w:r>
    </w:p>
    <w:p w14:paraId="11AB2C48" w14:textId="77777777" w:rsidR="00B062D9" w:rsidRPr="00CA51F5" w:rsidRDefault="00B062D9" w:rsidP="00CA51F5">
      <w:pPr>
        <w:spacing w:line="440" w:lineRule="exact"/>
        <w:rPr>
          <w:rFonts w:ascii="仿宋" w:eastAsia="仿宋" w:hAnsi="仿宋"/>
          <w:sz w:val="24"/>
          <w:szCs w:val="24"/>
        </w:rPr>
      </w:pPr>
    </w:p>
    <w:p w14:paraId="6ECE9341" w14:textId="77777777" w:rsidR="00B062D9" w:rsidRPr="00CA51F5" w:rsidRDefault="00B062D9" w:rsidP="00CA51F5">
      <w:pPr>
        <w:spacing w:line="440" w:lineRule="exact"/>
        <w:rPr>
          <w:rFonts w:ascii="仿宋" w:eastAsia="仿宋" w:hAnsi="仿宋"/>
          <w:sz w:val="24"/>
          <w:szCs w:val="24"/>
        </w:rPr>
      </w:pPr>
    </w:p>
    <w:p w14:paraId="05F4214C" w14:textId="77777777" w:rsidR="00B062D9" w:rsidRPr="00CA51F5" w:rsidRDefault="00B062D9" w:rsidP="00CA51F5">
      <w:pPr>
        <w:spacing w:line="440" w:lineRule="exact"/>
        <w:rPr>
          <w:rFonts w:ascii="仿宋" w:eastAsia="仿宋" w:hAnsi="仿宋"/>
          <w:sz w:val="24"/>
          <w:szCs w:val="24"/>
        </w:rPr>
      </w:pPr>
    </w:p>
    <w:p w14:paraId="01AE1DAE" w14:textId="77777777" w:rsidR="00B062D9" w:rsidRPr="00CA51F5" w:rsidRDefault="00B062D9" w:rsidP="00CA51F5">
      <w:pPr>
        <w:spacing w:line="440" w:lineRule="exact"/>
        <w:rPr>
          <w:rFonts w:ascii="仿宋" w:eastAsia="仿宋" w:hAnsi="仿宋"/>
          <w:sz w:val="24"/>
          <w:szCs w:val="24"/>
        </w:rPr>
      </w:pPr>
    </w:p>
    <w:p w14:paraId="0FB5511D" w14:textId="77777777" w:rsidR="00B062D9" w:rsidRPr="00CA51F5" w:rsidRDefault="00B062D9" w:rsidP="00CA51F5">
      <w:pPr>
        <w:spacing w:line="440" w:lineRule="exact"/>
        <w:rPr>
          <w:rFonts w:ascii="仿宋" w:eastAsia="仿宋" w:hAnsi="仿宋"/>
          <w:sz w:val="24"/>
          <w:szCs w:val="24"/>
        </w:rPr>
      </w:pPr>
    </w:p>
    <w:p w14:paraId="39F58228" w14:textId="77777777" w:rsidR="00B062D9" w:rsidRPr="00CA51F5" w:rsidRDefault="00B062D9" w:rsidP="00CA51F5">
      <w:pPr>
        <w:spacing w:line="440" w:lineRule="exact"/>
        <w:rPr>
          <w:rFonts w:ascii="仿宋" w:eastAsia="仿宋" w:hAnsi="仿宋"/>
          <w:sz w:val="24"/>
          <w:szCs w:val="24"/>
        </w:rPr>
      </w:pPr>
    </w:p>
    <w:p w14:paraId="1A8F00FD" w14:textId="77777777" w:rsidR="00B062D9" w:rsidRPr="00CA51F5" w:rsidRDefault="00B062D9" w:rsidP="00CA51F5">
      <w:pPr>
        <w:spacing w:line="440" w:lineRule="exact"/>
        <w:rPr>
          <w:rFonts w:ascii="仿宋" w:eastAsia="仿宋" w:hAnsi="仿宋"/>
          <w:sz w:val="24"/>
          <w:szCs w:val="24"/>
        </w:rPr>
      </w:pPr>
    </w:p>
    <w:p w14:paraId="7B25B62F" w14:textId="77777777" w:rsidR="00B062D9" w:rsidRPr="00CA51F5" w:rsidRDefault="00B062D9" w:rsidP="00CA51F5">
      <w:pPr>
        <w:spacing w:line="440" w:lineRule="exact"/>
        <w:rPr>
          <w:rFonts w:ascii="仿宋" w:eastAsia="仿宋" w:hAnsi="仿宋"/>
          <w:sz w:val="24"/>
          <w:szCs w:val="24"/>
        </w:rPr>
      </w:pPr>
    </w:p>
    <w:p w14:paraId="70CB25D4" w14:textId="77777777" w:rsidR="00B062D9" w:rsidRPr="00CA51F5" w:rsidRDefault="00B062D9" w:rsidP="00CA51F5">
      <w:pPr>
        <w:spacing w:line="440" w:lineRule="exact"/>
        <w:rPr>
          <w:rFonts w:ascii="仿宋" w:eastAsia="仿宋" w:hAnsi="仿宋"/>
          <w:sz w:val="24"/>
          <w:szCs w:val="24"/>
        </w:rPr>
      </w:pPr>
    </w:p>
    <w:p w14:paraId="3C77207D" w14:textId="77777777" w:rsidR="00B062D9" w:rsidRPr="00CA51F5" w:rsidRDefault="00B062D9" w:rsidP="00CA51F5">
      <w:pPr>
        <w:spacing w:line="440" w:lineRule="exact"/>
        <w:jc w:val="center"/>
        <w:rPr>
          <w:rFonts w:ascii="仿宋" w:eastAsia="仿宋" w:hAnsi="仿宋" w:cs="仿宋"/>
          <w:b/>
          <w:sz w:val="36"/>
          <w:szCs w:val="36"/>
        </w:rPr>
      </w:pPr>
    </w:p>
    <w:p w14:paraId="41263998"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附件4：联合协议</w:t>
      </w:r>
    </w:p>
    <w:p w14:paraId="727C626B" w14:textId="77777777" w:rsidR="00B062D9" w:rsidRPr="00CA51F5" w:rsidRDefault="00B062D9" w:rsidP="00CA51F5">
      <w:pPr>
        <w:spacing w:line="440" w:lineRule="exact"/>
        <w:rPr>
          <w:rFonts w:ascii="仿宋" w:eastAsia="仿宋" w:hAnsi="仿宋"/>
          <w:sz w:val="24"/>
          <w:szCs w:val="24"/>
        </w:rPr>
      </w:pPr>
      <w:r w:rsidRPr="00032357">
        <w:rPr>
          <w:rFonts w:ascii="仿宋" w:eastAsia="仿宋" w:hAnsi="仿宋" w:hint="eastAsia"/>
          <w:b/>
          <w:bCs/>
          <w:sz w:val="24"/>
          <w:szCs w:val="24"/>
        </w:rPr>
        <w:t>（以联合体形式投标的，提供联合协议；本项目不接受联合体投标或者投标人不以联合体形式投标的，则不需要提供）</w:t>
      </w:r>
    </w:p>
    <w:p w14:paraId="28D899C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（联合体所有成员名称）自愿组成一个联合体，以一个投标人的身份参加（项目名称）【招标编号：（采购编号）】投标。 </w:t>
      </w:r>
    </w:p>
    <w:p w14:paraId="189071B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一、各方一致决定，（某联合体成员名称）为联合体牵头人，代表所有联合体成员负责投标和合同实施阶段的主办、协调工作。</w:t>
      </w:r>
    </w:p>
    <w:p w14:paraId="7866333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二、所有联合体成员各方签署授权书，授权书载明的授权代表根据招标文件规定及投标内容而对采购人、采购代理机构所作的任何合法承诺，包括书面澄清及相应等均对联合投标各方产生约束力。</w:t>
      </w:r>
    </w:p>
    <w:p w14:paraId="03C7D3B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三、本次联合投标中，分工如下：</w:t>
      </w:r>
    </w:p>
    <w:p w14:paraId="241214BC" w14:textId="77777777" w:rsidR="00B062D9" w:rsidRPr="00CA51F5" w:rsidRDefault="00B062D9" w:rsidP="00CA51F5">
      <w:pPr>
        <w:spacing w:line="440" w:lineRule="exact"/>
        <w:rPr>
          <w:rFonts w:ascii="仿宋" w:eastAsia="仿宋" w:hAnsi="仿宋"/>
          <w:sz w:val="24"/>
          <w:szCs w:val="24"/>
        </w:rPr>
      </w:pPr>
      <w:bookmarkStart w:id="196" w:name="_Hlk101134295"/>
      <w:r w:rsidRPr="00CA51F5">
        <w:rPr>
          <w:rFonts w:ascii="仿宋" w:eastAsia="仿宋" w:hAnsi="仿宋" w:hint="eastAsia"/>
          <w:sz w:val="24"/>
          <w:szCs w:val="24"/>
        </w:rPr>
        <w:t>（联合体成员1）承担的工作和义务为：；</w:t>
      </w:r>
    </w:p>
    <w:p w14:paraId="64B2306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（联合体成员2）承担的工作和义务为：；</w:t>
      </w:r>
    </w:p>
    <w:p w14:paraId="22F8FEB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bookmarkEnd w:id="196"/>
    <w:p w14:paraId="4551B8D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四、联合体成员中小企业合同份额。</w:t>
      </w:r>
    </w:p>
    <w:p w14:paraId="6B2D90BC" w14:textId="77777777" w:rsidR="00B062D9" w:rsidRPr="00032357" w:rsidRDefault="00B062D9" w:rsidP="00CA51F5">
      <w:pPr>
        <w:spacing w:line="440" w:lineRule="exact"/>
        <w:rPr>
          <w:rFonts w:ascii="仿宋" w:eastAsia="仿宋" w:hAnsi="仿宋"/>
          <w:b/>
          <w:bCs/>
          <w:sz w:val="24"/>
          <w:szCs w:val="24"/>
        </w:rPr>
      </w:pPr>
      <w:r w:rsidRPr="00CA51F5">
        <w:rPr>
          <w:rFonts w:ascii="仿宋" w:eastAsia="仿宋" w:hAnsi="仿宋" w:hint="eastAsia"/>
          <w:sz w:val="24"/>
          <w:szCs w:val="24"/>
        </w:rPr>
        <w:t>1、（联合体成员X,……）提供的全部货物由小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制造，其合同份额占到合同总金额%以上；……。</w:t>
      </w:r>
      <w:r w:rsidRPr="00032357">
        <w:rPr>
          <w:rFonts w:ascii="仿宋" w:eastAsia="仿宋" w:hAnsi="仿宋" w:hint="eastAsia"/>
          <w:b/>
          <w:bCs/>
          <w:sz w:val="24"/>
          <w:szCs w:val="24"/>
        </w:rPr>
        <w:t>（未预留份额专门面向中小企业采购的采购项目，以及预留份额中的非预留部分采购包，接受联合体投标的，联合协议约定小</w:t>
      </w:r>
      <w:proofErr w:type="gramStart"/>
      <w:r w:rsidRPr="00032357">
        <w:rPr>
          <w:rFonts w:ascii="仿宋" w:eastAsia="仿宋" w:hAnsi="仿宋" w:hint="eastAsia"/>
          <w:b/>
          <w:bCs/>
          <w:sz w:val="24"/>
          <w:szCs w:val="24"/>
        </w:rPr>
        <w:t>微企业</w:t>
      </w:r>
      <w:proofErr w:type="gramEnd"/>
      <w:r w:rsidRPr="00032357">
        <w:rPr>
          <w:rFonts w:ascii="仿宋" w:eastAsia="仿宋" w:hAnsi="仿宋" w:hint="eastAsia"/>
          <w:b/>
          <w:bCs/>
          <w:sz w:val="24"/>
          <w:szCs w:val="24"/>
        </w:rPr>
        <w:t>的合同份额占到合同总金额30%以上的，对联合体报价按评标标准确定的比例给予扣除。供应商拟享受以上价格扣除政策的，填写有关内容。）</w:t>
      </w:r>
    </w:p>
    <w:p w14:paraId="4E165A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2、中小企业合同金额达到%，其中小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合同金额达到%。</w:t>
      </w:r>
      <w:r w:rsidRPr="00032357">
        <w:rPr>
          <w:rFonts w:ascii="仿宋" w:eastAsia="仿宋" w:hAnsi="仿宋" w:hint="eastAsia"/>
          <w:b/>
          <w:bCs/>
          <w:sz w:val="24"/>
          <w:szCs w:val="24"/>
        </w:rPr>
        <w:t>（要求以联合体形</w:t>
      </w:r>
      <w:proofErr w:type="gramStart"/>
      <w:r w:rsidRPr="00032357">
        <w:rPr>
          <w:rFonts w:ascii="仿宋" w:eastAsia="仿宋" w:hAnsi="仿宋" w:hint="eastAsia"/>
          <w:b/>
          <w:bCs/>
          <w:sz w:val="24"/>
          <w:szCs w:val="24"/>
        </w:rPr>
        <w:t>式参加</w:t>
      </w:r>
      <w:proofErr w:type="gramEnd"/>
      <w:r w:rsidRPr="00032357">
        <w:rPr>
          <w:rFonts w:ascii="仿宋" w:eastAsia="仿宋" w:hAnsi="仿宋" w:hint="eastAsia"/>
          <w:b/>
          <w:bCs/>
          <w:sz w:val="24"/>
          <w:szCs w:val="24"/>
        </w:rPr>
        <w:lastRenderedPageBreak/>
        <w:t>的项目或采购包，供应商按招标文件第一部分招标公告申请人的资格要求中规定的联合协议中中小企业、小</w:t>
      </w:r>
      <w:proofErr w:type="gramStart"/>
      <w:r w:rsidRPr="00032357">
        <w:rPr>
          <w:rFonts w:ascii="仿宋" w:eastAsia="仿宋" w:hAnsi="仿宋" w:hint="eastAsia"/>
          <w:b/>
          <w:bCs/>
          <w:sz w:val="24"/>
          <w:szCs w:val="24"/>
        </w:rPr>
        <w:t>微企业</w:t>
      </w:r>
      <w:proofErr w:type="gramEnd"/>
      <w:r w:rsidRPr="00032357">
        <w:rPr>
          <w:rFonts w:ascii="仿宋" w:eastAsia="仿宋" w:hAnsi="仿宋" w:hint="eastAsia"/>
          <w:b/>
          <w:bCs/>
          <w:sz w:val="24"/>
          <w:szCs w:val="24"/>
        </w:rPr>
        <w:t>合同金额应当达到的比例要求填写。）</w:t>
      </w:r>
    </w:p>
    <w:p w14:paraId="4AA2A67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五、如果中标，联合体各成员方共同与采购人签订合同，并就采购合同约定的事项对采购人承担连带责任。</w:t>
      </w:r>
    </w:p>
    <w:p w14:paraId="5CDA40A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六、有关本次联合投标的其他事宜：</w:t>
      </w:r>
    </w:p>
    <w:p w14:paraId="3BF05EA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1、联合体各方不再单独参加或者与其</w:t>
      </w:r>
      <w:proofErr w:type="gramStart"/>
      <w:r w:rsidRPr="00CA51F5">
        <w:rPr>
          <w:rFonts w:ascii="仿宋" w:eastAsia="仿宋" w:hAnsi="仿宋" w:hint="eastAsia"/>
          <w:sz w:val="24"/>
          <w:szCs w:val="24"/>
        </w:rPr>
        <w:t>他供应</w:t>
      </w:r>
      <w:proofErr w:type="gramEnd"/>
      <w:r w:rsidRPr="00CA51F5">
        <w:rPr>
          <w:rFonts w:ascii="仿宋" w:eastAsia="仿宋" w:hAnsi="仿宋" w:hint="eastAsia"/>
          <w:sz w:val="24"/>
          <w:szCs w:val="24"/>
        </w:rPr>
        <w:t>商另外组成联合体参加同一合同项下的政府采购活动。</w:t>
      </w:r>
    </w:p>
    <w:p w14:paraId="0F6C07C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2、联合体中有同类资质的各方按照联合体分工承担相同工作的，按照资质等级较低的供应商确定资质等级。</w:t>
      </w:r>
    </w:p>
    <w:p w14:paraId="3E7358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3、本协议提交采购人、采购代理机构后，联合体各方不得以任何形式对上述内容进行修改或撤销。</w:t>
      </w:r>
    </w:p>
    <w:p w14:paraId="6A1EAB15"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联合体成员名称(签名/公章)：</w:t>
      </w:r>
    </w:p>
    <w:p w14:paraId="35963F96"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联合体成员名称(签名/公章)：</w:t>
      </w:r>
    </w:p>
    <w:p w14:paraId="60123A1A"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 xml:space="preserve">                   ……</w:t>
      </w:r>
    </w:p>
    <w:p w14:paraId="364BE4C4"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日期：  年  月   日</w:t>
      </w:r>
    </w:p>
    <w:p w14:paraId="18940D9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注：按本格式和要求提供。</w:t>
      </w:r>
    </w:p>
    <w:p w14:paraId="02D94FC4"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附件5：分包意向协议</w:t>
      </w:r>
    </w:p>
    <w:p w14:paraId="65D5CEBE" w14:textId="77777777" w:rsidR="00B062D9" w:rsidRPr="00032357" w:rsidRDefault="00B062D9" w:rsidP="00CA51F5">
      <w:pPr>
        <w:spacing w:line="440" w:lineRule="exact"/>
        <w:rPr>
          <w:rFonts w:ascii="仿宋" w:eastAsia="仿宋" w:hAnsi="仿宋"/>
          <w:b/>
          <w:bCs/>
          <w:sz w:val="24"/>
          <w:szCs w:val="24"/>
        </w:rPr>
      </w:pPr>
      <w:r w:rsidRPr="00032357">
        <w:rPr>
          <w:rFonts w:ascii="仿宋" w:eastAsia="仿宋" w:hAnsi="仿宋" w:hint="eastAsia"/>
          <w:b/>
          <w:bCs/>
          <w:sz w:val="24"/>
          <w:szCs w:val="24"/>
        </w:rPr>
        <w:t>（中标后以分包方式履行合同的，提供分包意向协议；采购人不同意分包或者投标人中标后不以分包方式履行合同的，则不需要提供。）</w:t>
      </w:r>
    </w:p>
    <w:p w14:paraId="5669463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（投标人名称）若成为（项目名称）【招标编号：（采购编号）】的中标供应商，将依法采取分包方式履行合同。（投标人名称）与（所有分包供应商名称）达成分包意向协议。 </w:t>
      </w:r>
    </w:p>
    <w:p w14:paraId="1FB85C4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一、分包标的及数量</w:t>
      </w:r>
    </w:p>
    <w:p w14:paraId="7EB868D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（投标人名称）将  XX工作内容   分包给（分包供应商1名称），（分包供应商1名称），具备承担XX工作内容相应资质条件且不得再次分包；</w:t>
      </w:r>
    </w:p>
    <w:p w14:paraId="039A7BD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p w14:paraId="588D8D1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二、分包供应商中小企业合同份额</w:t>
      </w:r>
    </w:p>
    <w:p w14:paraId="496AAF14" w14:textId="77777777" w:rsidR="00B062D9" w:rsidRPr="00032357" w:rsidRDefault="00B062D9" w:rsidP="00CA51F5">
      <w:pPr>
        <w:spacing w:line="440" w:lineRule="exact"/>
        <w:rPr>
          <w:rFonts w:ascii="仿宋" w:eastAsia="仿宋" w:hAnsi="仿宋"/>
          <w:b/>
          <w:bCs/>
          <w:sz w:val="24"/>
          <w:szCs w:val="24"/>
        </w:rPr>
      </w:pPr>
      <w:r w:rsidRPr="00CA51F5">
        <w:rPr>
          <w:rFonts w:ascii="仿宋" w:eastAsia="仿宋" w:hAnsi="仿宋" w:hint="eastAsia"/>
          <w:sz w:val="24"/>
          <w:szCs w:val="24"/>
        </w:rPr>
        <w:t>1、（分包供应商X,……）提供的货物全部由小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制造，其合同份额占到合同总金额%以上。</w:t>
      </w:r>
      <w:r w:rsidRPr="00032357">
        <w:rPr>
          <w:rFonts w:ascii="仿宋" w:eastAsia="仿宋" w:hAnsi="仿宋" w:hint="eastAsia"/>
          <w:b/>
          <w:bCs/>
          <w:sz w:val="24"/>
          <w:szCs w:val="24"/>
        </w:rPr>
        <w:t>（未预留份额专门面向中小企业采购的采购项目，以及预留份额中的非预留部分采购包，允许分包的，分包意向协议约定小</w:t>
      </w:r>
      <w:proofErr w:type="gramStart"/>
      <w:r w:rsidRPr="00032357">
        <w:rPr>
          <w:rFonts w:ascii="仿宋" w:eastAsia="仿宋" w:hAnsi="仿宋" w:hint="eastAsia"/>
          <w:b/>
          <w:bCs/>
          <w:sz w:val="24"/>
          <w:szCs w:val="24"/>
        </w:rPr>
        <w:t>微企业</w:t>
      </w:r>
      <w:proofErr w:type="gramEnd"/>
      <w:r w:rsidRPr="00032357">
        <w:rPr>
          <w:rFonts w:ascii="仿宋" w:eastAsia="仿宋" w:hAnsi="仿宋" w:hint="eastAsia"/>
          <w:b/>
          <w:bCs/>
          <w:sz w:val="24"/>
          <w:szCs w:val="24"/>
        </w:rPr>
        <w:t>的合同份额占到合同总金额30%以上的，对大中型企业的报价按评标标准确定的比例给予扣除。供应商拟享受以上价</w:t>
      </w:r>
      <w:r w:rsidRPr="00032357">
        <w:rPr>
          <w:rFonts w:ascii="仿宋" w:eastAsia="仿宋" w:hAnsi="仿宋" w:hint="eastAsia"/>
          <w:b/>
          <w:bCs/>
          <w:sz w:val="24"/>
          <w:szCs w:val="24"/>
        </w:rPr>
        <w:lastRenderedPageBreak/>
        <w:t>格扣除政策的，填写有关内容。）</w:t>
      </w:r>
    </w:p>
    <w:p w14:paraId="1CCB78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w:t>
      </w:r>
      <w:bookmarkStart w:id="197" w:name="_Hlk101133173"/>
      <w:r w:rsidRPr="00CA51F5">
        <w:rPr>
          <w:rFonts w:ascii="仿宋" w:eastAsia="仿宋" w:hAnsi="仿宋" w:hint="eastAsia"/>
          <w:sz w:val="24"/>
          <w:szCs w:val="24"/>
        </w:rPr>
        <w:t>中小企业合同金额达到%，其中小</w:t>
      </w:r>
      <w:proofErr w:type="gramStart"/>
      <w:r w:rsidRPr="00CA51F5">
        <w:rPr>
          <w:rFonts w:ascii="仿宋" w:eastAsia="仿宋" w:hAnsi="仿宋" w:hint="eastAsia"/>
          <w:sz w:val="24"/>
          <w:szCs w:val="24"/>
        </w:rPr>
        <w:t>微企业</w:t>
      </w:r>
      <w:proofErr w:type="gramEnd"/>
      <w:r w:rsidRPr="00CA51F5">
        <w:rPr>
          <w:rFonts w:ascii="仿宋" w:eastAsia="仿宋" w:hAnsi="仿宋" w:hint="eastAsia"/>
          <w:sz w:val="24"/>
          <w:szCs w:val="24"/>
        </w:rPr>
        <w:t>合同金额达到%。</w:t>
      </w:r>
      <w:r w:rsidRPr="00032357">
        <w:rPr>
          <w:rFonts w:ascii="仿宋" w:eastAsia="仿宋" w:hAnsi="仿宋" w:hint="eastAsia"/>
          <w:b/>
          <w:bCs/>
          <w:sz w:val="24"/>
          <w:szCs w:val="24"/>
        </w:rPr>
        <w:t>（要求合同分包形式参加的项目或采购包，供应商按招标文件第一部分招标公告申请人的资格要求中规定的分包意向协议中中小企业、小</w:t>
      </w:r>
      <w:proofErr w:type="gramStart"/>
      <w:r w:rsidRPr="00032357">
        <w:rPr>
          <w:rFonts w:ascii="仿宋" w:eastAsia="仿宋" w:hAnsi="仿宋" w:hint="eastAsia"/>
          <w:b/>
          <w:bCs/>
          <w:sz w:val="24"/>
          <w:szCs w:val="24"/>
        </w:rPr>
        <w:t>微企业</w:t>
      </w:r>
      <w:proofErr w:type="gramEnd"/>
      <w:r w:rsidRPr="00032357">
        <w:rPr>
          <w:rFonts w:ascii="仿宋" w:eastAsia="仿宋" w:hAnsi="仿宋" w:hint="eastAsia"/>
          <w:b/>
          <w:bCs/>
          <w:sz w:val="24"/>
          <w:szCs w:val="24"/>
        </w:rPr>
        <w:t>合同金额应当达到的比例要求填写。）</w:t>
      </w:r>
      <w:bookmarkEnd w:id="197"/>
    </w:p>
    <w:p w14:paraId="44DC44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三、分包工作履行期限、地点、方式</w:t>
      </w:r>
    </w:p>
    <w:p w14:paraId="512A06EC" w14:textId="77777777" w:rsidR="00B062D9" w:rsidRPr="00CA51F5" w:rsidRDefault="00B062D9" w:rsidP="00CA51F5">
      <w:pPr>
        <w:spacing w:line="440" w:lineRule="exact"/>
        <w:rPr>
          <w:rFonts w:ascii="仿宋" w:eastAsia="仿宋" w:hAnsi="仿宋"/>
          <w:sz w:val="24"/>
          <w:szCs w:val="24"/>
        </w:rPr>
      </w:pPr>
    </w:p>
    <w:p w14:paraId="545871C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四、质量</w:t>
      </w:r>
    </w:p>
    <w:p w14:paraId="601214FE" w14:textId="77777777" w:rsidR="00B062D9" w:rsidRPr="00CA51F5" w:rsidRDefault="00B062D9" w:rsidP="00CA51F5">
      <w:pPr>
        <w:spacing w:line="440" w:lineRule="exact"/>
        <w:rPr>
          <w:rFonts w:ascii="仿宋" w:eastAsia="仿宋" w:hAnsi="仿宋"/>
          <w:sz w:val="24"/>
          <w:szCs w:val="24"/>
        </w:rPr>
      </w:pPr>
    </w:p>
    <w:p w14:paraId="30BC407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五、价款或者报酬</w:t>
      </w:r>
    </w:p>
    <w:p w14:paraId="41022086" w14:textId="77777777" w:rsidR="00B062D9" w:rsidRPr="00CA51F5" w:rsidRDefault="00B062D9" w:rsidP="00CA51F5">
      <w:pPr>
        <w:spacing w:line="440" w:lineRule="exact"/>
        <w:rPr>
          <w:rFonts w:ascii="仿宋" w:eastAsia="仿宋" w:hAnsi="仿宋"/>
          <w:sz w:val="24"/>
          <w:szCs w:val="24"/>
        </w:rPr>
      </w:pPr>
    </w:p>
    <w:p w14:paraId="09A681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六、违约责任</w:t>
      </w:r>
    </w:p>
    <w:p w14:paraId="53D08BD8" w14:textId="77777777" w:rsidR="00B062D9" w:rsidRPr="00CA51F5" w:rsidRDefault="00B062D9" w:rsidP="00CA51F5">
      <w:pPr>
        <w:spacing w:line="440" w:lineRule="exact"/>
        <w:rPr>
          <w:rFonts w:ascii="仿宋" w:eastAsia="仿宋" w:hAnsi="仿宋"/>
          <w:sz w:val="24"/>
          <w:szCs w:val="24"/>
        </w:rPr>
      </w:pPr>
    </w:p>
    <w:p w14:paraId="0291BCC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七、争议解决的办法</w:t>
      </w:r>
    </w:p>
    <w:p w14:paraId="2C03F9EF" w14:textId="77777777" w:rsidR="00B062D9" w:rsidRPr="00CA51F5" w:rsidRDefault="00B062D9" w:rsidP="00CA51F5">
      <w:pPr>
        <w:spacing w:line="440" w:lineRule="exact"/>
        <w:rPr>
          <w:rFonts w:ascii="仿宋" w:eastAsia="仿宋" w:hAnsi="仿宋"/>
          <w:sz w:val="24"/>
          <w:szCs w:val="24"/>
        </w:rPr>
      </w:pPr>
    </w:p>
    <w:p w14:paraId="2F97FEEC"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 xml:space="preserve">                                          投标人名称(签名)：</w:t>
      </w:r>
    </w:p>
    <w:p w14:paraId="751B7DF2"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分包供应商名称(签名/公章)：</w:t>
      </w:r>
    </w:p>
    <w:p w14:paraId="3ABBA16E"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w:t>
      </w:r>
    </w:p>
    <w:p w14:paraId="4B2CBDD2"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 xml:space="preserve">                                        日期：  年  月   日</w:t>
      </w:r>
    </w:p>
    <w:p w14:paraId="0E7AF85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注：按本格式和要求提供。</w:t>
      </w:r>
    </w:p>
    <w:p w14:paraId="1E969773" w14:textId="77777777" w:rsidR="00B062D9" w:rsidRPr="00CA51F5" w:rsidRDefault="00B062D9" w:rsidP="00CA51F5">
      <w:pPr>
        <w:spacing w:line="440" w:lineRule="exact"/>
        <w:rPr>
          <w:rFonts w:ascii="仿宋" w:eastAsia="仿宋" w:hAnsi="仿宋"/>
          <w:sz w:val="24"/>
          <w:szCs w:val="24"/>
        </w:rPr>
      </w:pPr>
    </w:p>
    <w:p w14:paraId="123CC8D5" w14:textId="77777777" w:rsidR="00B062D9" w:rsidRPr="00CA51F5" w:rsidRDefault="00B062D9" w:rsidP="00CA51F5">
      <w:pPr>
        <w:spacing w:line="440" w:lineRule="exact"/>
        <w:rPr>
          <w:rFonts w:ascii="仿宋" w:eastAsia="仿宋" w:hAnsi="仿宋"/>
          <w:sz w:val="24"/>
          <w:szCs w:val="24"/>
        </w:rPr>
      </w:pPr>
      <w:bookmarkStart w:id="198" w:name="OLE_LINK14"/>
      <w:bookmarkStart w:id="199" w:name="OLE_LINK13"/>
    </w:p>
    <w:p w14:paraId="40F153BE" w14:textId="77777777" w:rsidR="00B062D9" w:rsidRPr="00CA51F5" w:rsidRDefault="00B062D9" w:rsidP="00032357">
      <w:pPr>
        <w:spacing w:line="440" w:lineRule="exact"/>
        <w:jc w:val="left"/>
        <w:rPr>
          <w:rFonts w:ascii="仿宋" w:eastAsia="仿宋" w:hAnsi="仿宋" w:cs="仿宋"/>
          <w:b/>
          <w:sz w:val="36"/>
          <w:szCs w:val="36"/>
        </w:rPr>
      </w:pPr>
      <w:r w:rsidRPr="00CA51F5">
        <w:rPr>
          <w:rFonts w:ascii="仿宋" w:eastAsia="仿宋" w:hAnsi="仿宋" w:cs="仿宋" w:hint="eastAsia"/>
          <w:b/>
          <w:sz w:val="36"/>
          <w:szCs w:val="36"/>
        </w:rPr>
        <w:t>附件6：</w:t>
      </w:r>
    </w:p>
    <w:p w14:paraId="05267AFE"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残疾人福利性单位声明函</w:t>
      </w:r>
      <w:bookmarkEnd w:id="198"/>
      <w:bookmarkEnd w:id="199"/>
    </w:p>
    <w:p w14:paraId="304903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本单位郑重声明，根据《财政部 民政部 中国残疾人联合会关于促进残疾人就业政府采购政策的通知》（财库〔2017〕 141号）的规定，本单位为符合条件的残疾人福利性单位，且本单位参加_（采购人）_单位的_（项目名称）__项目采购活动提供本单位制造的货物（由本单位承担工程/提供服务），或者提供其他残疾人福利性单位制造的货物（不包括使用非残疾人福利性单位注册商标的货物）。</w:t>
      </w:r>
    </w:p>
    <w:p w14:paraId="7C0598C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本单位对上述声明的真实性负责。如有虚假，将依法承担相应责任。</w:t>
      </w:r>
    </w:p>
    <w:p w14:paraId="7DC1F7F4" w14:textId="77777777" w:rsidR="00B062D9" w:rsidRPr="00CA51F5" w:rsidRDefault="00B062D9" w:rsidP="00CA51F5">
      <w:pPr>
        <w:spacing w:line="440" w:lineRule="exact"/>
        <w:rPr>
          <w:rFonts w:ascii="仿宋" w:eastAsia="仿宋" w:hAnsi="仿宋"/>
          <w:sz w:val="24"/>
          <w:szCs w:val="24"/>
        </w:rPr>
      </w:pPr>
    </w:p>
    <w:p w14:paraId="155255BD" w14:textId="77777777" w:rsidR="00B062D9" w:rsidRPr="00CA51F5" w:rsidRDefault="00B062D9" w:rsidP="00032357">
      <w:pPr>
        <w:spacing w:line="440" w:lineRule="exact"/>
        <w:jc w:val="right"/>
        <w:rPr>
          <w:rFonts w:ascii="仿宋" w:eastAsia="仿宋" w:hAnsi="仿宋"/>
          <w:sz w:val="24"/>
          <w:szCs w:val="24"/>
        </w:rPr>
      </w:pPr>
    </w:p>
    <w:p w14:paraId="12AFDE26"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投标人名称（签名）：</w:t>
      </w:r>
    </w:p>
    <w:p w14:paraId="7FEA0AE7"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 xml:space="preserve">       日  期：</w:t>
      </w:r>
    </w:p>
    <w:p w14:paraId="50B13B79" w14:textId="77777777" w:rsidR="00B062D9" w:rsidRPr="00CA51F5" w:rsidRDefault="00B062D9" w:rsidP="00CA51F5">
      <w:pPr>
        <w:spacing w:line="440" w:lineRule="exact"/>
        <w:rPr>
          <w:rFonts w:ascii="仿宋" w:eastAsia="仿宋" w:hAnsi="仿宋"/>
          <w:sz w:val="24"/>
          <w:szCs w:val="24"/>
        </w:rPr>
      </w:pPr>
    </w:p>
    <w:p w14:paraId="3A437F07" w14:textId="77777777" w:rsidR="00B062D9" w:rsidRPr="00CA51F5" w:rsidRDefault="00B062D9" w:rsidP="00032357">
      <w:pPr>
        <w:spacing w:line="440" w:lineRule="exact"/>
        <w:jc w:val="left"/>
        <w:rPr>
          <w:rFonts w:ascii="仿宋" w:eastAsia="仿宋" w:hAnsi="仿宋" w:cs="仿宋"/>
          <w:b/>
          <w:sz w:val="36"/>
          <w:szCs w:val="36"/>
        </w:rPr>
      </w:pPr>
      <w:r w:rsidRPr="00CA51F5">
        <w:rPr>
          <w:rFonts w:ascii="仿宋" w:eastAsia="仿宋" w:hAnsi="仿宋" w:cs="仿宋" w:hint="eastAsia"/>
          <w:b/>
          <w:sz w:val="36"/>
          <w:szCs w:val="36"/>
        </w:rPr>
        <w:t>附件7：</w:t>
      </w:r>
    </w:p>
    <w:p w14:paraId="4A6D02DD" w14:textId="77777777" w:rsidR="00B062D9" w:rsidRPr="00CA51F5" w:rsidRDefault="00B062D9" w:rsidP="00032357">
      <w:pPr>
        <w:spacing w:line="440" w:lineRule="exact"/>
        <w:jc w:val="left"/>
        <w:rPr>
          <w:rFonts w:ascii="仿宋" w:eastAsia="仿宋" w:hAnsi="仿宋"/>
          <w:sz w:val="24"/>
          <w:szCs w:val="24"/>
        </w:rPr>
      </w:pPr>
    </w:p>
    <w:p w14:paraId="5313B186"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中小企业声明函（货物）</w:t>
      </w:r>
    </w:p>
    <w:p w14:paraId="358E485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本公司（联合体）郑重声明，根据《政府采购促进中小企业发展管理办法》（财库﹝2020﹞46 号）的规定，本公司（联合体）参加 （采购人） 的 （项目名称） 采购活动，提供的货物全部由符合政策要求的中小企业制造。相关企业（含联合体中的中小企业、签订分包意向协议的中小企业）的具体情况如下：</w:t>
      </w:r>
    </w:p>
    <w:p w14:paraId="2E79B8E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1.（标的名称） ，属于 （采购文件中明确的所属行业）行业 ；制造商为 （企业名称） ，从业人员人，营业收入为万元，资产总额为万元，属于 （中型企业、小型企业、微型企业） ；</w:t>
      </w:r>
    </w:p>
    <w:p w14:paraId="0EB634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2.（标的名称） ，属于 （采购文件中明确的所属行业）行业 ；制造商为 （企业名称） ，从业人员人，营业收入为万元，资产总额为万元，属于 （中型企业、小型企业、微型企业） ；</w:t>
      </w:r>
    </w:p>
    <w:p w14:paraId="7F0CDF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w:t>
      </w:r>
    </w:p>
    <w:p w14:paraId="2BF5456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以上企业，不属于大企业的分支机构，不存在控股股东为大企业的情形，也不存在与大企业的负责人为同一人的情形。</w:t>
      </w:r>
    </w:p>
    <w:p w14:paraId="7B736C4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本企业对上述声明内容的真实性负责。如有虚假，将依法承担相应责任。</w:t>
      </w:r>
    </w:p>
    <w:p w14:paraId="160E0264"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投标人名称(签名)：</w:t>
      </w:r>
    </w:p>
    <w:p w14:paraId="327E7019" w14:textId="77777777" w:rsidR="00B062D9" w:rsidRPr="00CA51F5" w:rsidRDefault="00B062D9" w:rsidP="00032357">
      <w:pPr>
        <w:spacing w:line="440" w:lineRule="exact"/>
        <w:jc w:val="right"/>
        <w:rPr>
          <w:rFonts w:ascii="仿宋" w:eastAsia="仿宋" w:hAnsi="仿宋"/>
          <w:sz w:val="24"/>
          <w:szCs w:val="24"/>
        </w:rPr>
      </w:pPr>
      <w:r w:rsidRPr="00CA51F5">
        <w:rPr>
          <w:rFonts w:ascii="仿宋" w:eastAsia="仿宋" w:hAnsi="仿宋" w:hint="eastAsia"/>
          <w:sz w:val="24"/>
          <w:szCs w:val="24"/>
        </w:rPr>
        <w:t xml:space="preserve">                                           日期：  年  月日</w:t>
      </w:r>
    </w:p>
    <w:p w14:paraId="379F4AA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从业人员、营业收入、资产总额填报上一年度数据，无上</w:t>
      </w:r>
      <w:proofErr w:type="gramStart"/>
      <w:r w:rsidRPr="00CA51F5">
        <w:rPr>
          <w:rFonts w:ascii="仿宋" w:eastAsia="仿宋" w:hAnsi="仿宋" w:hint="eastAsia"/>
          <w:sz w:val="24"/>
          <w:szCs w:val="24"/>
        </w:rPr>
        <w:t>一</w:t>
      </w:r>
      <w:proofErr w:type="gramEnd"/>
      <w:r w:rsidRPr="00CA51F5">
        <w:rPr>
          <w:rFonts w:ascii="仿宋" w:eastAsia="仿宋" w:hAnsi="仿宋" w:hint="eastAsia"/>
          <w:sz w:val="24"/>
          <w:szCs w:val="24"/>
        </w:rPr>
        <w:t>年度数据的新成立企业可不填报。</w:t>
      </w:r>
    </w:p>
    <w:p w14:paraId="74FF746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注：</w:t>
      </w:r>
    </w:p>
    <w:p w14:paraId="07228DA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CA51F5">
        <w:rPr>
          <w:rFonts w:ascii="仿宋" w:eastAsia="仿宋" w:hAnsi="仿宋" w:hint="eastAsia"/>
          <w:sz w:val="24"/>
          <w:szCs w:val="24"/>
        </w:rPr>
        <w:t>一</w:t>
      </w:r>
      <w:proofErr w:type="gramEnd"/>
      <w:r w:rsidRPr="00CA51F5">
        <w:rPr>
          <w:rFonts w:ascii="仿宋" w:eastAsia="仿宋" w:hAnsi="仿宋" w:hint="eastAsia"/>
          <w:sz w:val="24"/>
          <w:szCs w:val="24"/>
        </w:rPr>
        <w:t>年度数据的新成立企业可不填报；③中型企业、小型企业、微型企业等3种企业类型，</w:t>
      </w:r>
      <w:r w:rsidRPr="00CA51F5">
        <w:rPr>
          <w:rFonts w:ascii="仿宋" w:eastAsia="仿宋" w:hAnsi="仿宋" w:hint="eastAsia"/>
          <w:sz w:val="24"/>
          <w:szCs w:val="24"/>
        </w:rPr>
        <w:lastRenderedPageBreak/>
        <w:t>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3A13CD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BA924D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国家统计局关于印发《统计上大中小微型企业划分办法（2017）》的通知</w:t>
      </w:r>
    </w:p>
    <w:p w14:paraId="52F7CA5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各省、自治区、直辖市统计局，新疆生产建设兵团统计局，国务院各有关部门，国家统计局各调查总队：</w:t>
      </w:r>
    </w:p>
    <w:p w14:paraId="071A2AE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1ED65D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附件：《统计上大中小微型企业划分办法（2017）》修订说明</w:t>
      </w:r>
    </w:p>
    <w:p w14:paraId="5B69D01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国家统计局</w:t>
      </w:r>
      <w:r w:rsidRPr="00CA51F5">
        <w:rPr>
          <w:rFonts w:ascii="Calibri" w:eastAsia="仿宋" w:hAnsi="Calibri" w:cs="Calibri"/>
          <w:sz w:val="24"/>
          <w:szCs w:val="24"/>
        </w:rPr>
        <w:t>  </w:t>
      </w:r>
    </w:p>
    <w:p w14:paraId="0560BF0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2017年12月28日</w:t>
      </w:r>
    </w:p>
    <w:p w14:paraId="6B8E0E24" w14:textId="77777777" w:rsidR="00B062D9" w:rsidRPr="00CA51F5" w:rsidRDefault="00B062D9" w:rsidP="00CA51F5">
      <w:pPr>
        <w:spacing w:line="440" w:lineRule="exact"/>
        <w:rPr>
          <w:rFonts w:ascii="仿宋" w:eastAsia="仿宋" w:hAnsi="仿宋"/>
          <w:sz w:val="24"/>
          <w:szCs w:val="24"/>
        </w:rPr>
      </w:pPr>
    </w:p>
    <w:p w14:paraId="43C172AA"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统计上大中小微型企业划分办法（2017）</w:t>
      </w:r>
    </w:p>
    <w:p w14:paraId="6F58B9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39D8EEF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二、本办法适用对象为在中华人民共和国境内依法设立的各种组织形式的法人企业或单位。个体工商户参照本办法进行划分。</w:t>
      </w:r>
    </w:p>
    <w:p w14:paraId="5254DCD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三、本办法适用范围包括：农、林、牧、渔业，采矿业，制造业，电力、热力、燃气及水生产和供应业，建筑业，批发和零售业，交通运输、仓储和邮政业，住宿和餐饮</w:t>
      </w:r>
      <w:r w:rsidRPr="00CA51F5">
        <w:rPr>
          <w:rFonts w:ascii="仿宋" w:eastAsia="仿宋" w:hAnsi="仿宋" w:hint="eastAsia"/>
          <w:sz w:val="24"/>
          <w:szCs w:val="24"/>
        </w:rPr>
        <w:lastRenderedPageBreak/>
        <w:t>业，信息传输、软件和信息技术服务业，房地产业，租赁和商务服务业，科学研究和技术服务业，水利、环境和公共设施管理业，居民服务、修理和其他服务业，文化、体育和娱乐业等15个行业门类以及社会工作行业大类。</w:t>
      </w:r>
    </w:p>
    <w:p w14:paraId="1CA8ECC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四、本办法按照行业门类、大类、中类和组合类别，依据从业人员、营业收入、资产总额等指标或替代指标，将我国的企业划分为大型、中型、小型、</w:t>
      </w:r>
      <w:proofErr w:type="gramStart"/>
      <w:r w:rsidRPr="00CA51F5">
        <w:rPr>
          <w:rFonts w:ascii="仿宋" w:eastAsia="仿宋" w:hAnsi="仿宋" w:hint="eastAsia"/>
          <w:sz w:val="24"/>
          <w:szCs w:val="24"/>
        </w:rPr>
        <w:t>微型等</w:t>
      </w:r>
      <w:proofErr w:type="gramEnd"/>
      <w:r w:rsidRPr="00CA51F5">
        <w:rPr>
          <w:rFonts w:ascii="仿宋" w:eastAsia="仿宋" w:hAnsi="仿宋" w:hint="eastAsia"/>
          <w:sz w:val="24"/>
          <w:szCs w:val="24"/>
        </w:rPr>
        <w:t>四种类型。具体划分标准见附表。</w:t>
      </w:r>
    </w:p>
    <w:p w14:paraId="1790BC3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五、企业划分由政府综合统计部门根据统计年报每年确定一次，</w:t>
      </w:r>
      <w:proofErr w:type="gramStart"/>
      <w:r w:rsidRPr="00CA51F5">
        <w:rPr>
          <w:rFonts w:ascii="仿宋" w:eastAsia="仿宋" w:hAnsi="仿宋" w:hint="eastAsia"/>
          <w:sz w:val="24"/>
          <w:szCs w:val="24"/>
        </w:rPr>
        <w:t>定报统计</w:t>
      </w:r>
      <w:proofErr w:type="gramEnd"/>
      <w:r w:rsidRPr="00CA51F5">
        <w:rPr>
          <w:rFonts w:ascii="仿宋" w:eastAsia="仿宋" w:hAnsi="仿宋" w:hint="eastAsia"/>
          <w:sz w:val="24"/>
          <w:szCs w:val="24"/>
        </w:rPr>
        <w:t>原则上不进行调整。</w:t>
      </w:r>
    </w:p>
    <w:p w14:paraId="2690E0E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六、本办法自印发之日起执行，国家统计局2011年印发的《统计上大中小微型企业划分办法》（国统字〔2011〕75号）同时废止。</w:t>
      </w:r>
    </w:p>
    <w:p w14:paraId="1F1182E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附表：统计上大中小微型企业划分标准</w:t>
      </w:r>
    </w:p>
    <w:p w14:paraId="7DD757C4" w14:textId="77777777" w:rsidR="00B062D9" w:rsidRPr="00CA51F5" w:rsidRDefault="00B062D9" w:rsidP="00CA51F5">
      <w:pPr>
        <w:spacing w:line="440" w:lineRule="exact"/>
        <w:rPr>
          <w:rFonts w:ascii="仿宋" w:eastAsia="仿宋" w:hAnsi="仿宋"/>
          <w:sz w:val="24"/>
          <w:szCs w:val="24"/>
        </w:rPr>
      </w:pPr>
    </w:p>
    <w:p w14:paraId="494EEC78" w14:textId="77777777" w:rsidR="00B062D9" w:rsidRPr="00CA51F5" w:rsidRDefault="00B062D9" w:rsidP="00CA51F5">
      <w:pPr>
        <w:spacing w:line="440" w:lineRule="exact"/>
        <w:jc w:val="center"/>
        <w:rPr>
          <w:rFonts w:ascii="仿宋" w:eastAsia="仿宋" w:hAnsi="仿宋" w:cs="仿宋"/>
          <w:b/>
          <w:sz w:val="36"/>
          <w:szCs w:val="36"/>
        </w:rPr>
      </w:pPr>
      <w:r w:rsidRPr="00CA51F5">
        <w:rPr>
          <w:rFonts w:ascii="仿宋" w:eastAsia="仿宋" w:hAnsi="仿宋" w:cs="仿宋" w:hint="eastAsia"/>
          <w:b/>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062D9" w:rsidRPr="00CA51F5" w14:paraId="70578DB9" w14:textId="77777777" w:rsidTr="005C7A2A">
        <w:trPr>
          <w:jc w:val="center"/>
        </w:trPr>
        <w:tc>
          <w:tcPr>
            <w:tcW w:w="1457" w:type="dxa"/>
            <w:tcMar>
              <w:top w:w="75" w:type="dxa"/>
              <w:left w:w="75" w:type="dxa"/>
              <w:bottom w:w="75" w:type="dxa"/>
              <w:right w:w="75" w:type="dxa"/>
            </w:tcMar>
            <w:vAlign w:val="bottom"/>
          </w:tcPr>
          <w:p w14:paraId="73D2919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行业名称</w:t>
            </w:r>
          </w:p>
        </w:tc>
        <w:tc>
          <w:tcPr>
            <w:tcW w:w="1560" w:type="dxa"/>
            <w:tcMar>
              <w:top w:w="75" w:type="dxa"/>
              <w:left w:w="75" w:type="dxa"/>
              <w:bottom w:w="75" w:type="dxa"/>
              <w:right w:w="75" w:type="dxa"/>
            </w:tcMar>
            <w:vAlign w:val="bottom"/>
          </w:tcPr>
          <w:p w14:paraId="7027E0B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指标名称</w:t>
            </w:r>
          </w:p>
        </w:tc>
        <w:tc>
          <w:tcPr>
            <w:tcW w:w="671" w:type="dxa"/>
            <w:tcMar>
              <w:top w:w="75" w:type="dxa"/>
              <w:left w:w="75" w:type="dxa"/>
              <w:bottom w:w="75" w:type="dxa"/>
              <w:right w:w="75" w:type="dxa"/>
            </w:tcMar>
            <w:vAlign w:val="bottom"/>
          </w:tcPr>
          <w:p w14:paraId="44E583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计量单位</w:t>
            </w:r>
          </w:p>
        </w:tc>
        <w:tc>
          <w:tcPr>
            <w:tcW w:w="1231" w:type="dxa"/>
            <w:tcMar>
              <w:top w:w="75" w:type="dxa"/>
              <w:left w:w="75" w:type="dxa"/>
              <w:bottom w:w="75" w:type="dxa"/>
              <w:right w:w="75" w:type="dxa"/>
            </w:tcMar>
            <w:vAlign w:val="bottom"/>
          </w:tcPr>
          <w:p w14:paraId="33FE6B4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大型</w:t>
            </w:r>
          </w:p>
        </w:tc>
        <w:tc>
          <w:tcPr>
            <w:tcW w:w="1891" w:type="dxa"/>
            <w:tcMar>
              <w:top w:w="75" w:type="dxa"/>
              <w:left w:w="75" w:type="dxa"/>
              <w:bottom w:w="75" w:type="dxa"/>
              <w:right w:w="75" w:type="dxa"/>
            </w:tcMar>
            <w:vAlign w:val="bottom"/>
          </w:tcPr>
          <w:p w14:paraId="426541E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1730" w:type="dxa"/>
            <w:tcMar>
              <w:top w:w="75" w:type="dxa"/>
              <w:left w:w="75" w:type="dxa"/>
              <w:bottom w:w="75" w:type="dxa"/>
              <w:right w:w="75" w:type="dxa"/>
            </w:tcMar>
            <w:vAlign w:val="bottom"/>
          </w:tcPr>
          <w:p w14:paraId="419F0C7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1203" w:type="dxa"/>
            <w:tcMar>
              <w:top w:w="75" w:type="dxa"/>
              <w:left w:w="75" w:type="dxa"/>
              <w:bottom w:w="75" w:type="dxa"/>
              <w:right w:w="75" w:type="dxa"/>
            </w:tcMar>
            <w:vAlign w:val="bottom"/>
          </w:tcPr>
          <w:p w14:paraId="0DAE3C9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r>
      <w:tr w:rsidR="00B062D9" w:rsidRPr="00CA51F5" w14:paraId="08A2E32C" w14:textId="77777777" w:rsidTr="005C7A2A">
        <w:trPr>
          <w:jc w:val="center"/>
        </w:trPr>
        <w:tc>
          <w:tcPr>
            <w:tcW w:w="1457" w:type="dxa"/>
            <w:vAlign w:val="center"/>
          </w:tcPr>
          <w:p w14:paraId="69E4F1B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农、林、牧、渔业</w:t>
            </w:r>
          </w:p>
        </w:tc>
        <w:tc>
          <w:tcPr>
            <w:tcW w:w="1560" w:type="dxa"/>
            <w:vAlign w:val="center"/>
          </w:tcPr>
          <w:p w14:paraId="0F1A992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0A716D0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3C71019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Y≥20000</w:t>
            </w:r>
          </w:p>
        </w:tc>
        <w:tc>
          <w:tcPr>
            <w:tcW w:w="1891" w:type="dxa"/>
            <w:vAlign w:val="center"/>
          </w:tcPr>
          <w:p w14:paraId="5657838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500≤Y＜20000</w:t>
            </w:r>
          </w:p>
        </w:tc>
        <w:tc>
          <w:tcPr>
            <w:tcW w:w="1730" w:type="dxa"/>
            <w:vAlign w:val="center"/>
          </w:tcPr>
          <w:p w14:paraId="765CD0C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50≤Y＜500</w:t>
            </w:r>
          </w:p>
        </w:tc>
        <w:tc>
          <w:tcPr>
            <w:tcW w:w="1203" w:type="dxa"/>
            <w:vAlign w:val="center"/>
          </w:tcPr>
          <w:p w14:paraId="61C2C8E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Y＜50</w:t>
            </w:r>
          </w:p>
        </w:tc>
      </w:tr>
      <w:tr w:rsidR="00B062D9" w:rsidRPr="00CA51F5" w14:paraId="18502AF8" w14:textId="77777777" w:rsidTr="005C7A2A">
        <w:trPr>
          <w:jc w:val="center"/>
        </w:trPr>
        <w:tc>
          <w:tcPr>
            <w:tcW w:w="1457" w:type="dxa"/>
            <w:vMerge w:val="restart"/>
            <w:vAlign w:val="center"/>
          </w:tcPr>
          <w:p w14:paraId="6BF1D5D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工业 *</w:t>
            </w:r>
          </w:p>
        </w:tc>
        <w:tc>
          <w:tcPr>
            <w:tcW w:w="1560" w:type="dxa"/>
            <w:vAlign w:val="center"/>
          </w:tcPr>
          <w:p w14:paraId="37A6790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087E7B4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774C3C4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X≥1000</w:t>
            </w:r>
          </w:p>
        </w:tc>
        <w:tc>
          <w:tcPr>
            <w:tcW w:w="1891" w:type="dxa"/>
            <w:vAlign w:val="center"/>
          </w:tcPr>
          <w:p w14:paraId="42B1D97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300≤X＜1000</w:t>
            </w:r>
          </w:p>
        </w:tc>
        <w:tc>
          <w:tcPr>
            <w:tcW w:w="1730" w:type="dxa"/>
            <w:vAlign w:val="center"/>
          </w:tcPr>
          <w:p w14:paraId="3BF1A54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20≤X＜300</w:t>
            </w:r>
          </w:p>
        </w:tc>
        <w:tc>
          <w:tcPr>
            <w:tcW w:w="1203" w:type="dxa"/>
            <w:vAlign w:val="center"/>
          </w:tcPr>
          <w:p w14:paraId="405F05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w:t>
            </w:r>
          </w:p>
        </w:tc>
      </w:tr>
      <w:tr w:rsidR="00B062D9" w:rsidRPr="00CA51F5" w14:paraId="19C5275C" w14:textId="77777777" w:rsidTr="005C7A2A">
        <w:trPr>
          <w:jc w:val="center"/>
        </w:trPr>
        <w:tc>
          <w:tcPr>
            <w:tcW w:w="1457" w:type="dxa"/>
            <w:vMerge/>
            <w:vAlign w:val="center"/>
          </w:tcPr>
          <w:p w14:paraId="568D2EA1"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0142BBB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7828448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3BD9E23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Y≥40000</w:t>
            </w:r>
          </w:p>
        </w:tc>
        <w:tc>
          <w:tcPr>
            <w:tcW w:w="1891" w:type="dxa"/>
            <w:vAlign w:val="center"/>
          </w:tcPr>
          <w:p w14:paraId="30C7F7A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2000≤Y＜40000</w:t>
            </w:r>
          </w:p>
        </w:tc>
        <w:tc>
          <w:tcPr>
            <w:tcW w:w="1730" w:type="dxa"/>
            <w:vAlign w:val="center"/>
          </w:tcPr>
          <w:p w14:paraId="02757B5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300≤Y＜2000</w:t>
            </w:r>
          </w:p>
        </w:tc>
        <w:tc>
          <w:tcPr>
            <w:tcW w:w="1203" w:type="dxa"/>
            <w:vAlign w:val="center"/>
          </w:tcPr>
          <w:p w14:paraId="7008B99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Y＜300</w:t>
            </w:r>
          </w:p>
        </w:tc>
      </w:tr>
      <w:tr w:rsidR="00B062D9" w:rsidRPr="00CA51F5" w14:paraId="043F0AD2" w14:textId="77777777" w:rsidTr="005C7A2A">
        <w:trPr>
          <w:jc w:val="center"/>
        </w:trPr>
        <w:tc>
          <w:tcPr>
            <w:tcW w:w="1457" w:type="dxa"/>
            <w:vMerge w:val="restart"/>
            <w:vAlign w:val="center"/>
          </w:tcPr>
          <w:p w14:paraId="3B83B9E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建筑业</w:t>
            </w:r>
          </w:p>
        </w:tc>
        <w:tc>
          <w:tcPr>
            <w:tcW w:w="1560" w:type="dxa"/>
            <w:vAlign w:val="center"/>
          </w:tcPr>
          <w:p w14:paraId="477ED53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67C5743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1D0863C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Y≥80000</w:t>
            </w:r>
          </w:p>
        </w:tc>
        <w:tc>
          <w:tcPr>
            <w:tcW w:w="1891" w:type="dxa"/>
            <w:vAlign w:val="center"/>
          </w:tcPr>
          <w:p w14:paraId="65E7D40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6000≤Y＜80000</w:t>
            </w:r>
          </w:p>
        </w:tc>
        <w:tc>
          <w:tcPr>
            <w:tcW w:w="1730" w:type="dxa"/>
            <w:vAlign w:val="center"/>
          </w:tcPr>
          <w:p w14:paraId="09BE06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300≤Y＜6000</w:t>
            </w:r>
          </w:p>
        </w:tc>
        <w:tc>
          <w:tcPr>
            <w:tcW w:w="1203" w:type="dxa"/>
            <w:vAlign w:val="center"/>
          </w:tcPr>
          <w:p w14:paraId="5A0B72C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Y＜300</w:t>
            </w:r>
          </w:p>
        </w:tc>
      </w:tr>
      <w:tr w:rsidR="00B062D9" w:rsidRPr="00CA51F5" w14:paraId="3B8B8BCB" w14:textId="77777777" w:rsidTr="005C7A2A">
        <w:trPr>
          <w:jc w:val="center"/>
        </w:trPr>
        <w:tc>
          <w:tcPr>
            <w:tcW w:w="1457" w:type="dxa"/>
            <w:vMerge/>
            <w:vAlign w:val="center"/>
          </w:tcPr>
          <w:p w14:paraId="018EDB8E"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6089921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资产总额(Z)</w:t>
            </w:r>
          </w:p>
        </w:tc>
        <w:tc>
          <w:tcPr>
            <w:tcW w:w="671" w:type="dxa"/>
            <w:vAlign w:val="center"/>
          </w:tcPr>
          <w:p w14:paraId="18B5EB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161E113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Z≥80000</w:t>
            </w:r>
          </w:p>
        </w:tc>
        <w:tc>
          <w:tcPr>
            <w:tcW w:w="1891" w:type="dxa"/>
            <w:vAlign w:val="center"/>
          </w:tcPr>
          <w:p w14:paraId="1A86BFD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5000≤Z＜80000</w:t>
            </w:r>
          </w:p>
        </w:tc>
        <w:tc>
          <w:tcPr>
            <w:tcW w:w="1730" w:type="dxa"/>
            <w:vAlign w:val="center"/>
          </w:tcPr>
          <w:p w14:paraId="3E79C3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300≤Z＜5000</w:t>
            </w:r>
          </w:p>
        </w:tc>
        <w:tc>
          <w:tcPr>
            <w:tcW w:w="1203" w:type="dxa"/>
            <w:vAlign w:val="center"/>
          </w:tcPr>
          <w:p w14:paraId="604E6BD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Z＜300</w:t>
            </w:r>
          </w:p>
        </w:tc>
      </w:tr>
      <w:tr w:rsidR="00B062D9" w:rsidRPr="00CA51F5" w14:paraId="54FDEC75" w14:textId="77777777" w:rsidTr="005C7A2A">
        <w:trPr>
          <w:jc w:val="center"/>
        </w:trPr>
        <w:tc>
          <w:tcPr>
            <w:tcW w:w="1457" w:type="dxa"/>
            <w:vMerge w:val="restart"/>
            <w:vAlign w:val="center"/>
          </w:tcPr>
          <w:p w14:paraId="737EB42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批发业</w:t>
            </w:r>
          </w:p>
        </w:tc>
        <w:tc>
          <w:tcPr>
            <w:tcW w:w="1560" w:type="dxa"/>
            <w:vAlign w:val="center"/>
          </w:tcPr>
          <w:p w14:paraId="5ED2FC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5F2D0EA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5E9885F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X≥200</w:t>
            </w:r>
          </w:p>
        </w:tc>
        <w:tc>
          <w:tcPr>
            <w:tcW w:w="1891" w:type="dxa"/>
            <w:vAlign w:val="center"/>
          </w:tcPr>
          <w:p w14:paraId="1C59533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20≤X＜200</w:t>
            </w:r>
          </w:p>
        </w:tc>
        <w:tc>
          <w:tcPr>
            <w:tcW w:w="1730" w:type="dxa"/>
            <w:vAlign w:val="center"/>
          </w:tcPr>
          <w:p w14:paraId="29DB2F9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5≤X＜20</w:t>
            </w:r>
          </w:p>
        </w:tc>
        <w:tc>
          <w:tcPr>
            <w:tcW w:w="1203" w:type="dxa"/>
            <w:vAlign w:val="center"/>
          </w:tcPr>
          <w:p w14:paraId="58BC907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X＜5</w:t>
            </w:r>
          </w:p>
        </w:tc>
      </w:tr>
      <w:tr w:rsidR="00B062D9" w:rsidRPr="00CA51F5" w14:paraId="1AEC7DC8" w14:textId="77777777" w:rsidTr="005C7A2A">
        <w:trPr>
          <w:jc w:val="center"/>
        </w:trPr>
        <w:tc>
          <w:tcPr>
            <w:tcW w:w="1457" w:type="dxa"/>
            <w:vMerge/>
            <w:vAlign w:val="center"/>
          </w:tcPr>
          <w:p w14:paraId="2C652131"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3EB722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12BC0F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53B77B0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Y≥40000</w:t>
            </w:r>
          </w:p>
        </w:tc>
        <w:tc>
          <w:tcPr>
            <w:tcW w:w="1891" w:type="dxa"/>
            <w:vAlign w:val="center"/>
          </w:tcPr>
          <w:p w14:paraId="40F7749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5000≤Y＜40000</w:t>
            </w:r>
          </w:p>
        </w:tc>
        <w:tc>
          <w:tcPr>
            <w:tcW w:w="1730" w:type="dxa"/>
            <w:vAlign w:val="center"/>
          </w:tcPr>
          <w:p w14:paraId="703F9AE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1000≤Y＜5000</w:t>
            </w:r>
          </w:p>
        </w:tc>
        <w:tc>
          <w:tcPr>
            <w:tcW w:w="1203" w:type="dxa"/>
            <w:vAlign w:val="center"/>
          </w:tcPr>
          <w:p w14:paraId="532704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Y＜1000</w:t>
            </w:r>
          </w:p>
        </w:tc>
      </w:tr>
      <w:tr w:rsidR="00B062D9" w:rsidRPr="00CA51F5" w14:paraId="31D41842" w14:textId="77777777" w:rsidTr="005C7A2A">
        <w:trPr>
          <w:jc w:val="center"/>
        </w:trPr>
        <w:tc>
          <w:tcPr>
            <w:tcW w:w="1457" w:type="dxa"/>
            <w:vMerge w:val="restart"/>
            <w:vAlign w:val="center"/>
          </w:tcPr>
          <w:p w14:paraId="7DA215F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零售业</w:t>
            </w:r>
          </w:p>
        </w:tc>
        <w:tc>
          <w:tcPr>
            <w:tcW w:w="1560" w:type="dxa"/>
            <w:vAlign w:val="center"/>
          </w:tcPr>
          <w:p w14:paraId="4E31299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4F15CB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122A875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X≥300</w:t>
            </w:r>
          </w:p>
        </w:tc>
        <w:tc>
          <w:tcPr>
            <w:tcW w:w="1891" w:type="dxa"/>
            <w:vAlign w:val="center"/>
          </w:tcPr>
          <w:p w14:paraId="0497E86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50≤X＜300</w:t>
            </w:r>
          </w:p>
        </w:tc>
        <w:tc>
          <w:tcPr>
            <w:tcW w:w="1730" w:type="dxa"/>
            <w:vAlign w:val="center"/>
          </w:tcPr>
          <w:p w14:paraId="52BBADA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10≤X＜50</w:t>
            </w:r>
          </w:p>
        </w:tc>
        <w:tc>
          <w:tcPr>
            <w:tcW w:w="1203" w:type="dxa"/>
            <w:vAlign w:val="center"/>
          </w:tcPr>
          <w:p w14:paraId="0501D1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r w:rsidR="00B062D9" w:rsidRPr="00CA51F5" w14:paraId="5349219A" w14:textId="77777777" w:rsidTr="005C7A2A">
        <w:trPr>
          <w:jc w:val="center"/>
        </w:trPr>
        <w:tc>
          <w:tcPr>
            <w:tcW w:w="1457" w:type="dxa"/>
            <w:vMerge/>
            <w:vAlign w:val="center"/>
          </w:tcPr>
          <w:p w14:paraId="30B35EBD"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6C464C6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5FEEF4A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6D2C52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Y≥20000</w:t>
            </w:r>
          </w:p>
        </w:tc>
        <w:tc>
          <w:tcPr>
            <w:tcW w:w="1891" w:type="dxa"/>
            <w:vAlign w:val="center"/>
          </w:tcPr>
          <w:p w14:paraId="585E57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500≤Y＜20000</w:t>
            </w:r>
          </w:p>
        </w:tc>
        <w:tc>
          <w:tcPr>
            <w:tcW w:w="1730" w:type="dxa"/>
            <w:vAlign w:val="center"/>
          </w:tcPr>
          <w:p w14:paraId="36516E3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100≤Y＜500</w:t>
            </w:r>
          </w:p>
        </w:tc>
        <w:tc>
          <w:tcPr>
            <w:tcW w:w="1203" w:type="dxa"/>
            <w:vAlign w:val="center"/>
          </w:tcPr>
          <w:p w14:paraId="6CFD7A4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7365BD0D" w14:textId="77777777" w:rsidTr="005C7A2A">
        <w:trPr>
          <w:jc w:val="center"/>
        </w:trPr>
        <w:tc>
          <w:tcPr>
            <w:tcW w:w="1457" w:type="dxa"/>
            <w:vMerge w:val="restart"/>
            <w:vAlign w:val="center"/>
          </w:tcPr>
          <w:p w14:paraId="379AFE1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交通运输业 *</w:t>
            </w:r>
          </w:p>
        </w:tc>
        <w:tc>
          <w:tcPr>
            <w:tcW w:w="1560" w:type="dxa"/>
            <w:vAlign w:val="center"/>
          </w:tcPr>
          <w:p w14:paraId="501391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19BB017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3634ADD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X≥1000</w:t>
            </w:r>
          </w:p>
        </w:tc>
        <w:tc>
          <w:tcPr>
            <w:tcW w:w="1891" w:type="dxa"/>
            <w:vAlign w:val="center"/>
          </w:tcPr>
          <w:p w14:paraId="1DFDE90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300≤X＜1000</w:t>
            </w:r>
          </w:p>
        </w:tc>
        <w:tc>
          <w:tcPr>
            <w:tcW w:w="1730" w:type="dxa"/>
            <w:vAlign w:val="center"/>
          </w:tcPr>
          <w:p w14:paraId="30E05AF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20≤X＜300</w:t>
            </w:r>
          </w:p>
        </w:tc>
        <w:tc>
          <w:tcPr>
            <w:tcW w:w="1203" w:type="dxa"/>
            <w:vAlign w:val="center"/>
          </w:tcPr>
          <w:p w14:paraId="2A0DED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w:t>
            </w:r>
          </w:p>
        </w:tc>
      </w:tr>
      <w:tr w:rsidR="00B062D9" w:rsidRPr="00CA51F5" w14:paraId="23C69C3C" w14:textId="77777777" w:rsidTr="005C7A2A">
        <w:trPr>
          <w:jc w:val="center"/>
        </w:trPr>
        <w:tc>
          <w:tcPr>
            <w:tcW w:w="1457" w:type="dxa"/>
            <w:vMerge/>
            <w:vAlign w:val="center"/>
          </w:tcPr>
          <w:p w14:paraId="21129CAD"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6211638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5024F5B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34F3FB2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Y≥30000</w:t>
            </w:r>
          </w:p>
        </w:tc>
        <w:tc>
          <w:tcPr>
            <w:tcW w:w="1891" w:type="dxa"/>
            <w:vAlign w:val="center"/>
          </w:tcPr>
          <w:p w14:paraId="0EF6B01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3000≤Y＜30000</w:t>
            </w:r>
          </w:p>
        </w:tc>
        <w:tc>
          <w:tcPr>
            <w:tcW w:w="1730" w:type="dxa"/>
            <w:vAlign w:val="center"/>
          </w:tcPr>
          <w:p w14:paraId="28CDCFD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200≤Y＜3000</w:t>
            </w:r>
          </w:p>
        </w:tc>
        <w:tc>
          <w:tcPr>
            <w:tcW w:w="1203" w:type="dxa"/>
            <w:vAlign w:val="center"/>
          </w:tcPr>
          <w:p w14:paraId="7AAB96D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Y＜200</w:t>
            </w:r>
          </w:p>
        </w:tc>
      </w:tr>
      <w:tr w:rsidR="00B062D9" w:rsidRPr="00CA51F5" w14:paraId="371A1F21" w14:textId="77777777" w:rsidTr="005C7A2A">
        <w:trPr>
          <w:jc w:val="center"/>
        </w:trPr>
        <w:tc>
          <w:tcPr>
            <w:tcW w:w="1457" w:type="dxa"/>
            <w:vMerge w:val="restart"/>
            <w:vAlign w:val="center"/>
          </w:tcPr>
          <w:p w14:paraId="1564737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仓储业*</w:t>
            </w:r>
          </w:p>
        </w:tc>
        <w:tc>
          <w:tcPr>
            <w:tcW w:w="1560" w:type="dxa"/>
            <w:vAlign w:val="center"/>
          </w:tcPr>
          <w:p w14:paraId="49ADF1D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3122E67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22F079F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X≥200</w:t>
            </w:r>
          </w:p>
        </w:tc>
        <w:tc>
          <w:tcPr>
            <w:tcW w:w="1891" w:type="dxa"/>
            <w:vAlign w:val="center"/>
          </w:tcPr>
          <w:p w14:paraId="7E84A41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100≤X＜200</w:t>
            </w:r>
          </w:p>
        </w:tc>
        <w:tc>
          <w:tcPr>
            <w:tcW w:w="1730" w:type="dxa"/>
            <w:vAlign w:val="center"/>
          </w:tcPr>
          <w:p w14:paraId="4197131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20≤X＜100</w:t>
            </w:r>
          </w:p>
        </w:tc>
        <w:tc>
          <w:tcPr>
            <w:tcW w:w="1203" w:type="dxa"/>
            <w:vAlign w:val="center"/>
          </w:tcPr>
          <w:p w14:paraId="5BC531F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w:t>
            </w:r>
          </w:p>
        </w:tc>
      </w:tr>
      <w:tr w:rsidR="00B062D9" w:rsidRPr="00CA51F5" w14:paraId="5C12A539" w14:textId="77777777" w:rsidTr="005C7A2A">
        <w:trPr>
          <w:jc w:val="center"/>
        </w:trPr>
        <w:tc>
          <w:tcPr>
            <w:tcW w:w="1457" w:type="dxa"/>
            <w:vMerge/>
            <w:vAlign w:val="center"/>
          </w:tcPr>
          <w:p w14:paraId="00290564"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40C07CF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3387971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73BCBA9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Y≥30000</w:t>
            </w:r>
          </w:p>
        </w:tc>
        <w:tc>
          <w:tcPr>
            <w:tcW w:w="1891" w:type="dxa"/>
            <w:vAlign w:val="center"/>
          </w:tcPr>
          <w:p w14:paraId="2A4E9C7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1000≤Y＜30000</w:t>
            </w:r>
          </w:p>
        </w:tc>
        <w:tc>
          <w:tcPr>
            <w:tcW w:w="1730" w:type="dxa"/>
            <w:vAlign w:val="center"/>
          </w:tcPr>
          <w:p w14:paraId="24D4DC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100≤Y＜1000</w:t>
            </w:r>
          </w:p>
        </w:tc>
        <w:tc>
          <w:tcPr>
            <w:tcW w:w="1203" w:type="dxa"/>
            <w:vAlign w:val="center"/>
          </w:tcPr>
          <w:p w14:paraId="150E2E4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0883A2B1" w14:textId="77777777" w:rsidTr="005C7A2A">
        <w:trPr>
          <w:jc w:val="center"/>
        </w:trPr>
        <w:tc>
          <w:tcPr>
            <w:tcW w:w="1457" w:type="dxa"/>
            <w:vMerge w:val="restart"/>
            <w:vAlign w:val="center"/>
          </w:tcPr>
          <w:p w14:paraId="52595B7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lastRenderedPageBreak/>
              <w:t>邮政业</w:t>
            </w:r>
          </w:p>
        </w:tc>
        <w:tc>
          <w:tcPr>
            <w:tcW w:w="1560" w:type="dxa"/>
            <w:vAlign w:val="center"/>
          </w:tcPr>
          <w:p w14:paraId="4916C35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094FC12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53B2075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X≥1000</w:t>
            </w:r>
          </w:p>
        </w:tc>
        <w:tc>
          <w:tcPr>
            <w:tcW w:w="1891" w:type="dxa"/>
            <w:vAlign w:val="center"/>
          </w:tcPr>
          <w:p w14:paraId="6FD0F0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300≤X＜1000</w:t>
            </w:r>
          </w:p>
        </w:tc>
        <w:tc>
          <w:tcPr>
            <w:tcW w:w="1730" w:type="dxa"/>
            <w:vAlign w:val="center"/>
          </w:tcPr>
          <w:p w14:paraId="3D999D3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20≤X＜300</w:t>
            </w:r>
          </w:p>
        </w:tc>
        <w:tc>
          <w:tcPr>
            <w:tcW w:w="1203" w:type="dxa"/>
            <w:vAlign w:val="center"/>
          </w:tcPr>
          <w:p w14:paraId="49316F3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w:t>
            </w:r>
          </w:p>
        </w:tc>
      </w:tr>
      <w:tr w:rsidR="00B062D9" w:rsidRPr="00CA51F5" w14:paraId="6333847E" w14:textId="77777777" w:rsidTr="005C7A2A">
        <w:trPr>
          <w:jc w:val="center"/>
        </w:trPr>
        <w:tc>
          <w:tcPr>
            <w:tcW w:w="1457" w:type="dxa"/>
            <w:vMerge/>
            <w:vAlign w:val="center"/>
          </w:tcPr>
          <w:p w14:paraId="3D050564"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04ACA3C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6E14941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2682EF8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Y≥30000</w:t>
            </w:r>
          </w:p>
        </w:tc>
        <w:tc>
          <w:tcPr>
            <w:tcW w:w="1891" w:type="dxa"/>
            <w:vAlign w:val="center"/>
          </w:tcPr>
          <w:p w14:paraId="082CFE5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2000≤Y＜30000</w:t>
            </w:r>
          </w:p>
        </w:tc>
        <w:tc>
          <w:tcPr>
            <w:tcW w:w="1730" w:type="dxa"/>
            <w:vAlign w:val="center"/>
          </w:tcPr>
          <w:p w14:paraId="41253A3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100≤Y＜2000</w:t>
            </w:r>
          </w:p>
        </w:tc>
        <w:tc>
          <w:tcPr>
            <w:tcW w:w="1203" w:type="dxa"/>
            <w:vAlign w:val="center"/>
          </w:tcPr>
          <w:p w14:paraId="4C36890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78E05C0E" w14:textId="77777777" w:rsidTr="005C7A2A">
        <w:trPr>
          <w:jc w:val="center"/>
        </w:trPr>
        <w:tc>
          <w:tcPr>
            <w:tcW w:w="1457" w:type="dxa"/>
            <w:vMerge w:val="restart"/>
            <w:vAlign w:val="center"/>
          </w:tcPr>
          <w:p w14:paraId="4A6EC36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住宿业</w:t>
            </w:r>
          </w:p>
        </w:tc>
        <w:tc>
          <w:tcPr>
            <w:tcW w:w="1560" w:type="dxa"/>
            <w:vAlign w:val="center"/>
          </w:tcPr>
          <w:p w14:paraId="164AC99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4E238B4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44A3073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X≥300</w:t>
            </w:r>
          </w:p>
        </w:tc>
        <w:tc>
          <w:tcPr>
            <w:tcW w:w="1891" w:type="dxa"/>
            <w:vAlign w:val="center"/>
          </w:tcPr>
          <w:p w14:paraId="3D57F24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100≤X＜300</w:t>
            </w:r>
          </w:p>
        </w:tc>
        <w:tc>
          <w:tcPr>
            <w:tcW w:w="1730" w:type="dxa"/>
            <w:vAlign w:val="center"/>
          </w:tcPr>
          <w:p w14:paraId="71F6D4A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10≤X＜100</w:t>
            </w:r>
          </w:p>
        </w:tc>
        <w:tc>
          <w:tcPr>
            <w:tcW w:w="1203" w:type="dxa"/>
            <w:vAlign w:val="center"/>
          </w:tcPr>
          <w:p w14:paraId="2548E75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r w:rsidR="00B062D9" w:rsidRPr="00CA51F5" w14:paraId="3DE8D050" w14:textId="77777777" w:rsidTr="005C7A2A">
        <w:trPr>
          <w:jc w:val="center"/>
        </w:trPr>
        <w:tc>
          <w:tcPr>
            <w:tcW w:w="1457" w:type="dxa"/>
            <w:vMerge/>
            <w:vAlign w:val="center"/>
          </w:tcPr>
          <w:p w14:paraId="523888A9"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5DDF93B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6533730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01D1BF2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Y≥10000</w:t>
            </w:r>
          </w:p>
        </w:tc>
        <w:tc>
          <w:tcPr>
            <w:tcW w:w="1891" w:type="dxa"/>
            <w:vAlign w:val="center"/>
          </w:tcPr>
          <w:p w14:paraId="669FC1B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2000≤Y＜10000</w:t>
            </w:r>
          </w:p>
        </w:tc>
        <w:tc>
          <w:tcPr>
            <w:tcW w:w="1730" w:type="dxa"/>
            <w:vAlign w:val="center"/>
          </w:tcPr>
          <w:p w14:paraId="19D7754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100≤Y＜2000</w:t>
            </w:r>
          </w:p>
        </w:tc>
        <w:tc>
          <w:tcPr>
            <w:tcW w:w="1203" w:type="dxa"/>
            <w:vAlign w:val="center"/>
          </w:tcPr>
          <w:p w14:paraId="79BC0A6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40AB84E5" w14:textId="77777777" w:rsidTr="005C7A2A">
        <w:trPr>
          <w:jc w:val="center"/>
        </w:trPr>
        <w:tc>
          <w:tcPr>
            <w:tcW w:w="1457" w:type="dxa"/>
            <w:vMerge w:val="restart"/>
            <w:vAlign w:val="center"/>
          </w:tcPr>
          <w:p w14:paraId="278C694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餐饮业</w:t>
            </w:r>
          </w:p>
        </w:tc>
        <w:tc>
          <w:tcPr>
            <w:tcW w:w="1560" w:type="dxa"/>
            <w:vAlign w:val="center"/>
          </w:tcPr>
          <w:p w14:paraId="50B0797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1D301FC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5A3EBC9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X≥300</w:t>
            </w:r>
          </w:p>
        </w:tc>
        <w:tc>
          <w:tcPr>
            <w:tcW w:w="1891" w:type="dxa"/>
            <w:vAlign w:val="center"/>
          </w:tcPr>
          <w:p w14:paraId="33D62E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100≤X＜300</w:t>
            </w:r>
          </w:p>
        </w:tc>
        <w:tc>
          <w:tcPr>
            <w:tcW w:w="1730" w:type="dxa"/>
            <w:vAlign w:val="center"/>
          </w:tcPr>
          <w:p w14:paraId="3AB339D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10≤X＜100</w:t>
            </w:r>
          </w:p>
        </w:tc>
        <w:tc>
          <w:tcPr>
            <w:tcW w:w="1203" w:type="dxa"/>
            <w:vAlign w:val="center"/>
          </w:tcPr>
          <w:p w14:paraId="08BFC9C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r w:rsidR="00B062D9" w:rsidRPr="00CA51F5" w14:paraId="2CDBFAE9" w14:textId="77777777" w:rsidTr="005C7A2A">
        <w:trPr>
          <w:jc w:val="center"/>
        </w:trPr>
        <w:tc>
          <w:tcPr>
            <w:tcW w:w="1457" w:type="dxa"/>
            <w:vMerge/>
            <w:vAlign w:val="center"/>
          </w:tcPr>
          <w:p w14:paraId="0F161D3C"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5E6C4AA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7B79E4C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0E4A91E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Y≥10000</w:t>
            </w:r>
          </w:p>
        </w:tc>
        <w:tc>
          <w:tcPr>
            <w:tcW w:w="1891" w:type="dxa"/>
            <w:vAlign w:val="center"/>
          </w:tcPr>
          <w:p w14:paraId="5DCBAB5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2000≤Y＜10000</w:t>
            </w:r>
          </w:p>
        </w:tc>
        <w:tc>
          <w:tcPr>
            <w:tcW w:w="1730" w:type="dxa"/>
            <w:vAlign w:val="center"/>
          </w:tcPr>
          <w:p w14:paraId="697A49A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100≤Y＜2000</w:t>
            </w:r>
          </w:p>
        </w:tc>
        <w:tc>
          <w:tcPr>
            <w:tcW w:w="1203" w:type="dxa"/>
            <w:vAlign w:val="center"/>
          </w:tcPr>
          <w:p w14:paraId="13688C5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11793D4F" w14:textId="77777777" w:rsidTr="005C7A2A">
        <w:trPr>
          <w:jc w:val="center"/>
        </w:trPr>
        <w:tc>
          <w:tcPr>
            <w:tcW w:w="1457" w:type="dxa"/>
            <w:vMerge w:val="restart"/>
            <w:vAlign w:val="center"/>
          </w:tcPr>
          <w:p w14:paraId="0E357D5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信息传输业 *</w:t>
            </w:r>
          </w:p>
        </w:tc>
        <w:tc>
          <w:tcPr>
            <w:tcW w:w="1560" w:type="dxa"/>
            <w:vAlign w:val="center"/>
          </w:tcPr>
          <w:p w14:paraId="3515102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041A44F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7ED4C7E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X≥2000</w:t>
            </w:r>
          </w:p>
        </w:tc>
        <w:tc>
          <w:tcPr>
            <w:tcW w:w="1891" w:type="dxa"/>
            <w:vAlign w:val="center"/>
          </w:tcPr>
          <w:p w14:paraId="440561F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100≤X＜2000</w:t>
            </w:r>
          </w:p>
        </w:tc>
        <w:tc>
          <w:tcPr>
            <w:tcW w:w="1730" w:type="dxa"/>
            <w:vAlign w:val="center"/>
          </w:tcPr>
          <w:p w14:paraId="1D8B855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10≤X＜100</w:t>
            </w:r>
          </w:p>
        </w:tc>
        <w:tc>
          <w:tcPr>
            <w:tcW w:w="1203" w:type="dxa"/>
            <w:vAlign w:val="center"/>
          </w:tcPr>
          <w:p w14:paraId="0C86265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r w:rsidR="00B062D9" w:rsidRPr="00CA51F5" w14:paraId="5DDC7564" w14:textId="77777777" w:rsidTr="005C7A2A">
        <w:trPr>
          <w:jc w:val="center"/>
        </w:trPr>
        <w:tc>
          <w:tcPr>
            <w:tcW w:w="1457" w:type="dxa"/>
            <w:vMerge/>
            <w:vAlign w:val="center"/>
          </w:tcPr>
          <w:p w14:paraId="7331BC8A"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561AE6D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6117289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507DECB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Y≥100000</w:t>
            </w:r>
          </w:p>
        </w:tc>
        <w:tc>
          <w:tcPr>
            <w:tcW w:w="1891" w:type="dxa"/>
            <w:vAlign w:val="center"/>
          </w:tcPr>
          <w:p w14:paraId="09EE447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1000≤Y＜100000</w:t>
            </w:r>
          </w:p>
        </w:tc>
        <w:tc>
          <w:tcPr>
            <w:tcW w:w="1730" w:type="dxa"/>
            <w:vAlign w:val="center"/>
          </w:tcPr>
          <w:p w14:paraId="14C4DD2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100≤Y＜1000</w:t>
            </w:r>
          </w:p>
        </w:tc>
        <w:tc>
          <w:tcPr>
            <w:tcW w:w="1203" w:type="dxa"/>
            <w:vAlign w:val="center"/>
          </w:tcPr>
          <w:p w14:paraId="5F65C25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4BE4B53E" w14:textId="77777777" w:rsidTr="005C7A2A">
        <w:trPr>
          <w:jc w:val="center"/>
        </w:trPr>
        <w:tc>
          <w:tcPr>
            <w:tcW w:w="1457" w:type="dxa"/>
            <w:vMerge w:val="restart"/>
            <w:vAlign w:val="center"/>
          </w:tcPr>
          <w:p w14:paraId="6D9060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软件和信息技术服务业</w:t>
            </w:r>
          </w:p>
        </w:tc>
        <w:tc>
          <w:tcPr>
            <w:tcW w:w="1560" w:type="dxa"/>
            <w:vAlign w:val="center"/>
          </w:tcPr>
          <w:p w14:paraId="56D70DF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1340DAD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3A1900F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X≥300</w:t>
            </w:r>
          </w:p>
        </w:tc>
        <w:tc>
          <w:tcPr>
            <w:tcW w:w="1891" w:type="dxa"/>
            <w:vAlign w:val="center"/>
          </w:tcPr>
          <w:p w14:paraId="6C47C64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100≤X＜300</w:t>
            </w:r>
          </w:p>
        </w:tc>
        <w:tc>
          <w:tcPr>
            <w:tcW w:w="1730" w:type="dxa"/>
            <w:vAlign w:val="center"/>
          </w:tcPr>
          <w:p w14:paraId="188F2A0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10≤X＜100</w:t>
            </w:r>
          </w:p>
        </w:tc>
        <w:tc>
          <w:tcPr>
            <w:tcW w:w="1203" w:type="dxa"/>
            <w:vAlign w:val="center"/>
          </w:tcPr>
          <w:p w14:paraId="474C0EE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r w:rsidR="00B062D9" w:rsidRPr="00CA51F5" w14:paraId="5C5914C7" w14:textId="77777777" w:rsidTr="005C7A2A">
        <w:trPr>
          <w:jc w:val="center"/>
        </w:trPr>
        <w:tc>
          <w:tcPr>
            <w:tcW w:w="1457" w:type="dxa"/>
            <w:vMerge/>
            <w:vAlign w:val="center"/>
          </w:tcPr>
          <w:p w14:paraId="2009F8FF"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39A2109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1962AB4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7950738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Y≥10000</w:t>
            </w:r>
          </w:p>
        </w:tc>
        <w:tc>
          <w:tcPr>
            <w:tcW w:w="1891" w:type="dxa"/>
            <w:vAlign w:val="center"/>
          </w:tcPr>
          <w:p w14:paraId="1E6D654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1000≤Y＜10000</w:t>
            </w:r>
          </w:p>
        </w:tc>
        <w:tc>
          <w:tcPr>
            <w:tcW w:w="1730" w:type="dxa"/>
            <w:vAlign w:val="center"/>
          </w:tcPr>
          <w:p w14:paraId="65D411A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50≤Y＜1000</w:t>
            </w:r>
          </w:p>
        </w:tc>
        <w:tc>
          <w:tcPr>
            <w:tcW w:w="1203" w:type="dxa"/>
            <w:vAlign w:val="center"/>
          </w:tcPr>
          <w:p w14:paraId="13B686A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Y＜50</w:t>
            </w:r>
          </w:p>
        </w:tc>
      </w:tr>
      <w:tr w:rsidR="00B062D9" w:rsidRPr="00CA51F5" w14:paraId="01F8D825" w14:textId="77777777" w:rsidTr="005C7A2A">
        <w:trPr>
          <w:jc w:val="center"/>
        </w:trPr>
        <w:tc>
          <w:tcPr>
            <w:tcW w:w="1457" w:type="dxa"/>
            <w:vMerge w:val="restart"/>
            <w:vAlign w:val="center"/>
          </w:tcPr>
          <w:p w14:paraId="607EFB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房地产开发经营</w:t>
            </w:r>
          </w:p>
        </w:tc>
        <w:tc>
          <w:tcPr>
            <w:tcW w:w="1560" w:type="dxa"/>
            <w:vAlign w:val="center"/>
          </w:tcPr>
          <w:p w14:paraId="0275A70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7694FF7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4D1A8A1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Y≥200000</w:t>
            </w:r>
          </w:p>
        </w:tc>
        <w:tc>
          <w:tcPr>
            <w:tcW w:w="1891" w:type="dxa"/>
            <w:vAlign w:val="center"/>
          </w:tcPr>
          <w:p w14:paraId="0E2FCAB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1000≤Y＜200000</w:t>
            </w:r>
          </w:p>
        </w:tc>
        <w:tc>
          <w:tcPr>
            <w:tcW w:w="1730" w:type="dxa"/>
            <w:vAlign w:val="center"/>
          </w:tcPr>
          <w:p w14:paraId="5A80200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100≤Y＜1000</w:t>
            </w:r>
          </w:p>
        </w:tc>
        <w:tc>
          <w:tcPr>
            <w:tcW w:w="1203" w:type="dxa"/>
            <w:vAlign w:val="center"/>
          </w:tcPr>
          <w:p w14:paraId="00596E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Y＜100</w:t>
            </w:r>
          </w:p>
        </w:tc>
      </w:tr>
      <w:tr w:rsidR="00B062D9" w:rsidRPr="00CA51F5" w14:paraId="43FC66CF" w14:textId="77777777" w:rsidTr="005C7A2A">
        <w:trPr>
          <w:jc w:val="center"/>
        </w:trPr>
        <w:tc>
          <w:tcPr>
            <w:tcW w:w="1457" w:type="dxa"/>
            <w:vMerge/>
            <w:vAlign w:val="center"/>
          </w:tcPr>
          <w:p w14:paraId="4288B45F"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117C79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资产总额(Z)</w:t>
            </w:r>
          </w:p>
        </w:tc>
        <w:tc>
          <w:tcPr>
            <w:tcW w:w="671" w:type="dxa"/>
            <w:vAlign w:val="center"/>
          </w:tcPr>
          <w:p w14:paraId="6F5A0E4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6CE1D0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Z≥10000</w:t>
            </w:r>
          </w:p>
        </w:tc>
        <w:tc>
          <w:tcPr>
            <w:tcW w:w="1891" w:type="dxa"/>
            <w:vAlign w:val="center"/>
          </w:tcPr>
          <w:p w14:paraId="2E14CFD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5000≤Z＜10000</w:t>
            </w:r>
          </w:p>
        </w:tc>
        <w:tc>
          <w:tcPr>
            <w:tcW w:w="1730" w:type="dxa"/>
            <w:vAlign w:val="center"/>
          </w:tcPr>
          <w:p w14:paraId="6F767D4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2000≤Z＜5000</w:t>
            </w:r>
          </w:p>
        </w:tc>
        <w:tc>
          <w:tcPr>
            <w:tcW w:w="1203" w:type="dxa"/>
            <w:vAlign w:val="center"/>
          </w:tcPr>
          <w:p w14:paraId="2FB1685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Z＜2000</w:t>
            </w:r>
          </w:p>
        </w:tc>
      </w:tr>
      <w:tr w:rsidR="00B062D9" w:rsidRPr="00CA51F5" w14:paraId="1CD68850" w14:textId="77777777" w:rsidTr="005C7A2A">
        <w:trPr>
          <w:jc w:val="center"/>
        </w:trPr>
        <w:tc>
          <w:tcPr>
            <w:tcW w:w="1457" w:type="dxa"/>
            <w:vMerge w:val="restart"/>
            <w:vAlign w:val="center"/>
          </w:tcPr>
          <w:p w14:paraId="4500FC8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物业管理</w:t>
            </w:r>
          </w:p>
        </w:tc>
        <w:tc>
          <w:tcPr>
            <w:tcW w:w="1560" w:type="dxa"/>
            <w:vAlign w:val="center"/>
          </w:tcPr>
          <w:p w14:paraId="51E56F8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69F4AB1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6A5486C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X≥1000</w:t>
            </w:r>
          </w:p>
        </w:tc>
        <w:tc>
          <w:tcPr>
            <w:tcW w:w="1891" w:type="dxa"/>
            <w:vAlign w:val="center"/>
          </w:tcPr>
          <w:p w14:paraId="47C2FF3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300≤X＜1000</w:t>
            </w:r>
          </w:p>
        </w:tc>
        <w:tc>
          <w:tcPr>
            <w:tcW w:w="1730" w:type="dxa"/>
            <w:vAlign w:val="center"/>
          </w:tcPr>
          <w:p w14:paraId="1EC6D8E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100≤X＜300</w:t>
            </w:r>
          </w:p>
        </w:tc>
        <w:tc>
          <w:tcPr>
            <w:tcW w:w="1203" w:type="dxa"/>
            <w:vAlign w:val="center"/>
          </w:tcPr>
          <w:p w14:paraId="4D7BAE3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X＜100</w:t>
            </w:r>
          </w:p>
        </w:tc>
      </w:tr>
      <w:tr w:rsidR="00B062D9" w:rsidRPr="00CA51F5" w14:paraId="22F5F554" w14:textId="77777777" w:rsidTr="005C7A2A">
        <w:trPr>
          <w:jc w:val="center"/>
        </w:trPr>
        <w:tc>
          <w:tcPr>
            <w:tcW w:w="1457" w:type="dxa"/>
            <w:vMerge/>
            <w:vAlign w:val="center"/>
          </w:tcPr>
          <w:p w14:paraId="6D3817DD"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1BF858F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营业收入(Y)</w:t>
            </w:r>
          </w:p>
        </w:tc>
        <w:tc>
          <w:tcPr>
            <w:tcW w:w="671" w:type="dxa"/>
            <w:vAlign w:val="center"/>
          </w:tcPr>
          <w:p w14:paraId="2179FA4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5F83945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Y≥5000</w:t>
            </w:r>
          </w:p>
        </w:tc>
        <w:tc>
          <w:tcPr>
            <w:tcW w:w="1891" w:type="dxa"/>
            <w:vAlign w:val="center"/>
          </w:tcPr>
          <w:p w14:paraId="55DEB4E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1000≤Y＜5000</w:t>
            </w:r>
          </w:p>
        </w:tc>
        <w:tc>
          <w:tcPr>
            <w:tcW w:w="1730" w:type="dxa"/>
            <w:vAlign w:val="center"/>
          </w:tcPr>
          <w:p w14:paraId="5BCFFAC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500≤Y＜1000</w:t>
            </w:r>
          </w:p>
        </w:tc>
        <w:tc>
          <w:tcPr>
            <w:tcW w:w="1203" w:type="dxa"/>
            <w:vAlign w:val="center"/>
          </w:tcPr>
          <w:p w14:paraId="54D5A3B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Y＜500</w:t>
            </w:r>
          </w:p>
        </w:tc>
      </w:tr>
      <w:tr w:rsidR="00B062D9" w:rsidRPr="00CA51F5" w14:paraId="29B349AE" w14:textId="77777777" w:rsidTr="005C7A2A">
        <w:trPr>
          <w:jc w:val="center"/>
        </w:trPr>
        <w:tc>
          <w:tcPr>
            <w:tcW w:w="1457" w:type="dxa"/>
            <w:vMerge w:val="restart"/>
            <w:vAlign w:val="center"/>
          </w:tcPr>
          <w:p w14:paraId="50D14F3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租赁和商务服务业</w:t>
            </w:r>
          </w:p>
        </w:tc>
        <w:tc>
          <w:tcPr>
            <w:tcW w:w="1560" w:type="dxa"/>
            <w:vAlign w:val="center"/>
          </w:tcPr>
          <w:p w14:paraId="08D7BC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576F1E2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5CE5ADE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X≥300</w:t>
            </w:r>
          </w:p>
        </w:tc>
        <w:tc>
          <w:tcPr>
            <w:tcW w:w="1891" w:type="dxa"/>
            <w:vAlign w:val="center"/>
          </w:tcPr>
          <w:p w14:paraId="724DD6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100≤X＜300</w:t>
            </w:r>
          </w:p>
        </w:tc>
        <w:tc>
          <w:tcPr>
            <w:tcW w:w="1730" w:type="dxa"/>
            <w:vAlign w:val="center"/>
          </w:tcPr>
          <w:p w14:paraId="2F338CE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10≤X＜100</w:t>
            </w:r>
          </w:p>
        </w:tc>
        <w:tc>
          <w:tcPr>
            <w:tcW w:w="1203" w:type="dxa"/>
            <w:vAlign w:val="center"/>
          </w:tcPr>
          <w:p w14:paraId="67B1C3D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r w:rsidR="00B062D9" w:rsidRPr="00CA51F5" w14:paraId="42B8519E" w14:textId="77777777" w:rsidTr="005C7A2A">
        <w:trPr>
          <w:jc w:val="center"/>
        </w:trPr>
        <w:tc>
          <w:tcPr>
            <w:tcW w:w="1457" w:type="dxa"/>
            <w:vMerge/>
            <w:vAlign w:val="center"/>
          </w:tcPr>
          <w:p w14:paraId="5E1E56A0" w14:textId="77777777" w:rsidR="00B062D9" w:rsidRPr="00CA51F5" w:rsidRDefault="00B062D9" w:rsidP="00CA51F5">
            <w:pPr>
              <w:spacing w:line="440" w:lineRule="exact"/>
              <w:rPr>
                <w:rFonts w:ascii="仿宋" w:eastAsia="仿宋" w:hAnsi="仿宋"/>
                <w:sz w:val="24"/>
                <w:szCs w:val="24"/>
              </w:rPr>
            </w:pPr>
          </w:p>
        </w:tc>
        <w:tc>
          <w:tcPr>
            <w:tcW w:w="1560" w:type="dxa"/>
            <w:vAlign w:val="center"/>
          </w:tcPr>
          <w:p w14:paraId="4CEE1DB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资产总额(Z)</w:t>
            </w:r>
          </w:p>
        </w:tc>
        <w:tc>
          <w:tcPr>
            <w:tcW w:w="671" w:type="dxa"/>
            <w:vAlign w:val="center"/>
          </w:tcPr>
          <w:p w14:paraId="65F74E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万元</w:t>
            </w:r>
          </w:p>
        </w:tc>
        <w:tc>
          <w:tcPr>
            <w:tcW w:w="1231" w:type="dxa"/>
            <w:vAlign w:val="center"/>
          </w:tcPr>
          <w:p w14:paraId="5B7BF3A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Z≥120000</w:t>
            </w:r>
          </w:p>
        </w:tc>
        <w:tc>
          <w:tcPr>
            <w:tcW w:w="1891" w:type="dxa"/>
            <w:vAlign w:val="center"/>
          </w:tcPr>
          <w:p w14:paraId="3D3EBD4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8000≤Z＜120000</w:t>
            </w:r>
          </w:p>
        </w:tc>
        <w:tc>
          <w:tcPr>
            <w:tcW w:w="1730" w:type="dxa"/>
            <w:vAlign w:val="center"/>
          </w:tcPr>
          <w:p w14:paraId="2AEF6F4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100≤Z＜8000</w:t>
            </w:r>
          </w:p>
        </w:tc>
        <w:tc>
          <w:tcPr>
            <w:tcW w:w="1203" w:type="dxa"/>
            <w:vAlign w:val="center"/>
          </w:tcPr>
          <w:p w14:paraId="3E8D02F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Z＜100</w:t>
            </w:r>
          </w:p>
        </w:tc>
      </w:tr>
      <w:tr w:rsidR="00B062D9" w:rsidRPr="00CA51F5" w14:paraId="782F2340" w14:textId="77777777" w:rsidTr="005C7A2A">
        <w:trPr>
          <w:jc w:val="center"/>
        </w:trPr>
        <w:tc>
          <w:tcPr>
            <w:tcW w:w="1457" w:type="dxa"/>
            <w:vAlign w:val="center"/>
          </w:tcPr>
          <w:p w14:paraId="341FEC9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其他未列明行业 *</w:t>
            </w:r>
          </w:p>
        </w:tc>
        <w:tc>
          <w:tcPr>
            <w:tcW w:w="1560" w:type="dxa"/>
            <w:vAlign w:val="center"/>
          </w:tcPr>
          <w:p w14:paraId="47C4670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从业人员(X)</w:t>
            </w:r>
          </w:p>
        </w:tc>
        <w:tc>
          <w:tcPr>
            <w:tcW w:w="671" w:type="dxa"/>
            <w:vAlign w:val="center"/>
          </w:tcPr>
          <w:p w14:paraId="54B128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人</w:t>
            </w:r>
          </w:p>
        </w:tc>
        <w:tc>
          <w:tcPr>
            <w:tcW w:w="1231" w:type="dxa"/>
            <w:vAlign w:val="center"/>
          </w:tcPr>
          <w:p w14:paraId="2B7BB41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X≥300</w:t>
            </w:r>
          </w:p>
        </w:tc>
        <w:tc>
          <w:tcPr>
            <w:tcW w:w="1891" w:type="dxa"/>
            <w:vAlign w:val="center"/>
          </w:tcPr>
          <w:p w14:paraId="43B96FD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100≤X＜300</w:t>
            </w:r>
          </w:p>
        </w:tc>
        <w:tc>
          <w:tcPr>
            <w:tcW w:w="1730" w:type="dxa"/>
            <w:vAlign w:val="center"/>
          </w:tcPr>
          <w:p w14:paraId="3C05350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10≤X＜100</w:t>
            </w:r>
          </w:p>
        </w:tc>
        <w:tc>
          <w:tcPr>
            <w:tcW w:w="1203" w:type="dxa"/>
            <w:vAlign w:val="center"/>
          </w:tcPr>
          <w:p w14:paraId="2ECFE27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X＜10</w:t>
            </w:r>
          </w:p>
        </w:tc>
      </w:tr>
    </w:tbl>
    <w:p w14:paraId="4368476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 xml:space="preserve">说明：　　</w:t>
      </w:r>
    </w:p>
    <w:p w14:paraId="1288560C"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 xml:space="preserve">1.大型、中型和小型企业须同时满足所列指标的下限，否则下划一档；微型企业只须满足所列指标中的一项即可。　　</w:t>
      </w:r>
    </w:p>
    <w:p w14:paraId="1359C81A"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w:t>
      </w:r>
      <w:r w:rsidRPr="00CA51F5">
        <w:rPr>
          <w:rFonts w:ascii="仿宋" w:eastAsia="仿宋" w:hAnsi="仿宋" w:hint="eastAsia"/>
          <w:sz w:val="24"/>
          <w:szCs w:val="24"/>
        </w:rPr>
        <w:lastRenderedPageBreak/>
        <w:t xml:space="preserve">营活动。　　</w:t>
      </w:r>
    </w:p>
    <w:p w14:paraId="765E5AB2"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3.企业划分指标以现行统计制度为准。</w:t>
      </w:r>
    </w:p>
    <w:p w14:paraId="1CCA42EC"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（1）从业人员，是指期末从业人员数，没有期末从业人员数的，采用全年平均人员数代替。</w:t>
      </w:r>
    </w:p>
    <w:p w14:paraId="16760CB6"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D265B4"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（3）资产总额，采用资产总计代替。</w:t>
      </w:r>
    </w:p>
    <w:p w14:paraId="27947E16" w14:textId="77777777" w:rsidR="00B062D9" w:rsidRPr="00CA51F5" w:rsidRDefault="00B062D9" w:rsidP="00CA51F5">
      <w:pPr>
        <w:spacing w:line="440" w:lineRule="exact"/>
        <w:rPr>
          <w:rFonts w:ascii="仿宋" w:eastAsia="仿宋" w:hAnsi="仿宋"/>
          <w:sz w:val="24"/>
          <w:szCs w:val="24"/>
        </w:rPr>
      </w:pPr>
    </w:p>
    <w:p w14:paraId="06B5E7B7" w14:textId="77777777" w:rsidR="00B062D9" w:rsidRPr="00CA51F5" w:rsidRDefault="00B062D9" w:rsidP="00CA51F5">
      <w:pPr>
        <w:spacing w:line="440" w:lineRule="exact"/>
        <w:rPr>
          <w:rFonts w:ascii="仿宋" w:eastAsia="仿宋" w:hAnsi="仿宋"/>
          <w:sz w:val="24"/>
          <w:szCs w:val="24"/>
        </w:rPr>
      </w:pPr>
    </w:p>
    <w:p w14:paraId="0B87032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《统计上大中小微型企业划分办法（2017）》修订说明</w:t>
      </w:r>
    </w:p>
    <w:p w14:paraId="5591382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一、修订背景</w:t>
      </w:r>
    </w:p>
    <w:p w14:paraId="3F23039C"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D4E454C"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C5555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二、修订主要内容</w:t>
      </w:r>
    </w:p>
    <w:p w14:paraId="7367D78C"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1C51A41"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将交通运输业中包括的“装卸搬运和运输代理业”修改为“多式联运和运输代理业、装卸搬运”。</w:t>
      </w:r>
    </w:p>
    <w:p w14:paraId="318D2E51"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仓储业所包括的行业中类，根据《国民经济行业分类》（GB/T4754—2017）调整为“通用仓储，低温仓储，危险品仓储，谷物、棉花等农产品仓储，中药材仓储和其他仓储</w:t>
      </w:r>
      <w:r w:rsidRPr="00CA51F5">
        <w:rPr>
          <w:rFonts w:ascii="仿宋" w:eastAsia="仿宋" w:hAnsi="仿宋" w:hint="eastAsia"/>
          <w:sz w:val="24"/>
          <w:szCs w:val="24"/>
        </w:rPr>
        <w:lastRenderedPageBreak/>
        <w:t>业”。</w:t>
      </w:r>
    </w:p>
    <w:p w14:paraId="1036B943" w14:textId="77777777" w:rsidR="00B062D9" w:rsidRPr="00CA51F5" w:rsidRDefault="00B062D9" w:rsidP="00CA51F5">
      <w:pPr>
        <w:spacing w:line="440" w:lineRule="exact"/>
        <w:rPr>
          <w:rFonts w:ascii="仿宋" w:eastAsia="仿宋" w:hAnsi="仿宋"/>
          <w:sz w:val="24"/>
          <w:szCs w:val="24"/>
        </w:rPr>
      </w:pPr>
    </w:p>
    <w:p w14:paraId="1E6DFF08" w14:textId="77777777" w:rsidR="00B062D9" w:rsidRPr="00CA51F5" w:rsidRDefault="00B062D9" w:rsidP="00CA51F5">
      <w:pPr>
        <w:spacing w:line="440" w:lineRule="exact"/>
        <w:rPr>
          <w:rFonts w:ascii="仿宋" w:eastAsia="仿宋" w:hAnsi="仿宋"/>
          <w:sz w:val="24"/>
          <w:szCs w:val="24"/>
        </w:rPr>
      </w:pPr>
    </w:p>
    <w:p w14:paraId="7CDD9884" w14:textId="77777777" w:rsidR="00B062D9" w:rsidRPr="00CA51F5" w:rsidRDefault="00B062D9" w:rsidP="00CA51F5">
      <w:pPr>
        <w:spacing w:line="440" w:lineRule="exact"/>
        <w:rPr>
          <w:rFonts w:ascii="仿宋" w:eastAsia="仿宋" w:hAnsi="仿宋"/>
          <w:sz w:val="24"/>
          <w:szCs w:val="24"/>
        </w:rPr>
      </w:pPr>
    </w:p>
    <w:p w14:paraId="5C30EC2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中国人民银行中国银行业监督管理委员会</w:t>
      </w:r>
    </w:p>
    <w:p w14:paraId="5BE052B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中国证券监督管理委员会中国保险监督管理委员会</w:t>
      </w:r>
    </w:p>
    <w:p w14:paraId="47D2C37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国家统计局关于印发《金融业企业划型标准规定》的通知</w:t>
      </w:r>
    </w:p>
    <w:p w14:paraId="7BA1D63D"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AA4E7D6"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请人民银行上海总部，各分行、营业管理部、省会（首府）城市中心支行、副省级城市中心支行会同所在省（区、市）银监局、证监局、保监局、统计局将本通知联合转发至辖内相关机构。</w:t>
      </w:r>
    </w:p>
    <w:p w14:paraId="735EB20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附件：金融业企业划型标准规定</w:t>
      </w:r>
    </w:p>
    <w:p w14:paraId="12E022EA" w14:textId="77777777" w:rsidR="00B062D9" w:rsidRPr="00CA51F5" w:rsidRDefault="00B062D9" w:rsidP="00CA51F5">
      <w:pPr>
        <w:spacing w:line="440" w:lineRule="exact"/>
        <w:rPr>
          <w:rFonts w:ascii="仿宋" w:eastAsia="仿宋" w:hAnsi="仿宋"/>
          <w:sz w:val="24"/>
          <w:szCs w:val="24"/>
        </w:rPr>
      </w:pPr>
    </w:p>
    <w:p w14:paraId="3BA82E5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金融业企业划型标准规定</w:t>
      </w:r>
    </w:p>
    <w:p w14:paraId="3E07B14D"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一、根据《中华人民共和国中小企业促进法》、《国务院关于进一步促进中小企业发展的若干意见》（国发〔2009〕36号）和《国务院办公厅关于金融支持小微企业发展的实施意见》（国办发〔2013〕87号），制定本规定。</w:t>
      </w:r>
    </w:p>
    <w:p w14:paraId="4829B90E"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二、适用范围。本规定适用于从事《国民经济行业分类》(GB/T4754-2011)中J门类（金融业）活动的企业。</w:t>
      </w:r>
    </w:p>
    <w:p w14:paraId="03AD1F03"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w:t>
      </w:r>
      <w:r w:rsidRPr="00CA51F5">
        <w:rPr>
          <w:rFonts w:ascii="仿宋" w:eastAsia="仿宋" w:hAnsi="仿宋" w:hint="eastAsia"/>
          <w:sz w:val="24"/>
          <w:szCs w:val="24"/>
        </w:rPr>
        <w:lastRenderedPageBreak/>
        <w:t>本市场服务类金融业企业划为证券</w:t>
      </w:r>
      <w:proofErr w:type="gramStart"/>
      <w:r w:rsidRPr="00CA51F5">
        <w:rPr>
          <w:rFonts w:ascii="仿宋" w:eastAsia="仿宋" w:hAnsi="仿宋" w:hint="eastAsia"/>
          <w:sz w:val="24"/>
          <w:szCs w:val="24"/>
        </w:rPr>
        <w:t>业金融</w:t>
      </w:r>
      <w:proofErr w:type="gramEnd"/>
      <w:r w:rsidRPr="00CA51F5">
        <w:rPr>
          <w:rFonts w:ascii="仿宋" w:eastAsia="仿宋" w:hAnsi="仿宋" w:hint="eastAsia"/>
          <w:sz w:val="24"/>
          <w:szCs w:val="24"/>
        </w:rPr>
        <w:t>机构；将保险业金融企业划为保险业金融机构；将其他金融业企业分为信托公司，金融控股公司和除贷款公司、小额贷款公司、典当行以外的其他金融机构。</w:t>
      </w:r>
    </w:p>
    <w:p w14:paraId="238B7029"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四、划型标准指标。采用一个完整会计年度中四个季度末法人并表口径的资产总额（信托公司为信托资产）平均值作为划型指标，该指标以监管部门数据为准。</w:t>
      </w:r>
    </w:p>
    <w:p w14:paraId="375AA5F8"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五、指标标准值。依据指标标准值，将各类金融业企业划分为大、中、小、微四个规模类型，中型企业标准上限及以上的为大型企业。</w:t>
      </w:r>
    </w:p>
    <w:p w14:paraId="2B9DE31A"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w:t>
      </w:r>
      <w:proofErr w:type="gramStart"/>
      <w:r w:rsidRPr="00CA51F5">
        <w:rPr>
          <w:rFonts w:ascii="仿宋" w:eastAsia="仿宋" w:hAnsi="仿宋" w:hint="eastAsia"/>
          <w:sz w:val="24"/>
          <w:szCs w:val="24"/>
        </w:rPr>
        <w:t>一</w:t>
      </w:r>
      <w:proofErr w:type="gramEnd"/>
      <w:r w:rsidRPr="00CA51F5">
        <w:rPr>
          <w:rFonts w:ascii="仿宋" w:eastAsia="仿宋" w:hAnsi="仿宋" w:hint="eastAsia"/>
          <w:sz w:val="24"/>
          <w:szCs w:val="24"/>
        </w:rPr>
        <w:t>) 银行业存款类金融机构。资产总额40000亿元以下的为中小微型企业。其中，资产总额5000亿元及以上的为中型企业，资产总额50亿元及以上的为小型企业，资产总额50亿元以下的为微型企业。</w:t>
      </w:r>
    </w:p>
    <w:p w14:paraId="631E2546"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(二) 银行业非存款类金融机构。资产总额1000亿元以下的为中小微型企业。其中，资产总额200亿元及以上的为中型企业，资产总额50亿元及以上的为小型企业，资产总额50亿元以下的为微型企业。</w:t>
      </w:r>
    </w:p>
    <w:p w14:paraId="1688DD8D"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(三) 贷款公司、小额贷款公司及典当行。资产总额1000亿元以下的为中小微型企业。其中，资产总额200亿元及以上的为中型企业，资产总额50亿元及以上的为小型企业，资产总额50亿元以下的为微型企业。</w:t>
      </w:r>
    </w:p>
    <w:p w14:paraId="1BA82C03"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(四) 证券</w:t>
      </w:r>
      <w:proofErr w:type="gramStart"/>
      <w:r w:rsidRPr="00CA51F5">
        <w:rPr>
          <w:rFonts w:ascii="仿宋" w:eastAsia="仿宋" w:hAnsi="仿宋" w:hint="eastAsia"/>
          <w:sz w:val="24"/>
          <w:szCs w:val="24"/>
        </w:rPr>
        <w:t>业金融</w:t>
      </w:r>
      <w:proofErr w:type="gramEnd"/>
      <w:r w:rsidRPr="00CA51F5">
        <w:rPr>
          <w:rFonts w:ascii="仿宋" w:eastAsia="仿宋" w:hAnsi="仿宋" w:hint="eastAsia"/>
          <w:sz w:val="24"/>
          <w:szCs w:val="24"/>
        </w:rPr>
        <w:t>机构。资产总额1000亿元以下的为中小微型企业。其中，资产总额100亿元及以上的为中型企业，资产总额10亿元及以上的为小型企业，资产总额10亿元以下的为微型企业。</w:t>
      </w:r>
    </w:p>
    <w:p w14:paraId="1DAD3500"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(五) 保险业金融机构。资产总额5000亿元以下的为中小微型企业。其中，资产总额400亿元及以上的为中型企业，资产总额20亿元及以上的为小型企业，资产总额20亿元以下的为微型企业。</w:t>
      </w:r>
    </w:p>
    <w:p w14:paraId="18D70689"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(六) 信托公司。信托资产1000亿元以下的为中小微型企业。其中，信托资产400亿元及以上的为中型企业，信托资产20亿元及以上的为小型企业，信托资产20亿元以下的为微型企业。</w:t>
      </w:r>
    </w:p>
    <w:p w14:paraId="0C227ED4"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(七) 金融控股公司。资产总额40000亿元以下的为中小微型企业。其中，资产总额5000亿元及以上的为中型企业，资产总额50亿元及以上的为小型企业，资产总额50亿元以下的为微型企业。</w:t>
      </w:r>
    </w:p>
    <w:p w14:paraId="22684251"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(八) 除贷款公司、小额贷款公司，典当行以外的其他金融机构。资产总额1000亿元以下的为中小微型企业。其中，资产总额200亿元及以上的为中型企业，资产总额</w:t>
      </w:r>
      <w:r w:rsidRPr="00CA51F5">
        <w:rPr>
          <w:rFonts w:ascii="仿宋" w:eastAsia="仿宋" w:hAnsi="仿宋" w:hint="eastAsia"/>
          <w:sz w:val="24"/>
          <w:szCs w:val="24"/>
        </w:rPr>
        <w:lastRenderedPageBreak/>
        <w:t>50亿元及以上的为小型企业，资产总额50亿元以下的为微型企业。</w:t>
      </w:r>
    </w:p>
    <w:p w14:paraId="14C4D2DA"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CA51F5">
        <w:rPr>
          <w:rFonts w:ascii="仿宋" w:eastAsia="仿宋" w:hAnsi="仿宋" w:hint="eastAsia"/>
          <w:sz w:val="24"/>
          <w:szCs w:val="24"/>
        </w:rPr>
        <w:t>增相应</w:t>
      </w:r>
      <w:proofErr w:type="gramEnd"/>
      <w:r w:rsidRPr="00CA51F5">
        <w:rPr>
          <w:rFonts w:ascii="仿宋" w:eastAsia="仿宋" w:hAnsi="仿宋" w:hint="eastAsia"/>
          <w:sz w:val="24"/>
          <w:szCs w:val="24"/>
        </w:rPr>
        <w:t>的字段模块。经过认定的金融业企业在系统中进行规模登记，方便政府部门和社会各界查询使用。</w:t>
      </w:r>
    </w:p>
    <w:p w14:paraId="5DD9BC3A"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七、标准值的评估和调整。金融业企业划型标准工作组</w:t>
      </w:r>
      <w:proofErr w:type="gramStart"/>
      <w:r w:rsidRPr="00CA51F5">
        <w:rPr>
          <w:rFonts w:ascii="仿宋" w:eastAsia="仿宋" w:hAnsi="仿宋" w:hint="eastAsia"/>
          <w:sz w:val="24"/>
          <w:szCs w:val="24"/>
        </w:rPr>
        <w:t>毎</w:t>
      </w:r>
      <w:proofErr w:type="gramEnd"/>
      <w:r w:rsidRPr="00CA51F5">
        <w:rPr>
          <w:rFonts w:ascii="仿宋" w:eastAsia="仿宋" w:hAnsi="仿宋" w:hint="eastAsia"/>
          <w:sz w:val="24"/>
          <w:szCs w:val="24"/>
        </w:rPr>
        <w:t>五年对划型</w:t>
      </w:r>
      <w:proofErr w:type="gramStart"/>
      <w:r w:rsidRPr="00CA51F5">
        <w:rPr>
          <w:rFonts w:ascii="仿宋" w:eastAsia="仿宋" w:hAnsi="仿宋" w:hint="eastAsia"/>
          <w:sz w:val="24"/>
          <w:szCs w:val="24"/>
        </w:rPr>
        <w:t>标准值受经济</w:t>
      </w:r>
      <w:proofErr w:type="gramEnd"/>
      <w:r w:rsidRPr="00CA51F5">
        <w:rPr>
          <w:rFonts w:ascii="仿宋" w:eastAsia="仿宋" w:hAnsi="仿宋" w:hint="eastAsia"/>
          <w:sz w:val="24"/>
          <w:szCs w:val="24"/>
        </w:rPr>
        <w:t>发展与通货膨胀等因素的</w:t>
      </w:r>
      <w:proofErr w:type="gramStart"/>
      <w:r w:rsidRPr="00CA51F5">
        <w:rPr>
          <w:rFonts w:ascii="仿宋" w:eastAsia="仿宋" w:hAnsi="仿宋" w:hint="eastAsia"/>
          <w:sz w:val="24"/>
          <w:szCs w:val="24"/>
        </w:rPr>
        <w:t>响程度</w:t>
      </w:r>
      <w:proofErr w:type="gramEnd"/>
      <w:r w:rsidRPr="00CA51F5">
        <w:rPr>
          <w:rFonts w:ascii="仿宋" w:eastAsia="仿宋" w:hAnsi="仿宋" w:hint="eastAsia"/>
          <w:sz w:val="24"/>
          <w:szCs w:val="24"/>
        </w:rPr>
        <w:t>进行评估和调整。</w:t>
      </w:r>
    </w:p>
    <w:p w14:paraId="0516DE68"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八、本规定的中型金融业企业标准上限即为大型金融业企业下限。国务院有关部门据此进行相关数据的统计分析，不得制定与本规定不一致的金融业企业划型标准。</w:t>
      </w:r>
    </w:p>
    <w:p w14:paraId="595EED62"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九、融资担保公司参照本规定中“除贷款公司、小额贷款公司、典当行以外的其他金融机构”标准划型。</w:t>
      </w:r>
    </w:p>
    <w:p w14:paraId="29C5ABE2"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十、本规定由人民银行会同银监会，证监会、保监会和统计局负责解释。</w:t>
      </w:r>
    </w:p>
    <w:p w14:paraId="1F5FCA6E" w14:textId="77777777" w:rsidR="00B062D9" w:rsidRPr="00CA51F5" w:rsidRDefault="00B062D9" w:rsidP="00CA51F5">
      <w:pPr>
        <w:spacing w:line="440" w:lineRule="exact"/>
        <w:rPr>
          <w:rFonts w:ascii="仿宋" w:eastAsia="仿宋" w:hAnsi="仿宋"/>
          <w:sz w:val="24"/>
          <w:szCs w:val="24"/>
        </w:rPr>
      </w:pPr>
      <w:r w:rsidRPr="00CA51F5">
        <w:rPr>
          <w:rFonts w:ascii="Calibri" w:eastAsia="仿宋" w:hAnsi="Calibri" w:cs="Calibri"/>
          <w:sz w:val="24"/>
          <w:szCs w:val="24"/>
        </w:rPr>
        <w:t>    </w:t>
      </w:r>
      <w:r w:rsidRPr="00CA51F5">
        <w:rPr>
          <w:rFonts w:ascii="仿宋" w:eastAsia="仿宋" w:hAnsi="仿宋" w:hint="eastAsia"/>
          <w:sz w:val="24"/>
          <w:szCs w:val="24"/>
        </w:rPr>
        <w:t>十一、本规定自发布之日起实施。</w:t>
      </w:r>
    </w:p>
    <w:p w14:paraId="38E5A2D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附：金融业企业划型标准</w:t>
      </w:r>
    </w:p>
    <w:p w14:paraId="5CA4295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062D9" w:rsidRPr="00CA51F5" w14:paraId="1A676005" w14:textId="77777777" w:rsidTr="005C7A2A">
        <w:trPr>
          <w:jc w:val="center"/>
        </w:trPr>
        <w:tc>
          <w:tcPr>
            <w:tcW w:w="1760" w:type="dxa"/>
            <w:gridSpan w:val="2"/>
            <w:tcMar>
              <w:top w:w="75" w:type="dxa"/>
              <w:left w:w="75" w:type="dxa"/>
              <w:bottom w:w="75" w:type="dxa"/>
              <w:right w:w="75" w:type="dxa"/>
            </w:tcMar>
            <w:vAlign w:val="bottom"/>
          </w:tcPr>
          <w:p w14:paraId="20D3647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行业</w:t>
            </w:r>
          </w:p>
        </w:tc>
        <w:tc>
          <w:tcPr>
            <w:tcW w:w="2836" w:type="dxa"/>
            <w:tcMar>
              <w:top w:w="75" w:type="dxa"/>
              <w:left w:w="75" w:type="dxa"/>
              <w:bottom w:w="75" w:type="dxa"/>
              <w:right w:w="75" w:type="dxa"/>
            </w:tcMar>
            <w:vAlign w:val="bottom"/>
          </w:tcPr>
          <w:p w14:paraId="68C141D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类别</w:t>
            </w:r>
          </w:p>
        </w:tc>
        <w:tc>
          <w:tcPr>
            <w:tcW w:w="606" w:type="dxa"/>
            <w:tcMar>
              <w:top w:w="75" w:type="dxa"/>
              <w:left w:w="75" w:type="dxa"/>
              <w:bottom w:w="75" w:type="dxa"/>
              <w:right w:w="75" w:type="dxa"/>
            </w:tcMar>
            <w:vAlign w:val="bottom"/>
          </w:tcPr>
          <w:p w14:paraId="590748B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类型</w:t>
            </w:r>
          </w:p>
        </w:tc>
        <w:tc>
          <w:tcPr>
            <w:tcW w:w="3326" w:type="dxa"/>
            <w:tcMar>
              <w:top w:w="75" w:type="dxa"/>
              <w:left w:w="75" w:type="dxa"/>
              <w:bottom w:w="75" w:type="dxa"/>
              <w:right w:w="75" w:type="dxa"/>
            </w:tcMar>
            <w:vAlign w:val="bottom"/>
          </w:tcPr>
          <w:p w14:paraId="077E7BF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资产总额</w:t>
            </w:r>
          </w:p>
        </w:tc>
      </w:tr>
      <w:tr w:rsidR="00B062D9" w:rsidRPr="00CA51F5" w14:paraId="38A59662" w14:textId="77777777" w:rsidTr="005C7A2A">
        <w:trPr>
          <w:jc w:val="center"/>
        </w:trPr>
        <w:tc>
          <w:tcPr>
            <w:tcW w:w="735" w:type="dxa"/>
            <w:vMerge w:val="restart"/>
            <w:vAlign w:val="center"/>
          </w:tcPr>
          <w:p w14:paraId="0ADB61C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货币金融服务</w:t>
            </w:r>
          </w:p>
        </w:tc>
        <w:tc>
          <w:tcPr>
            <w:tcW w:w="1025" w:type="dxa"/>
            <w:vMerge w:val="restart"/>
            <w:vAlign w:val="center"/>
          </w:tcPr>
          <w:p w14:paraId="1D41FCF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货币银行服务</w:t>
            </w:r>
          </w:p>
        </w:tc>
        <w:tc>
          <w:tcPr>
            <w:tcW w:w="2836" w:type="dxa"/>
            <w:vMerge w:val="restart"/>
            <w:vAlign w:val="center"/>
          </w:tcPr>
          <w:p w14:paraId="079226AA"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银行业存款类金融机构</w:t>
            </w:r>
          </w:p>
        </w:tc>
        <w:tc>
          <w:tcPr>
            <w:tcW w:w="606" w:type="dxa"/>
            <w:vAlign w:val="center"/>
          </w:tcPr>
          <w:p w14:paraId="0CE1EB3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5208DA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5000亿元（含）至40000亿元</w:t>
            </w:r>
          </w:p>
        </w:tc>
      </w:tr>
      <w:tr w:rsidR="00B062D9" w:rsidRPr="00CA51F5" w14:paraId="72584C92" w14:textId="77777777" w:rsidTr="005C7A2A">
        <w:trPr>
          <w:jc w:val="center"/>
        </w:trPr>
        <w:tc>
          <w:tcPr>
            <w:tcW w:w="735" w:type="dxa"/>
            <w:vMerge/>
            <w:vAlign w:val="center"/>
          </w:tcPr>
          <w:p w14:paraId="4386F861"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2BF385B8"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385DAD93"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7CD8B00C"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1FE6BFC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50亿元（含）至5000亿元</w:t>
            </w:r>
          </w:p>
        </w:tc>
      </w:tr>
      <w:tr w:rsidR="00B062D9" w:rsidRPr="00CA51F5" w14:paraId="231E2FD5" w14:textId="77777777" w:rsidTr="005C7A2A">
        <w:trPr>
          <w:jc w:val="center"/>
        </w:trPr>
        <w:tc>
          <w:tcPr>
            <w:tcW w:w="735" w:type="dxa"/>
            <w:vMerge/>
            <w:vAlign w:val="center"/>
          </w:tcPr>
          <w:p w14:paraId="407E72FA"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4E0DB710"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7F34BD45"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254E05D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3D41DF3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50亿元以下</w:t>
            </w:r>
          </w:p>
        </w:tc>
      </w:tr>
      <w:tr w:rsidR="00B062D9" w:rsidRPr="00CA51F5" w14:paraId="7D3A41C7" w14:textId="77777777" w:rsidTr="005C7A2A">
        <w:trPr>
          <w:jc w:val="center"/>
        </w:trPr>
        <w:tc>
          <w:tcPr>
            <w:tcW w:w="735" w:type="dxa"/>
            <w:vMerge/>
            <w:vAlign w:val="center"/>
          </w:tcPr>
          <w:p w14:paraId="581DBDD8" w14:textId="77777777" w:rsidR="00B062D9" w:rsidRPr="00CA51F5" w:rsidRDefault="00B062D9" w:rsidP="00CA51F5">
            <w:pPr>
              <w:spacing w:line="440" w:lineRule="exact"/>
              <w:rPr>
                <w:rFonts w:ascii="仿宋" w:eastAsia="仿宋" w:hAnsi="仿宋"/>
                <w:sz w:val="24"/>
                <w:szCs w:val="24"/>
              </w:rPr>
            </w:pPr>
          </w:p>
        </w:tc>
        <w:tc>
          <w:tcPr>
            <w:tcW w:w="1025" w:type="dxa"/>
            <w:vMerge w:val="restart"/>
            <w:vAlign w:val="center"/>
          </w:tcPr>
          <w:p w14:paraId="0808DB8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非货币银行服务</w:t>
            </w:r>
          </w:p>
        </w:tc>
        <w:tc>
          <w:tcPr>
            <w:tcW w:w="2836" w:type="dxa"/>
            <w:vMerge w:val="restart"/>
            <w:vAlign w:val="center"/>
          </w:tcPr>
          <w:p w14:paraId="56DB0F5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银行业非存款类金融机构</w:t>
            </w:r>
          </w:p>
        </w:tc>
        <w:tc>
          <w:tcPr>
            <w:tcW w:w="606" w:type="dxa"/>
            <w:vAlign w:val="center"/>
          </w:tcPr>
          <w:p w14:paraId="2CE7ED5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58883A8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200亿元（含）至1000亿元</w:t>
            </w:r>
          </w:p>
        </w:tc>
      </w:tr>
      <w:tr w:rsidR="00B062D9" w:rsidRPr="00CA51F5" w14:paraId="123FA315" w14:textId="77777777" w:rsidTr="005C7A2A">
        <w:trPr>
          <w:jc w:val="center"/>
        </w:trPr>
        <w:tc>
          <w:tcPr>
            <w:tcW w:w="735" w:type="dxa"/>
            <w:vMerge/>
            <w:vAlign w:val="center"/>
          </w:tcPr>
          <w:p w14:paraId="3EFA6F59"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288E6D25"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7AFDE6AD"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79876A9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5B100FE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50亿元（含）至200亿元</w:t>
            </w:r>
          </w:p>
        </w:tc>
      </w:tr>
      <w:tr w:rsidR="00B062D9" w:rsidRPr="00CA51F5" w14:paraId="5CE6114E" w14:textId="77777777" w:rsidTr="005C7A2A">
        <w:trPr>
          <w:jc w:val="center"/>
        </w:trPr>
        <w:tc>
          <w:tcPr>
            <w:tcW w:w="735" w:type="dxa"/>
            <w:vMerge/>
            <w:vAlign w:val="center"/>
          </w:tcPr>
          <w:p w14:paraId="2E602802"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39EBA43A"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20081432"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70FB94C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7E88B072"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50亿元以下</w:t>
            </w:r>
          </w:p>
        </w:tc>
      </w:tr>
      <w:tr w:rsidR="00B062D9" w:rsidRPr="00CA51F5" w14:paraId="5E325DF5" w14:textId="77777777" w:rsidTr="005C7A2A">
        <w:trPr>
          <w:jc w:val="center"/>
        </w:trPr>
        <w:tc>
          <w:tcPr>
            <w:tcW w:w="735" w:type="dxa"/>
            <w:vMerge/>
            <w:vAlign w:val="center"/>
          </w:tcPr>
          <w:p w14:paraId="0132BBF9"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126202BF" w14:textId="77777777" w:rsidR="00B062D9" w:rsidRPr="00CA51F5" w:rsidRDefault="00B062D9" w:rsidP="00CA51F5">
            <w:pPr>
              <w:spacing w:line="440" w:lineRule="exact"/>
              <w:rPr>
                <w:rFonts w:ascii="仿宋" w:eastAsia="仿宋" w:hAnsi="仿宋"/>
                <w:sz w:val="24"/>
                <w:szCs w:val="24"/>
              </w:rPr>
            </w:pPr>
          </w:p>
        </w:tc>
        <w:tc>
          <w:tcPr>
            <w:tcW w:w="2836" w:type="dxa"/>
            <w:vMerge w:val="restart"/>
            <w:vAlign w:val="center"/>
          </w:tcPr>
          <w:p w14:paraId="5510113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贷款公司、小额贷款公司及典当行</w:t>
            </w:r>
          </w:p>
        </w:tc>
        <w:tc>
          <w:tcPr>
            <w:tcW w:w="606" w:type="dxa"/>
            <w:vAlign w:val="center"/>
          </w:tcPr>
          <w:p w14:paraId="64710FF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607E092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200亿元（含）至1000亿元</w:t>
            </w:r>
          </w:p>
        </w:tc>
      </w:tr>
      <w:tr w:rsidR="00B062D9" w:rsidRPr="00CA51F5" w14:paraId="7CCF1BA9" w14:textId="77777777" w:rsidTr="005C7A2A">
        <w:trPr>
          <w:jc w:val="center"/>
        </w:trPr>
        <w:tc>
          <w:tcPr>
            <w:tcW w:w="735" w:type="dxa"/>
            <w:vMerge/>
            <w:vAlign w:val="center"/>
          </w:tcPr>
          <w:p w14:paraId="4D4B67B4"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60D64D37"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185D153E"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4604B25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3D3A334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50亿元（含）至200亿元</w:t>
            </w:r>
          </w:p>
        </w:tc>
      </w:tr>
      <w:tr w:rsidR="00B062D9" w:rsidRPr="00CA51F5" w14:paraId="3EFC0A01" w14:textId="77777777" w:rsidTr="005C7A2A">
        <w:trPr>
          <w:jc w:val="center"/>
        </w:trPr>
        <w:tc>
          <w:tcPr>
            <w:tcW w:w="735" w:type="dxa"/>
            <w:vMerge/>
            <w:vAlign w:val="center"/>
          </w:tcPr>
          <w:p w14:paraId="30652AEA"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342C2B0D"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1D7C559C"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45ED0AE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31C71EF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50亿元以下</w:t>
            </w:r>
          </w:p>
        </w:tc>
      </w:tr>
      <w:tr w:rsidR="00B062D9" w:rsidRPr="00CA51F5" w14:paraId="66C8E739" w14:textId="77777777" w:rsidTr="005C7A2A">
        <w:trPr>
          <w:jc w:val="center"/>
        </w:trPr>
        <w:tc>
          <w:tcPr>
            <w:tcW w:w="1760" w:type="dxa"/>
            <w:gridSpan w:val="2"/>
            <w:vMerge w:val="restart"/>
            <w:vAlign w:val="center"/>
          </w:tcPr>
          <w:p w14:paraId="661890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资本市场服务</w:t>
            </w:r>
          </w:p>
        </w:tc>
        <w:tc>
          <w:tcPr>
            <w:tcW w:w="2836" w:type="dxa"/>
            <w:vMerge w:val="restart"/>
            <w:vAlign w:val="center"/>
          </w:tcPr>
          <w:p w14:paraId="575EB5B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证券</w:t>
            </w:r>
            <w:proofErr w:type="gramStart"/>
            <w:r w:rsidRPr="00CA51F5">
              <w:rPr>
                <w:rFonts w:ascii="仿宋" w:eastAsia="仿宋" w:hAnsi="仿宋" w:hint="eastAsia"/>
                <w:sz w:val="24"/>
                <w:szCs w:val="24"/>
              </w:rPr>
              <w:t>业金融</w:t>
            </w:r>
            <w:proofErr w:type="gramEnd"/>
            <w:r w:rsidRPr="00CA51F5">
              <w:rPr>
                <w:rFonts w:ascii="仿宋" w:eastAsia="仿宋" w:hAnsi="仿宋" w:hint="eastAsia"/>
                <w:sz w:val="24"/>
                <w:szCs w:val="24"/>
              </w:rPr>
              <w:t>机构</w:t>
            </w:r>
          </w:p>
        </w:tc>
        <w:tc>
          <w:tcPr>
            <w:tcW w:w="606" w:type="dxa"/>
            <w:vAlign w:val="center"/>
          </w:tcPr>
          <w:p w14:paraId="676E9C0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196585C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100亿元（含）至1000亿元</w:t>
            </w:r>
          </w:p>
        </w:tc>
      </w:tr>
      <w:tr w:rsidR="00B062D9" w:rsidRPr="00CA51F5" w14:paraId="19C7C95E" w14:textId="77777777" w:rsidTr="005C7A2A">
        <w:trPr>
          <w:jc w:val="center"/>
        </w:trPr>
        <w:tc>
          <w:tcPr>
            <w:tcW w:w="1760" w:type="dxa"/>
            <w:gridSpan w:val="2"/>
            <w:vMerge/>
            <w:vAlign w:val="center"/>
          </w:tcPr>
          <w:p w14:paraId="445B52B1"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7E803A19"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1841BD3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2D0451E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10亿元（含）至100亿元</w:t>
            </w:r>
          </w:p>
        </w:tc>
      </w:tr>
      <w:tr w:rsidR="00B062D9" w:rsidRPr="00CA51F5" w14:paraId="63179828" w14:textId="77777777" w:rsidTr="005C7A2A">
        <w:trPr>
          <w:jc w:val="center"/>
        </w:trPr>
        <w:tc>
          <w:tcPr>
            <w:tcW w:w="1760" w:type="dxa"/>
            <w:gridSpan w:val="2"/>
            <w:vMerge/>
            <w:vAlign w:val="center"/>
          </w:tcPr>
          <w:p w14:paraId="2084CD94"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21CF639C"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2C2D1E0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59E5E1E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10亿元以下</w:t>
            </w:r>
          </w:p>
        </w:tc>
      </w:tr>
      <w:tr w:rsidR="00B062D9" w:rsidRPr="00CA51F5" w14:paraId="6C810A25" w14:textId="77777777" w:rsidTr="005C7A2A">
        <w:trPr>
          <w:jc w:val="center"/>
        </w:trPr>
        <w:tc>
          <w:tcPr>
            <w:tcW w:w="1760" w:type="dxa"/>
            <w:gridSpan w:val="2"/>
            <w:vMerge w:val="restart"/>
            <w:vAlign w:val="center"/>
          </w:tcPr>
          <w:p w14:paraId="1B35167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保险业</w:t>
            </w:r>
          </w:p>
        </w:tc>
        <w:tc>
          <w:tcPr>
            <w:tcW w:w="2836" w:type="dxa"/>
            <w:vMerge w:val="restart"/>
            <w:vAlign w:val="center"/>
          </w:tcPr>
          <w:p w14:paraId="5EAAB3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保险业金融机构</w:t>
            </w:r>
          </w:p>
        </w:tc>
        <w:tc>
          <w:tcPr>
            <w:tcW w:w="606" w:type="dxa"/>
            <w:vAlign w:val="center"/>
          </w:tcPr>
          <w:p w14:paraId="55BD0B9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507325E1"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400亿元（含）至5000亿元</w:t>
            </w:r>
          </w:p>
        </w:tc>
      </w:tr>
      <w:tr w:rsidR="00B062D9" w:rsidRPr="00CA51F5" w14:paraId="76ECBDC5" w14:textId="77777777" w:rsidTr="005C7A2A">
        <w:trPr>
          <w:jc w:val="center"/>
        </w:trPr>
        <w:tc>
          <w:tcPr>
            <w:tcW w:w="1760" w:type="dxa"/>
            <w:gridSpan w:val="2"/>
            <w:vMerge/>
            <w:vAlign w:val="center"/>
          </w:tcPr>
          <w:p w14:paraId="2D6F0C61"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183A9E1D"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1BD06CD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25EC57B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20亿元（含）至400亿元</w:t>
            </w:r>
          </w:p>
        </w:tc>
      </w:tr>
      <w:tr w:rsidR="00B062D9" w:rsidRPr="00CA51F5" w14:paraId="28147300" w14:textId="77777777" w:rsidTr="005C7A2A">
        <w:trPr>
          <w:jc w:val="center"/>
        </w:trPr>
        <w:tc>
          <w:tcPr>
            <w:tcW w:w="1760" w:type="dxa"/>
            <w:gridSpan w:val="2"/>
            <w:vMerge/>
            <w:vAlign w:val="center"/>
          </w:tcPr>
          <w:p w14:paraId="73392FAA"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73E68BC2"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6E8C8D2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211119B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20亿元以下</w:t>
            </w:r>
          </w:p>
        </w:tc>
      </w:tr>
      <w:tr w:rsidR="00B062D9" w:rsidRPr="00CA51F5" w14:paraId="5739C436" w14:textId="77777777" w:rsidTr="005C7A2A">
        <w:trPr>
          <w:jc w:val="center"/>
        </w:trPr>
        <w:tc>
          <w:tcPr>
            <w:tcW w:w="735" w:type="dxa"/>
            <w:vMerge w:val="restart"/>
            <w:vAlign w:val="center"/>
          </w:tcPr>
          <w:p w14:paraId="338C819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其他金融业</w:t>
            </w:r>
          </w:p>
        </w:tc>
        <w:tc>
          <w:tcPr>
            <w:tcW w:w="1025" w:type="dxa"/>
            <w:vMerge w:val="restart"/>
            <w:vAlign w:val="center"/>
          </w:tcPr>
          <w:p w14:paraId="30547FB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金融信托与管理服务</w:t>
            </w:r>
          </w:p>
        </w:tc>
        <w:tc>
          <w:tcPr>
            <w:tcW w:w="2836" w:type="dxa"/>
            <w:vMerge w:val="restart"/>
            <w:vAlign w:val="center"/>
          </w:tcPr>
          <w:p w14:paraId="34B4144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信托公司</w:t>
            </w:r>
          </w:p>
        </w:tc>
        <w:tc>
          <w:tcPr>
            <w:tcW w:w="606" w:type="dxa"/>
            <w:vAlign w:val="center"/>
          </w:tcPr>
          <w:p w14:paraId="7B7AB33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2D3B4E5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400亿元（含）至1000亿元</w:t>
            </w:r>
          </w:p>
        </w:tc>
      </w:tr>
      <w:tr w:rsidR="00B062D9" w:rsidRPr="00CA51F5" w14:paraId="496E626F" w14:textId="77777777" w:rsidTr="005C7A2A">
        <w:trPr>
          <w:jc w:val="center"/>
        </w:trPr>
        <w:tc>
          <w:tcPr>
            <w:tcW w:w="735" w:type="dxa"/>
            <w:vMerge/>
            <w:vAlign w:val="center"/>
          </w:tcPr>
          <w:p w14:paraId="5E292C93"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6C9FDEE3"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4C36A25A"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66FF222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64CDE245"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20亿元（含）至400亿元</w:t>
            </w:r>
          </w:p>
        </w:tc>
      </w:tr>
      <w:tr w:rsidR="00B062D9" w:rsidRPr="00CA51F5" w14:paraId="36708967" w14:textId="77777777" w:rsidTr="005C7A2A">
        <w:trPr>
          <w:jc w:val="center"/>
        </w:trPr>
        <w:tc>
          <w:tcPr>
            <w:tcW w:w="735" w:type="dxa"/>
            <w:vMerge/>
            <w:vAlign w:val="center"/>
          </w:tcPr>
          <w:p w14:paraId="2AC30F59"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183086B3"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18AC51CE"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25CAF7F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7697BE68"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20亿元以下</w:t>
            </w:r>
          </w:p>
        </w:tc>
      </w:tr>
      <w:tr w:rsidR="00B062D9" w:rsidRPr="00CA51F5" w14:paraId="61C72074" w14:textId="77777777" w:rsidTr="005C7A2A">
        <w:trPr>
          <w:jc w:val="center"/>
        </w:trPr>
        <w:tc>
          <w:tcPr>
            <w:tcW w:w="735" w:type="dxa"/>
            <w:vMerge/>
            <w:vAlign w:val="center"/>
          </w:tcPr>
          <w:p w14:paraId="1654045F" w14:textId="77777777" w:rsidR="00B062D9" w:rsidRPr="00CA51F5" w:rsidRDefault="00B062D9" w:rsidP="00CA51F5">
            <w:pPr>
              <w:spacing w:line="440" w:lineRule="exact"/>
              <w:rPr>
                <w:rFonts w:ascii="仿宋" w:eastAsia="仿宋" w:hAnsi="仿宋"/>
                <w:sz w:val="24"/>
                <w:szCs w:val="24"/>
              </w:rPr>
            </w:pPr>
          </w:p>
        </w:tc>
        <w:tc>
          <w:tcPr>
            <w:tcW w:w="1025" w:type="dxa"/>
            <w:vMerge w:val="restart"/>
            <w:vAlign w:val="center"/>
          </w:tcPr>
          <w:p w14:paraId="30385CB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控股公司服务</w:t>
            </w:r>
          </w:p>
        </w:tc>
        <w:tc>
          <w:tcPr>
            <w:tcW w:w="2836" w:type="dxa"/>
            <w:vMerge w:val="restart"/>
            <w:vAlign w:val="center"/>
          </w:tcPr>
          <w:p w14:paraId="7D49DF2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金融控股公司</w:t>
            </w:r>
          </w:p>
        </w:tc>
        <w:tc>
          <w:tcPr>
            <w:tcW w:w="606" w:type="dxa"/>
            <w:vAlign w:val="center"/>
          </w:tcPr>
          <w:p w14:paraId="1601B820"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5B0173D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5000亿元（含）至40000亿元</w:t>
            </w:r>
          </w:p>
        </w:tc>
      </w:tr>
      <w:tr w:rsidR="00B062D9" w:rsidRPr="00CA51F5" w14:paraId="0970BB04" w14:textId="77777777" w:rsidTr="005C7A2A">
        <w:trPr>
          <w:jc w:val="center"/>
        </w:trPr>
        <w:tc>
          <w:tcPr>
            <w:tcW w:w="735" w:type="dxa"/>
            <w:vMerge/>
            <w:vAlign w:val="center"/>
          </w:tcPr>
          <w:p w14:paraId="2F34F84E"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1E268CF9"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47FAEE9E"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00A10C2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3D5BE51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50亿元（含）至5000亿元</w:t>
            </w:r>
          </w:p>
        </w:tc>
      </w:tr>
      <w:tr w:rsidR="00B062D9" w:rsidRPr="00CA51F5" w14:paraId="4B81FE1C" w14:textId="77777777" w:rsidTr="005C7A2A">
        <w:trPr>
          <w:jc w:val="center"/>
        </w:trPr>
        <w:tc>
          <w:tcPr>
            <w:tcW w:w="735" w:type="dxa"/>
            <w:vMerge/>
            <w:vAlign w:val="center"/>
          </w:tcPr>
          <w:p w14:paraId="44C3399B"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1085CF25"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78687E21"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5BBBA0F6"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481AE9A3"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50亿元以下</w:t>
            </w:r>
          </w:p>
        </w:tc>
      </w:tr>
      <w:tr w:rsidR="00B062D9" w:rsidRPr="00CA51F5" w14:paraId="451D5AD6" w14:textId="77777777" w:rsidTr="005C7A2A">
        <w:trPr>
          <w:jc w:val="center"/>
        </w:trPr>
        <w:tc>
          <w:tcPr>
            <w:tcW w:w="735" w:type="dxa"/>
            <w:vMerge/>
            <w:vAlign w:val="center"/>
          </w:tcPr>
          <w:p w14:paraId="54FE6797" w14:textId="77777777" w:rsidR="00B062D9" w:rsidRPr="00CA51F5" w:rsidRDefault="00B062D9" w:rsidP="00CA51F5">
            <w:pPr>
              <w:spacing w:line="440" w:lineRule="exact"/>
              <w:rPr>
                <w:rFonts w:ascii="仿宋" w:eastAsia="仿宋" w:hAnsi="仿宋"/>
                <w:sz w:val="24"/>
                <w:szCs w:val="24"/>
              </w:rPr>
            </w:pPr>
          </w:p>
        </w:tc>
        <w:tc>
          <w:tcPr>
            <w:tcW w:w="1025" w:type="dxa"/>
            <w:vMerge w:val="restart"/>
            <w:vAlign w:val="center"/>
          </w:tcPr>
          <w:p w14:paraId="3ED8E984"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其他未包括的金融业</w:t>
            </w:r>
          </w:p>
        </w:tc>
        <w:tc>
          <w:tcPr>
            <w:tcW w:w="2836" w:type="dxa"/>
            <w:vMerge w:val="restart"/>
            <w:vAlign w:val="center"/>
          </w:tcPr>
          <w:p w14:paraId="228348BE"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除贷款公司、小额贷款公司及典当行以外的其他金融机构</w:t>
            </w:r>
          </w:p>
        </w:tc>
        <w:tc>
          <w:tcPr>
            <w:tcW w:w="606" w:type="dxa"/>
            <w:vAlign w:val="center"/>
          </w:tcPr>
          <w:p w14:paraId="218A68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中型</w:t>
            </w:r>
          </w:p>
        </w:tc>
        <w:tc>
          <w:tcPr>
            <w:tcW w:w="3326" w:type="dxa"/>
            <w:vAlign w:val="center"/>
          </w:tcPr>
          <w:p w14:paraId="55C6C26B"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200亿元（含）至1000亿元</w:t>
            </w:r>
          </w:p>
        </w:tc>
      </w:tr>
      <w:tr w:rsidR="00B062D9" w:rsidRPr="00CA51F5" w14:paraId="748C3228" w14:textId="77777777" w:rsidTr="005C7A2A">
        <w:trPr>
          <w:jc w:val="center"/>
        </w:trPr>
        <w:tc>
          <w:tcPr>
            <w:tcW w:w="735" w:type="dxa"/>
            <w:vMerge/>
            <w:vAlign w:val="center"/>
          </w:tcPr>
          <w:p w14:paraId="1232A706"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3C3E5E82"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3FBC6616"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39A5310F"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小型</w:t>
            </w:r>
          </w:p>
        </w:tc>
        <w:tc>
          <w:tcPr>
            <w:tcW w:w="3326" w:type="dxa"/>
            <w:vAlign w:val="center"/>
          </w:tcPr>
          <w:p w14:paraId="1157E8D7"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50亿元（含）至200亿元</w:t>
            </w:r>
          </w:p>
        </w:tc>
      </w:tr>
      <w:tr w:rsidR="00B062D9" w:rsidRPr="00CA51F5" w14:paraId="63ECB63B" w14:textId="77777777" w:rsidTr="005C7A2A">
        <w:trPr>
          <w:jc w:val="center"/>
        </w:trPr>
        <w:tc>
          <w:tcPr>
            <w:tcW w:w="735" w:type="dxa"/>
            <w:vMerge/>
            <w:vAlign w:val="center"/>
          </w:tcPr>
          <w:p w14:paraId="416D0F42" w14:textId="77777777" w:rsidR="00B062D9" w:rsidRPr="00CA51F5" w:rsidRDefault="00B062D9" w:rsidP="00CA51F5">
            <w:pPr>
              <w:spacing w:line="440" w:lineRule="exact"/>
              <w:rPr>
                <w:rFonts w:ascii="仿宋" w:eastAsia="仿宋" w:hAnsi="仿宋"/>
                <w:sz w:val="24"/>
                <w:szCs w:val="24"/>
              </w:rPr>
            </w:pPr>
          </w:p>
        </w:tc>
        <w:tc>
          <w:tcPr>
            <w:tcW w:w="1025" w:type="dxa"/>
            <w:vMerge/>
            <w:vAlign w:val="center"/>
          </w:tcPr>
          <w:p w14:paraId="0FEF3205" w14:textId="77777777" w:rsidR="00B062D9" w:rsidRPr="00CA51F5" w:rsidRDefault="00B062D9" w:rsidP="00CA51F5">
            <w:pPr>
              <w:spacing w:line="440" w:lineRule="exact"/>
              <w:rPr>
                <w:rFonts w:ascii="仿宋" w:eastAsia="仿宋" w:hAnsi="仿宋"/>
                <w:sz w:val="24"/>
                <w:szCs w:val="24"/>
              </w:rPr>
            </w:pPr>
          </w:p>
        </w:tc>
        <w:tc>
          <w:tcPr>
            <w:tcW w:w="2836" w:type="dxa"/>
            <w:vMerge/>
            <w:vAlign w:val="center"/>
          </w:tcPr>
          <w:p w14:paraId="665E9187" w14:textId="77777777" w:rsidR="00B062D9" w:rsidRPr="00CA51F5" w:rsidRDefault="00B062D9" w:rsidP="00CA51F5">
            <w:pPr>
              <w:spacing w:line="440" w:lineRule="exact"/>
              <w:rPr>
                <w:rFonts w:ascii="仿宋" w:eastAsia="仿宋" w:hAnsi="仿宋"/>
                <w:sz w:val="24"/>
                <w:szCs w:val="24"/>
              </w:rPr>
            </w:pPr>
          </w:p>
        </w:tc>
        <w:tc>
          <w:tcPr>
            <w:tcW w:w="606" w:type="dxa"/>
            <w:vAlign w:val="center"/>
          </w:tcPr>
          <w:p w14:paraId="5501CC39"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微型</w:t>
            </w:r>
          </w:p>
        </w:tc>
        <w:tc>
          <w:tcPr>
            <w:tcW w:w="3326" w:type="dxa"/>
            <w:vAlign w:val="center"/>
          </w:tcPr>
          <w:p w14:paraId="41047AED" w14:textId="77777777" w:rsidR="00B062D9" w:rsidRPr="00CA51F5" w:rsidRDefault="00B062D9" w:rsidP="00CA51F5">
            <w:pPr>
              <w:spacing w:line="440" w:lineRule="exact"/>
              <w:rPr>
                <w:rFonts w:ascii="仿宋" w:eastAsia="仿宋" w:hAnsi="仿宋"/>
                <w:sz w:val="24"/>
                <w:szCs w:val="24"/>
              </w:rPr>
            </w:pPr>
            <w:r w:rsidRPr="00CA51F5">
              <w:rPr>
                <w:rFonts w:ascii="仿宋" w:eastAsia="仿宋" w:hAnsi="仿宋" w:hint="eastAsia"/>
                <w:sz w:val="24"/>
                <w:szCs w:val="24"/>
              </w:rPr>
              <w:t>50亿元以下</w:t>
            </w:r>
          </w:p>
        </w:tc>
      </w:tr>
    </w:tbl>
    <w:p w14:paraId="0B17D100" w14:textId="77777777" w:rsidR="00B062D9" w:rsidRPr="00CA51F5" w:rsidRDefault="00B062D9" w:rsidP="00CA51F5">
      <w:pPr>
        <w:spacing w:line="440" w:lineRule="exact"/>
        <w:rPr>
          <w:rFonts w:ascii="仿宋" w:eastAsia="仿宋" w:hAnsi="仿宋"/>
          <w:sz w:val="24"/>
          <w:szCs w:val="24"/>
        </w:rPr>
      </w:pPr>
    </w:p>
    <w:p w14:paraId="2BB99F21" w14:textId="77777777" w:rsidR="00B062D9" w:rsidRPr="00CA51F5" w:rsidRDefault="00B062D9" w:rsidP="00CA51F5">
      <w:pPr>
        <w:spacing w:line="440" w:lineRule="exact"/>
        <w:rPr>
          <w:rFonts w:ascii="仿宋" w:eastAsia="仿宋" w:hAnsi="仿宋"/>
          <w:sz w:val="24"/>
          <w:szCs w:val="24"/>
        </w:rPr>
      </w:pPr>
    </w:p>
    <w:p w14:paraId="0B1A7C53" w14:textId="77777777" w:rsidR="00B062D9" w:rsidRPr="00CA51F5" w:rsidRDefault="00B062D9" w:rsidP="00CA51F5">
      <w:pPr>
        <w:spacing w:line="440" w:lineRule="exact"/>
        <w:rPr>
          <w:rFonts w:ascii="仿宋" w:eastAsia="仿宋" w:hAnsi="仿宋"/>
          <w:sz w:val="24"/>
          <w:szCs w:val="24"/>
        </w:rPr>
      </w:pPr>
    </w:p>
    <w:p w14:paraId="12202CA2" w14:textId="77777777" w:rsidR="00B062D9" w:rsidRPr="00CA51F5" w:rsidRDefault="00B062D9" w:rsidP="00CA51F5">
      <w:pPr>
        <w:spacing w:line="440" w:lineRule="exact"/>
        <w:rPr>
          <w:rFonts w:ascii="仿宋" w:eastAsia="仿宋" w:hAnsi="仿宋"/>
          <w:sz w:val="24"/>
          <w:szCs w:val="24"/>
        </w:rPr>
      </w:pPr>
    </w:p>
    <w:p w14:paraId="775D0A55" w14:textId="77777777" w:rsidR="00B062D9" w:rsidRPr="00CA51F5" w:rsidRDefault="00B062D9" w:rsidP="00CA51F5">
      <w:pPr>
        <w:spacing w:line="440" w:lineRule="exact"/>
        <w:rPr>
          <w:rFonts w:ascii="仿宋" w:eastAsia="仿宋" w:hAnsi="仿宋"/>
          <w:sz w:val="24"/>
          <w:szCs w:val="24"/>
        </w:rPr>
      </w:pPr>
    </w:p>
    <w:p w14:paraId="476243A8" w14:textId="77777777" w:rsidR="00B062D9" w:rsidRPr="00CA51F5" w:rsidRDefault="00B062D9" w:rsidP="00CA51F5">
      <w:pPr>
        <w:spacing w:line="440" w:lineRule="exact"/>
        <w:rPr>
          <w:rFonts w:ascii="仿宋" w:eastAsia="仿宋" w:hAnsi="仿宋"/>
          <w:sz w:val="24"/>
          <w:szCs w:val="24"/>
        </w:rPr>
      </w:pPr>
    </w:p>
    <w:p w14:paraId="1FCA69B6" w14:textId="77777777" w:rsidR="00413BFD" w:rsidRPr="00CA51F5" w:rsidRDefault="00413BFD" w:rsidP="00CA51F5">
      <w:pPr>
        <w:spacing w:line="440" w:lineRule="exact"/>
        <w:rPr>
          <w:rFonts w:ascii="仿宋" w:eastAsia="仿宋" w:hAnsi="仿宋"/>
          <w:sz w:val="24"/>
          <w:szCs w:val="24"/>
        </w:rPr>
      </w:pPr>
    </w:p>
    <w:sectPr w:rsidR="00413BFD" w:rsidRPr="00CA51F5" w:rsidSect="003C3113">
      <w:headerReference w:type="default" r:id="rId25"/>
      <w:footerReference w:type="even" r:id="rId26"/>
      <w:headerReference w:type="first" r:id="rId27"/>
      <w:footerReference w:type="first" r:id="rId28"/>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D23B" w14:textId="77777777" w:rsidR="00AB497C" w:rsidRDefault="00AB497C" w:rsidP="002B192F">
      <w:r>
        <w:separator/>
      </w:r>
    </w:p>
  </w:endnote>
  <w:endnote w:type="continuationSeparator" w:id="0">
    <w:p w14:paraId="0C27BB34" w14:textId="77777777" w:rsidR="00AB497C" w:rsidRDefault="00AB497C" w:rsidP="002B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98BE" w14:textId="77777777" w:rsidR="00B062D9" w:rsidRPr="00B062D9" w:rsidRDefault="00620903" w:rsidP="00B062D9">
    <w:r w:rsidRPr="00B062D9">
      <w:fldChar w:fldCharType="begin"/>
    </w:r>
    <w:r w:rsidR="00B062D9" w:rsidRPr="00B062D9">
      <w:instrText xml:space="preserve">PAGE  </w:instrText>
    </w:r>
    <w:r w:rsidRPr="00B062D9">
      <w:fldChar w:fldCharType="end"/>
    </w:r>
  </w:p>
  <w:p w14:paraId="166C7044" w14:textId="77777777" w:rsidR="00B062D9" w:rsidRPr="00B062D9" w:rsidRDefault="00B062D9" w:rsidP="00B062D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79D7" w14:textId="77777777" w:rsidR="00303884" w:rsidRPr="00B062D9" w:rsidRDefault="00620903" w:rsidP="00B062D9">
    <w:r w:rsidRPr="00B062D9">
      <w:fldChar w:fldCharType="begin"/>
    </w:r>
    <w:r w:rsidR="008D5E09" w:rsidRPr="00B062D9">
      <w:instrText xml:space="preserve">PAGE  </w:instrText>
    </w:r>
    <w:r w:rsidRPr="00B062D9">
      <w:fldChar w:fldCharType="end"/>
    </w:r>
  </w:p>
  <w:p w14:paraId="33CFE05C" w14:textId="77777777" w:rsidR="00303884" w:rsidRPr="00B062D9" w:rsidRDefault="00AB497C" w:rsidP="00B062D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153C" w14:textId="77777777" w:rsidR="00303884" w:rsidRPr="00B062D9" w:rsidRDefault="008D5E09" w:rsidP="00B062D9">
    <w:r w:rsidRPr="00B062D9">
      <w:rPr>
        <w:rFonts w:hint="eastAsia"/>
      </w:rPr>
      <w:t>第</w:t>
    </w:r>
    <w:r w:rsidR="00620903" w:rsidRPr="00B062D9">
      <w:rPr>
        <w:rFonts w:hint="eastAsia"/>
      </w:rPr>
      <w:fldChar w:fldCharType="begin"/>
    </w:r>
    <w:r w:rsidRPr="00B062D9">
      <w:rPr>
        <w:rFonts w:hint="eastAsia"/>
      </w:rPr>
      <w:instrText xml:space="preserve"> PAGE </w:instrText>
    </w:r>
    <w:r w:rsidR="00620903" w:rsidRPr="00B062D9">
      <w:rPr>
        <w:rFonts w:hint="eastAsia"/>
      </w:rPr>
      <w:fldChar w:fldCharType="separate"/>
    </w:r>
    <w:r w:rsidR="00173BCB">
      <w:rPr>
        <w:noProof/>
      </w:rPr>
      <w:t>59</w:t>
    </w:r>
    <w:r w:rsidR="00620903" w:rsidRPr="00B062D9">
      <w:rPr>
        <w:rFonts w:hint="eastAsia"/>
      </w:rPr>
      <w:fldChar w:fldCharType="end"/>
    </w:r>
    <w:proofErr w:type="gramStart"/>
    <w:r w:rsidRPr="00B062D9">
      <w:rPr>
        <w:rFonts w:hint="eastAsia"/>
      </w:rPr>
      <w:t>页共</w:t>
    </w:r>
    <w:proofErr w:type="gramEnd"/>
    <w:r w:rsidR="00620903" w:rsidRPr="00B062D9">
      <w:rPr>
        <w:rFonts w:hint="eastAsia"/>
      </w:rPr>
      <w:fldChar w:fldCharType="begin"/>
    </w:r>
    <w:r w:rsidRPr="00B062D9">
      <w:rPr>
        <w:rFonts w:hint="eastAsia"/>
      </w:rPr>
      <w:instrText xml:space="preserve"> NUMPAGES </w:instrText>
    </w:r>
    <w:r w:rsidR="00620903" w:rsidRPr="00B062D9">
      <w:rPr>
        <w:rFonts w:hint="eastAsia"/>
      </w:rPr>
      <w:fldChar w:fldCharType="separate"/>
    </w:r>
    <w:r w:rsidR="00173BCB">
      <w:rPr>
        <w:noProof/>
      </w:rPr>
      <w:t>59</w:t>
    </w:r>
    <w:r w:rsidR="00620903" w:rsidRPr="00B062D9">
      <w:rPr>
        <w:rFonts w:hint="eastAsia"/>
      </w:rPr>
      <w:fldChar w:fldCharType="end"/>
    </w:r>
    <w:bookmarkStart w:id="200" w:name="_Toc164085800"/>
    <w:bookmarkStart w:id="201" w:name="_Toc36110187"/>
    <w:bookmarkStart w:id="202" w:name="_Toc91899912"/>
    <w:bookmarkStart w:id="203" w:name="_Toc131845147"/>
    <w:r w:rsidRPr="00B062D9">
      <w:rPr>
        <w:rFonts w:hint="eastAsia"/>
      </w:rPr>
      <w:t>页</w:t>
    </w:r>
    <w:bookmarkEnd w:id="200"/>
    <w:bookmarkEnd w:id="201"/>
    <w:bookmarkEnd w:id="202"/>
    <w:bookmarkEnd w:id="20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809D" w14:textId="77777777" w:rsidR="00B062D9" w:rsidRPr="00B062D9" w:rsidRDefault="00620903" w:rsidP="00B062D9">
    <w:r w:rsidRPr="00B062D9">
      <w:fldChar w:fldCharType="begin"/>
    </w:r>
    <w:r w:rsidR="00B062D9" w:rsidRPr="00B062D9">
      <w:instrText xml:space="preserve">PAGE  </w:instrText>
    </w:r>
    <w:r w:rsidRPr="00B062D9">
      <w:fldChar w:fldCharType="end"/>
    </w:r>
  </w:p>
  <w:p w14:paraId="02C8E6B9" w14:textId="77777777" w:rsidR="00B062D9" w:rsidRPr="00B062D9" w:rsidRDefault="00B062D9" w:rsidP="00B062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C03A" w14:textId="77777777" w:rsidR="00B062D9" w:rsidRPr="00B062D9" w:rsidRDefault="00B062D9" w:rsidP="00B062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B86A" w14:textId="77777777" w:rsidR="00B062D9" w:rsidRPr="00B062D9" w:rsidRDefault="00B062D9" w:rsidP="00B062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31A0" w14:textId="77777777" w:rsidR="00B062D9" w:rsidRPr="002B192F" w:rsidRDefault="00B062D9" w:rsidP="002B192F">
    <w:pPr>
      <w:jc w:val="center"/>
      <w:rPr>
        <w:rFonts w:ascii="仿宋" w:eastAsia="仿宋" w:hAnsi="仿宋"/>
      </w:rPr>
    </w:pPr>
    <w:r w:rsidRPr="002B192F">
      <w:rPr>
        <w:rFonts w:ascii="仿宋" w:eastAsia="仿宋" w:hAnsi="仿宋" w:hint="eastAsia"/>
      </w:rPr>
      <w:t>第</w:t>
    </w:r>
    <w:r w:rsidR="00620903" w:rsidRPr="002B192F">
      <w:rPr>
        <w:rFonts w:ascii="仿宋" w:eastAsia="仿宋" w:hAnsi="仿宋" w:hint="eastAsia"/>
      </w:rPr>
      <w:fldChar w:fldCharType="begin"/>
    </w:r>
    <w:r w:rsidRPr="002B192F">
      <w:rPr>
        <w:rFonts w:ascii="仿宋" w:eastAsia="仿宋" w:hAnsi="仿宋" w:hint="eastAsia"/>
      </w:rPr>
      <w:instrText xml:space="preserve"> PAGE </w:instrText>
    </w:r>
    <w:r w:rsidR="00620903" w:rsidRPr="002B192F">
      <w:rPr>
        <w:rFonts w:ascii="仿宋" w:eastAsia="仿宋" w:hAnsi="仿宋" w:hint="eastAsia"/>
      </w:rPr>
      <w:fldChar w:fldCharType="separate"/>
    </w:r>
    <w:r w:rsidR="00173BCB">
      <w:rPr>
        <w:rFonts w:ascii="仿宋" w:eastAsia="仿宋" w:hAnsi="仿宋"/>
        <w:noProof/>
      </w:rPr>
      <w:t>30</w:t>
    </w:r>
    <w:r w:rsidR="00620903" w:rsidRPr="002B192F">
      <w:rPr>
        <w:rFonts w:ascii="仿宋" w:eastAsia="仿宋" w:hAnsi="仿宋" w:hint="eastAsia"/>
      </w:rPr>
      <w:fldChar w:fldCharType="end"/>
    </w:r>
    <w:proofErr w:type="gramStart"/>
    <w:r w:rsidRPr="002B192F">
      <w:rPr>
        <w:rFonts w:ascii="仿宋" w:eastAsia="仿宋" w:hAnsi="仿宋" w:hint="eastAsia"/>
      </w:rPr>
      <w:t>页共</w:t>
    </w:r>
    <w:proofErr w:type="gramEnd"/>
    <w:r w:rsidR="00620903" w:rsidRPr="002B192F">
      <w:rPr>
        <w:rFonts w:ascii="仿宋" w:eastAsia="仿宋" w:hAnsi="仿宋" w:hint="eastAsia"/>
      </w:rPr>
      <w:fldChar w:fldCharType="begin"/>
    </w:r>
    <w:r w:rsidRPr="002B192F">
      <w:rPr>
        <w:rFonts w:ascii="仿宋" w:eastAsia="仿宋" w:hAnsi="仿宋" w:hint="eastAsia"/>
      </w:rPr>
      <w:instrText xml:space="preserve"> NUMPAGES </w:instrText>
    </w:r>
    <w:r w:rsidR="00620903" w:rsidRPr="002B192F">
      <w:rPr>
        <w:rFonts w:ascii="仿宋" w:eastAsia="仿宋" w:hAnsi="仿宋" w:hint="eastAsia"/>
      </w:rPr>
      <w:fldChar w:fldCharType="separate"/>
    </w:r>
    <w:r w:rsidR="00173BCB">
      <w:rPr>
        <w:rFonts w:ascii="仿宋" w:eastAsia="仿宋" w:hAnsi="仿宋"/>
        <w:noProof/>
      </w:rPr>
      <w:t>53</w:t>
    </w:r>
    <w:r w:rsidR="00620903" w:rsidRPr="002B192F">
      <w:rPr>
        <w:rFonts w:ascii="仿宋" w:eastAsia="仿宋" w:hAnsi="仿宋" w:hint="eastAsia"/>
      </w:rPr>
      <w:fldChar w:fldCharType="end"/>
    </w:r>
    <w:r w:rsidRPr="002B192F">
      <w:rPr>
        <w:rFonts w:ascii="仿宋" w:eastAsia="仿宋" w:hAnsi="仿宋" w:hint="eastAsia"/>
      </w:rPr>
      <w:t>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AEE1" w14:textId="77777777" w:rsidR="00B062D9" w:rsidRPr="00B062D9" w:rsidRDefault="00B062D9" w:rsidP="00B062D9">
    <w:r w:rsidRPr="00B062D9">
      <w:rPr>
        <w:rFonts w:hint="eastAsia"/>
      </w:rPr>
      <w:t>第</w:t>
    </w:r>
    <w:r w:rsidR="00620903" w:rsidRPr="00B062D9">
      <w:rPr>
        <w:rFonts w:hint="eastAsia"/>
      </w:rPr>
      <w:fldChar w:fldCharType="begin"/>
    </w:r>
    <w:r w:rsidRPr="00B062D9">
      <w:rPr>
        <w:rFonts w:hint="eastAsia"/>
      </w:rPr>
      <w:instrText xml:space="preserve"> PAGE </w:instrText>
    </w:r>
    <w:r w:rsidR="00620903" w:rsidRPr="00B062D9">
      <w:rPr>
        <w:rFonts w:hint="eastAsia"/>
      </w:rPr>
      <w:fldChar w:fldCharType="separate"/>
    </w:r>
    <w:r w:rsidRPr="00B062D9">
      <w:t>1</w:t>
    </w:r>
    <w:r w:rsidR="00620903" w:rsidRPr="00B062D9">
      <w:rPr>
        <w:rFonts w:hint="eastAsia"/>
      </w:rPr>
      <w:fldChar w:fldCharType="end"/>
    </w:r>
    <w:proofErr w:type="gramStart"/>
    <w:r w:rsidRPr="00B062D9">
      <w:rPr>
        <w:rFonts w:hint="eastAsia"/>
      </w:rPr>
      <w:t>页共</w:t>
    </w:r>
    <w:proofErr w:type="gramEnd"/>
    <w:r w:rsidR="00620903" w:rsidRPr="00B062D9">
      <w:rPr>
        <w:rFonts w:hint="eastAsia"/>
      </w:rPr>
      <w:fldChar w:fldCharType="begin"/>
    </w:r>
    <w:r w:rsidRPr="00B062D9">
      <w:rPr>
        <w:rFonts w:hint="eastAsia"/>
      </w:rPr>
      <w:instrText xml:space="preserve"> NUMPAGES </w:instrText>
    </w:r>
    <w:r w:rsidR="00620903" w:rsidRPr="00B062D9">
      <w:rPr>
        <w:rFonts w:hint="eastAsia"/>
      </w:rPr>
      <w:fldChar w:fldCharType="separate"/>
    </w:r>
    <w:r w:rsidRPr="00B062D9">
      <w:t>69</w:t>
    </w:r>
    <w:r w:rsidR="00620903" w:rsidRPr="00B062D9">
      <w:rPr>
        <w:rFonts w:hint="eastAsia"/>
      </w:rPr>
      <w:fldChar w:fldCharType="end"/>
    </w:r>
    <w:r w:rsidRPr="00B062D9">
      <w:rPr>
        <w:rFonts w:hint="eastAsia"/>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C0FA" w14:textId="77777777" w:rsidR="00032357" w:rsidRPr="002B192F" w:rsidRDefault="00032357" w:rsidP="002B192F">
    <w:pPr>
      <w:jc w:val="center"/>
      <w:rPr>
        <w:rFonts w:ascii="仿宋" w:eastAsia="仿宋" w:hAnsi="仿宋"/>
      </w:rPr>
    </w:pPr>
    <w:r w:rsidRPr="002B192F">
      <w:rPr>
        <w:rFonts w:ascii="仿宋" w:eastAsia="仿宋" w:hAnsi="仿宋" w:hint="eastAsia"/>
      </w:rPr>
      <w:t>第</w:t>
    </w:r>
    <w:r w:rsidR="00620903" w:rsidRPr="002B192F">
      <w:rPr>
        <w:rFonts w:ascii="仿宋" w:eastAsia="仿宋" w:hAnsi="仿宋" w:hint="eastAsia"/>
      </w:rPr>
      <w:fldChar w:fldCharType="begin"/>
    </w:r>
    <w:r w:rsidRPr="002B192F">
      <w:rPr>
        <w:rFonts w:ascii="仿宋" w:eastAsia="仿宋" w:hAnsi="仿宋" w:hint="eastAsia"/>
      </w:rPr>
      <w:instrText xml:space="preserve"> PAGE </w:instrText>
    </w:r>
    <w:r w:rsidR="00620903" w:rsidRPr="002B192F">
      <w:rPr>
        <w:rFonts w:ascii="仿宋" w:eastAsia="仿宋" w:hAnsi="仿宋" w:hint="eastAsia"/>
      </w:rPr>
      <w:fldChar w:fldCharType="separate"/>
    </w:r>
    <w:r w:rsidR="00173BCB">
      <w:rPr>
        <w:rFonts w:ascii="仿宋" w:eastAsia="仿宋" w:hAnsi="仿宋"/>
        <w:noProof/>
      </w:rPr>
      <w:t>53</w:t>
    </w:r>
    <w:r w:rsidR="00620903" w:rsidRPr="002B192F">
      <w:rPr>
        <w:rFonts w:ascii="仿宋" w:eastAsia="仿宋" w:hAnsi="仿宋" w:hint="eastAsia"/>
      </w:rPr>
      <w:fldChar w:fldCharType="end"/>
    </w:r>
    <w:proofErr w:type="gramStart"/>
    <w:r w:rsidRPr="002B192F">
      <w:rPr>
        <w:rFonts w:ascii="仿宋" w:eastAsia="仿宋" w:hAnsi="仿宋" w:hint="eastAsia"/>
      </w:rPr>
      <w:t>页共</w:t>
    </w:r>
    <w:proofErr w:type="gramEnd"/>
    <w:r w:rsidR="00620903" w:rsidRPr="002B192F">
      <w:rPr>
        <w:rFonts w:ascii="仿宋" w:eastAsia="仿宋" w:hAnsi="仿宋" w:hint="eastAsia"/>
      </w:rPr>
      <w:fldChar w:fldCharType="begin"/>
    </w:r>
    <w:r w:rsidRPr="002B192F">
      <w:rPr>
        <w:rFonts w:ascii="仿宋" w:eastAsia="仿宋" w:hAnsi="仿宋" w:hint="eastAsia"/>
      </w:rPr>
      <w:instrText xml:space="preserve"> NUMPAGES </w:instrText>
    </w:r>
    <w:r w:rsidR="00620903" w:rsidRPr="002B192F">
      <w:rPr>
        <w:rFonts w:ascii="仿宋" w:eastAsia="仿宋" w:hAnsi="仿宋" w:hint="eastAsia"/>
      </w:rPr>
      <w:fldChar w:fldCharType="separate"/>
    </w:r>
    <w:r w:rsidR="00173BCB">
      <w:rPr>
        <w:rFonts w:ascii="仿宋" w:eastAsia="仿宋" w:hAnsi="仿宋"/>
        <w:noProof/>
      </w:rPr>
      <w:t>56</w:t>
    </w:r>
    <w:r w:rsidR="00620903" w:rsidRPr="002B192F">
      <w:rPr>
        <w:rFonts w:ascii="仿宋" w:eastAsia="仿宋" w:hAnsi="仿宋" w:hint="eastAsia"/>
      </w:rPr>
      <w:fldChar w:fldCharType="end"/>
    </w:r>
    <w:r w:rsidRPr="002B192F">
      <w:rPr>
        <w:rFonts w:ascii="仿宋" w:eastAsia="仿宋" w:hAnsi="仿宋"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7E88" w14:textId="77777777" w:rsidR="00B062D9" w:rsidRPr="00032357" w:rsidRDefault="00B062D9" w:rsidP="00032357">
    <w:pPr>
      <w:jc w:val="center"/>
      <w:rPr>
        <w:rFonts w:ascii="仿宋" w:eastAsia="仿宋" w:hAnsi="仿宋"/>
      </w:rPr>
    </w:pPr>
    <w:r w:rsidRPr="00032357">
      <w:rPr>
        <w:rFonts w:ascii="仿宋" w:eastAsia="仿宋" w:hAnsi="仿宋" w:hint="eastAsia"/>
      </w:rPr>
      <w:t>第</w:t>
    </w:r>
    <w:r w:rsidR="00620903" w:rsidRPr="00032357">
      <w:rPr>
        <w:rFonts w:ascii="仿宋" w:eastAsia="仿宋" w:hAnsi="仿宋" w:hint="eastAsia"/>
      </w:rPr>
      <w:fldChar w:fldCharType="begin"/>
    </w:r>
    <w:r w:rsidRPr="00032357">
      <w:rPr>
        <w:rFonts w:ascii="仿宋" w:eastAsia="仿宋" w:hAnsi="仿宋" w:hint="eastAsia"/>
      </w:rPr>
      <w:instrText xml:space="preserve"> PAGE </w:instrText>
    </w:r>
    <w:r w:rsidR="00620903" w:rsidRPr="00032357">
      <w:rPr>
        <w:rFonts w:ascii="仿宋" w:eastAsia="仿宋" w:hAnsi="仿宋" w:hint="eastAsia"/>
      </w:rPr>
      <w:fldChar w:fldCharType="separate"/>
    </w:r>
    <w:r w:rsidR="00173BCB">
      <w:rPr>
        <w:rFonts w:ascii="仿宋" w:eastAsia="仿宋" w:hAnsi="仿宋"/>
        <w:noProof/>
      </w:rPr>
      <w:t>57</w:t>
    </w:r>
    <w:r w:rsidR="00620903" w:rsidRPr="00032357">
      <w:rPr>
        <w:rFonts w:ascii="仿宋" w:eastAsia="仿宋" w:hAnsi="仿宋" w:hint="eastAsia"/>
      </w:rPr>
      <w:fldChar w:fldCharType="end"/>
    </w:r>
    <w:proofErr w:type="gramStart"/>
    <w:r w:rsidRPr="00032357">
      <w:rPr>
        <w:rFonts w:ascii="仿宋" w:eastAsia="仿宋" w:hAnsi="仿宋" w:hint="eastAsia"/>
      </w:rPr>
      <w:t>页共</w:t>
    </w:r>
    <w:proofErr w:type="gramEnd"/>
    <w:r w:rsidR="00620903" w:rsidRPr="00032357">
      <w:rPr>
        <w:rFonts w:ascii="仿宋" w:eastAsia="仿宋" w:hAnsi="仿宋" w:hint="eastAsia"/>
      </w:rPr>
      <w:fldChar w:fldCharType="begin"/>
    </w:r>
    <w:r w:rsidRPr="00032357">
      <w:rPr>
        <w:rFonts w:ascii="仿宋" w:eastAsia="仿宋" w:hAnsi="仿宋" w:hint="eastAsia"/>
      </w:rPr>
      <w:instrText xml:space="preserve"> NUMPAGES </w:instrText>
    </w:r>
    <w:r w:rsidR="00620903" w:rsidRPr="00032357">
      <w:rPr>
        <w:rFonts w:ascii="仿宋" w:eastAsia="仿宋" w:hAnsi="仿宋" w:hint="eastAsia"/>
      </w:rPr>
      <w:fldChar w:fldCharType="separate"/>
    </w:r>
    <w:r w:rsidR="00173BCB">
      <w:rPr>
        <w:rFonts w:ascii="仿宋" w:eastAsia="仿宋" w:hAnsi="仿宋"/>
        <w:noProof/>
      </w:rPr>
      <w:t>57</w:t>
    </w:r>
    <w:r w:rsidR="00620903" w:rsidRPr="00032357">
      <w:rPr>
        <w:rFonts w:ascii="仿宋" w:eastAsia="仿宋" w:hAnsi="仿宋" w:hint="eastAsia"/>
      </w:rPr>
      <w:fldChar w:fldCharType="end"/>
    </w:r>
    <w:r w:rsidRPr="00032357">
      <w:rPr>
        <w:rFonts w:ascii="仿宋" w:eastAsia="仿宋" w:hAnsi="仿宋" w:hint="eastAsia"/>
      </w:rPr>
      <w:t>页</w:t>
    </w:r>
  </w:p>
  <w:p w14:paraId="56E40717" w14:textId="77777777" w:rsidR="00B062D9" w:rsidRPr="00B062D9" w:rsidRDefault="00B062D9" w:rsidP="00B062D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0951" w14:textId="77777777" w:rsidR="00B062D9" w:rsidRPr="00032357" w:rsidRDefault="00B062D9" w:rsidP="00032357">
    <w:pPr>
      <w:jc w:val="center"/>
      <w:rPr>
        <w:rFonts w:ascii="仿宋" w:eastAsia="仿宋" w:hAnsi="仿宋"/>
      </w:rPr>
    </w:pPr>
    <w:r w:rsidRPr="00032357">
      <w:rPr>
        <w:rFonts w:ascii="仿宋" w:eastAsia="仿宋" w:hAnsi="仿宋" w:hint="eastAsia"/>
      </w:rPr>
      <w:t>第</w:t>
    </w:r>
    <w:r w:rsidR="00620903" w:rsidRPr="00032357">
      <w:rPr>
        <w:rFonts w:ascii="仿宋" w:eastAsia="仿宋" w:hAnsi="仿宋" w:hint="eastAsia"/>
      </w:rPr>
      <w:fldChar w:fldCharType="begin"/>
    </w:r>
    <w:r w:rsidRPr="00032357">
      <w:rPr>
        <w:rFonts w:ascii="仿宋" w:eastAsia="仿宋" w:hAnsi="仿宋" w:hint="eastAsia"/>
      </w:rPr>
      <w:instrText xml:space="preserve"> PAGE </w:instrText>
    </w:r>
    <w:r w:rsidR="00620903" w:rsidRPr="00032357">
      <w:rPr>
        <w:rFonts w:ascii="仿宋" w:eastAsia="仿宋" w:hAnsi="仿宋" w:hint="eastAsia"/>
      </w:rPr>
      <w:fldChar w:fldCharType="separate"/>
    </w:r>
    <w:r w:rsidR="00173BCB">
      <w:rPr>
        <w:rFonts w:ascii="仿宋" w:eastAsia="仿宋" w:hAnsi="仿宋"/>
        <w:noProof/>
      </w:rPr>
      <w:t>74</w:t>
    </w:r>
    <w:r w:rsidR="00620903" w:rsidRPr="00032357">
      <w:rPr>
        <w:rFonts w:ascii="仿宋" w:eastAsia="仿宋" w:hAnsi="仿宋" w:hint="eastAsia"/>
      </w:rPr>
      <w:fldChar w:fldCharType="end"/>
    </w:r>
    <w:proofErr w:type="gramStart"/>
    <w:r w:rsidRPr="00032357">
      <w:rPr>
        <w:rFonts w:ascii="仿宋" w:eastAsia="仿宋" w:hAnsi="仿宋" w:hint="eastAsia"/>
      </w:rPr>
      <w:t>页共</w:t>
    </w:r>
    <w:proofErr w:type="gramEnd"/>
    <w:r w:rsidR="00620903" w:rsidRPr="00032357">
      <w:rPr>
        <w:rFonts w:ascii="仿宋" w:eastAsia="仿宋" w:hAnsi="仿宋" w:hint="eastAsia"/>
      </w:rPr>
      <w:fldChar w:fldCharType="begin"/>
    </w:r>
    <w:r w:rsidRPr="00032357">
      <w:rPr>
        <w:rFonts w:ascii="仿宋" w:eastAsia="仿宋" w:hAnsi="仿宋" w:hint="eastAsia"/>
      </w:rPr>
      <w:instrText xml:space="preserve"> NUMPAGES </w:instrText>
    </w:r>
    <w:r w:rsidR="00620903" w:rsidRPr="00032357">
      <w:rPr>
        <w:rFonts w:ascii="仿宋" w:eastAsia="仿宋" w:hAnsi="仿宋" w:hint="eastAsia"/>
      </w:rPr>
      <w:fldChar w:fldCharType="separate"/>
    </w:r>
    <w:r w:rsidR="00173BCB">
      <w:rPr>
        <w:rFonts w:ascii="仿宋" w:eastAsia="仿宋" w:hAnsi="仿宋"/>
        <w:noProof/>
      </w:rPr>
      <w:t>74</w:t>
    </w:r>
    <w:r w:rsidR="00620903" w:rsidRPr="00032357">
      <w:rPr>
        <w:rFonts w:ascii="仿宋" w:eastAsia="仿宋" w:hAnsi="仿宋" w:hint="eastAsia"/>
      </w:rPr>
      <w:fldChar w:fldCharType="end"/>
    </w:r>
    <w:r w:rsidRPr="00032357">
      <w:rPr>
        <w:rFonts w:ascii="仿宋" w:eastAsia="仿宋" w:hAnsi="仿宋" w:hint="eastAsia"/>
      </w:rPr>
      <w:t>页</w:t>
    </w:r>
  </w:p>
  <w:p w14:paraId="15CA1FCD" w14:textId="77777777" w:rsidR="00B062D9" w:rsidRPr="00B062D9" w:rsidRDefault="00B062D9" w:rsidP="00B062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F2B0" w14:textId="77777777" w:rsidR="00AB497C" w:rsidRDefault="00AB497C" w:rsidP="002B192F">
      <w:r>
        <w:separator/>
      </w:r>
    </w:p>
  </w:footnote>
  <w:footnote w:type="continuationSeparator" w:id="0">
    <w:p w14:paraId="0BD2FDAF" w14:textId="77777777" w:rsidR="00AB497C" w:rsidRDefault="00AB497C" w:rsidP="002B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30F2" w14:textId="77777777" w:rsidR="00B062D9" w:rsidRPr="00B062D9" w:rsidRDefault="00B062D9" w:rsidP="00B062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1CA7" w14:textId="77777777" w:rsidR="00B062D9" w:rsidRPr="00B062D9" w:rsidRDefault="00B062D9" w:rsidP="00B062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A07A" w14:textId="77777777" w:rsidR="00B062D9" w:rsidRPr="00B062D9" w:rsidRDefault="00B062D9" w:rsidP="00B062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D905" w14:textId="77777777" w:rsidR="00B062D9" w:rsidRPr="00B062D9" w:rsidRDefault="00B062D9" w:rsidP="00B062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C61C" w14:textId="77777777" w:rsidR="00B062D9" w:rsidRPr="00B062D9" w:rsidRDefault="00B062D9" w:rsidP="00B062D9">
    <w:r w:rsidRPr="00B062D9">
      <w:t></w:t>
    </w:r>
  </w:p>
  <w:p w14:paraId="6438E614" w14:textId="77777777" w:rsidR="00B062D9" w:rsidRPr="00B062D9" w:rsidRDefault="00B062D9" w:rsidP="00B062D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828F" w14:textId="77777777" w:rsidR="00B062D9" w:rsidRPr="00B062D9" w:rsidRDefault="00B062D9" w:rsidP="00B062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C67A" w14:textId="77777777" w:rsidR="00303884" w:rsidRPr="00B062D9" w:rsidRDefault="00AB497C" w:rsidP="00B062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A531" w14:textId="77777777" w:rsidR="00303884" w:rsidRPr="00B062D9" w:rsidRDefault="00AB497C" w:rsidP="00B062D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062D9"/>
    <w:rsid w:val="000149BA"/>
    <w:rsid w:val="00032357"/>
    <w:rsid w:val="00173BCB"/>
    <w:rsid w:val="002B192F"/>
    <w:rsid w:val="002D3F9B"/>
    <w:rsid w:val="002E274D"/>
    <w:rsid w:val="0033344B"/>
    <w:rsid w:val="003745E6"/>
    <w:rsid w:val="003D4C4B"/>
    <w:rsid w:val="00413BFD"/>
    <w:rsid w:val="004C355C"/>
    <w:rsid w:val="00535D22"/>
    <w:rsid w:val="00620903"/>
    <w:rsid w:val="006F2048"/>
    <w:rsid w:val="008513AF"/>
    <w:rsid w:val="008D5E09"/>
    <w:rsid w:val="00AB497C"/>
    <w:rsid w:val="00AD5B79"/>
    <w:rsid w:val="00B062D9"/>
    <w:rsid w:val="00B53876"/>
    <w:rsid w:val="00CA51F5"/>
    <w:rsid w:val="00D97767"/>
    <w:rsid w:val="00DB39A5"/>
    <w:rsid w:val="00EE6BBA"/>
    <w:rsid w:val="00F8121D"/>
    <w:rsid w:val="00F930CB"/>
    <w:rsid w:val="00FA15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B08BD"/>
  <w15:docId w15:val="{E7F8B7A5-D058-430C-88B7-B1D2685F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09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20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F2048"/>
    <w:rPr>
      <w:sz w:val="18"/>
      <w:szCs w:val="18"/>
    </w:rPr>
  </w:style>
  <w:style w:type="paragraph" w:styleId="a5">
    <w:name w:val="footer"/>
    <w:basedOn w:val="a"/>
    <w:link w:val="a6"/>
    <w:uiPriority w:val="99"/>
    <w:unhideWhenUsed/>
    <w:rsid w:val="006F2048"/>
    <w:pPr>
      <w:tabs>
        <w:tab w:val="center" w:pos="4153"/>
        <w:tab w:val="right" w:pos="8306"/>
      </w:tabs>
      <w:snapToGrid w:val="0"/>
      <w:jc w:val="left"/>
    </w:pPr>
    <w:rPr>
      <w:sz w:val="18"/>
      <w:szCs w:val="18"/>
    </w:rPr>
  </w:style>
  <w:style w:type="character" w:customStyle="1" w:styleId="a6">
    <w:name w:val="页脚 字符"/>
    <w:basedOn w:val="a0"/>
    <w:link w:val="a5"/>
    <w:uiPriority w:val="99"/>
    <w:rsid w:val="006F2048"/>
    <w:rPr>
      <w:sz w:val="18"/>
      <w:szCs w:val="18"/>
    </w:rPr>
  </w:style>
  <w:style w:type="paragraph" w:styleId="a7">
    <w:name w:val="Balloon Text"/>
    <w:basedOn w:val="a"/>
    <w:link w:val="a8"/>
    <w:uiPriority w:val="99"/>
    <w:semiHidden/>
    <w:unhideWhenUsed/>
    <w:rsid w:val="00173BCB"/>
    <w:rPr>
      <w:sz w:val="18"/>
      <w:szCs w:val="18"/>
    </w:rPr>
  </w:style>
  <w:style w:type="character" w:customStyle="1" w:styleId="a8">
    <w:name w:val="批注框文本 字符"/>
    <w:basedOn w:val="a0"/>
    <w:link w:val="a7"/>
    <w:uiPriority w:val="99"/>
    <w:semiHidden/>
    <w:rsid w:val="00173B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18" Type="http://schemas.openxmlformats.org/officeDocument/2006/relationships/header" Target="header3.xml"/><Relationship Id="rId26" Type="http://schemas.openxmlformats.org/officeDocument/2006/relationships/footer" Target="footer10.xml"/><Relationship Id="rId3" Type="http://schemas.openxmlformats.org/officeDocument/2006/relationships/webSettings" Target="webSettings.xml"/><Relationship Id="rId21" Type="http://schemas.openxmlformats.org/officeDocument/2006/relationships/footer" Target="footer8.xml"/><Relationship Id="rId7" Type="http://schemas.openxmlformats.org/officeDocument/2006/relationships/header" Target="header1.xml"/><Relationship Id="rId12" Type="http://schemas.openxmlformats.org/officeDocument/2006/relationships/footer" Target="footer5.xml"/><Relationship Id="rId17" Type="http://schemas.openxmlformats.org/officeDocument/2006/relationships/oleObject" Target="embeddings/oleObject2.bin"/><Relationship Id="rId25"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4.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footer" Target="footer9.xml"/><Relationship Id="rId28"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74</Pages>
  <Words>7118</Words>
  <Characters>40573</Characters>
  <Application>Microsoft Office Word</Application>
  <DocSecurity>0</DocSecurity>
  <Lines>338</Lines>
  <Paragraphs>95</Paragraphs>
  <ScaleCrop>false</ScaleCrop>
  <Company/>
  <LinksUpToDate>false</LinksUpToDate>
  <CharactersWithSpaces>47596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胡小芳</dc:creator>
  <cp:keywords/>
  <dc:description/>
  <cp:lastModifiedBy>胡小芳</cp:lastModifiedBy>
  <cp:revision>9</cp:revision>
  <cp:lastPrinted>2024-01-09T03:52:00Z</cp:lastPrinted>
  <dcterms:created xsi:type="dcterms:W3CDTF">2024-01-08T07:39:00Z</dcterms:created>
  <dcterms:modified xsi:type="dcterms:W3CDTF">2024-01-09T03:53:00Z</dcterms:modified>
</cp:coreProperties>
</file>