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8980" w14:textId="77777777" w:rsidR="0062541A" w:rsidRDefault="0062541A">
      <w:pPr>
        <w:jc w:val="center"/>
        <w:outlineLvl w:val="0"/>
        <w:rPr>
          <w:rFonts w:ascii="仿宋" w:eastAsia="仿宋" w:hAnsi="仿宋" w:cs="仿宋"/>
          <w:b/>
          <w:spacing w:val="-12"/>
          <w:sz w:val="48"/>
          <w:szCs w:val="48"/>
        </w:rPr>
      </w:pPr>
    </w:p>
    <w:p w14:paraId="3E2CC326" w14:textId="77777777" w:rsidR="0064341C" w:rsidRDefault="00A84DDA">
      <w:pPr>
        <w:pStyle w:val="af4"/>
        <w:ind w:firstLine="458"/>
        <w:jc w:val="center"/>
        <w:rPr>
          <w:rFonts w:ascii="仿宋" w:eastAsia="仿宋" w:hAnsi="仿宋" w:cs="仿宋"/>
          <w:b/>
          <w:spacing w:val="-12"/>
          <w:sz w:val="48"/>
          <w:szCs w:val="48"/>
        </w:rPr>
      </w:pPr>
      <w:r>
        <w:rPr>
          <w:rFonts w:ascii="仿宋" w:eastAsia="仿宋" w:hAnsi="仿宋" w:cs="仿宋" w:hint="eastAsia"/>
          <w:b/>
          <w:spacing w:val="-12"/>
          <w:sz w:val="48"/>
          <w:szCs w:val="48"/>
        </w:rPr>
        <w:t>绍兴市人民医院</w:t>
      </w:r>
      <w:r w:rsidR="0064341C">
        <w:rPr>
          <w:rFonts w:ascii="仿宋" w:eastAsia="仿宋" w:hAnsi="仿宋" w:cs="仿宋" w:hint="eastAsia"/>
          <w:b/>
          <w:spacing w:val="-12"/>
          <w:sz w:val="48"/>
          <w:szCs w:val="48"/>
        </w:rPr>
        <w:t>康复楼后花园亮化工程</w:t>
      </w:r>
    </w:p>
    <w:p w14:paraId="564765DD" w14:textId="77777777" w:rsidR="0062541A" w:rsidRDefault="0064341C">
      <w:pPr>
        <w:pStyle w:val="af4"/>
        <w:ind w:firstLine="458"/>
        <w:jc w:val="center"/>
        <w:rPr>
          <w:rFonts w:ascii="仿宋" w:eastAsia="仿宋" w:hAnsi="仿宋" w:cs="仿宋"/>
          <w:b/>
          <w:spacing w:val="-12"/>
          <w:sz w:val="48"/>
          <w:szCs w:val="48"/>
        </w:rPr>
      </w:pPr>
      <w:r>
        <w:rPr>
          <w:rFonts w:ascii="仿宋" w:eastAsia="仿宋" w:hAnsi="仿宋" w:cs="仿宋" w:hint="eastAsia"/>
          <w:b/>
          <w:spacing w:val="-12"/>
          <w:sz w:val="48"/>
          <w:szCs w:val="48"/>
        </w:rPr>
        <w:t>采购</w:t>
      </w:r>
      <w:r w:rsidR="00A84DDA">
        <w:rPr>
          <w:rFonts w:ascii="仿宋" w:eastAsia="仿宋" w:hAnsi="仿宋" w:cs="仿宋" w:hint="eastAsia"/>
          <w:b/>
          <w:spacing w:val="-12"/>
          <w:sz w:val="48"/>
          <w:szCs w:val="48"/>
        </w:rPr>
        <w:t>项目</w:t>
      </w:r>
    </w:p>
    <w:p w14:paraId="0C1BC00E" w14:textId="77777777" w:rsidR="0062541A" w:rsidRDefault="0062541A">
      <w:pPr>
        <w:pStyle w:val="af4"/>
        <w:ind w:firstLine="458"/>
        <w:jc w:val="center"/>
        <w:rPr>
          <w:rFonts w:ascii="仿宋" w:eastAsia="仿宋" w:hAnsi="仿宋" w:cs="仿宋"/>
          <w:b/>
          <w:spacing w:val="-12"/>
          <w:sz w:val="48"/>
          <w:szCs w:val="48"/>
        </w:rPr>
      </w:pPr>
    </w:p>
    <w:p w14:paraId="1FA39ABA" w14:textId="77777777" w:rsidR="0062541A" w:rsidRDefault="00A84DDA">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采</w:t>
      </w:r>
    </w:p>
    <w:p w14:paraId="6273898A" w14:textId="77777777" w:rsidR="0062541A" w:rsidRDefault="00A84DDA">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购</w:t>
      </w:r>
    </w:p>
    <w:p w14:paraId="05706747" w14:textId="77777777" w:rsidR="0062541A" w:rsidRDefault="00A84DDA">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文</w:t>
      </w:r>
    </w:p>
    <w:p w14:paraId="4436B0BC" w14:textId="77777777" w:rsidR="0062541A" w:rsidRDefault="00A84DDA">
      <w:pPr>
        <w:jc w:val="center"/>
        <w:rPr>
          <w:rFonts w:ascii="仿宋" w:eastAsia="仿宋" w:hAnsi="仿宋" w:cs="仿宋"/>
          <w:b/>
          <w:bCs/>
          <w:sz w:val="36"/>
          <w:szCs w:val="36"/>
        </w:rPr>
      </w:pPr>
      <w:r>
        <w:rPr>
          <w:rFonts w:ascii="仿宋" w:eastAsia="仿宋" w:hAnsi="仿宋" w:cs="仿宋" w:hint="eastAsia"/>
          <w:b/>
          <w:color w:val="000000"/>
          <w:sz w:val="72"/>
          <w:szCs w:val="72"/>
        </w:rPr>
        <w:t>件</w:t>
      </w:r>
    </w:p>
    <w:p w14:paraId="01270101" w14:textId="77777777" w:rsidR="0062541A" w:rsidRDefault="0062541A">
      <w:pPr>
        <w:pStyle w:val="af4"/>
        <w:ind w:firstLineChars="0" w:firstLine="0"/>
        <w:rPr>
          <w:rFonts w:ascii="仿宋" w:eastAsia="仿宋" w:hAnsi="仿宋" w:cs="仿宋"/>
          <w:sz w:val="36"/>
          <w:szCs w:val="36"/>
        </w:rPr>
      </w:pPr>
    </w:p>
    <w:p w14:paraId="505E3BA2" w14:textId="77777777" w:rsidR="0062541A" w:rsidRDefault="0062541A">
      <w:pPr>
        <w:pStyle w:val="af4"/>
        <w:ind w:firstLine="360"/>
        <w:rPr>
          <w:rFonts w:ascii="仿宋" w:eastAsia="仿宋" w:hAnsi="仿宋" w:cs="仿宋"/>
          <w:sz w:val="36"/>
          <w:szCs w:val="36"/>
        </w:rPr>
      </w:pPr>
    </w:p>
    <w:p w14:paraId="4A229F80" w14:textId="77777777" w:rsidR="0062541A" w:rsidRDefault="0062541A">
      <w:pPr>
        <w:rPr>
          <w:rFonts w:ascii="仿宋" w:eastAsia="仿宋" w:hAnsi="仿宋" w:cs="仿宋"/>
          <w:sz w:val="36"/>
          <w:szCs w:val="36"/>
        </w:rPr>
      </w:pPr>
    </w:p>
    <w:p w14:paraId="2D4DDB26" w14:textId="77777777" w:rsidR="0064341C" w:rsidRPr="00762EE8" w:rsidRDefault="0064341C" w:rsidP="0064341C">
      <w:pPr>
        <w:jc w:val="center"/>
        <w:rPr>
          <w:rFonts w:ascii="仿宋" w:eastAsia="仿宋" w:hAnsi="仿宋"/>
          <w:b/>
          <w:sz w:val="28"/>
          <w:szCs w:val="28"/>
          <w:shd w:val="clear" w:color="auto" w:fill="FFFFFF" w:themeFill="background1"/>
        </w:rPr>
      </w:pPr>
    </w:p>
    <w:tbl>
      <w:tblPr>
        <w:tblW w:w="0" w:type="auto"/>
        <w:jc w:val="center"/>
        <w:tblLook w:val="04A0" w:firstRow="1" w:lastRow="0" w:firstColumn="1" w:lastColumn="0" w:noHBand="0" w:noVBand="1"/>
      </w:tblPr>
      <w:tblGrid>
        <w:gridCol w:w="2176"/>
        <w:gridCol w:w="3636"/>
      </w:tblGrid>
      <w:tr w:rsidR="0064341C" w:rsidRPr="00762EE8" w14:paraId="64294715" w14:textId="77777777" w:rsidTr="0064341C">
        <w:trPr>
          <w:trHeight w:val="755"/>
          <w:jc w:val="center"/>
        </w:trPr>
        <w:tc>
          <w:tcPr>
            <w:tcW w:w="2176" w:type="dxa"/>
          </w:tcPr>
          <w:p w14:paraId="1EDD1EFE" w14:textId="77777777" w:rsidR="0064341C" w:rsidRPr="0064341C" w:rsidRDefault="0064341C" w:rsidP="0064341C">
            <w:pPr>
              <w:spacing w:after="100" w:afterAutospacing="1" w:line="440" w:lineRule="exact"/>
              <w:rPr>
                <w:rFonts w:ascii="仿宋" w:eastAsia="仿宋" w:hAnsi="仿宋"/>
                <w:spacing w:val="60"/>
                <w:sz w:val="28"/>
                <w:szCs w:val="28"/>
                <w:shd w:val="clear" w:color="auto" w:fill="FFFFFF" w:themeFill="background1"/>
              </w:rPr>
            </w:pPr>
            <w:r w:rsidRPr="0064341C">
              <w:rPr>
                <w:rFonts w:ascii="仿宋" w:eastAsia="仿宋" w:hAnsi="仿宋" w:hint="eastAsia"/>
                <w:spacing w:val="60"/>
                <w:kern w:val="0"/>
                <w:sz w:val="28"/>
                <w:szCs w:val="28"/>
                <w:shd w:val="clear" w:color="auto" w:fill="FFFFFF" w:themeFill="background1"/>
              </w:rPr>
              <w:t>项目编号：</w:t>
            </w:r>
          </w:p>
        </w:tc>
        <w:tc>
          <w:tcPr>
            <w:tcW w:w="3636" w:type="dxa"/>
          </w:tcPr>
          <w:p w14:paraId="23FAB61D" w14:textId="77777777" w:rsidR="0064341C" w:rsidRPr="00762EE8" w:rsidRDefault="0064341C" w:rsidP="00C50351">
            <w:pPr>
              <w:spacing w:line="440" w:lineRule="exact"/>
              <w:rPr>
                <w:rFonts w:ascii="仿宋" w:eastAsia="仿宋" w:hAnsi="仿宋"/>
                <w:bCs/>
                <w:sz w:val="28"/>
                <w:szCs w:val="28"/>
                <w:shd w:val="clear" w:color="auto" w:fill="FFFFFF" w:themeFill="background1"/>
              </w:rPr>
            </w:pPr>
            <w:r w:rsidRPr="00762EE8">
              <w:rPr>
                <w:rFonts w:ascii="仿宋" w:eastAsia="仿宋" w:hAnsi="仿宋"/>
                <w:b/>
                <w:sz w:val="28"/>
                <w:szCs w:val="28"/>
                <w:shd w:val="clear" w:color="auto" w:fill="FFFFFF" w:themeFill="background1"/>
              </w:rPr>
              <w:t>202</w:t>
            </w:r>
            <w:r w:rsidRPr="00762EE8">
              <w:rPr>
                <w:rFonts w:ascii="仿宋" w:eastAsia="仿宋" w:hAnsi="仿宋" w:hint="eastAsia"/>
                <w:b/>
                <w:sz w:val="28"/>
                <w:szCs w:val="28"/>
                <w:shd w:val="clear" w:color="auto" w:fill="FFFFFF" w:themeFill="background1"/>
              </w:rPr>
              <w:t>3</w:t>
            </w:r>
            <w:r w:rsidRPr="00762EE8">
              <w:rPr>
                <w:rFonts w:ascii="仿宋" w:eastAsia="仿宋" w:hAnsi="仿宋"/>
                <w:b/>
                <w:sz w:val="28"/>
                <w:szCs w:val="28"/>
                <w:shd w:val="clear" w:color="auto" w:fill="FFFFFF" w:themeFill="background1"/>
              </w:rPr>
              <w:t>-0</w:t>
            </w:r>
            <w:r>
              <w:rPr>
                <w:rFonts w:ascii="仿宋" w:eastAsia="仿宋" w:hAnsi="仿宋"/>
                <w:b/>
                <w:sz w:val="28"/>
                <w:szCs w:val="28"/>
                <w:shd w:val="clear" w:color="auto" w:fill="FFFFFF" w:themeFill="background1"/>
              </w:rPr>
              <w:t>22</w:t>
            </w:r>
          </w:p>
        </w:tc>
      </w:tr>
      <w:tr w:rsidR="0064341C" w:rsidRPr="00762EE8" w14:paraId="37EFF455" w14:textId="77777777" w:rsidTr="0064341C">
        <w:trPr>
          <w:trHeight w:val="755"/>
          <w:jc w:val="center"/>
        </w:trPr>
        <w:tc>
          <w:tcPr>
            <w:tcW w:w="2176" w:type="dxa"/>
          </w:tcPr>
          <w:p w14:paraId="1E98D496" w14:textId="77777777" w:rsidR="0064341C" w:rsidRPr="0064341C" w:rsidRDefault="006868BF" w:rsidP="0064341C">
            <w:pPr>
              <w:spacing w:after="100" w:afterAutospacing="1" w:line="440" w:lineRule="exact"/>
              <w:rPr>
                <w:rFonts w:ascii="仿宋" w:eastAsia="仿宋" w:hAnsi="仿宋"/>
                <w:kern w:val="0"/>
                <w:sz w:val="28"/>
                <w:szCs w:val="28"/>
                <w:shd w:val="clear" w:color="auto" w:fill="FFFFFF" w:themeFill="background1"/>
              </w:rPr>
            </w:pPr>
            <w:r w:rsidRPr="004133C5">
              <w:rPr>
                <w:rFonts w:ascii="仿宋" w:eastAsia="仿宋" w:hAnsi="仿宋" w:hint="eastAsia"/>
                <w:spacing w:val="93"/>
                <w:kern w:val="0"/>
                <w:sz w:val="28"/>
                <w:szCs w:val="28"/>
                <w:shd w:val="clear" w:color="auto" w:fill="FFFFFF" w:themeFill="background1"/>
                <w:fitText w:val="1680" w:id="-1129603072"/>
              </w:rPr>
              <w:t>采购单</w:t>
            </w:r>
            <w:r w:rsidRPr="004133C5">
              <w:rPr>
                <w:rFonts w:ascii="仿宋" w:eastAsia="仿宋" w:hAnsi="仿宋" w:hint="eastAsia"/>
                <w:spacing w:val="1"/>
                <w:kern w:val="0"/>
                <w:sz w:val="28"/>
                <w:szCs w:val="28"/>
                <w:shd w:val="clear" w:color="auto" w:fill="FFFFFF" w:themeFill="background1"/>
                <w:fitText w:val="1680" w:id="-1129603072"/>
              </w:rPr>
              <w:t>位</w:t>
            </w:r>
            <w:r w:rsidR="0064341C" w:rsidRPr="00762EE8">
              <w:rPr>
                <w:rFonts w:ascii="仿宋" w:eastAsia="仿宋" w:hAnsi="仿宋" w:hint="eastAsia"/>
                <w:sz w:val="28"/>
                <w:szCs w:val="28"/>
                <w:shd w:val="clear" w:color="auto" w:fill="FFFFFF" w:themeFill="background1"/>
              </w:rPr>
              <w:t>：</w:t>
            </w:r>
          </w:p>
        </w:tc>
        <w:tc>
          <w:tcPr>
            <w:tcW w:w="3636" w:type="dxa"/>
          </w:tcPr>
          <w:p w14:paraId="68203DCE" w14:textId="77777777" w:rsidR="0064341C" w:rsidRPr="00762EE8" w:rsidRDefault="0064341C" w:rsidP="0064341C">
            <w:pPr>
              <w:spacing w:line="440" w:lineRule="exact"/>
              <w:rPr>
                <w:rFonts w:ascii="仿宋" w:eastAsia="仿宋" w:hAnsi="仿宋"/>
                <w:bCs/>
                <w:sz w:val="28"/>
                <w:szCs w:val="28"/>
                <w:shd w:val="clear" w:color="auto" w:fill="FFFFFF" w:themeFill="background1"/>
              </w:rPr>
            </w:pPr>
            <w:r w:rsidRPr="00762EE8">
              <w:rPr>
                <w:rFonts w:ascii="仿宋" w:eastAsia="仿宋" w:hAnsi="仿宋" w:hint="eastAsia"/>
                <w:bCs/>
                <w:sz w:val="28"/>
                <w:szCs w:val="28"/>
                <w:shd w:val="clear" w:color="auto" w:fill="FFFFFF" w:themeFill="background1"/>
              </w:rPr>
              <w:t>绍兴市人民医院</w:t>
            </w:r>
          </w:p>
        </w:tc>
      </w:tr>
      <w:tr w:rsidR="0064341C" w:rsidRPr="00762EE8" w14:paraId="28FCCE78" w14:textId="77777777" w:rsidTr="0064341C">
        <w:trPr>
          <w:trHeight w:val="605"/>
          <w:jc w:val="center"/>
        </w:trPr>
        <w:tc>
          <w:tcPr>
            <w:tcW w:w="2176" w:type="dxa"/>
          </w:tcPr>
          <w:p w14:paraId="0B7D3B52" w14:textId="77777777" w:rsidR="0064341C" w:rsidRPr="00762EE8" w:rsidRDefault="006868BF" w:rsidP="0064341C">
            <w:pPr>
              <w:spacing w:after="100" w:afterAutospacing="1" w:line="440" w:lineRule="exact"/>
              <w:rPr>
                <w:rFonts w:ascii="仿宋" w:eastAsia="仿宋" w:hAnsi="仿宋"/>
                <w:sz w:val="28"/>
                <w:szCs w:val="28"/>
                <w:shd w:val="clear" w:color="auto" w:fill="FFFFFF" w:themeFill="background1"/>
              </w:rPr>
            </w:pPr>
            <w:r w:rsidRPr="004133C5">
              <w:rPr>
                <w:rFonts w:ascii="仿宋" w:eastAsia="仿宋" w:hAnsi="仿宋" w:hint="eastAsia"/>
                <w:spacing w:val="93"/>
                <w:kern w:val="0"/>
                <w:sz w:val="28"/>
                <w:szCs w:val="28"/>
                <w:shd w:val="clear" w:color="auto" w:fill="FFFFFF" w:themeFill="background1"/>
                <w:fitText w:val="1680" w:id="-1129603071"/>
              </w:rPr>
              <w:t>监督单</w:t>
            </w:r>
            <w:r w:rsidRPr="004133C5">
              <w:rPr>
                <w:rFonts w:ascii="仿宋" w:eastAsia="仿宋" w:hAnsi="仿宋" w:hint="eastAsia"/>
                <w:spacing w:val="1"/>
                <w:kern w:val="0"/>
                <w:sz w:val="28"/>
                <w:szCs w:val="28"/>
                <w:shd w:val="clear" w:color="auto" w:fill="FFFFFF" w:themeFill="background1"/>
                <w:fitText w:val="1680" w:id="-1129603071"/>
              </w:rPr>
              <w:t>位</w:t>
            </w:r>
            <w:r w:rsidR="0064341C" w:rsidRPr="00762EE8">
              <w:rPr>
                <w:rFonts w:ascii="仿宋" w:eastAsia="仿宋" w:hAnsi="仿宋" w:hint="eastAsia"/>
                <w:sz w:val="28"/>
                <w:szCs w:val="28"/>
                <w:shd w:val="clear" w:color="auto" w:fill="FFFFFF" w:themeFill="background1"/>
              </w:rPr>
              <w:t>：</w:t>
            </w:r>
          </w:p>
        </w:tc>
        <w:tc>
          <w:tcPr>
            <w:tcW w:w="3636" w:type="dxa"/>
          </w:tcPr>
          <w:p w14:paraId="5E59757B" w14:textId="77777777" w:rsidR="0064341C" w:rsidRPr="00762EE8" w:rsidRDefault="0064341C" w:rsidP="0064341C">
            <w:pPr>
              <w:spacing w:after="100" w:afterAutospacing="1" w:line="440" w:lineRule="exact"/>
              <w:rPr>
                <w:rFonts w:ascii="仿宋" w:eastAsia="仿宋" w:hAnsi="仿宋"/>
                <w:sz w:val="28"/>
                <w:szCs w:val="28"/>
                <w:shd w:val="clear" w:color="auto" w:fill="FFFFFF" w:themeFill="background1"/>
              </w:rPr>
            </w:pPr>
            <w:r w:rsidRPr="00762EE8">
              <w:rPr>
                <w:rFonts w:ascii="仿宋" w:eastAsia="仿宋" w:hAnsi="仿宋" w:hint="eastAsia"/>
                <w:sz w:val="28"/>
                <w:szCs w:val="28"/>
                <w:shd w:val="clear" w:color="auto" w:fill="FFFFFF" w:themeFill="background1"/>
              </w:rPr>
              <w:t>绍兴市</w:t>
            </w:r>
            <w:r w:rsidR="00FE2E59">
              <w:rPr>
                <w:rFonts w:ascii="仿宋" w:eastAsia="仿宋" w:hAnsi="仿宋" w:hint="eastAsia"/>
                <w:sz w:val="28"/>
                <w:szCs w:val="28"/>
                <w:shd w:val="clear" w:color="auto" w:fill="FFFFFF" w:themeFill="background1"/>
              </w:rPr>
              <w:t>人民医院监察室</w:t>
            </w:r>
          </w:p>
        </w:tc>
      </w:tr>
      <w:tr w:rsidR="0064341C" w:rsidRPr="00762EE8" w14:paraId="0C3801DF" w14:textId="77777777" w:rsidTr="00C50351">
        <w:trPr>
          <w:trHeight w:val="493"/>
          <w:jc w:val="center"/>
        </w:trPr>
        <w:tc>
          <w:tcPr>
            <w:tcW w:w="5812" w:type="dxa"/>
            <w:gridSpan w:val="2"/>
          </w:tcPr>
          <w:p w14:paraId="0589A2D2" w14:textId="77777777" w:rsidR="0064341C" w:rsidRPr="00762EE8" w:rsidRDefault="0064341C" w:rsidP="0064341C">
            <w:pPr>
              <w:spacing w:after="100" w:afterAutospacing="1" w:line="440" w:lineRule="exact"/>
              <w:jc w:val="center"/>
              <w:rPr>
                <w:rFonts w:ascii="仿宋" w:eastAsia="仿宋" w:hAnsi="仿宋"/>
                <w:sz w:val="28"/>
                <w:szCs w:val="28"/>
                <w:shd w:val="clear" w:color="auto" w:fill="FFFFFF" w:themeFill="background1"/>
              </w:rPr>
            </w:pPr>
            <w:r w:rsidRPr="00762EE8">
              <w:rPr>
                <w:rFonts w:ascii="仿宋" w:eastAsia="仿宋" w:hAnsi="仿宋" w:hint="eastAsia"/>
                <w:sz w:val="28"/>
                <w:szCs w:val="28"/>
                <w:shd w:val="clear" w:color="auto" w:fill="FFFFFF" w:themeFill="background1"/>
              </w:rPr>
              <w:t>二○二</w:t>
            </w:r>
            <w:r w:rsidR="00FE2E59">
              <w:rPr>
                <w:rFonts w:ascii="仿宋" w:eastAsia="仿宋" w:hAnsi="仿宋" w:hint="eastAsia"/>
                <w:sz w:val="28"/>
                <w:szCs w:val="28"/>
                <w:shd w:val="clear" w:color="auto" w:fill="FFFFFF" w:themeFill="background1"/>
              </w:rPr>
              <w:t>四</w:t>
            </w:r>
            <w:r w:rsidRPr="00762EE8">
              <w:rPr>
                <w:rFonts w:ascii="仿宋" w:eastAsia="仿宋" w:hAnsi="仿宋" w:hint="eastAsia"/>
                <w:sz w:val="28"/>
                <w:szCs w:val="28"/>
                <w:shd w:val="clear" w:color="auto" w:fill="FFFFFF" w:themeFill="background1"/>
              </w:rPr>
              <w:t>年</w:t>
            </w:r>
            <w:r w:rsidR="00FE2E59">
              <w:rPr>
                <w:rFonts w:ascii="仿宋" w:eastAsia="仿宋" w:hAnsi="仿宋" w:hint="eastAsia"/>
                <w:sz w:val="28"/>
                <w:szCs w:val="28"/>
                <w:shd w:val="clear" w:color="auto" w:fill="FFFFFF" w:themeFill="background1"/>
              </w:rPr>
              <w:t>三</w:t>
            </w:r>
            <w:r w:rsidRPr="00762EE8">
              <w:rPr>
                <w:rFonts w:ascii="仿宋" w:eastAsia="仿宋" w:hAnsi="仿宋" w:hint="eastAsia"/>
                <w:sz w:val="28"/>
                <w:szCs w:val="28"/>
                <w:shd w:val="clear" w:color="auto" w:fill="FFFFFF" w:themeFill="background1"/>
              </w:rPr>
              <w:t>月</w:t>
            </w:r>
          </w:p>
        </w:tc>
      </w:tr>
    </w:tbl>
    <w:p w14:paraId="5BAC8899" w14:textId="77777777" w:rsidR="0062541A" w:rsidRDefault="0062541A">
      <w:pPr>
        <w:rPr>
          <w:rFonts w:ascii="仿宋" w:eastAsia="仿宋" w:hAnsi="仿宋" w:cs="仿宋"/>
          <w:sz w:val="28"/>
        </w:rPr>
      </w:pPr>
    </w:p>
    <w:p w14:paraId="05014574" w14:textId="77777777" w:rsidR="0062541A" w:rsidRDefault="0062541A">
      <w:pPr>
        <w:jc w:val="center"/>
        <w:rPr>
          <w:rFonts w:ascii="仿宋" w:eastAsia="仿宋" w:hAnsi="仿宋" w:cs="仿宋"/>
          <w:b/>
          <w:color w:val="000000"/>
          <w:sz w:val="44"/>
          <w:szCs w:val="44"/>
        </w:rPr>
        <w:sectPr w:rsidR="0062541A">
          <w:headerReference w:type="even" r:id="rId8"/>
          <w:headerReference w:type="default" r:id="rId9"/>
          <w:footerReference w:type="even" r:id="rId10"/>
          <w:footerReference w:type="default" r:id="rId11"/>
          <w:headerReference w:type="first" r:id="rId12"/>
          <w:footerReference w:type="first" r:id="rId13"/>
          <w:pgSz w:w="11907" w:h="16840"/>
          <w:pgMar w:top="1361" w:right="1361" w:bottom="1361" w:left="1361" w:header="851" w:footer="992" w:gutter="0"/>
          <w:cols w:space="720"/>
          <w:titlePg/>
          <w:docGrid w:type="lines" w:linePitch="312"/>
        </w:sectPr>
      </w:pPr>
    </w:p>
    <w:p w14:paraId="1CD22DE3" w14:textId="77777777" w:rsidR="0062541A" w:rsidRDefault="0062541A">
      <w:pPr>
        <w:jc w:val="center"/>
        <w:rPr>
          <w:rFonts w:ascii="仿宋" w:eastAsia="仿宋" w:hAnsi="仿宋" w:cs="仿宋"/>
          <w:b/>
          <w:color w:val="000000"/>
          <w:sz w:val="44"/>
          <w:szCs w:val="44"/>
        </w:rPr>
      </w:pPr>
    </w:p>
    <w:p w14:paraId="46372087" w14:textId="77777777" w:rsidR="0062541A" w:rsidRDefault="00A84DDA">
      <w:pPr>
        <w:jc w:val="center"/>
        <w:rPr>
          <w:rFonts w:ascii="仿宋" w:eastAsia="仿宋" w:hAnsi="仿宋" w:cs="仿宋"/>
          <w:b/>
          <w:color w:val="000000"/>
          <w:sz w:val="44"/>
          <w:szCs w:val="44"/>
        </w:rPr>
      </w:pPr>
      <w:bookmarkStart w:id="0" w:name="_Toc643610525"/>
      <w:r>
        <w:rPr>
          <w:rFonts w:ascii="仿宋" w:eastAsia="仿宋" w:hAnsi="仿宋" w:cs="仿宋" w:hint="eastAsia"/>
          <w:b/>
          <w:color w:val="000000"/>
          <w:sz w:val="44"/>
          <w:szCs w:val="44"/>
        </w:rPr>
        <w:t>目录</w:t>
      </w:r>
    </w:p>
    <w:p w14:paraId="4BE7A453" w14:textId="77777777" w:rsidR="0062541A" w:rsidRDefault="0062541A">
      <w:pPr>
        <w:jc w:val="center"/>
        <w:rPr>
          <w:rFonts w:ascii="仿宋" w:eastAsia="仿宋" w:hAnsi="仿宋" w:cs="仿宋"/>
          <w:b/>
          <w:color w:val="000000"/>
          <w:sz w:val="44"/>
          <w:szCs w:val="44"/>
        </w:rPr>
      </w:pPr>
    </w:p>
    <w:p w14:paraId="1097D05C" w14:textId="77777777" w:rsidR="0062541A" w:rsidRDefault="0062541A">
      <w:pPr>
        <w:pStyle w:val="af8"/>
        <w:ind w:firstLine="883"/>
        <w:rPr>
          <w:rFonts w:ascii="仿宋" w:eastAsia="仿宋" w:hAnsi="仿宋" w:cs="仿宋"/>
          <w:b/>
          <w:color w:val="000000"/>
          <w:sz w:val="44"/>
          <w:szCs w:val="44"/>
        </w:rPr>
      </w:pPr>
    </w:p>
    <w:p w14:paraId="2B21027C" w14:textId="77777777" w:rsidR="0062541A" w:rsidRDefault="0062541A">
      <w:pPr>
        <w:pStyle w:val="af8"/>
        <w:ind w:firstLine="883"/>
        <w:rPr>
          <w:rFonts w:ascii="仿宋" w:eastAsia="仿宋" w:hAnsi="仿宋" w:cs="仿宋"/>
          <w:b/>
          <w:color w:val="000000"/>
          <w:sz w:val="44"/>
          <w:szCs w:val="44"/>
        </w:rPr>
      </w:pPr>
    </w:p>
    <w:p w14:paraId="2C691734" w14:textId="77777777" w:rsidR="0062541A" w:rsidRDefault="0062541A">
      <w:pPr>
        <w:jc w:val="center"/>
        <w:rPr>
          <w:rFonts w:ascii="仿宋" w:eastAsia="仿宋" w:hAnsi="仿宋" w:cs="仿宋"/>
          <w:color w:val="000000"/>
        </w:rPr>
      </w:pPr>
    </w:p>
    <w:p w14:paraId="56ABFCA8" w14:textId="77777777" w:rsidR="0062541A" w:rsidRDefault="00A84DDA">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第一部分    采购公告</w:t>
      </w:r>
    </w:p>
    <w:p w14:paraId="1F089FE9" w14:textId="77777777" w:rsidR="0062541A" w:rsidRDefault="00A84DDA">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第二部分    供应商须知</w:t>
      </w:r>
    </w:p>
    <w:p w14:paraId="28EB702F" w14:textId="77777777" w:rsidR="0062541A" w:rsidRDefault="00A84DDA">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第三部分    采购需求</w:t>
      </w:r>
    </w:p>
    <w:p w14:paraId="6B3B79F0" w14:textId="77777777" w:rsidR="0062541A" w:rsidRDefault="00A84DDA">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第四部分    合同的主要条款</w:t>
      </w:r>
    </w:p>
    <w:p w14:paraId="63C1D53C" w14:textId="77777777" w:rsidR="0062541A" w:rsidRDefault="00A84DDA">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第五部分    评标方法及标准</w:t>
      </w:r>
    </w:p>
    <w:p w14:paraId="1E1E521D" w14:textId="77777777" w:rsidR="0062541A" w:rsidRDefault="00A84DDA">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第六部分    投标响应文件及其附件格式</w:t>
      </w:r>
    </w:p>
    <w:p w14:paraId="0C40EAEB" w14:textId="77777777" w:rsidR="0062541A" w:rsidRDefault="0062541A">
      <w:pPr>
        <w:snapToGrid w:val="0"/>
        <w:spacing w:line="480" w:lineRule="auto"/>
        <w:jc w:val="left"/>
        <w:rPr>
          <w:rFonts w:ascii="仿宋" w:eastAsia="仿宋" w:hAnsi="仿宋" w:cs="仿宋"/>
          <w:color w:val="000000"/>
          <w:sz w:val="36"/>
          <w:szCs w:val="36"/>
        </w:rPr>
      </w:pPr>
    </w:p>
    <w:p w14:paraId="3180FEAE" w14:textId="77777777" w:rsidR="0062541A" w:rsidRDefault="0062541A">
      <w:pPr>
        <w:pStyle w:val="af8"/>
        <w:ind w:firstLine="720"/>
        <w:rPr>
          <w:rFonts w:ascii="仿宋" w:eastAsia="仿宋" w:hAnsi="仿宋" w:cs="仿宋"/>
          <w:color w:val="000000"/>
          <w:sz w:val="36"/>
          <w:szCs w:val="36"/>
        </w:rPr>
      </w:pPr>
    </w:p>
    <w:p w14:paraId="3CB733BA" w14:textId="77777777" w:rsidR="0062541A" w:rsidRDefault="0062541A">
      <w:pPr>
        <w:pStyle w:val="af8"/>
        <w:ind w:firstLine="720"/>
        <w:rPr>
          <w:rFonts w:ascii="仿宋" w:eastAsia="仿宋" w:hAnsi="仿宋" w:cs="仿宋"/>
          <w:color w:val="000000"/>
          <w:sz w:val="36"/>
          <w:szCs w:val="36"/>
        </w:rPr>
      </w:pPr>
    </w:p>
    <w:p w14:paraId="5B482A3B" w14:textId="77777777" w:rsidR="0062541A" w:rsidRDefault="0062541A">
      <w:pPr>
        <w:pStyle w:val="af8"/>
        <w:ind w:firstLine="720"/>
        <w:rPr>
          <w:rFonts w:ascii="仿宋" w:eastAsia="仿宋" w:hAnsi="仿宋" w:cs="仿宋"/>
          <w:color w:val="000000"/>
          <w:sz w:val="36"/>
          <w:szCs w:val="36"/>
        </w:rPr>
      </w:pPr>
    </w:p>
    <w:p w14:paraId="7A88F418" w14:textId="77777777" w:rsidR="0062541A" w:rsidRDefault="0062541A">
      <w:pPr>
        <w:pStyle w:val="af8"/>
        <w:ind w:firstLine="720"/>
        <w:rPr>
          <w:rFonts w:ascii="仿宋" w:eastAsia="仿宋" w:hAnsi="仿宋" w:cs="仿宋"/>
          <w:color w:val="000000"/>
          <w:sz w:val="36"/>
          <w:szCs w:val="36"/>
        </w:rPr>
      </w:pPr>
    </w:p>
    <w:p w14:paraId="730934AD" w14:textId="77777777" w:rsidR="0062541A" w:rsidRDefault="00A84DDA">
      <w:pPr>
        <w:pStyle w:val="1"/>
        <w:rPr>
          <w:rFonts w:ascii="仿宋" w:hAnsi="仿宋" w:cs="仿宋"/>
        </w:rPr>
      </w:pPr>
      <w:r>
        <w:rPr>
          <w:rFonts w:ascii="仿宋" w:hAnsi="仿宋" w:cs="仿宋" w:hint="eastAsia"/>
        </w:rPr>
        <w:lastRenderedPageBreak/>
        <w:t>第一章  采购公告</w:t>
      </w:r>
      <w:bookmarkEnd w:id="0"/>
    </w:p>
    <w:p w14:paraId="4336C9B5" w14:textId="77777777" w:rsidR="0062541A" w:rsidRDefault="00A84DDA" w:rsidP="00FE2E59">
      <w:pPr>
        <w:numPr>
          <w:ilvl w:val="0"/>
          <w:numId w:val="4"/>
        </w:numPr>
        <w:adjustRightInd w:val="0"/>
        <w:snapToGrid w:val="0"/>
        <w:spacing w:line="440" w:lineRule="exact"/>
        <w:ind w:left="0" w:firstLine="0"/>
        <w:rPr>
          <w:rFonts w:ascii="仿宋" w:eastAsia="仿宋" w:hAnsi="仿宋" w:cs="仿宋"/>
          <w:bCs/>
          <w:color w:val="000000"/>
          <w:sz w:val="24"/>
        </w:rPr>
      </w:pPr>
      <w:r>
        <w:rPr>
          <w:rFonts w:ascii="仿宋" w:eastAsia="仿宋" w:hAnsi="仿宋" w:cs="仿宋" w:hint="eastAsia"/>
          <w:b/>
          <w:bCs/>
          <w:color w:val="000000"/>
          <w:sz w:val="24"/>
        </w:rPr>
        <w:t>项目编号：</w:t>
      </w:r>
      <w:r w:rsidRPr="00D71244">
        <w:rPr>
          <w:rFonts w:ascii="仿宋" w:eastAsia="仿宋" w:hAnsi="仿宋" w:cs="仿宋" w:hint="eastAsia"/>
          <w:bCs/>
          <w:color w:val="000000"/>
          <w:sz w:val="24"/>
        </w:rPr>
        <w:t>2023-0</w:t>
      </w:r>
      <w:r w:rsidR="0064341C" w:rsidRPr="00D71244">
        <w:rPr>
          <w:rFonts w:ascii="仿宋" w:eastAsia="仿宋" w:hAnsi="仿宋" w:cs="仿宋"/>
          <w:bCs/>
          <w:color w:val="000000"/>
          <w:sz w:val="24"/>
        </w:rPr>
        <w:t>22</w:t>
      </w:r>
    </w:p>
    <w:p w14:paraId="27E4FE25" w14:textId="77777777" w:rsidR="0062541A" w:rsidRDefault="00A84DDA" w:rsidP="00FE2E59">
      <w:pPr>
        <w:numPr>
          <w:ilvl w:val="0"/>
          <w:numId w:val="4"/>
        </w:numPr>
        <w:adjustRightInd w:val="0"/>
        <w:snapToGrid w:val="0"/>
        <w:spacing w:line="440" w:lineRule="exact"/>
        <w:ind w:left="0" w:firstLine="0"/>
        <w:rPr>
          <w:rFonts w:ascii="仿宋" w:eastAsia="仿宋" w:hAnsi="仿宋" w:cs="仿宋"/>
          <w:bCs/>
          <w:color w:val="000000"/>
          <w:sz w:val="24"/>
        </w:rPr>
      </w:pPr>
      <w:r>
        <w:rPr>
          <w:rFonts w:ascii="仿宋" w:eastAsia="仿宋" w:hAnsi="仿宋" w:cs="仿宋" w:hint="eastAsia"/>
          <w:b/>
          <w:bCs/>
          <w:color w:val="000000"/>
          <w:sz w:val="24"/>
        </w:rPr>
        <w:t>采购组织类型：</w:t>
      </w:r>
      <w:r w:rsidR="0064341C" w:rsidRPr="00D71244">
        <w:rPr>
          <w:rFonts w:ascii="仿宋" w:eastAsia="仿宋" w:hAnsi="仿宋" w:cs="仿宋" w:hint="eastAsia"/>
          <w:bCs/>
          <w:color w:val="000000"/>
          <w:sz w:val="24"/>
        </w:rPr>
        <w:t>自行采购</w:t>
      </w:r>
    </w:p>
    <w:p w14:paraId="16F69FAB" w14:textId="77777777" w:rsidR="0062541A" w:rsidRDefault="00A84DDA" w:rsidP="00FE2E59">
      <w:pPr>
        <w:numPr>
          <w:ilvl w:val="0"/>
          <w:numId w:val="4"/>
        </w:numPr>
        <w:adjustRightInd w:val="0"/>
        <w:snapToGrid w:val="0"/>
        <w:spacing w:line="440" w:lineRule="exact"/>
        <w:ind w:left="0" w:firstLine="0"/>
        <w:rPr>
          <w:rFonts w:ascii="仿宋" w:eastAsia="仿宋" w:hAnsi="仿宋" w:cs="仿宋"/>
          <w:bCs/>
          <w:color w:val="000000"/>
          <w:sz w:val="24"/>
        </w:rPr>
      </w:pPr>
      <w:r>
        <w:rPr>
          <w:rFonts w:ascii="仿宋" w:eastAsia="仿宋" w:hAnsi="仿宋" w:cs="仿宋" w:hint="eastAsia"/>
          <w:b/>
          <w:bCs/>
          <w:color w:val="000000"/>
          <w:sz w:val="24"/>
        </w:rPr>
        <w:t>项目概况：</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678"/>
        <w:gridCol w:w="1276"/>
        <w:gridCol w:w="1564"/>
      </w:tblGrid>
      <w:tr w:rsidR="00F947A1" w:rsidRPr="00FE2E59" w14:paraId="2286E42A" w14:textId="77777777" w:rsidTr="00F947A1">
        <w:trPr>
          <w:trHeight w:val="466"/>
          <w:jc w:val="center"/>
        </w:trPr>
        <w:tc>
          <w:tcPr>
            <w:tcW w:w="1271" w:type="dxa"/>
            <w:tcBorders>
              <w:top w:val="single" w:sz="4" w:space="0" w:color="auto"/>
              <w:left w:val="single" w:sz="4" w:space="0" w:color="auto"/>
              <w:bottom w:val="single" w:sz="4" w:space="0" w:color="auto"/>
              <w:right w:val="single" w:sz="4" w:space="0" w:color="auto"/>
              <w:tl2br w:val="nil"/>
              <w:tr2bl w:val="nil"/>
            </w:tcBorders>
            <w:noWrap/>
            <w:vAlign w:val="center"/>
          </w:tcPr>
          <w:p w14:paraId="0E582EE1" w14:textId="77777777" w:rsidR="00F947A1" w:rsidRPr="00FE2E59" w:rsidRDefault="00F947A1" w:rsidP="00D71244">
            <w:pPr>
              <w:adjustRightInd w:val="0"/>
              <w:snapToGrid w:val="0"/>
              <w:spacing w:line="440" w:lineRule="exact"/>
              <w:jc w:val="center"/>
              <w:rPr>
                <w:rFonts w:ascii="仿宋" w:eastAsia="仿宋" w:hAnsi="仿宋" w:cs="仿宋"/>
                <w:b/>
                <w:color w:val="000000"/>
                <w:sz w:val="24"/>
                <w:szCs w:val="24"/>
              </w:rPr>
            </w:pPr>
            <w:r w:rsidRPr="00FE2E59">
              <w:rPr>
                <w:rFonts w:ascii="仿宋" w:eastAsia="仿宋" w:hAnsi="仿宋" w:cs="仿宋" w:hint="eastAsia"/>
                <w:b/>
                <w:color w:val="000000"/>
                <w:sz w:val="24"/>
                <w:szCs w:val="24"/>
              </w:rPr>
              <w:t>标段编号</w:t>
            </w:r>
          </w:p>
        </w:tc>
        <w:tc>
          <w:tcPr>
            <w:tcW w:w="4678" w:type="dxa"/>
            <w:tcBorders>
              <w:top w:val="single" w:sz="4" w:space="0" w:color="auto"/>
              <w:left w:val="single" w:sz="4" w:space="0" w:color="auto"/>
              <w:bottom w:val="single" w:sz="4" w:space="0" w:color="auto"/>
              <w:right w:val="single" w:sz="4" w:space="0" w:color="auto"/>
              <w:tl2br w:val="nil"/>
              <w:tr2bl w:val="nil"/>
            </w:tcBorders>
            <w:noWrap/>
            <w:vAlign w:val="center"/>
          </w:tcPr>
          <w:p w14:paraId="680B135A" w14:textId="77777777" w:rsidR="00F947A1" w:rsidRPr="00FE2E59" w:rsidRDefault="00F947A1" w:rsidP="00D71244">
            <w:pPr>
              <w:adjustRightInd w:val="0"/>
              <w:snapToGrid w:val="0"/>
              <w:spacing w:line="440" w:lineRule="exact"/>
              <w:jc w:val="center"/>
              <w:rPr>
                <w:rFonts w:ascii="仿宋" w:eastAsia="仿宋" w:hAnsi="仿宋" w:cs="仿宋"/>
                <w:b/>
                <w:color w:val="000000"/>
                <w:sz w:val="24"/>
                <w:szCs w:val="24"/>
              </w:rPr>
            </w:pPr>
            <w:r w:rsidRPr="00FE2E59">
              <w:rPr>
                <w:rFonts w:ascii="仿宋" w:eastAsia="仿宋" w:hAnsi="仿宋" w:cs="仿宋" w:hint="eastAsia"/>
                <w:b/>
                <w:color w:val="000000"/>
                <w:sz w:val="24"/>
                <w:szCs w:val="24"/>
              </w:rPr>
              <w:t>标段名称</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14:paraId="0BF24495" w14:textId="77777777" w:rsidR="00F947A1" w:rsidRPr="00FE2E59" w:rsidRDefault="00F947A1" w:rsidP="00F947A1">
            <w:pPr>
              <w:adjustRightInd w:val="0"/>
              <w:snapToGrid w:val="0"/>
              <w:spacing w:line="440" w:lineRule="exact"/>
              <w:jc w:val="center"/>
              <w:rPr>
                <w:rFonts w:ascii="仿宋" w:eastAsia="仿宋" w:hAnsi="仿宋" w:cs="仿宋"/>
                <w:b/>
                <w:color w:val="000000"/>
                <w:sz w:val="24"/>
                <w:szCs w:val="24"/>
              </w:rPr>
            </w:pPr>
            <w:r w:rsidRPr="00FE2E59">
              <w:rPr>
                <w:rFonts w:ascii="仿宋" w:eastAsia="仿宋" w:hAnsi="仿宋" w:cs="仿宋" w:hint="eastAsia"/>
                <w:b/>
                <w:color w:val="000000"/>
                <w:sz w:val="24"/>
                <w:szCs w:val="24"/>
              </w:rPr>
              <w:t>预算金额</w:t>
            </w:r>
          </w:p>
        </w:tc>
        <w:tc>
          <w:tcPr>
            <w:tcW w:w="1564" w:type="dxa"/>
            <w:tcBorders>
              <w:top w:val="single" w:sz="4" w:space="0" w:color="auto"/>
              <w:left w:val="single" w:sz="4" w:space="0" w:color="auto"/>
              <w:bottom w:val="single" w:sz="4" w:space="0" w:color="auto"/>
              <w:right w:val="single" w:sz="4" w:space="0" w:color="auto"/>
              <w:tl2br w:val="nil"/>
              <w:tr2bl w:val="nil"/>
            </w:tcBorders>
            <w:vAlign w:val="center"/>
          </w:tcPr>
          <w:p w14:paraId="683DB648" w14:textId="77777777" w:rsidR="00F947A1" w:rsidRPr="00FE2E59" w:rsidRDefault="00F947A1" w:rsidP="00F947A1">
            <w:pPr>
              <w:adjustRightInd w:val="0"/>
              <w:snapToGrid w:val="0"/>
              <w:spacing w:line="440" w:lineRule="exact"/>
              <w:jc w:val="center"/>
              <w:rPr>
                <w:rFonts w:ascii="仿宋" w:eastAsia="仿宋" w:hAnsi="仿宋" w:cs="仿宋"/>
                <w:b/>
                <w:color w:val="000000"/>
                <w:sz w:val="24"/>
                <w:szCs w:val="24"/>
              </w:rPr>
            </w:pPr>
            <w:r w:rsidRPr="00FE2E59">
              <w:rPr>
                <w:rFonts w:ascii="仿宋" w:eastAsia="仿宋" w:hAnsi="仿宋" w:cs="仿宋" w:hint="eastAsia"/>
                <w:b/>
                <w:color w:val="000000"/>
                <w:sz w:val="24"/>
                <w:szCs w:val="24"/>
              </w:rPr>
              <w:t>上限价</w:t>
            </w:r>
          </w:p>
        </w:tc>
      </w:tr>
      <w:tr w:rsidR="00F947A1" w:rsidRPr="00FE2E59" w14:paraId="5B0DFF6A" w14:textId="77777777" w:rsidTr="00F947A1">
        <w:trPr>
          <w:trHeight w:val="466"/>
          <w:jc w:val="center"/>
        </w:trPr>
        <w:tc>
          <w:tcPr>
            <w:tcW w:w="1271" w:type="dxa"/>
            <w:tcBorders>
              <w:top w:val="single" w:sz="4" w:space="0" w:color="auto"/>
              <w:left w:val="single" w:sz="4" w:space="0" w:color="auto"/>
              <w:bottom w:val="single" w:sz="4" w:space="0" w:color="auto"/>
              <w:right w:val="single" w:sz="4" w:space="0" w:color="auto"/>
              <w:tl2br w:val="nil"/>
              <w:tr2bl w:val="nil"/>
            </w:tcBorders>
            <w:noWrap/>
            <w:vAlign w:val="center"/>
          </w:tcPr>
          <w:p w14:paraId="2BEBEA56" w14:textId="77777777" w:rsidR="00F947A1" w:rsidRPr="00FE2E59" w:rsidRDefault="00F947A1" w:rsidP="00D71244">
            <w:pPr>
              <w:adjustRightInd w:val="0"/>
              <w:snapToGrid w:val="0"/>
              <w:spacing w:line="440" w:lineRule="exact"/>
              <w:jc w:val="center"/>
              <w:rPr>
                <w:rFonts w:ascii="仿宋" w:eastAsia="仿宋" w:hAnsi="仿宋" w:cs="仿宋"/>
                <w:color w:val="000000"/>
                <w:szCs w:val="21"/>
              </w:rPr>
            </w:pPr>
            <w:r w:rsidRPr="00FE2E59">
              <w:rPr>
                <w:rFonts w:ascii="仿宋" w:eastAsia="仿宋" w:hAnsi="仿宋" w:cs="仿宋" w:hint="eastAsia"/>
                <w:color w:val="000000"/>
                <w:szCs w:val="21"/>
              </w:rPr>
              <w:t>01</w:t>
            </w:r>
          </w:p>
        </w:tc>
        <w:tc>
          <w:tcPr>
            <w:tcW w:w="4678" w:type="dxa"/>
            <w:tcBorders>
              <w:top w:val="single" w:sz="4" w:space="0" w:color="auto"/>
              <w:left w:val="single" w:sz="4" w:space="0" w:color="auto"/>
              <w:bottom w:val="single" w:sz="4" w:space="0" w:color="auto"/>
              <w:right w:val="single" w:sz="4" w:space="0" w:color="auto"/>
              <w:tl2br w:val="nil"/>
              <w:tr2bl w:val="nil"/>
            </w:tcBorders>
            <w:noWrap/>
            <w:vAlign w:val="center"/>
          </w:tcPr>
          <w:p w14:paraId="1489BF3C" w14:textId="77777777" w:rsidR="00F947A1" w:rsidRPr="00FE2E59" w:rsidRDefault="00F947A1" w:rsidP="00D71244">
            <w:pPr>
              <w:adjustRightInd w:val="0"/>
              <w:snapToGrid w:val="0"/>
              <w:spacing w:line="440" w:lineRule="exact"/>
              <w:jc w:val="center"/>
              <w:rPr>
                <w:rFonts w:ascii="仿宋" w:eastAsia="仿宋" w:hAnsi="仿宋" w:cs="仿宋"/>
                <w:color w:val="000000"/>
                <w:szCs w:val="21"/>
              </w:rPr>
            </w:pPr>
            <w:r w:rsidRPr="00FE2E59">
              <w:rPr>
                <w:rFonts w:ascii="仿宋" w:eastAsia="仿宋" w:hAnsi="仿宋" w:cs="仿宋" w:hint="eastAsia"/>
                <w:color w:val="000000"/>
                <w:szCs w:val="21"/>
              </w:rPr>
              <w:t>绍兴市人民医院康复楼后花园亮化工程采购项目</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14:paraId="037A1A0C" w14:textId="77777777" w:rsidR="00F947A1" w:rsidRPr="00FE2E59" w:rsidRDefault="00F947A1" w:rsidP="00D71244">
            <w:pPr>
              <w:adjustRightInd w:val="0"/>
              <w:snapToGrid w:val="0"/>
              <w:spacing w:line="440" w:lineRule="exact"/>
              <w:jc w:val="center"/>
              <w:rPr>
                <w:rFonts w:cs="Arial"/>
                <w:color w:val="000000"/>
                <w:kern w:val="0"/>
                <w:sz w:val="18"/>
                <w:szCs w:val="18"/>
              </w:rPr>
            </w:pPr>
            <w:r w:rsidRPr="00FE2E59">
              <w:rPr>
                <w:rFonts w:cs="Arial"/>
                <w:color w:val="000000"/>
                <w:sz w:val="18"/>
                <w:szCs w:val="18"/>
              </w:rPr>
              <w:t>96000</w:t>
            </w:r>
            <w:r w:rsidRPr="00FE2E59">
              <w:rPr>
                <w:rFonts w:cs="Arial" w:hint="eastAsia"/>
                <w:color w:val="000000"/>
                <w:sz w:val="18"/>
                <w:szCs w:val="18"/>
              </w:rPr>
              <w:t>元</w:t>
            </w:r>
          </w:p>
        </w:tc>
        <w:tc>
          <w:tcPr>
            <w:tcW w:w="1564" w:type="dxa"/>
            <w:tcBorders>
              <w:top w:val="single" w:sz="4" w:space="0" w:color="auto"/>
              <w:left w:val="single" w:sz="4" w:space="0" w:color="auto"/>
              <w:bottom w:val="single" w:sz="4" w:space="0" w:color="auto"/>
              <w:right w:val="single" w:sz="4" w:space="0" w:color="auto"/>
              <w:tl2br w:val="nil"/>
              <w:tr2bl w:val="nil"/>
            </w:tcBorders>
            <w:vAlign w:val="center"/>
          </w:tcPr>
          <w:p w14:paraId="7E45E924" w14:textId="77777777" w:rsidR="00F947A1" w:rsidRPr="00FE2E59" w:rsidRDefault="00F947A1" w:rsidP="00F947A1">
            <w:pPr>
              <w:adjustRightInd w:val="0"/>
              <w:snapToGrid w:val="0"/>
              <w:spacing w:line="440" w:lineRule="exact"/>
              <w:jc w:val="center"/>
              <w:rPr>
                <w:rFonts w:ascii="仿宋" w:eastAsia="仿宋" w:hAnsi="仿宋" w:cs="仿宋"/>
                <w:color w:val="000000"/>
                <w:szCs w:val="21"/>
              </w:rPr>
            </w:pPr>
            <w:r w:rsidRPr="00FE2E59">
              <w:rPr>
                <w:rFonts w:ascii="仿宋" w:eastAsia="仿宋" w:hAnsi="仿宋" w:cs="仿宋" w:hint="eastAsia"/>
                <w:color w:val="000000"/>
                <w:szCs w:val="21"/>
              </w:rPr>
              <w:t>9</w:t>
            </w:r>
            <w:r w:rsidRPr="00FE2E59">
              <w:rPr>
                <w:rFonts w:ascii="仿宋" w:eastAsia="仿宋" w:hAnsi="仿宋" w:cs="仿宋"/>
                <w:color w:val="000000"/>
                <w:szCs w:val="21"/>
              </w:rPr>
              <w:t>4853.54</w:t>
            </w:r>
            <w:r w:rsidRPr="00FE2E59">
              <w:rPr>
                <w:rFonts w:ascii="仿宋" w:eastAsia="仿宋" w:hAnsi="仿宋" w:cs="仿宋" w:hint="eastAsia"/>
                <w:color w:val="000000"/>
                <w:szCs w:val="21"/>
              </w:rPr>
              <w:t>元</w:t>
            </w:r>
          </w:p>
        </w:tc>
      </w:tr>
    </w:tbl>
    <w:p w14:paraId="430C70BB" w14:textId="77777777" w:rsidR="0062541A" w:rsidRPr="00FE2E59" w:rsidRDefault="00A84DDA" w:rsidP="00D71244">
      <w:pPr>
        <w:adjustRightInd w:val="0"/>
        <w:snapToGrid w:val="0"/>
        <w:spacing w:line="440" w:lineRule="exact"/>
        <w:rPr>
          <w:rFonts w:ascii="仿宋" w:eastAsia="仿宋" w:hAnsi="仿宋" w:cs="仿宋"/>
          <w:color w:val="000000"/>
          <w:sz w:val="24"/>
          <w:szCs w:val="24"/>
        </w:rPr>
      </w:pPr>
      <w:r w:rsidRPr="00FE2E59">
        <w:rPr>
          <w:rFonts w:ascii="仿宋" w:eastAsia="仿宋" w:hAnsi="仿宋" w:cs="仿宋" w:hint="eastAsia"/>
          <w:b/>
          <w:bCs/>
          <w:color w:val="000000"/>
          <w:sz w:val="24"/>
          <w:szCs w:val="24"/>
        </w:rPr>
        <w:t>四、采购需求：</w:t>
      </w:r>
      <w:r w:rsidRPr="00FE2E59">
        <w:rPr>
          <w:rFonts w:ascii="仿宋" w:eastAsia="仿宋" w:hAnsi="仿宋" w:cs="仿宋" w:hint="eastAsia"/>
          <w:color w:val="000000"/>
          <w:sz w:val="24"/>
          <w:szCs w:val="24"/>
        </w:rPr>
        <w:t>详见采购文件第三章。</w:t>
      </w:r>
    </w:p>
    <w:p w14:paraId="4F4D8D00" w14:textId="77777777" w:rsidR="0062541A" w:rsidRPr="00FE2E59" w:rsidRDefault="00A84DDA" w:rsidP="00D71244">
      <w:pPr>
        <w:adjustRightInd w:val="0"/>
        <w:snapToGrid w:val="0"/>
        <w:spacing w:line="440" w:lineRule="exact"/>
        <w:rPr>
          <w:rFonts w:ascii="仿宋" w:eastAsia="仿宋" w:hAnsi="仿宋" w:cs="仿宋"/>
          <w:b/>
          <w:bCs/>
          <w:color w:val="000000"/>
          <w:sz w:val="24"/>
          <w:szCs w:val="24"/>
        </w:rPr>
      </w:pPr>
      <w:r w:rsidRPr="00FE2E59">
        <w:rPr>
          <w:rFonts w:ascii="仿宋" w:eastAsia="仿宋" w:hAnsi="仿宋" w:cs="仿宋" w:hint="eastAsia"/>
          <w:b/>
          <w:bCs/>
          <w:color w:val="000000"/>
          <w:sz w:val="24"/>
          <w:szCs w:val="24"/>
        </w:rPr>
        <w:t>五、本项目资格条件：</w:t>
      </w:r>
    </w:p>
    <w:p w14:paraId="6D271562" w14:textId="77777777" w:rsidR="0062541A" w:rsidRPr="00FE2E59" w:rsidRDefault="00A84DDA" w:rsidP="00D71244">
      <w:pPr>
        <w:pStyle w:val="af9"/>
        <w:adjustRightInd w:val="0"/>
        <w:spacing w:afterLines="0" w:line="440" w:lineRule="exact"/>
        <w:ind w:firstLine="480"/>
        <w:jc w:val="left"/>
        <w:rPr>
          <w:rFonts w:ascii="仿宋" w:eastAsia="仿宋" w:hAnsi="仿宋" w:cs="仿宋"/>
          <w:szCs w:val="24"/>
        </w:rPr>
      </w:pPr>
      <w:r w:rsidRPr="00FE2E59">
        <w:rPr>
          <w:rFonts w:ascii="仿宋" w:eastAsia="仿宋" w:hAnsi="仿宋" w:cs="仿宋" w:hint="eastAsia"/>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14:paraId="0F6C4F62" w14:textId="77777777" w:rsidR="0062541A" w:rsidRPr="00FE2E59" w:rsidRDefault="00A84DDA" w:rsidP="00D71244">
      <w:pPr>
        <w:pStyle w:val="af9"/>
        <w:adjustRightInd w:val="0"/>
        <w:spacing w:afterLines="0" w:line="440" w:lineRule="exact"/>
        <w:ind w:firstLine="480"/>
        <w:jc w:val="left"/>
        <w:rPr>
          <w:rFonts w:ascii="仿宋" w:eastAsia="仿宋" w:hAnsi="仿宋" w:cs="仿宋"/>
          <w:szCs w:val="24"/>
        </w:rPr>
      </w:pPr>
      <w:r w:rsidRPr="00FE2E59">
        <w:rPr>
          <w:rFonts w:ascii="仿宋" w:eastAsia="仿宋" w:hAnsi="仿宋" w:cs="仿宋" w:hint="eastAsia"/>
          <w:szCs w:val="24"/>
        </w:rPr>
        <w:t>2.以联合体形式投标的，提供联合体协议（本项目不接受联合体投标或者投标人不以联合体形式投标的，则不需要提供）；</w:t>
      </w:r>
    </w:p>
    <w:p w14:paraId="492E22F7" w14:textId="77777777" w:rsidR="0062541A" w:rsidRPr="00FE2E59" w:rsidRDefault="00A84DDA" w:rsidP="00D71244">
      <w:pPr>
        <w:pStyle w:val="af9"/>
        <w:adjustRightInd w:val="0"/>
        <w:spacing w:afterLines="0" w:line="440" w:lineRule="exact"/>
        <w:ind w:firstLine="480"/>
        <w:jc w:val="left"/>
        <w:rPr>
          <w:rFonts w:ascii="仿宋" w:eastAsia="仿宋" w:hAnsi="仿宋" w:cs="仿宋"/>
          <w:szCs w:val="24"/>
        </w:rPr>
      </w:pPr>
      <w:r w:rsidRPr="00FE2E59">
        <w:rPr>
          <w:rFonts w:ascii="仿宋" w:eastAsia="仿宋" w:hAnsi="仿宋" w:cs="仿宋" w:hint="eastAsia"/>
          <w:szCs w:val="24"/>
        </w:rPr>
        <w:t>3.落实政府采购政策需满足的资格要求：</w:t>
      </w:r>
    </w:p>
    <w:p w14:paraId="0A0038B2" w14:textId="77777777" w:rsidR="0062541A" w:rsidRPr="00FE2E59" w:rsidRDefault="00FE3AB7" w:rsidP="00D71244">
      <w:pPr>
        <w:pStyle w:val="af9"/>
        <w:adjustRightInd w:val="0"/>
        <w:spacing w:afterLines="0" w:line="440" w:lineRule="exact"/>
        <w:ind w:firstLine="420"/>
        <w:rPr>
          <w:rFonts w:ascii="仿宋" w:eastAsia="仿宋" w:hAnsi="仿宋" w:cs="仿宋"/>
          <w:szCs w:val="24"/>
        </w:rPr>
      </w:pPr>
      <w:sdt>
        <w:sdtPr>
          <w:rPr>
            <w:rFonts w:ascii="仿宋" w:eastAsia="仿宋" w:hAnsi="仿宋" w:cs="仿宋" w:hint="eastAsia"/>
            <w:sz w:val="21"/>
            <w:szCs w:val="21"/>
          </w:rPr>
          <w:id w:val="725337177"/>
        </w:sdtPr>
        <w:sdtEndPr/>
        <w:sdtContent>
          <w:r w:rsidR="00A84DDA" w:rsidRPr="00FE2E59">
            <w:rPr>
              <w:rFonts w:ascii="仿宋" w:eastAsia="仿宋" w:hAnsi="仿宋" w:cs="仿宋" w:hint="eastAsia"/>
            </w:rPr>
            <w:sym w:font="Wingdings" w:char="00A8"/>
          </w:r>
        </w:sdtContent>
      </w:sdt>
      <w:r w:rsidR="00A84DDA" w:rsidRPr="00FE2E59">
        <w:rPr>
          <w:rFonts w:ascii="仿宋" w:eastAsia="仿宋" w:hAnsi="仿宋" w:cs="仿宋" w:hint="eastAsia"/>
        </w:rPr>
        <w:t>无；</w:t>
      </w:r>
    </w:p>
    <w:p w14:paraId="458BCBC5" w14:textId="77777777" w:rsidR="0062541A" w:rsidRPr="00FE2E59" w:rsidRDefault="00FE3AB7" w:rsidP="00D71244">
      <w:pPr>
        <w:adjustRightInd w:val="0"/>
        <w:snapToGrid w:val="0"/>
        <w:spacing w:line="440" w:lineRule="exact"/>
        <w:ind w:firstLineChars="200" w:firstLine="420"/>
        <w:rPr>
          <w:rFonts w:ascii="仿宋" w:eastAsia="仿宋" w:hAnsi="仿宋" w:cs="仿宋"/>
          <w:sz w:val="24"/>
        </w:rPr>
      </w:pPr>
      <w:sdt>
        <w:sdtPr>
          <w:rPr>
            <w:rFonts w:ascii="仿宋" w:eastAsia="仿宋" w:hAnsi="仿宋" w:cs="仿宋" w:hint="eastAsia"/>
            <w:szCs w:val="21"/>
          </w:rPr>
          <w:id w:val="1358006238"/>
        </w:sdtPr>
        <w:sdtEndPr/>
        <w:sdtContent>
          <w:r w:rsidR="00A84DDA" w:rsidRPr="00FE2E59">
            <w:rPr>
              <w:rFonts w:ascii="仿宋" w:eastAsia="仿宋" w:hAnsi="仿宋" w:cs="仿宋" w:hint="eastAsia"/>
            </w:rPr>
            <w:sym w:font="Wingdings" w:char="00FE"/>
          </w:r>
        </w:sdtContent>
      </w:sdt>
      <w:r w:rsidR="00A84DDA" w:rsidRPr="00FE2E59">
        <w:rPr>
          <w:rFonts w:ascii="仿宋" w:eastAsia="仿宋" w:hAnsi="仿宋" w:cs="仿宋" w:hint="eastAsia"/>
          <w:kern w:val="0"/>
          <w:sz w:val="24"/>
        </w:rPr>
        <w:t>专</w:t>
      </w:r>
      <w:r w:rsidR="00A84DDA" w:rsidRPr="00FE2E59">
        <w:rPr>
          <w:rFonts w:ascii="仿宋" w:eastAsia="仿宋" w:hAnsi="仿宋" w:cs="仿宋" w:hint="eastAsia"/>
          <w:sz w:val="24"/>
        </w:rPr>
        <w:t>门面向中小企业</w:t>
      </w:r>
    </w:p>
    <w:p w14:paraId="1F152CDE" w14:textId="77777777" w:rsidR="0062541A" w:rsidRPr="00FE2E59" w:rsidRDefault="00A84DDA" w:rsidP="00D71244">
      <w:pPr>
        <w:adjustRightInd w:val="0"/>
        <w:snapToGrid w:val="0"/>
        <w:spacing w:line="440" w:lineRule="exact"/>
        <w:ind w:firstLineChars="374" w:firstLine="898"/>
        <w:rPr>
          <w:rFonts w:ascii="仿宋" w:eastAsia="仿宋" w:hAnsi="仿宋" w:cs="仿宋"/>
          <w:sz w:val="24"/>
        </w:rPr>
      </w:pPr>
      <w:r w:rsidRPr="00FE2E59">
        <w:rPr>
          <w:rFonts w:ascii="仿宋" w:eastAsia="仿宋" w:hAnsi="仿宋" w:cs="仿宋" w:hint="eastAsia"/>
          <w:kern w:val="0"/>
          <w:sz w:val="24"/>
        </w:rPr>
        <w:t>☐</w:t>
      </w:r>
      <w:r w:rsidRPr="00FE2E59">
        <w:rPr>
          <w:rFonts w:ascii="仿宋" w:eastAsia="仿宋" w:hAnsi="仿宋" w:cs="仿宋" w:hint="eastAsia"/>
          <w:sz w:val="24"/>
        </w:rPr>
        <w:t>货物全部由符合政策要求的中小企业制造，提供中小企业声明函；</w:t>
      </w:r>
    </w:p>
    <w:p w14:paraId="0A67147F" w14:textId="77777777" w:rsidR="0062541A" w:rsidRPr="00FE2E59" w:rsidRDefault="00FE3AB7" w:rsidP="00D71244">
      <w:pPr>
        <w:adjustRightInd w:val="0"/>
        <w:snapToGrid w:val="0"/>
        <w:spacing w:line="440" w:lineRule="exact"/>
        <w:ind w:firstLineChars="374" w:firstLine="898"/>
        <w:rPr>
          <w:rFonts w:ascii="仿宋" w:eastAsia="仿宋" w:hAnsi="仿宋" w:cs="仿宋"/>
          <w:sz w:val="24"/>
        </w:rPr>
      </w:pPr>
      <w:sdt>
        <w:sdtPr>
          <w:rPr>
            <w:rFonts w:ascii="仿宋" w:eastAsia="仿宋" w:hAnsi="仿宋" w:cs="仿宋" w:hint="eastAsia"/>
            <w:kern w:val="0"/>
            <w:sz w:val="24"/>
          </w:rPr>
          <w:id w:val="-323659898"/>
        </w:sdtPr>
        <w:sdtEndPr/>
        <w:sdtContent>
          <w:sdt>
            <w:sdtPr>
              <w:rPr>
                <w:rFonts w:ascii="仿宋" w:eastAsia="仿宋" w:hAnsi="仿宋" w:cs="仿宋" w:hint="eastAsia"/>
                <w:kern w:val="0"/>
                <w:sz w:val="24"/>
              </w:rPr>
              <w:id w:val="279565509"/>
            </w:sdtPr>
            <w:sdtEndPr/>
            <w:sdtContent>
              <w:r w:rsidR="00A84DDA" w:rsidRPr="00FE2E59">
                <w:rPr>
                  <w:rFonts w:ascii="仿宋" w:eastAsia="仿宋" w:hAnsi="仿宋" w:cs="仿宋" w:hint="eastAsia"/>
                  <w:kern w:val="0"/>
                  <w:sz w:val="24"/>
                </w:rPr>
                <w:t>☐</w:t>
              </w:r>
            </w:sdtContent>
          </w:sdt>
        </w:sdtContent>
      </w:sdt>
      <w:r w:rsidR="00A84DDA" w:rsidRPr="00FE2E59">
        <w:rPr>
          <w:rFonts w:ascii="仿宋" w:eastAsia="仿宋" w:hAnsi="仿宋" w:cs="仿宋" w:hint="eastAsia"/>
          <w:sz w:val="24"/>
        </w:rPr>
        <w:t>货物全部由符合政策要求的小</w:t>
      </w:r>
      <w:proofErr w:type="gramStart"/>
      <w:r w:rsidR="00A84DDA" w:rsidRPr="00FE2E59">
        <w:rPr>
          <w:rFonts w:ascii="仿宋" w:eastAsia="仿宋" w:hAnsi="仿宋" w:cs="仿宋" w:hint="eastAsia"/>
          <w:sz w:val="24"/>
        </w:rPr>
        <w:t>微企业</w:t>
      </w:r>
      <w:proofErr w:type="gramEnd"/>
      <w:r w:rsidR="00A84DDA" w:rsidRPr="00FE2E59">
        <w:rPr>
          <w:rFonts w:ascii="仿宋" w:eastAsia="仿宋" w:hAnsi="仿宋" w:cs="仿宋" w:hint="eastAsia"/>
          <w:sz w:val="24"/>
        </w:rPr>
        <w:t>制造，提供中小企业声明函；</w:t>
      </w:r>
    </w:p>
    <w:p w14:paraId="2F8A096E" w14:textId="77777777" w:rsidR="0062541A" w:rsidRPr="00FE2E59" w:rsidRDefault="00FE3AB7" w:rsidP="00D71244">
      <w:pPr>
        <w:adjustRightInd w:val="0"/>
        <w:snapToGrid w:val="0"/>
        <w:spacing w:line="440" w:lineRule="exact"/>
        <w:ind w:firstLineChars="374" w:firstLine="898"/>
        <w:rPr>
          <w:rFonts w:ascii="仿宋" w:eastAsia="仿宋" w:hAnsi="仿宋" w:cs="仿宋"/>
          <w:sz w:val="24"/>
        </w:rPr>
      </w:pPr>
      <w:sdt>
        <w:sdtPr>
          <w:rPr>
            <w:rFonts w:ascii="仿宋" w:eastAsia="仿宋" w:hAnsi="仿宋" w:cs="仿宋" w:hint="eastAsia"/>
            <w:kern w:val="0"/>
            <w:sz w:val="24"/>
          </w:rPr>
          <w:id w:val="306902902"/>
        </w:sdtPr>
        <w:sdtEndPr/>
        <w:sdtContent>
          <w:sdt>
            <w:sdtPr>
              <w:rPr>
                <w:rFonts w:ascii="仿宋" w:eastAsia="仿宋" w:hAnsi="仿宋" w:cs="仿宋" w:hint="eastAsia"/>
                <w:kern w:val="0"/>
                <w:sz w:val="24"/>
              </w:rPr>
              <w:id w:val="279565511"/>
            </w:sdtPr>
            <w:sdtEndPr/>
            <w:sdtContent>
              <w:r w:rsidR="00A84DDA" w:rsidRPr="00FE2E59">
                <w:rPr>
                  <w:rFonts w:ascii="仿宋" w:eastAsia="仿宋" w:hAnsi="仿宋" w:cs="仿宋" w:hint="eastAsia"/>
                  <w:kern w:val="0"/>
                  <w:sz w:val="24"/>
                </w:rPr>
                <w:t>☐</w:t>
              </w:r>
            </w:sdtContent>
          </w:sdt>
        </w:sdtContent>
      </w:sdt>
      <w:r w:rsidR="00A84DDA" w:rsidRPr="00FE2E59">
        <w:rPr>
          <w:rFonts w:ascii="仿宋" w:eastAsia="仿宋" w:hAnsi="仿宋" w:cs="仿宋" w:hint="eastAsia"/>
          <w:sz w:val="24"/>
        </w:rPr>
        <w:t>服务全部由符合政策要求的中小企业承接，提供中小企业声明函；</w:t>
      </w:r>
    </w:p>
    <w:p w14:paraId="5D988AC4" w14:textId="77777777" w:rsidR="0062541A" w:rsidRPr="00FE2E59" w:rsidRDefault="00FE3AB7" w:rsidP="00D71244">
      <w:pPr>
        <w:adjustRightInd w:val="0"/>
        <w:snapToGrid w:val="0"/>
        <w:spacing w:line="440" w:lineRule="exact"/>
        <w:ind w:firstLineChars="374" w:firstLine="898"/>
        <w:rPr>
          <w:rFonts w:ascii="仿宋" w:eastAsia="仿宋" w:hAnsi="仿宋" w:cs="仿宋"/>
          <w:sz w:val="24"/>
        </w:rPr>
      </w:pPr>
      <w:sdt>
        <w:sdtPr>
          <w:rPr>
            <w:rFonts w:ascii="仿宋" w:eastAsia="仿宋" w:hAnsi="仿宋" w:cs="仿宋" w:hint="eastAsia"/>
            <w:kern w:val="0"/>
            <w:sz w:val="24"/>
          </w:rPr>
          <w:id w:val="-469594122"/>
        </w:sdtPr>
        <w:sdtEndPr/>
        <w:sdtContent>
          <w:sdt>
            <w:sdtPr>
              <w:rPr>
                <w:rFonts w:ascii="仿宋" w:eastAsia="仿宋" w:hAnsi="仿宋" w:cs="仿宋" w:hint="eastAsia"/>
                <w:kern w:val="0"/>
                <w:sz w:val="24"/>
              </w:rPr>
              <w:id w:val="279565513"/>
            </w:sdtPr>
            <w:sdtEndPr/>
            <w:sdtContent>
              <w:r w:rsidR="00A84DDA" w:rsidRPr="00FE2E59">
                <w:rPr>
                  <w:rFonts w:ascii="仿宋" w:eastAsia="仿宋" w:hAnsi="仿宋" w:cs="仿宋" w:hint="eastAsia"/>
                  <w:kern w:val="0"/>
                  <w:sz w:val="24"/>
                </w:rPr>
                <w:t>☐</w:t>
              </w:r>
            </w:sdtContent>
          </w:sdt>
        </w:sdtContent>
      </w:sdt>
      <w:r w:rsidR="00A84DDA" w:rsidRPr="00FE2E59">
        <w:rPr>
          <w:rFonts w:ascii="仿宋" w:eastAsia="仿宋" w:hAnsi="仿宋" w:cs="仿宋" w:hint="eastAsia"/>
          <w:sz w:val="24"/>
        </w:rPr>
        <w:t>服务全部由符合政策要求的小</w:t>
      </w:r>
      <w:proofErr w:type="gramStart"/>
      <w:r w:rsidR="00A84DDA" w:rsidRPr="00FE2E59">
        <w:rPr>
          <w:rFonts w:ascii="仿宋" w:eastAsia="仿宋" w:hAnsi="仿宋" w:cs="仿宋" w:hint="eastAsia"/>
          <w:sz w:val="24"/>
        </w:rPr>
        <w:t>微企业</w:t>
      </w:r>
      <w:proofErr w:type="gramEnd"/>
      <w:r w:rsidR="00A84DDA" w:rsidRPr="00FE2E59">
        <w:rPr>
          <w:rFonts w:ascii="仿宋" w:eastAsia="仿宋" w:hAnsi="仿宋" w:cs="仿宋" w:hint="eastAsia"/>
          <w:sz w:val="24"/>
        </w:rPr>
        <w:t>承接，提供中小企业声明函；</w:t>
      </w:r>
    </w:p>
    <w:p w14:paraId="401057D2" w14:textId="77777777" w:rsidR="0062541A" w:rsidRPr="00FE2E59" w:rsidRDefault="00FE3AB7" w:rsidP="00D71244">
      <w:pPr>
        <w:adjustRightInd w:val="0"/>
        <w:snapToGrid w:val="0"/>
        <w:spacing w:line="440" w:lineRule="exact"/>
        <w:ind w:firstLineChars="374" w:firstLine="785"/>
        <w:rPr>
          <w:rFonts w:ascii="仿宋" w:eastAsia="仿宋" w:hAnsi="仿宋" w:cs="仿宋"/>
          <w:sz w:val="24"/>
        </w:rPr>
      </w:pPr>
      <w:sdt>
        <w:sdtPr>
          <w:rPr>
            <w:rFonts w:ascii="仿宋" w:eastAsia="仿宋" w:hAnsi="仿宋" w:cs="仿宋" w:hint="eastAsia"/>
            <w:szCs w:val="21"/>
          </w:rPr>
          <w:id w:val="-1204556726"/>
        </w:sdtPr>
        <w:sdtEndPr/>
        <w:sdtContent>
          <w:r w:rsidR="00A84DDA" w:rsidRPr="00FE2E59">
            <w:rPr>
              <w:rFonts w:ascii="仿宋" w:eastAsia="仿宋" w:hAnsi="仿宋" w:cs="仿宋" w:hint="eastAsia"/>
            </w:rPr>
            <w:sym w:font="Wingdings" w:char="00FE"/>
          </w:r>
        </w:sdtContent>
      </w:sdt>
      <w:sdt>
        <w:sdtPr>
          <w:rPr>
            <w:rFonts w:ascii="仿宋" w:eastAsia="仿宋" w:hAnsi="仿宋" w:cs="仿宋" w:hint="eastAsia"/>
            <w:kern w:val="0"/>
            <w:sz w:val="24"/>
          </w:rPr>
          <w:id w:val="1374735169"/>
        </w:sdtPr>
        <w:sdtEndPr/>
        <w:sdtContent/>
      </w:sdt>
      <w:r w:rsidR="00A84DDA" w:rsidRPr="00FE2E59">
        <w:rPr>
          <w:rFonts w:ascii="仿宋" w:eastAsia="仿宋" w:hAnsi="仿宋" w:cs="仿宋" w:hint="eastAsia"/>
          <w:kern w:val="0"/>
          <w:sz w:val="24"/>
        </w:rPr>
        <w:t>工程</w:t>
      </w:r>
      <w:r w:rsidR="00A84DDA" w:rsidRPr="00FE2E59">
        <w:rPr>
          <w:rFonts w:ascii="仿宋" w:eastAsia="仿宋" w:hAnsi="仿宋" w:cs="仿宋" w:hint="eastAsia"/>
          <w:sz w:val="24"/>
        </w:rPr>
        <w:t>全部由符合政策要求的中小企业承接，提供中小企业声明函；</w:t>
      </w:r>
    </w:p>
    <w:p w14:paraId="4E05EC3A" w14:textId="77777777" w:rsidR="0062541A" w:rsidRPr="00FE2E59" w:rsidRDefault="00FE3AB7" w:rsidP="00D71244">
      <w:pPr>
        <w:adjustRightInd w:val="0"/>
        <w:snapToGrid w:val="0"/>
        <w:spacing w:line="440" w:lineRule="exact"/>
        <w:ind w:firstLineChars="374" w:firstLine="898"/>
        <w:rPr>
          <w:rFonts w:ascii="仿宋" w:eastAsia="仿宋" w:hAnsi="仿宋" w:cs="仿宋"/>
        </w:rPr>
      </w:pPr>
      <w:sdt>
        <w:sdtPr>
          <w:rPr>
            <w:rFonts w:ascii="仿宋" w:eastAsia="仿宋" w:hAnsi="仿宋" w:cs="仿宋" w:hint="eastAsia"/>
            <w:kern w:val="0"/>
            <w:sz w:val="24"/>
          </w:rPr>
          <w:id w:val="976408983"/>
        </w:sdtPr>
        <w:sdtEndPr/>
        <w:sdtContent>
          <w:sdt>
            <w:sdtPr>
              <w:rPr>
                <w:rFonts w:ascii="仿宋" w:eastAsia="仿宋" w:hAnsi="仿宋" w:cs="仿宋" w:hint="eastAsia"/>
                <w:kern w:val="0"/>
                <w:sz w:val="24"/>
              </w:rPr>
              <w:id w:val="-437678590"/>
            </w:sdtPr>
            <w:sdtEndPr/>
            <w:sdtContent>
              <w:r w:rsidR="00A84DDA" w:rsidRPr="00FE2E59">
                <w:rPr>
                  <w:rFonts w:ascii="仿宋" w:eastAsia="仿宋" w:hAnsi="仿宋" w:cs="仿宋" w:hint="eastAsia"/>
                  <w:kern w:val="0"/>
                  <w:sz w:val="24"/>
                </w:rPr>
                <w:t>☐</w:t>
              </w:r>
            </w:sdtContent>
          </w:sdt>
        </w:sdtContent>
      </w:sdt>
      <w:r w:rsidR="00A84DDA" w:rsidRPr="00FE2E59">
        <w:rPr>
          <w:rFonts w:ascii="仿宋" w:eastAsia="仿宋" w:hAnsi="仿宋" w:cs="仿宋" w:hint="eastAsia"/>
          <w:kern w:val="0"/>
          <w:sz w:val="24"/>
        </w:rPr>
        <w:t>工程</w:t>
      </w:r>
      <w:r w:rsidR="00A84DDA" w:rsidRPr="00FE2E59">
        <w:rPr>
          <w:rFonts w:ascii="仿宋" w:eastAsia="仿宋" w:hAnsi="仿宋" w:cs="仿宋" w:hint="eastAsia"/>
          <w:sz w:val="24"/>
        </w:rPr>
        <w:t>全部由符合政策要求的小</w:t>
      </w:r>
      <w:proofErr w:type="gramStart"/>
      <w:r w:rsidR="00A84DDA" w:rsidRPr="00FE2E59">
        <w:rPr>
          <w:rFonts w:ascii="仿宋" w:eastAsia="仿宋" w:hAnsi="仿宋" w:cs="仿宋" w:hint="eastAsia"/>
          <w:sz w:val="24"/>
        </w:rPr>
        <w:t>微企业</w:t>
      </w:r>
      <w:proofErr w:type="gramEnd"/>
      <w:r w:rsidR="00A84DDA" w:rsidRPr="00FE2E59">
        <w:rPr>
          <w:rFonts w:ascii="仿宋" w:eastAsia="仿宋" w:hAnsi="仿宋" w:cs="仿宋" w:hint="eastAsia"/>
          <w:sz w:val="24"/>
        </w:rPr>
        <w:t>承接，提供中小企业声明函；</w:t>
      </w:r>
    </w:p>
    <w:p w14:paraId="54445E36" w14:textId="77777777" w:rsidR="0062541A" w:rsidRPr="00FE2E59" w:rsidRDefault="00FE3AB7" w:rsidP="00D71244">
      <w:pPr>
        <w:adjustRightInd w:val="0"/>
        <w:snapToGrid w:val="0"/>
        <w:spacing w:line="440" w:lineRule="exact"/>
        <w:ind w:firstLineChars="200" w:firstLine="480"/>
        <w:rPr>
          <w:rFonts w:ascii="仿宋" w:eastAsia="仿宋" w:hAnsi="仿宋" w:cs="仿宋"/>
          <w:sz w:val="24"/>
        </w:rPr>
      </w:pPr>
      <w:sdt>
        <w:sdtPr>
          <w:rPr>
            <w:rFonts w:ascii="仿宋" w:eastAsia="仿宋" w:hAnsi="仿宋" w:cs="仿宋" w:hint="eastAsia"/>
            <w:kern w:val="0"/>
            <w:sz w:val="24"/>
          </w:rPr>
          <w:id w:val="603697228"/>
        </w:sdtPr>
        <w:sdtEndPr/>
        <w:sdtContent>
          <w:sdt>
            <w:sdtPr>
              <w:rPr>
                <w:rFonts w:ascii="仿宋" w:eastAsia="仿宋" w:hAnsi="仿宋" w:cs="仿宋" w:hint="eastAsia"/>
                <w:kern w:val="0"/>
                <w:sz w:val="24"/>
              </w:rPr>
              <w:id w:val="279565515"/>
            </w:sdtPr>
            <w:sdtEndPr/>
            <w:sdtContent>
              <w:r w:rsidR="00A84DDA" w:rsidRPr="00FE2E59">
                <w:rPr>
                  <w:rFonts w:ascii="仿宋" w:eastAsia="仿宋" w:hAnsi="仿宋" w:cs="仿宋" w:hint="eastAsia"/>
                  <w:kern w:val="0"/>
                  <w:sz w:val="24"/>
                </w:rPr>
                <w:t>☐</w:t>
              </w:r>
            </w:sdtContent>
          </w:sdt>
        </w:sdtContent>
      </w:sdt>
      <w:r w:rsidR="00A84DDA" w:rsidRPr="00FE2E59">
        <w:rPr>
          <w:rFonts w:ascii="仿宋" w:eastAsia="仿宋" w:hAnsi="仿宋" w:cs="仿宋" w:hint="eastAsia"/>
          <w:sz w:val="24"/>
        </w:rPr>
        <w:t>要求以联合体形式参加，提供联合协议和中小企业声明函，联合协议中中小企业合同金额应当达到%，小</w:t>
      </w:r>
      <w:proofErr w:type="gramStart"/>
      <w:r w:rsidR="00A84DDA" w:rsidRPr="00FE2E59">
        <w:rPr>
          <w:rFonts w:ascii="仿宋" w:eastAsia="仿宋" w:hAnsi="仿宋" w:cs="仿宋" w:hint="eastAsia"/>
          <w:sz w:val="24"/>
        </w:rPr>
        <w:t>微企业</w:t>
      </w:r>
      <w:proofErr w:type="gramEnd"/>
      <w:r w:rsidR="00A84DDA" w:rsidRPr="00FE2E59">
        <w:rPr>
          <w:rFonts w:ascii="仿宋" w:eastAsia="仿宋" w:hAnsi="仿宋" w:cs="仿宋" w:hint="eastAsia"/>
          <w:sz w:val="24"/>
        </w:rPr>
        <w:t>合同金额应当达到%;</w:t>
      </w:r>
      <w:r w:rsidR="00A84DDA" w:rsidRPr="00FE2E59">
        <w:rPr>
          <w:rFonts w:ascii="仿宋" w:eastAsia="仿宋" w:hAnsi="仿宋" w:cs="仿宋" w:hint="eastAsia"/>
          <w:spacing w:val="8"/>
          <w:kern w:val="0"/>
          <w:sz w:val="24"/>
        </w:rPr>
        <w:t>如果供应商本身提供所有标的均由中小企业制造、承建或承接，视同符合了资格条件，无需再与其他中小企业组成联合体参加政府采购活动，无需提供联合协议</w:t>
      </w:r>
      <w:r w:rsidR="00A84DDA" w:rsidRPr="00FE2E59">
        <w:rPr>
          <w:rFonts w:ascii="仿宋" w:eastAsia="仿宋" w:hAnsi="仿宋" w:cs="仿宋" w:hint="eastAsia"/>
          <w:sz w:val="24"/>
        </w:rPr>
        <w:t>；</w:t>
      </w:r>
    </w:p>
    <w:p w14:paraId="5DDF2218" w14:textId="77777777" w:rsidR="0062541A" w:rsidRPr="00FE2E59" w:rsidRDefault="00FE3AB7" w:rsidP="00D71244">
      <w:pPr>
        <w:adjustRightInd w:val="0"/>
        <w:snapToGrid w:val="0"/>
        <w:spacing w:line="440" w:lineRule="exact"/>
        <w:ind w:firstLineChars="200" w:firstLine="480"/>
        <w:rPr>
          <w:rFonts w:ascii="仿宋" w:eastAsia="仿宋" w:hAnsi="仿宋" w:cs="仿宋"/>
          <w:szCs w:val="24"/>
        </w:rPr>
      </w:pPr>
      <w:sdt>
        <w:sdtPr>
          <w:rPr>
            <w:rFonts w:ascii="仿宋" w:eastAsia="仿宋" w:hAnsi="仿宋" w:cs="仿宋" w:hint="eastAsia"/>
            <w:kern w:val="0"/>
            <w:sz w:val="24"/>
          </w:rPr>
          <w:id w:val="34630645"/>
        </w:sdtPr>
        <w:sdtEndPr/>
        <w:sdtContent>
          <w:sdt>
            <w:sdtPr>
              <w:rPr>
                <w:rFonts w:ascii="仿宋" w:eastAsia="仿宋" w:hAnsi="仿宋" w:cs="仿宋" w:hint="eastAsia"/>
                <w:kern w:val="0"/>
                <w:sz w:val="24"/>
              </w:rPr>
              <w:id w:val="279565517"/>
            </w:sdtPr>
            <w:sdtEndPr/>
            <w:sdtContent>
              <w:r w:rsidR="00A84DDA" w:rsidRPr="00FE2E59">
                <w:rPr>
                  <w:rFonts w:ascii="仿宋" w:eastAsia="仿宋" w:hAnsi="仿宋" w:cs="仿宋" w:hint="eastAsia"/>
                  <w:kern w:val="0"/>
                  <w:sz w:val="24"/>
                </w:rPr>
                <w:t>☐</w:t>
              </w:r>
            </w:sdtContent>
          </w:sdt>
        </w:sdtContent>
      </w:sdt>
      <w:r w:rsidR="00A84DDA" w:rsidRPr="00FE2E59">
        <w:rPr>
          <w:rFonts w:ascii="仿宋" w:eastAsia="仿宋" w:hAnsi="仿宋" w:cs="仿宋" w:hint="eastAsia"/>
          <w:sz w:val="24"/>
        </w:rPr>
        <w:t>要求合同分包，提供分包意向协议和中小企业声明函，分包意向协议中中小企业合同金额应当达到% ，小</w:t>
      </w:r>
      <w:proofErr w:type="gramStart"/>
      <w:r w:rsidR="00A84DDA" w:rsidRPr="00FE2E59">
        <w:rPr>
          <w:rFonts w:ascii="仿宋" w:eastAsia="仿宋" w:hAnsi="仿宋" w:cs="仿宋" w:hint="eastAsia"/>
          <w:sz w:val="24"/>
        </w:rPr>
        <w:t>微企业</w:t>
      </w:r>
      <w:proofErr w:type="gramEnd"/>
      <w:r w:rsidR="00A84DDA" w:rsidRPr="00FE2E59">
        <w:rPr>
          <w:rFonts w:ascii="仿宋" w:eastAsia="仿宋" w:hAnsi="仿宋" w:cs="仿宋" w:hint="eastAsia"/>
          <w:sz w:val="24"/>
        </w:rPr>
        <w:t>合同金额应当达到% ;</w:t>
      </w:r>
      <w:r w:rsidR="00A84DDA" w:rsidRPr="00FE2E59">
        <w:rPr>
          <w:rFonts w:ascii="仿宋" w:eastAsia="仿宋" w:hAnsi="仿宋" w:cs="仿宋" w:hint="eastAsia"/>
          <w:spacing w:val="8"/>
          <w:kern w:val="0"/>
          <w:sz w:val="24"/>
        </w:rPr>
        <w:t>如果供应商本身提供所有标的均由中小企业制造、承建或承接，视同符合了资格条件，无需再向中小企业分包，无需提供分包意向协议</w:t>
      </w:r>
      <w:r w:rsidR="00A84DDA" w:rsidRPr="00FE2E59">
        <w:rPr>
          <w:rFonts w:ascii="仿宋" w:eastAsia="仿宋" w:hAnsi="仿宋" w:cs="仿宋" w:hint="eastAsia"/>
          <w:sz w:val="24"/>
        </w:rPr>
        <w:t>；</w:t>
      </w:r>
    </w:p>
    <w:p w14:paraId="542BE2D0" w14:textId="77777777" w:rsidR="0062541A" w:rsidRPr="00FE2E59" w:rsidRDefault="00A84DDA" w:rsidP="00D71244">
      <w:pPr>
        <w:pStyle w:val="af2"/>
        <w:widowControl/>
        <w:numPr>
          <w:ilvl w:val="0"/>
          <w:numId w:val="5"/>
        </w:numPr>
        <w:adjustRightInd w:val="0"/>
        <w:snapToGrid w:val="0"/>
        <w:spacing w:beforeAutospacing="0" w:afterAutospacing="0" w:line="440" w:lineRule="exact"/>
        <w:ind w:firstLine="480"/>
        <w:rPr>
          <w:rFonts w:ascii="仿宋" w:eastAsia="仿宋" w:hAnsi="仿宋" w:cs="仿宋"/>
          <w:szCs w:val="24"/>
        </w:rPr>
      </w:pPr>
      <w:r w:rsidRPr="00FE2E59">
        <w:rPr>
          <w:rFonts w:ascii="仿宋" w:eastAsia="仿宋" w:hAnsi="仿宋" w:cs="仿宋" w:hint="eastAsia"/>
          <w:szCs w:val="24"/>
        </w:rPr>
        <w:lastRenderedPageBreak/>
        <w:t>本项目的特定资格要求：</w:t>
      </w:r>
      <w:r w:rsidR="003D5F2E" w:rsidRPr="00FE2E59">
        <w:rPr>
          <w:rFonts w:ascii="仿宋" w:eastAsia="仿宋" w:hAnsi="仿宋" w:cs="仿宋" w:hint="eastAsia"/>
          <w:szCs w:val="24"/>
        </w:rPr>
        <w:t>投标人具有</w:t>
      </w:r>
      <w:r w:rsidR="00400F67" w:rsidRPr="00FE2E59">
        <w:rPr>
          <w:rFonts w:ascii="仿宋" w:eastAsia="仿宋" w:hAnsi="仿宋" w:cs="仿宋" w:hint="eastAsia"/>
          <w:szCs w:val="24"/>
        </w:rPr>
        <w:t>建筑装修工程专业承包二级或建筑工程施工总承包三级</w:t>
      </w:r>
      <w:r w:rsidR="003D5F2E" w:rsidRPr="00FE2E59">
        <w:rPr>
          <w:rFonts w:ascii="仿宋" w:eastAsia="仿宋" w:hAnsi="仿宋" w:cs="仿宋" w:hint="eastAsia"/>
          <w:szCs w:val="24"/>
        </w:rPr>
        <w:t>资质。</w:t>
      </w:r>
    </w:p>
    <w:p w14:paraId="32A91536" w14:textId="77777777" w:rsidR="0062541A" w:rsidRPr="00FE2E59" w:rsidRDefault="00A84DDA" w:rsidP="00D71244">
      <w:pPr>
        <w:adjustRightInd w:val="0"/>
        <w:snapToGrid w:val="0"/>
        <w:spacing w:line="440" w:lineRule="exact"/>
        <w:ind w:firstLine="480"/>
        <w:rPr>
          <w:rFonts w:ascii="仿宋" w:eastAsia="仿宋" w:hAnsi="仿宋" w:cs="仿宋"/>
          <w:color w:val="000000"/>
          <w:kern w:val="0"/>
          <w:sz w:val="24"/>
        </w:rPr>
      </w:pPr>
      <w:r w:rsidRPr="00FE2E59">
        <w:rPr>
          <w:rFonts w:ascii="仿宋" w:eastAsia="仿宋" w:hAnsi="仿宋" w:cs="仿宋" w:hint="eastAsia"/>
          <w:color w:val="000000"/>
          <w:sz w:val="24"/>
          <w:szCs w:val="24"/>
        </w:rPr>
        <w:t>注：</w:t>
      </w:r>
      <w:r w:rsidRPr="00FE2E59">
        <w:rPr>
          <w:rFonts w:ascii="仿宋" w:eastAsia="仿宋" w:hAnsi="仿宋" w:cs="仿宋" w:hint="eastAsia"/>
          <w:color w:val="000000"/>
          <w:kern w:val="0"/>
          <w:sz w:val="24"/>
        </w:rPr>
        <w:t>1.单位负责人为同一人或者存在直接控股、管理关系的不同供应商，不得同时参加同一标段的投标。</w:t>
      </w:r>
    </w:p>
    <w:p w14:paraId="1B9F95AE" w14:textId="77777777" w:rsidR="0062541A" w:rsidRPr="00FE2E59" w:rsidRDefault="00A84DDA" w:rsidP="00D71244">
      <w:pPr>
        <w:adjustRightInd w:val="0"/>
        <w:snapToGrid w:val="0"/>
        <w:spacing w:line="440" w:lineRule="exact"/>
        <w:ind w:firstLineChars="225" w:firstLine="540"/>
        <w:rPr>
          <w:rFonts w:ascii="仿宋" w:eastAsia="仿宋" w:hAnsi="仿宋" w:cs="仿宋"/>
          <w:color w:val="000000"/>
          <w:kern w:val="0"/>
          <w:sz w:val="24"/>
        </w:rPr>
      </w:pPr>
      <w:r w:rsidRPr="00FE2E59">
        <w:rPr>
          <w:rFonts w:ascii="仿宋" w:eastAsia="仿宋" w:hAnsi="仿宋" w:cs="仿宋" w:hint="eastAsia"/>
          <w:color w:val="000000"/>
          <w:kern w:val="0"/>
          <w:sz w:val="24"/>
        </w:rPr>
        <w:t>2.为项目提供整体设计、规范编制或者项目管理、监理、检测等服务的供应商，不得再参加该采购项目的其他采购活动。</w:t>
      </w:r>
    </w:p>
    <w:p w14:paraId="543DFE9D" w14:textId="77777777" w:rsidR="0062541A" w:rsidRPr="00FE2E59" w:rsidRDefault="00A84DDA" w:rsidP="00D71244">
      <w:pPr>
        <w:adjustRightInd w:val="0"/>
        <w:snapToGrid w:val="0"/>
        <w:spacing w:line="440" w:lineRule="exact"/>
        <w:ind w:firstLineChars="200" w:firstLine="482"/>
        <w:rPr>
          <w:rFonts w:ascii="仿宋" w:eastAsia="仿宋" w:hAnsi="仿宋" w:cs="仿宋"/>
          <w:color w:val="000000"/>
          <w:kern w:val="0"/>
          <w:sz w:val="24"/>
        </w:rPr>
      </w:pPr>
      <w:r w:rsidRPr="00FE2E59">
        <w:rPr>
          <w:rFonts w:ascii="仿宋" w:eastAsia="仿宋" w:hAnsi="仿宋" w:cs="仿宋" w:hint="eastAsia"/>
          <w:b/>
          <w:bCs/>
          <w:color w:val="000000"/>
          <w:sz w:val="24"/>
        </w:rPr>
        <w:t>六、资格审查方式：</w:t>
      </w:r>
    </w:p>
    <w:p w14:paraId="695DB509" w14:textId="77777777" w:rsidR="0062541A" w:rsidRPr="00FE2E59" w:rsidRDefault="00A84DDA" w:rsidP="00D71244">
      <w:pPr>
        <w:adjustRightInd w:val="0"/>
        <w:snapToGrid w:val="0"/>
        <w:spacing w:line="440" w:lineRule="exact"/>
        <w:ind w:firstLineChars="200" w:firstLine="480"/>
        <w:rPr>
          <w:rFonts w:ascii="仿宋" w:eastAsia="仿宋" w:hAnsi="仿宋" w:cs="仿宋"/>
          <w:bCs/>
          <w:color w:val="000000"/>
          <w:sz w:val="24"/>
        </w:rPr>
      </w:pPr>
      <w:r w:rsidRPr="00FE2E59">
        <w:rPr>
          <w:rFonts w:ascii="仿宋" w:eastAsia="仿宋" w:hAnsi="仿宋" w:cs="仿宋" w:hint="eastAsia"/>
          <w:bCs/>
          <w:color w:val="000000"/>
          <w:sz w:val="24"/>
        </w:rPr>
        <w:t>1.资格后审。</w:t>
      </w:r>
    </w:p>
    <w:p w14:paraId="4AF6F89B" w14:textId="77777777" w:rsidR="0062541A" w:rsidRPr="00FE2E59" w:rsidRDefault="00A84DDA" w:rsidP="00D71244">
      <w:pPr>
        <w:pStyle w:val="af9"/>
        <w:adjustRightInd w:val="0"/>
        <w:spacing w:afterLines="0" w:line="440" w:lineRule="exact"/>
        <w:ind w:firstLine="482"/>
        <w:rPr>
          <w:rFonts w:ascii="仿宋" w:eastAsia="仿宋" w:hAnsi="仿宋" w:cs="仿宋"/>
          <w:b/>
          <w:bCs/>
          <w:szCs w:val="24"/>
        </w:rPr>
      </w:pPr>
      <w:r w:rsidRPr="00FE2E59">
        <w:rPr>
          <w:rFonts w:ascii="仿宋" w:eastAsia="仿宋" w:hAnsi="仿宋" w:cs="仿宋" w:hint="eastAsia"/>
          <w:b/>
          <w:bCs/>
          <w:szCs w:val="24"/>
        </w:rPr>
        <w:t>七、</w:t>
      </w:r>
      <w:r w:rsidR="00D71244" w:rsidRPr="00FE2E59">
        <w:rPr>
          <w:rFonts w:ascii="仿宋" w:eastAsia="仿宋" w:hAnsi="仿宋" w:cs="仿宋" w:hint="eastAsia"/>
          <w:b/>
          <w:bCs/>
          <w:szCs w:val="24"/>
        </w:rPr>
        <w:t>报名</w:t>
      </w:r>
      <w:r w:rsidRPr="00FE2E59">
        <w:rPr>
          <w:rFonts w:ascii="仿宋" w:eastAsia="仿宋" w:hAnsi="仿宋" w:cs="仿宋" w:hint="eastAsia"/>
          <w:b/>
          <w:bCs/>
          <w:szCs w:val="24"/>
        </w:rPr>
        <w:t>：</w:t>
      </w:r>
    </w:p>
    <w:p w14:paraId="7FAC2015" w14:textId="77777777" w:rsidR="00D71244"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1、报名时间：202</w:t>
      </w:r>
      <w:r w:rsidR="00FE2E59" w:rsidRPr="00FE2E59">
        <w:rPr>
          <w:rFonts w:ascii="仿宋" w:eastAsia="仿宋" w:hAnsi="仿宋" w:cs="仿宋"/>
          <w:szCs w:val="24"/>
        </w:rPr>
        <w:t>4</w:t>
      </w:r>
      <w:r w:rsidRPr="00FE2E59">
        <w:rPr>
          <w:rFonts w:ascii="仿宋" w:eastAsia="仿宋" w:hAnsi="仿宋" w:cs="仿宋" w:hint="eastAsia"/>
          <w:szCs w:val="24"/>
        </w:rPr>
        <w:t>年</w:t>
      </w:r>
      <w:r w:rsidR="00FE2E59" w:rsidRPr="00FE2E59">
        <w:rPr>
          <w:rFonts w:ascii="仿宋" w:eastAsia="仿宋" w:hAnsi="仿宋" w:cs="仿宋" w:hint="eastAsia"/>
          <w:szCs w:val="24"/>
        </w:rPr>
        <w:t>3</w:t>
      </w:r>
      <w:r w:rsidRPr="00FE2E59">
        <w:rPr>
          <w:rFonts w:ascii="仿宋" w:eastAsia="仿宋" w:hAnsi="仿宋" w:cs="仿宋" w:hint="eastAsia"/>
          <w:szCs w:val="24"/>
        </w:rPr>
        <w:t>月</w:t>
      </w:r>
      <w:r w:rsidR="00FE2E59" w:rsidRPr="00FE2E59">
        <w:rPr>
          <w:rFonts w:ascii="仿宋" w:eastAsia="仿宋" w:hAnsi="仿宋" w:cs="仿宋"/>
          <w:szCs w:val="24"/>
        </w:rPr>
        <w:t>4</w:t>
      </w:r>
      <w:r w:rsidRPr="00FE2E59">
        <w:rPr>
          <w:rFonts w:ascii="仿宋" w:eastAsia="仿宋" w:hAnsi="仿宋" w:cs="仿宋" w:hint="eastAsia"/>
          <w:szCs w:val="24"/>
        </w:rPr>
        <w:t>日至2024年</w:t>
      </w:r>
      <w:r w:rsidR="00FE2E59" w:rsidRPr="00FE2E59">
        <w:rPr>
          <w:rFonts w:ascii="仿宋" w:eastAsia="仿宋" w:hAnsi="仿宋" w:cs="仿宋"/>
          <w:szCs w:val="24"/>
        </w:rPr>
        <w:t>3</w:t>
      </w:r>
      <w:r w:rsidRPr="00FE2E59">
        <w:rPr>
          <w:rFonts w:ascii="仿宋" w:eastAsia="仿宋" w:hAnsi="仿宋" w:cs="仿宋" w:hint="eastAsia"/>
          <w:szCs w:val="24"/>
        </w:rPr>
        <w:t>月</w:t>
      </w:r>
      <w:r w:rsidR="00FE2E59" w:rsidRPr="00FE2E59">
        <w:rPr>
          <w:rFonts w:ascii="仿宋" w:eastAsia="仿宋" w:hAnsi="仿宋" w:cs="仿宋"/>
          <w:szCs w:val="24"/>
        </w:rPr>
        <w:t>21</w:t>
      </w:r>
      <w:r w:rsidRPr="00FE2E59">
        <w:rPr>
          <w:rFonts w:ascii="仿宋" w:eastAsia="仿宋" w:hAnsi="仿宋" w:cs="仿宋" w:hint="eastAsia"/>
          <w:szCs w:val="24"/>
        </w:rPr>
        <w:t>日上午8:30—11:30;下午14:30-16:30（双休日及法定节假日除外，不接受电话报名），供应商须报名后才可参加投标。</w:t>
      </w:r>
    </w:p>
    <w:p w14:paraId="0957B44D" w14:textId="77777777" w:rsidR="00D71244"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2、报名地点：绍兴市人民医院招标办（行政楼三楼）。</w:t>
      </w:r>
    </w:p>
    <w:p w14:paraId="04ACAC64" w14:textId="77777777" w:rsidR="00D71244"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3、报名时需提供以下资料（复印件需加盖单位公章）</w:t>
      </w:r>
    </w:p>
    <w:p w14:paraId="6F5E3791" w14:textId="77777777" w:rsidR="00D71244"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(1)企业法人营业执照（或统一社会信用代码证）原件及复印件；</w:t>
      </w:r>
    </w:p>
    <w:p w14:paraId="0C869B35" w14:textId="77777777" w:rsidR="00D71244"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(2)法定代表人身份证复印件；</w:t>
      </w:r>
    </w:p>
    <w:p w14:paraId="22FCF887" w14:textId="77777777" w:rsidR="00D71244"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(3)法定代表人授权委托书、被授权人身份证原件及复印件（若法定代表人亲自参加则不需要）；</w:t>
      </w:r>
    </w:p>
    <w:p w14:paraId="5DD71654" w14:textId="77777777" w:rsidR="00D71244"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(4)报名后不参加投标的供应商，须提供书面说明</w:t>
      </w:r>
    </w:p>
    <w:p w14:paraId="1F8072B4" w14:textId="77777777" w:rsidR="00D71244"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4、联系人：胡小芳   联系电话：0575-88558786</w:t>
      </w:r>
    </w:p>
    <w:p w14:paraId="1DBD233B" w14:textId="77777777" w:rsidR="00D71244" w:rsidRPr="00FE2E59" w:rsidRDefault="00D71244" w:rsidP="00D71244">
      <w:pPr>
        <w:pStyle w:val="af9"/>
        <w:adjustRightInd w:val="0"/>
        <w:spacing w:afterLines="0" w:line="440" w:lineRule="exact"/>
        <w:ind w:firstLine="482"/>
        <w:rPr>
          <w:rFonts w:ascii="仿宋" w:eastAsia="仿宋" w:hAnsi="仿宋" w:cs="仿宋"/>
          <w:szCs w:val="24"/>
        </w:rPr>
      </w:pPr>
      <w:r w:rsidRPr="00FE2E59">
        <w:rPr>
          <w:rFonts w:ascii="仿宋" w:eastAsia="仿宋" w:hAnsi="仿宋" w:cs="仿宋" w:hint="eastAsia"/>
          <w:b/>
          <w:bCs/>
          <w:szCs w:val="24"/>
        </w:rPr>
        <w:t>八</w:t>
      </w:r>
      <w:r w:rsidR="00A84DDA" w:rsidRPr="00FE2E59">
        <w:rPr>
          <w:rFonts w:ascii="仿宋" w:eastAsia="仿宋" w:hAnsi="仿宋" w:cs="仿宋" w:hint="eastAsia"/>
          <w:b/>
          <w:bCs/>
          <w:szCs w:val="24"/>
        </w:rPr>
        <w:t>.</w:t>
      </w:r>
      <w:r w:rsidRPr="00FE2E59">
        <w:rPr>
          <w:rFonts w:ascii="仿宋" w:eastAsia="仿宋" w:hAnsi="仿宋" w:cs="仿宋" w:hint="eastAsia"/>
          <w:b/>
          <w:bCs/>
          <w:szCs w:val="24"/>
        </w:rPr>
        <w:t>招标文件</w:t>
      </w:r>
      <w:r w:rsidR="00A84DDA" w:rsidRPr="00FE2E59">
        <w:rPr>
          <w:rFonts w:ascii="仿宋" w:eastAsia="仿宋" w:hAnsi="仿宋" w:cs="仿宋" w:hint="eastAsia"/>
          <w:b/>
          <w:bCs/>
          <w:szCs w:val="24"/>
        </w:rPr>
        <w:t>获取：</w:t>
      </w:r>
      <w:r w:rsidRPr="00FE2E59">
        <w:rPr>
          <w:rFonts w:ascii="仿宋" w:eastAsia="仿宋" w:hAnsi="仿宋" w:cs="仿宋" w:hint="eastAsia"/>
          <w:szCs w:val="24"/>
        </w:rPr>
        <w:t>供应商自行登录绍兴市人民</w:t>
      </w:r>
      <w:proofErr w:type="gramStart"/>
      <w:r w:rsidRPr="00FE2E59">
        <w:rPr>
          <w:rFonts w:ascii="仿宋" w:eastAsia="仿宋" w:hAnsi="仿宋" w:cs="仿宋" w:hint="eastAsia"/>
          <w:szCs w:val="24"/>
        </w:rPr>
        <w:t>医院官网</w:t>
      </w:r>
      <w:proofErr w:type="gramEnd"/>
      <w:r w:rsidRPr="00FE2E59">
        <w:rPr>
          <w:rFonts w:ascii="仿宋" w:eastAsia="仿宋" w:hAnsi="仿宋" w:cs="仿宋" w:hint="eastAsia"/>
          <w:szCs w:val="24"/>
        </w:rPr>
        <w:t>http://www.sxrmyy.cn/、绍兴市卫生健康</w:t>
      </w:r>
      <w:proofErr w:type="gramStart"/>
      <w:r w:rsidRPr="00FE2E59">
        <w:rPr>
          <w:rFonts w:ascii="仿宋" w:eastAsia="仿宋" w:hAnsi="仿宋" w:cs="仿宋" w:hint="eastAsia"/>
          <w:szCs w:val="24"/>
        </w:rPr>
        <w:t>委员会官网</w:t>
      </w:r>
      <w:proofErr w:type="gramEnd"/>
      <w:r w:rsidRPr="00FE2E59">
        <w:rPr>
          <w:rFonts w:ascii="仿宋" w:eastAsia="仿宋" w:hAnsi="仿宋" w:cs="仿宋" w:hint="eastAsia"/>
          <w:szCs w:val="24"/>
        </w:rPr>
        <w:t>http://sxws.sx.gov.cn采购公告页面中下载附件。</w:t>
      </w:r>
    </w:p>
    <w:p w14:paraId="7BFD5EFA" w14:textId="77777777" w:rsidR="00D71244" w:rsidRPr="00FE2E59" w:rsidRDefault="00D71244" w:rsidP="00D71244">
      <w:pPr>
        <w:pStyle w:val="af9"/>
        <w:adjustRightInd w:val="0"/>
        <w:spacing w:afterLines="0" w:line="440" w:lineRule="exact"/>
        <w:ind w:firstLine="482"/>
        <w:rPr>
          <w:rFonts w:ascii="仿宋" w:eastAsia="仿宋" w:hAnsi="仿宋" w:cs="仿宋"/>
          <w:b/>
          <w:bCs/>
          <w:szCs w:val="24"/>
        </w:rPr>
      </w:pPr>
      <w:r w:rsidRPr="00FE2E59">
        <w:rPr>
          <w:rFonts w:ascii="仿宋" w:eastAsia="仿宋" w:hAnsi="仿宋" w:cs="仿宋" w:hint="eastAsia"/>
          <w:b/>
          <w:bCs/>
          <w:szCs w:val="24"/>
        </w:rPr>
        <w:t>九、提交投标文件截止时间、开标时间和地点</w:t>
      </w:r>
    </w:p>
    <w:p w14:paraId="4231A723" w14:textId="77777777" w:rsidR="00D71244"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提交投标文件截止时间：2024年</w:t>
      </w:r>
      <w:r w:rsidR="00FE2E59" w:rsidRPr="00FE2E59">
        <w:rPr>
          <w:rFonts w:ascii="仿宋" w:eastAsia="仿宋" w:hAnsi="仿宋" w:cs="仿宋"/>
          <w:szCs w:val="24"/>
        </w:rPr>
        <w:t>3</w:t>
      </w:r>
      <w:r w:rsidRPr="00FE2E59">
        <w:rPr>
          <w:rFonts w:ascii="仿宋" w:eastAsia="仿宋" w:hAnsi="仿宋" w:cs="仿宋" w:hint="eastAsia"/>
          <w:szCs w:val="24"/>
        </w:rPr>
        <w:t>月</w:t>
      </w:r>
      <w:r w:rsidR="00FE2E59" w:rsidRPr="00FE2E59">
        <w:rPr>
          <w:rFonts w:ascii="仿宋" w:eastAsia="仿宋" w:hAnsi="仿宋" w:cs="仿宋"/>
          <w:szCs w:val="24"/>
        </w:rPr>
        <w:t>22</w:t>
      </w:r>
      <w:r w:rsidRPr="00FE2E59">
        <w:rPr>
          <w:rFonts w:ascii="仿宋" w:eastAsia="仿宋" w:hAnsi="仿宋" w:cs="仿宋" w:hint="eastAsia"/>
          <w:szCs w:val="24"/>
        </w:rPr>
        <w:t>日14点30分（北京时间）</w:t>
      </w:r>
    </w:p>
    <w:p w14:paraId="05E5CF8C" w14:textId="77777777" w:rsidR="00D71244"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投标地点：绍兴市人民医院行政楼3楼会议室</w:t>
      </w:r>
    </w:p>
    <w:p w14:paraId="5C57DB90" w14:textId="77777777" w:rsidR="00D71244"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开标时间：2024年</w:t>
      </w:r>
      <w:r w:rsidR="00FE2E59" w:rsidRPr="00FE2E59">
        <w:rPr>
          <w:rFonts w:ascii="仿宋" w:eastAsia="仿宋" w:hAnsi="仿宋" w:cs="仿宋"/>
          <w:szCs w:val="24"/>
        </w:rPr>
        <w:t>3</w:t>
      </w:r>
      <w:r w:rsidRPr="00FE2E59">
        <w:rPr>
          <w:rFonts w:ascii="仿宋" w:eastAsia="仿宋" w:hAnsi="仿宋" w:cs="仿宋" w:hint="eastAsia"/>
          <w:szCs w:val="24"/>
        </w:rPr>
        <w:t>月</w:t>
      </w:r>
      <w:r w:rsidR="00FE2E59" w:rsidRPr="00FE2E59">
        <w:rPr>
          <w:rFonts w:ascii="仿宋" w:eastAsia="仿宋" w:hAnsi="仿宋" w:cs="仿宋"/>
          <w:szCs w:val="24"/>
        </w:rPr>
        <w:t>22</w:t>
      </w:r>
      <w:r w:rsidRPr="00FE2E59">
        <w:rPr>
          <w:rFonts w:ascii="仿宋" w:eastAsia="仿宋" w:hAnsi="仿宋" w:cs="仿宋" w:hint="eastAsia"/>
          <w:szCs w:val="24"/>
        </w:rPr>
        <w:t>日14点30分（北京时间）</w:t>
      </w:r>
    </w:p>
    <w:p w14:paraId="318F1BE0" w14:textId="77777777" w:rsidR="0062541A" w:rsidRPr="00FE2E59" w:rsidRDefault="00D71244" w:rsidP="00D71244">
      <w:pPr>
        <w:pStyle w:val="af9"/>
        <w:adjustRightInd w:val="0"/>
        <w:spacing w:afterLines="0" w:line="440" w:lineRule="exact"/>
        <w:ind w:firstLine="480"/>
        <w:rPr>
          <w:rFonts w:ascii="仿宋" w:eastAsia="仿宋" w:hAnsi="仿宋" w:cs="仿宋"/>
          <w:szCs w:val="24"/>
        </w:rPr>
      </w:pPr>
      <w:r w:rsidRPr="00FE2E59">
        <w:rPr>
          <w:rFonts w:ascii="仿宋" w:eastAsia="仿宋" w:hAnsi="仿宋" w:cs="仿宋" w:hint="eastAsia"/>
          <w:szCs w:val="24"/>
        </w:rPr>
        <w:t>开标地点：绍兴市人民医院行政楼3楼会议室</w:t>
      </w:r>
    </w:p>
    <w:p w14:paraId="5A2D1DD1" w14:textId="77777777" w:rsidR="0062541A" w:rsidRPr="00FE2E59" w:rsidRDefault="00A84DDA" w:rsidP="00D71244">
      <w:pPr>
        <w:adjustRightInd w:val="0"/>
        <w:snapToGrid w:val="0"/>
        <w:spacing w:line="440" w:lineRule="exact"/>
        <w:ind w:firstLineChars="200" w:firstLine="466"/>
        <w:jc w:val="left"/>
        <w:rPr>
          <w:rFonts w:ascii="仿宋" w:eastAsia="仿宋" w:hAnsi="仿宋" w:cs="仿宋"/>
          <w:spacing w:val="-4"/>
          <w:sz w:val="24"/>
        </w:rPr>
      </w:pPr>
      <w:r w:rsidRPr="00FE2E59">
        <w:rPr>
          <w:rFonts w:ascii="仿宋" w:eastAsia="仿宋" w:hAnsi="仿宋" w:cs="仿宋" w:hint="eastAsia"/>
          <w:b/>
          <w:bCs/>
          <w:spacing w:val="-4"/>
          <w:sz w:val="24"/>
        </w:rPr>
        <w:t>十、采购公告及更正公告发布网址：</w:t>
      </w:r>
      <w:bookmarkStart w:id="1" w:name="_Hlt10553107"/>
      <w:bookmarkStart w:id="2" w:name="_Hlt10553106"/>
      <w:bookmarkEnd w:id="1"/>
      <w:bookmarkEnd w:id="2"/>
      <w:r w:rsidRPr="00FE2E59">
        <w:rPr>
          <w:rFonts w:ascii="仿宋" w:eastAsia="仿宋" w:hAnsi="仿宋" w:cs="仿宋" w:hint="eastAsia"/>
          <w:sz w:val="24"/>
        </w:rPr>
        <w:t>绍兴市人民医院官网：</w:t>
      </w:r>
      <w:r w:rsidRPr="00FE2E59">
        <w:rPr>
          <w:rFonts w:hint="eastAsia"/>
        </w:rPr>
        <w:t>http://www.sxrmyy.cn/</w:t>
      </w:r>
      <w:r w:rsidRPr="00FE2E59">
        <w:rPr>
          <w:rFonts w:ascii="仿宋" w:eastAsia="仿宋" w:hAnsi="仿宋" w:cs="仿宋" w:hint="eastAsia"/>
          <w:sz w:val="24"/>
        </w:rPr>
        <w:t>，绍兴市卫</w:t>
      </w:r>
      <w:proofErr w:type="gramStart"/>
      <w:r w:rsidRPr="00FE2E59">
        <w:rPr>
          <w:rFonts w:ascii="仿宋" w:eastAsia="仿宋" w:hAnsi="仿宋" w:cs="仿宋" w:hint="eastAsia"/>
          <w:sz w:val="24"/>
        </w:rPr>
        <w:t>健委官网</w:t>
      </w:r>
      <w:proofErr w:type="gramEnd"/>
      <w:r w:rsidRPr="00FE2E59">
        <w:rPr>
          <w:rFonts w:ascii="仿宋" w:eastAsia="仿宋" w:hAnsi="仿宋" w:cs="仿宋" w:hint="eastAsia"/>
          <w:sz w:val="24"/>
        </w:rPr>
        <w:t>：</w:t>
      </w:r>
      <w:hyperlink r:id="rId14" w:history="1">
        <w:r w:rsidR="00D71244" w:rsidRPr="00FE2E59">
          <w:rPr>
            <w:rStyle w:val="af7"/>
            <w:rFonts w:ascii="仿宋" w:eastAsia="仿宋" w:hAnsi="仿宋" w:cs="仿宋" w:hint="eastAsia"/>
            <w:sz w:val="24"/>
          </w:rPr>
          <w:t>http://sxws.sx.gov.cn/</w:t>
        </w:r>
      </w:hyperlink>
      <w:r w:rsidR="00D71244" w:rsidRPr="00FE2E59">
        <w:rPr>
          <w:rFonts w:ascii="仿宋" w:eastAsia="仿宋" w:hAnsi="仿宋" w:cs="仿宋" w:hint="eastAsia"/>
          <w:sz w:val="24"/>
        </w:rPr>
        <w:t>。</w:t>
      </w:r>
    </w:p>
    <w:p w14:paraId="0FDDB2AC" w14:textId="77777777" w:rsidR="0062541A" w:rsidRPr="00FE2E59" w:rsidRDefault="00A84DDA" w:rsidP="00D71244">
      <w:pPr>
        <w:adjustRightInd w:val="0"/>
        <w:snapToGrid w:val="0"/>
        <w:spacing w:line="440" w:lineRule="exact"/>
        <w:ind w:firstLineChars="200" w:firstLine="466"/>
        <w:rPr>
          <w:rFonts w:ascii="仿宋" w:eastAsia="仿宋" w:hAnsi="仿宋" w:cs="仿宋"/>
          <w:color w:val="000000"/>
          <w:spacing w:val="-4"/>
          <w:sz w:val="24"/>
        </w:rPr>
      </w:pPr>
      <w:r w:rsidRPr="00FE2E59">
        <w:rPr>
          <w:rFonts w:ascii="仿宋" w:eastAsia="仿宋" w:hAnsi="仿宋" w:cs="仿宋" w:hint="eastAsia"/>
          <w:b/>
          <w:color w:val="000000"/>
          <w:spacing w:val="-4"/>
          <w:sz w:val="24"/>
        </w:rPr>
        <w:t>十一、采购公告期限：</w:t>
      </w:r>
      <w:r w:rsidRPr="00FE2E59">
        <w:rPr>
          <w:rFonts w:ascii="仿宋" w:eastAsia="仿宋" w:hAnsi="仿宋" w:cs="仿宋" w:hint="eastAsia"/>
          <w:color w:val="000000"/>
          <w:spacing w:val="-4"/>
          <w:sz w:val="24"/>
        </w:rPr>
        <w:t>本公告发布之日起五个工作日。</w:t>
      </w:r>
    </w:p>
    <w:p w14:paraId="471C187F" w14:textId="77777777" w:rsidR="00D71244" w:rsidRPr="00FE2E59" w:rsidRDefault="00A84DDA" w:rsidP="00D71244">
      <w:pPr>
        <w:adjustRightInd w:val="0"/>
        <w:snapToGrid w:val="0"/>
        <w:spacing w:line="440" w:lineRule="exact"/>
        <w:ind w:firstLineChars="200" w:firstLine="482"/>
        <w:rPr>
          <w:rFonts w:ascii="仿宋" w:eastAsia="仿宋" w:hAnsi="仿宋" w:cs="仿宋"/>
          <w:b/>
          <w:color w:val="000000"/>
          <w:sz w:val="24"/>
        </w:rPr>
      </w:pPr>
      <w:r w:rsidRPr="00FE2E59">
        <w:rPr>
          <w:rFonts w:ascii="仿宋" w:eastAsia="仿宋" w:hAnsi="仿宋" w:cs="仿宋" w:hint="eastAsia"/>
          <w:b/>
          <w:color w:val="000000"/>
          <w:sz w:val="24"/>
        </w:rPr>
        <w:t>十二、</w:t>
      </w:r>
      <w:r w:rsidR="00D71244" w:rsidRPr="00FE2E59">
        <w:rPr>
          <w:rFonts w:ascii="仿宋" w:eastAsia="仿宋" w:hAnsi="仿宋" w:cs="仿宋" w:hint="eastAsia"/>
          <w:b/>
          <w:color w:val="000000"/>
          <w:sz w:val="24"/>
        </w:rPr>
        <w:t>对本次采购提出询问、质疑、投诉，请按以下方式联系</w:t>
      </w:r>
    </w:p>
    <w:p w14:paraId="1BE499D4" w14:textId="77777777" w:rsidR="00D71244" w:rsidRPr="00FE2E59" w:rsidRDefault="00D71244" w:rsidP="00D71244">
      <w:pPr>
        <w:adjustRightInd w:val="0"/>
        <w:snapToGrid w:val="0"/>
        <w:spacing w:line="440" w:lineRule="exact"/>
        <w:ind w:firstLineChars="200" w:firstLine="480"/>
        <w:rPr>
          <w:rFonts w:ascii="仿宋" w:eastAsia="仿宋" w:hAnsi="仿宋" w:cs="仿宋"/>
          <w:bCs/>
          <w:color w:val="000000"/>
          <w:sz w:val="24"/>
        </w:rPr>
      </w:pPr>
      <w:r w:rsidRPr="00FE2E59">
        <w:rPr>
          <w:rFonts w:ascii="仿宋" w:eastAsia="仿宋" w:hAnsi="仿宋" w:cs="仿宋" w:hint="eastAsia"/>
          <w:bCs/>
          <w:color w:val="000000"/>
          <w:sz w:val="24"/>
        </w:rPr>
        <w:t>1.采购人信息：</w:t>
      </w:r>
    </w:p>
    <w:p w14:paraId="2BEE1DC1" w14:textId="77777777" w:rsidR="00D71244" w:rsidRPr="00FE2E59" w:rsidRDefault="00D71244" w:rsidP="00D71244">
      <w:pPr>
        <w:adjustRightInd w:val="0"/>
        <w:snapToGrid w:val="0"/>
        <w:spacing w:line="440" w:lineRule="exact"/>
        <w:ind w:firstLineChars="200" w:firstLine="480"/>
        <w:rPr>
          <w:rFonts w:ascii="仿宋" w:eastAsia="仿宋" w:hAnsi="仿宋" w:cs="仿宋"/>
          <w:bCs/>
          <w:color w:val="000000"/>
          <w:sz w:val="24"/>
        </w:rPr>
      </w:pPr>
      <w:r w:rsidRPr="00FE2E59">
        <w:rPr>
          <w:rFonts w:ascii="仿宋" w:eastAsia="仿宋" w:hAnsi="仿宋" w:cs="仿宋" w:hint="eastAsia"/>
          <w:bCs/>
          <w:color w:val="000000"/>
          <w:sz w:val="24"/>
        </w:rPr>
        <w:t>名称：绍兴市人民医院</w:t>
      </w:r>
    </w:p>
    <w:p w14:paraId="68F83061" w14:textId="77777777" w:rsidR="00D71244" w:rsidRPr="00FE2E59" w:rsidRDefault="00D71244" w:rsidP="00D71244">
      <w:pPr>
        <w:adjustRightInd w:val="0"/>
        <w:snapToGrid w:val="0"/>
        <w:spacing w:line="440" w:lineRule="exact"/>
        <w:ind w:firstLineChars="200" w:firstLine="480"/>
        <w:rPr>
          <w:rFonts w:ascii="仿宋" w:eastAsia="仿宋" w:hAnsi="仿宋" w:cs="仿宋"/>
          <w:bCs/>
          <w:color w:val="000000"/>
          <w:sz w:val="24"/>
        </w:rPr>
      </w:pPr>
      <w:r w:rsidRPr="00FE2E59">
        <w:rPr>
          <w:rFonts w:ascii="仿宋" w:eastAsia="仿宋" w:hAnsi="仿宋" w:cs="仿宋" w:hint="eastAsia"/>
          <w:bCs/>
          <w:color w:val="000000"/>
          <w:sz w:val="24"/>
        </w:rPr>
        <w:lastRenderedPageBreak/>
        <w:t>地址：绍兴市越城区中兴北路568号</w:t>
      </w:r>
    </w:p>
    <w:p w14:paraId="1464ED15" w14:textId="77777777" w:rsidR="00D71244" w:rsidRPr="00FE2E59" w:rsidRDefault="00D71244" w:rsidP="00D71244">
      <w:pPr>
        <w:adjustRightInd w:val="0"/>
        <w:snapToGrid w:val="0"/>
        <w:spacing w:line="440" w:lineRule="exact"/>
        <w:ind w:firstLineChars="200" w:firstLine="480"/>
        <w:rPr>
          <w:rFonts w:ascii="仿宋" w:eastAsia="仿宋" w:hAnsi="仿宋" w:cs="仿宋"/>
          <w:bCs/>
          <w:color w:val="000000"/>
          <w:sz w:val="24"/>
        </w:rPr>
      </w:pPr>
      <w:r w:rsidRPr="00FE2E59">
        <w:rPr>
          <w:rFonts w:ascii="仿宋" w:eastAsia="仿宋" w:hAnsi="仿宋" w:cs="仿宋" w:hint="eastAsia"/>
          <w:bCs/>
          <w:color w:val="000000"/>
          <w:sz w:val="24"/>
        </w:rPr>
        <w:t>传真：0575-88558842</w:t>
      </w:r>
    </w:p>
    <w:p w14:paraId="7EE7EB0F" w14:textId="77777777" w:rsidR="00D71244" w:rsidRPr="00FE2E59" w:rsidRDefault="00D71244" w:rsidP="00D71244">
      <w:pPr>
        <w:adjustRightInd w:val="0"/>
        <w:snapToGrid w:val="0"/>
        <w:spacing w:line="440" w:lineRule="exact"/>
        <w:ind w:firstLineChars="200" w:firstLine="480"/>
        <w:rPr>
          <w:rFonts w:ascii="仿宋" w:eastAsia="仿宋" w:hAnsi="仿宋" w:cs="仿宋"/>
          <w:bCs/>
          <w:color w:val="000000"/>
          <w:sz w:val="24"/>
        </w:rPr>
      </w:pPr>
      <w:r w:rsidRPr="00FE2E59">
        <w:rPr>
          <w:rFonts w:ascii="仿宋" w:eastAsia="仿宋" w:hAnsi="仿宋" w:cs="仿宋" w:hint="eastAsia"/>
          <w:bCs/>
          <w:color w:val="000000"/>
          <w:sz w:val="24"/>
        </w:rPr>
        <w:t>项目联系人（询问）：</w:t>
      </w:r>
      <w:r w:rsidR="0047783B" w:rsidRPr="00FE2E59">
        <w:rPr>
          <w:rFonts w:ascii="仿宋" w:eastAsia="仿宋" w:hAnsi="仿宋" w:cs="仿宋" w:hint="eastAsia"/>
          <w:bCs/>
          <w:color w:val="000000"/>
          <w:sz w:val="24"/>
        </w:rPr>
        <w:t>徐钢德</w:t>
      </w:r>
    </w:p>
    <w:p w14:paraId="223193A4" w14:textId="77777777" w:rsidR="00D71244" w:rsidRPr="00FE2E59" w:rsidRDefault="00D71244" w:rsidP="00D71244">
      <w:pPr>
        <w:adjustRightInd w:val="0"/>
        <w:snapToGrid w:val="0"/>
        <w:spacing w:line="440" w:lineRule="exact"/>
        <w:ind w:firstLineChars="200" w:firstLine="480"/>
        <w:rPr>
          <w:rFonts w:ascii="仿宋" w:eastAsia="仿宋" w:hAnsi="仿宋" w:cs="仿宋"/>
          <w:bCs/>
          <w:color w:val="000000"/>
          <w:sz w:val="24"/>
        </w:rPr>
      </w:pPr>
      <w:r w:rsidRPr="00FE2E59">
        <w:rPr>
          <w:rFonts w:ascii="仿宋" w:eastAsia="仿宋" w:hAnsi="仿宋" w:cs="仿宋" w:hint="eastAsia"/>
          <w:bCs/>
          <w:color w:val="000000"/>
          <w:sz w:val="24"/>
        </w:rPr>
        <w:t>项目联系方式（询问）：0575-8855</w:t>
      </w:r>
      <w:r w:rsidR="0047783B" w:rsidRPr="00FE2E59">
        <w:rPr>
          <w:rFonts w:ascii="仿宋" w:eastAsia="仿宋" w:hAnsi="仿宋" w:cs="仿宋"/>
          <w:bCs/>
          <w:color w:val="000000"/>
          <w:sz w:val="24"/>
        </w:rPr>
        <w:t>8900</w:t>
      </w:r>
    </w:p>
    <w:p w14:paraId="62F9B159" w14:textId="77777777" w:rsidR="00D71244" w:rsidRPr="00FE2E59" w:rsidRDefault="00D71244" w:rsidP="00D71244">
      <w:pPr>
        <w:adjustRightInd w:val="0"/>
        <w:snapToGrid w:val="0"/>
        <w:spacing w:line="440" w:lineRule="exact"/>
        <w:ind w:firstLineChars="200" w:firstLine="480"/>
        <w:rPr>
          <w:rFonts w:ascii="仿宋" w:eastAsia="仿宋" w:hAnsi="仿宋" w:cs="仿宋"/>
          <w:bCs/>
          <w:color w:val="000000"/>
          <w:sz w:val="24"/>
        </w:rPr>
      </w:pPr>
      <w:r w:rsidRPr="00FE2E59">
        <w:rPr>
          <w:rFonts w:ascii="仿宋" w:eastAsia="仿宋" w:hAnsi="仿宋" w:cs="仿宋" w:hint="eastAsia"/>
          <w:bCs/>
          <w:color w:val="000000"/>
          <w:sz w:val="24"/>
        </w:rPr>
        <w:t>质疑联系人：</w:t>
      </w:r>
      <w:proofErr w:type="gramStart"/>
      <w:r w:rsidRPr="00FE2E59">
        <w:rPr>
          <w:rFonts w:ascii="仿宋" w:eastAsia="仿宋" w:hAnsi="仿宋" w:cs="仿宋" w:hint="eastAsia"/>
          <w:bCs/>
          <w:color w:val="000000"/>
          <w:sz w:val="24"/>
        </w:rPr>
        <w:t>沈少卿</w:t>
      </w:r>
      <w:proofErr w:type="gramEnd"/>
    </w:p>
    <w:p w14:paraId="20159B12" w14:textId="77777777" w:rsidR="00D71244" w:rsidRPr="00FE2E59" w:rsidRDefault="00D71244" w:rsidP="00D71244">
      <w:pPr>
        <w:adjustRightInd w:val="0"/>
        <w:snapToGrid w:val="0"/>
        <w:spacing w:line="440" w:lineRule="exact"/>
        <w:ind w:firstLineChars="200" w:firstLine="480"/>
        <w:rPr>
          <w:rFonts w:ascii="仿宋" w:eastAsia="仿宋" w:hAnsi="仿宋" w:cs="仿宋"/>
          <w:bCs/>
          <w:color w:val="000000"/>
          <w:sz w:val="24"/>
        </w:rPr>
      </w:pPr>
      <w:r w:rsidRPr="00FE2E59">
        <w:rPr>
          <w:rFonts w:ascii="仿宋" w:eastAsia="仿宋" w:hAnsi="仿宋" w:cs="仿宋" w:hint="eastAsia"/>
          <w:bCs/>
          <w:color w:val="000000"/>
          <w:sz w:val="24"/>
        </w:rPr>
        <w:t>质疑联系方式：0575-88558836</w:t>
      </w:r>
    </w:p>
    <w:p w14:paraId="77EABF0D" w14:textId="77777777" w:rsidR="00D71244" w:rsidRPr="00FE2E59" w:rsidRDefault="00D71244" w:rsidP="00D71244">
      <w:pPr>
        <w:adjustRightInd w:val="0"/>
        <w:snapToGrid w:val="0"/>
        <w:spacing w:line="440" w:lineRule="exact"/>
        <w:ind w:firstLineChars="200" w:firstLine="480"/>
        <w:rPr>
          <w:rFonts w:ascii="仿宋" w:eastAsia="仿宋" w:hAnsi="仿宋" w:cs="仿宋"/>
          <w:bCs/>
          <w:color w:val="000000"/>
          <w:sz w:val="24"/>
        </w:rPr>
      </w:pPr>
      <w:r w:rsidRPr="00FE2E59">
        <w:rPr>
          <w:rFonts w:ascii="仿宋" w:eastAsia="仿宋" w:hAnsi="仿宋" w:cs="仿宋" w:hint="eastAsia"/>
          <w:bCs/>
          <w:color w:val="000000"/>
          <w:sz w:val="24"/>
        </w:rPr>
        <w:t>2.监督部门：</w:t>
      </w:r>
    </w:p>
    <w:p w14:paraId="03B05ACD" w14:textId="77777777" w:rsidR="00D71244" w:rsidRPr="00FE2E59" w:rsidRDefault="00D71244" w:rsidP="00D71244">
      <w:pPr>
        <w:adjustRightInd w:val="0"/>
        <w:snapToGrid w:val="0"/>
        <w:spacing w:line="440" w:lineRule="exact"/>
        <w:ind w:firstLineChars="200" w:firstLine="480"/>
        <w:rPr>
          <w:rFonts w:ascii="仿宋" w:eastAsia="仿宋" w:hAnsi="仿宋" w:cs="仿宋"/>
          <w:bCs/>
          <w:color w:val="000000"/>
          <w:sz w:val="24"/>
        </w:rPr>
      </w:pPr>
      <w:r w:rsidRPr="00FE2E59">
        <w:rPr>
          <w:rFonts w:ascii="仿宋" w:eastAsia="仿宋" w:hAnsi="仿宋" w:cs="仿宋" w:hint="eastAsia"/>
          <w:bCs/>
          <w:color w:val="000000"/>
          <w:sz w:val="24"/>
        </w:rPr>
        <w:t>名称：绍兴市</w:t>
      </w:r>
      <w:r w:rsidR="00FE2E59" w:rsidRPr="00FE2E59">
        <w:rPr>
          <w:rFonts w:ascii="仿宋" w:eastAsia="仿宋" w:hAnsi="仿宋" w:cs="仿宋" w:hint="eastAsia"/>
          <w:bCs/>
          <w:color w:val="000000"/>
          <w:sz w:val="24"/>
        </w:rPr>
        <w:t>人民医院监察室</w:t>
      </w:r>
    </w:p>
    <w:p w14:paraId="1F980E5E" w14:textId="77777777" w:rsidR="0062541A" w:rsidRPr="00FE2E59" w:rsidRDefault="00D71244" w:rsidP="00D71244">
      <w:pPr>
        <w:adjustRightInd w:val="0"/>
        <w:snapToGrid w:val="0"/>
        <w:spacing w:line="440" w:lineRule="exact"/>
        <w:ind w:firstLineChars="200" w:firstLine="480"/>
        <w:rPr>
          <w:sz w:val="24"/>
          <w:szCs w:val="24"/>
        </w:rPr>
      </w:pPr>
      <w:r w:rsidRPr="00FE2E59">
        <w:rPr>
          <w:rFonts w:ascii="仿宋" w:eastAsia="仿宋" w:hAnsi="仿宋" w:cs="仿宋" w:hint="eastAsia"/>
          <w:bCs/>
          <w:color w:val="000000"/>
          <w:sz w:val="24"/>
        </w:rPr>
        <w:t>监督投诉电话：0575-</w:t>
      </w:r>
      <w:r w:rsidR="00FE2E59" w:rsidRPr="00FE2E59">
        <w:rPr>
          <w:rFonts w:ascii="仿宋" w:eastAsia="仿宋" w:hAnsi="仿宋" w:cs="仿宋"/>
          <w:bCs/>
          <w:color w:val="000000"/>
          <w:sz w:val="24"/>
        </w:rPr>
        <w:t>88558890</w:t>
      </w:r>
    </w:p>
    <w:p w14:paraId="276BDFDA" w14:textId="77777777" w:rsidR="0062541A" w:rsidRPr="00FE2E59" w:rsidRDefault="0062541A" w:rsidP="00D71244">
      <w:pPr>
        <w:adjustRightInd w:val="0"/>
        <w:snapToGrid w:val="0"/>
        <w:spacing w:line="440" w:lineRule="exact"/>
        <w:ind w:firstLineChars="200" w:firstLine="420"/>
        <w:jc w:val="right"/>
        <w:rPr>
          <w:rFonts w:ascii="仿宋" w:eastAsia="仿宋" w:hAnsi="仿宋" w:cs="仿宋"/>
          <w:color w:val="000000"/>
        </w:rPr>
      </w:pPr>
    </w:p>
    <w:p w14:paraId="70776E68" w14:textId="77777777" w:rsidR="0062541A" w:rsidRPr="00FE2E59" w:rsidRDefault="0062541A" w:rsidP="00D71244">
      <w:pPr>
        <w:adjustRightInd w:val="0"/>
        <w:snapToGrid w:val="0"/>
        <w:spacing w:line="440" w:lineRule="exact"/>
        <w:ind w:firstLineChars="200" w:firstLine="420"/>
        <w:jc w:val="right"/>
        <w:rPr>
          <w:rFonts w:ascii="仿宋" w:eastAsia="仿宋" w:hAnsi="仿宋" w:cs="仿宋"/>
          <w:color w:val="000000"/>
        </w:rPr>
      </w:pPr>
    </w:p>
    <w:p w14:paraId="30D37F2C" w14:textId="77777777" w:rsidR="0062541A" w:rsidRPr="00FE2E59" w:rsidRDefault="00A84DDA" w:rsidP="00D71244">
      <w:pPr>
        <w:adjustRightInd w:val="0"/>
        <w:snapToGrid w:val="0"/>
        <w:spacing w:line="440" w:lineRule="exact"/>
        <w:ind w:firstLineChars="200" w:firstLine="420"/>
        <w:jc w:val="right"/>
        <w:rPr>
          <w:rFonts w:ascii="仿宋" w:eastAsia="仿宋" w:hAnsi="仿宋" w:cs="仿宋"/>
          <w:color w:val="000000"/>
          <w:kern w:val="0"/>
          <w:sz w:val="24"/>
        </w:rPr>
      </w:pPr>
      <w:r w:rsidRPr="00FE2E59">
        <w:rPr>
          <w:rFonts w:ascii="仿宋" w:eastAsia="仿宋" w:hAnsi="仿宋" w:cs="仿宋" w:hint="eastAsia"/>
          <w:color w:val="000000"/>
        </w:rPr>
        <w:t xml:space="preserve">　</w:t>
      </w:r>
      <w:r w:rsidRPr="00FE2E59">
        <w:rPr>
          <w:rFonts w:ascii="仿宋" w:eastAsia="仿宋" w:hAnsi="仿宋" w:cs="仿宋" w:hint="eastAsia"/>
          <w:color w:val="000000"/>
          <w:kern w:val="0"/>
          <w:sz w:val="24"/>
        </w:rPr>
        <w:t>绍兴市人民医院</w:t>
      </w:r>
    </w:p>
    <w:p w14:paraId="3CC28A55" w14:textId="77777777" w:rsidR="0062541A" w:rsidRPr="00FE2E59" w:rsidRDefault="00A84DDA" w:rsidP="00D71244">
      <w:pPr>
        <w:adjustRightInd w:val="0"/>
        <w:snapToGrid w:val="0"/>
        <w:spacing w:line="440" w:lineRule="exact"/>
        <w:jc w:val="right"/>
        <w:rPr>
          <w:rFonts w:ascii="仿宋" w:hAnsi="仿宋" w:cs="仿宋"/>
        </w:rPr>
      </w:pPr>
      <w:r w:rsidRPr="00FE2E59">
        <w:rPr>
          <w:rFonts w:ascii="仿宋" w:eastAsia="仿宋" w:hAnsi="仿宋" w:cs="仿宋" w:hint="eastAsia"/>
          <w:color w:val="000000"/>
          <w:kern w:val="0"/>
          <w:sz w:val="24"/>
        </w:rPr>
        <w:t>202</w:t>
      </w:r>
      <w:r w:rsidR="00FE2E59" w:rsidRPr="00FE2E59">
        <w:rPr>
          <w:rFonts w:ascii="仿宋" w:eastAsia="仿宋" w:hAnsi="仿宋" w:cs="仿宋"/>
          <w:color w:val="000000"/>
          <w:kern w:val="0"/>
          <w:sz w:val="24"/>
        </w:rPr>
        <w:t>4</w:t>
      </w:r>
      <w:r w:rsidRPr="00FE2E59">
        <w:rPr>
          <w:rFonts w:ascii="仿宋" w:eastAsia="仿宋" w:hAnsi="仿宋" w:cs="仿宋" w:hint="eastAsia"/>
          <w:color w:val="000000"/>
          <w:kern w:val="0"/>
          <w:sz w:val="24"/>
        </w:rPr>
        <w:t>年</w:t>
      </w:r>
      <w:bookmarkStart w:id="3" w:name="_Toc643610526"/>
      <w:r w:rsidR="00FE2E59" w:rsidRPr="00FE2E59">
        <w:rPr>
          <w:rFonts w:ascii="仿宋" w:eastAsia="仿宋" w:hAnsi="仿宋" w:cs="仿宋"/>
          <w:color w:val="000000"/>
          <w:kern w:val="0"/>
          <w:sz w:val="24"/>
        </w:rPr>
        <w:t>3</w:t>
      </w:r>
      <w:r w:rsidR="00D71244" w:rsidRPr="00FE2E59">
        <w:rPr>
          <w:rFonts w:ascii="仿宋" w:eastAsia="仿宋" w:hAnsi="仿宋" w:cs="仿宋" w:hint="eastAsia"/>
          <w:color w:val="000000"/>
          <w:kern w:val="0"/>
          <w:sz w:val="24"/>
        </w:rPr>
        <w:t>月</w:t>
      </w:r>
      <w:r w:rsidR="00FE2E59" w:rsidRPr="00FE2E59">
        <w:rPr>
          <w:rFonts w:ascii="仿宋" w:eastAsia="仿宋" w:hAnsi="仿宋" w:cs="仿宋"/>
          <w:color w:val="000000"/>
          <w:kern w:val="0"/>
          <w:sz w:val="24"/>
        </w:rPr>
        <w:t>1</w:t>
      </w:r>
      <w:r w:rsidR="00D71244" w:rsidRPr="00FE2E59">
        <w:rPr>
          <w:rFonts w:ascii="仿宋" w:eastAsia="仿宋" w:hAnsi="仿宋" w:cs="仿宋" w:hint="eastAsia"/>
          <w:color w:val="000000"/>
          <w:kern w:val="0"/>
          <w:sz w:val="24"/>
        </w:rPr>
        <w:t>日</w:t>
      </w:r>
    </w:p>
    <w:p w14:paraId="0E41C66F" w14:textId="77777777" w:rsidR="0062541A" w:rsidRPr="00FE2E59" w:rsidRDefault="00A84DDA">
      <w:pPr>
        <w:rPr>
          <w:rFonts w:ascii="仿宋" w:eastAsia="仿宋" w:hAnsi="仿宋" w:cs="仿宋"/>
        </w:rPr>
      </w:pPr>
      <w:r w:rsidRPr="00FE2E59">
        <w:rPr>
          <w:rFonts w:ascii="仿宋" w:eastAsia="仿宋" w:hAnsi="仿宋" w:cs="仿宋" w:hint="eastAsia"/>
        </w:rPr>
        <w:br w:type="page"/>
      </w:r>
    </w:p>
    <w:p w14:paraId="0C6644DA" w14:textId="77777777" w:rsidR="0062541A" w:rsidRPr="00FE2E59" w:rsidRDefault="00A84DDA">
      <w:pPr>
        <w:pStyle w:val="1"/>
        <w:ind w:firstLineChars="600" w:firstLine="2650"/>
        <w:jc w:val="both"/>
        <w:rPr>
          <w:rFonts w:ascii="仿宋" w:hAnsi="仿宋" w:cs="仿宋"/>
        </w:rPr>
      </w:pPr>
      <w:r w:rsidRPr="00FE2E59">
        <w:rPr>
          <w:rFonts w:ascii="仿宋" w:hAnsi="仿宋" w:cs="仿宋" w:hint="eastAsia"/>
        </w:rPr>
        <w:lastRenderedPageBreak/>
        <w:t>第二章  供应商须知</w:t>
      </w:r>
      <w:bookmarkEnd w:id="3"/>
    </w:p>
    <w:p w14:paraId="4A6C1F55" w14:textId="77777777" w:rsidR="0062541A" w:rsidRPr="00FE2E59" w:rsidRDefault="00A84DDA">
      <w:pPr>
        <w:pStyle w:val="2"/>
        <w:rPr>
          <w:rFonts w:ascii="仿宋" w:hAnsi="仿宋" w:cs="仿宋"/>
        </w:rPr>
      </w:pPr>
      <w:bookmarkStart w:id="4" w:name="_Toc643610527"/>
      <w:r w:rsidRPr="00FE2E59">
        <w:rPr>
          <w:rFonts w:ascii="仿宋" w:hAnsi="仿宋" w:cs="仿宋" w:hint="eastAsia"/>
        </w:rPr>
        <w:t>前附表</w:t>
      </w:r>
      <w:bookmarkEnd w:id="4"/>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928"/>
        <w:gridCol w:w="6830"/>
      </w:tblGrid>
      <w:tr w:rsidR="0062541A" w:rsidRPr="00FE2E59" w14:paraId="09C0EE7C" w14:textId="77777777">
        <w:trPr>
          <w:trHeight w:val="503"/>
          <w:jc w:val="center"/>
        </w:trPr>
        <w:tc>
          <w:tcPr>
            <w:tcW w:w="842" w:type="dxa"/>
            <w:vAlign w:val="center"/>
          </w:tcPr>
          <w:p w14:paraId="30FAEC4D" w14:textId="77777777" w:rsidR="0062541A" w:rsidRPr="00FE2E59" w:rsidRDefault="00A84DDA">
            <w:pPr>
              <w:tabs>
                <w:tab w:val="left" w:pos="540"/>
              </w:tabs>
              <w:spacing w:line="240" w:lineRule="atLeast"/>
              <w:rPr>
                <w:rFonts w:ascii="仿宋" w:eastAsia="仿宋" w:hAnsi="仿宋" w:cs="仿宋"/>
                <w:b/>
                <w:i/>
                <w:iCs/>
                <w:spacing w:val="60"/>
                <w:sz w:val="24"/>
              </w:rPr>
            </w:pPr>
            <w:proofErr w:type="gramStart"/>
            <w:r w:rsidRPr="00FE2E59">
              <w:rPr>
                <w:rFonts w:ascii="仿宋" w:eastAsia="仿宋" w:hAnsi="仿宋" w:cs="仿宋" w:hint="eastAsia"/>
                <w:b/>
                <w:kern w:val="16"/>
                <w:sz w:val="24"/>
              </w:rPr>
              <w:t>项号</w:t>
            </w:r>
            <w:proofErr w:type="gramEnd"/>
          </w:p>
        </w:tc>
        <w:tc>
          <w:tcPr>
            <w:tcW w:w="1928" w:type="dxa"/>
            <w:vAlign w:val="center"/>
          </w:tcPr>
          <w:p w14:paraId="25481972" w14:textId="77777777" w:rsidR="0062541A" w:rsidRPr="00FE2E59" w:rsidRDefault="00A84DDA">
            <w:pPr>
              <w:tabs>
                <w:tab w:val="left" w:pos="540"/>
              </w:tabs>
              <w:spacing w:line="240" w:lineRule="atLeast"/>
              <w:jc w:val="center"/>
              <w:rPr>
                <w:rFonts w:ascii="仿宋" w:eastAsia="仿宋" w:hAnsi="仿宋" w:cs="仿宋"/>
                <w:b/>
                <w:kern w:val="16"/>
                <w:sz w:val="24"/>
              </w:rPr>
            </w:pPr>
            <w:r w:rsidRPr="00FE2E59">
              <w:rPr>
                <w:rFonts w:ascii="仿宋" w:eastAsia="仿宋" w:hAnsi="仿宋" w:cs="仿宋" w:hint="eastAsia"/>
                <w:b/>
                <w:kern w:val="16"/>
                <w:sz w:val="24"/>
              </w:rPr>
              <w:t>内   容</w:t>
            </w:r>
          </w:p>
        </w:tc>
        <w:tc>
          <w:tcPr>
            <w:tcW w:w="6830" w:type="dxa"/>
            <w:vAlign w:val="center"/>
          </w:tcPr>
          <w:p w14:paraId="5A04EB3A" w14:textId="77777777" w:rsidR="0062541A" w:rsidRPr="00FE2E59" w:rsidRDefault="00A84DDA">
            <w:pPr>
              <w:tabs>
                <w:tab w:val="left" w:pos="540"/>
              </w:tabs>
              <w:spacing w:line="240" w:lineRule="atLeast"/>
              <w:jc w:val="left"/>
              <w:rPr>
                <w:rFonts w:ascii="仿宋" w:eastAsia="仿宋" w:hAnsi="仿宋" w:cs="仿宋"/>
                <w:b/>
                <w:kern w:val="16"/>
                <w:sz w:val="24"/>
              </w:rPr>
            </w:pPr>
            <w:r w:rsidRPr="00FE2E59">
              <w:rPr>
                <w:rFonts w:ascii="仿宋" w:eastAsia="仿宋" w:hAnsi="仿宋" w:cs="仿宋" w:hint="eastAsia"/>
                <w:b/>
                <w:kern w:val="16"/>
                <w:sz w:val="24"/>
              </w:rPr>
              <w:t>说明与要求</w:t>
            </w:r>
          </w:p>
        </w:tc>
      </w:tr>
      <w:tr w:rsidR="0062541A" w:rsidRPr="00FE2E59" w14:paraId="52E3566E" w14:textId="77777777">
        <w:trPr>
          <w:trHeight w:val="502"/>
          <w:jc w:val="center"/>
        </w:trPr>
        <w:tc>
          <w:tcPr>
            <w:tcW w:w="842" w:type="dxa"/>
            <w:vAlign w:val="center"/>
          </w:tcPr>
          <w:p w14:paraId="4989B96D" w14:textId="77777777" w:rsidR="0062541A" w:rsidRPr="00FE2E59" w:rsidRDefault="00A84DDA">
            <w:pPr>
              <w:tabs>
                <w:tab w:val="left" w:pos="360"/>
                <w:tab w:val="left" w:pos="720"/>
                <w:tab w:val="left" w:pos="900"/>
              </w:tabs>
              <w:spacing w:line="240" w:lineRule="atLeast"/>
              <w:jc w:val="center"/>
              <w:rPr>
                <w:rFonts w:ascii="仿宋" w:eastAsia="仿宋" w:hAnsi="仿宋" w:cs="仿宋"/>
                <w:sz w:val="24"/>
              </w:rPr>
            </w:pPr>
            <w:r w:rsidRPr="00FE2E59">
              <w:rPr>
                <w:rFonts w:ascii="仿宋" w:eastAsia="仿宋" w:hAnsi="仿宋" w:cs="仿宋" w:hint="eastAsia"/>
                <w:sz w:val="24"/>
              </w:rPr>
              <w:t>1</w:t>
            </w:r>
          </w:p>
        </w:tc>
        <w:tc>
          <w:tcPr>
            <w:tcW w:w="1928" w:type="dxa"/>
            <w:vAlign w:val="center"/>
          </w:tcPr>
          <w:p w14:paraId="439B7525" w14:textId="77777777" w:rsidR="0062541A" w:rsidRPr="00FE2E59" w:rsidRDefault="00A84DDA">
            <w:pPr>
              <w:tabs>
                <w:tab w:val="left" w:pos="540"/>
              </w:tabs>
              <w:spacing w:line="240" w:lineRule="atLeast"/>
              <w:jc w:val="center"/>
              <w:rPr>
                <w:rFonts w:ascii="仿宋" w:eastAsia="仿宋" w:hAnsi="仿宋" w:cs="仿宋"/>
                <w:kern w:val="24"/>
                <w:sz w:val="24"/>
              </w:rPr>
            </w:pPr>
            <w:r w:rsidRPr="00FE2E59">
              <w:rPr>
                <w:rFonts w:ascii="仿宋" w:eastAsia="仿宋" w:hAnsi="仿宋" w:cs="仿宋" w:hint="eastAsia"/>
                <w:kern w:val="24"/>
                <w:sz w:val="24"/>
              </w:rPr>
              <w:t>项目名称</w:t>
            </w:r>
          </w:p>
        </w:tc>
        <w:tc>
          <w:tcPr>
            <w:tcW w:w="6830" w:type="dxa"/>
            <w:vAlign w:val="center"/>
          </w:tcPr>
          <w:p w14:paraId="3DE9F185" w14:textId="77777777" w:rsidR="0062541A" w:rsidRPr="00FE2E59" w:rsidRDefault="00A84DDA">
            <w:pPr>
              <w:tabs>
                <w:tab w:val="left" w:pos="540"/>
              </w:tabs>
              <w:spacing w:line="240" w:lineRule="atLeast"/>
              <w:rPr>
                <w:rFonts w:ascii="仿宋" w:eastAsia="仿宋" w:hAnsi="仿宋" w:cs="仿宋"/>
                <w:kern w:val="24"/>
                <w:sz w:val="24"/>
              </w:rPr>
            </w:pPr>
            <w:r w:rsidRPr="00FE2E59">
              <w:rPr>
                <w:rFonts w:ascii="仿宋" w:eastAsia="仿宋" w:hAnsi="仿宋" w:cs="仿宋" w:hint="eastAsia"/>
                <w:kern w:val="24"/>
                <w:sz w:val="24"/>
              </w:rPr>
              <w:t>绍兴市人民医院</w:t>
            </w:r>
            <w:r w:rsidR="00D71244" w:rsidRPr="00FE2E59">
              <w:rPr>
                <w:rFonts w:ascii="仿宋" w:eastAsia="仿宋" w:hAnsi="仿宋" w:cs="仿宋" w:hint="eastAsia"/>
                <w:kern w:val="24"/>
                <w:sz w:val="24"/>
              </w:rPr>
              <w:t>康复楼后花园亮化工程采购项目</w:t>
            </w:r>
          </w:p>
        </w:tc>
      </w:tr>
      <w:tr w:rsidR="0062541A" w:rsidRPr="00FE2E59" w14:paraId="2CE3F95F" w14:textId="77777777">
        <w:trPr>
          <w:trHeight w:val="495"/>
          <w:jc w:val="center"/>
        </w:trPr>
        <w:tc>
          <w:tcPr>
            <w:tcW w:w="842" w:type="dxa"/>
            <w:vAlign w:val="center"/>
          </w:tcPr>
          <w:p w14:paraId="76778F00" w14:textId="77777777" w:rsidR="0062541A" w:rsidRPr="00FE2E59" w:rsidRDefault="00A84DDA">
            <w:pPr>
              <w:tabs>
                <w:tab w:val="left" w:pos="360"/>
                <w:tab w:val="left" w:pos="720"/>
                <w:tab w:val="left" w:pos="900"/>
              </w:tabs>
              <w:spacing w:line="240" w:lineRule="atLeast"/>
              <w:jc w:val="center"/>
              <w:rPr>
                <w:rFonts w:ascii="仿宋" w:eastAsia="仿宋" w:hAnsi="仿宋" w:cs="仿宋"/>
                <w:sz w:val="24"/>
              </w:rPr>
            </w:pPr>
            <w:r w:rsidRPr="00FE2E59">
              <w:rPr>
                <w:rFonts w:ascii="仿宋" w:eastAsia="仿宋" w:hAnsi="仿宋" w:cs="仿宋" w:hint="eastAsia"/>
                <w:sz w:val="24"/>
              </w:rPr>
              <w:t>2</w:t>
            </w:r>
          </w:p>
        </w:tc>
        <w:tc>
          <w:tcPr>
            <w:tcW w:w="1928" w:type="dxa"/>
            <w:vAlign w:val="center"/>
          </w:tcPr>
          <w:p w14:paraId="63B5F96B" w14:textId="77777777" w:rsidR="0062541A" w:rsidRPr="00FE2E59" w:rsidRDefault="00A84DDA">
            <w:pPr>
              <w:tabs>
                <w:tab w:val="left" w:pos="540"/>
              </w:tabs>
              <w:spacing w:line="240" w:lineRule="atLeast"/>
              <w:jc w:val="center"/>
              <w:rPr>
                <w:rFonts w:ascii="仿宋" w:eastAsia="仿宋" w:hAnsi="仿宋" w:cs="仿宋"/>
                <w:kern w:val="24"/>
                <w:sz w:val="24"/>
              </w:rPr>
            </w:pPr>
            <w:r w:rsidRPr="00FE2E59">
              <w:rPr>
                <w:rFonts w:ascii="仿宋" w:eastAsia="仿宋" w:hAnsi="仿宋" w:cs="仿宋" w:hint="eastAsia"/>
                <w:kern w:val="24"/>
                <w:sz w:val="24"/>
              </w:rPr>
              <w:t>建设地点</w:t>
            </w:r>
          </w:p>
        </w:tc>
        <w:tc>
          <w:tcPr>
            <w:tcW w:w="6830" w:type="dxa"/>
            <w:vAlign w:val="center"/>
          </w:tcPr>
          <w:p w14:paraId="572E78FA" w14:textId="77777777" w:rsidR="0062541A" w:rsidRPr="00FE2E59" w:rsidRDefault="00A84DDA">
            <w:pPr>
              <w:tabs>
                <w:tab w:val="left" w:pos="540"/>
              </w:tabs>
              <w:spacing w:line="240" w:lineRule="atLeast"/>
              <w:jc w:val="left"/>
              <w:rPr>
                <w:rFonts w:ascii="仿宋" w:eastAsia="仿宋" w:hAnsi="仿宋" w:cs="仿宋"/>
                <w:kern w:val="24"/>
                <w:sz w:val="24"/>
              </w:rPr>
            </w:pPr>
            <w:r w:rsidRPr="00FE2E59">
              <w:rPr>
                <w:rFonts w:ascii="仿宋" w:eastAsia="仿宋" w:hAnsi="仿宋" w:cs="仿宋" w:hint="eastAsia"/>
                <w:kern w:val="24"/>
                <w:sz w:val="24"/>
              </w:rPr>
              <w:t>绍兴市人民医院内</w:t>
            </w:r>
          </w:p>
        </w:tc>
      </w:tr>
      <w:tr w:rsidR="0062541A" w:rsidRPr="00FE2E59" w14:paraId="00BCDAF6" w14:textId="77777777">
        <w:trPr>
          <w:trHeight w:val="611"/>
          <w:jc w:val="center"/>
        </w:trPr>
        <w:tc>
          <w:tcPr>
            <w:tcW w:w="842" w:type="dxa"/>
            <w:vAlign w:val="center"/>
          </w:tcPr>
          <w:p w14:paraId="40E2703A" w14:textId="77777777" w:rsidR="0062541A" w:rsidRPr="00FE2E59" w:rsidRDefault="00A84DDA">
            <w:pPr>
              <w:tabs>
                <w:tab w:val="left" w:pos="360"/>
                <w:tab w:val="left" w:pos="720"/>
                <w:tab w:val="left" w:pos="900"/>
              </w:tabs>
              <w:spacing w:line="240" w:lineRule="atLeast"/>
              <w:jc w:val="center"/>
              <w:rPr>
                <w:rFonts w:ascii="仿宋" w:eastAsia="仿宋" w:hAnsi="仿宋" w:cs="仿宋"/>
                <w:sz w:val="24"/>
              </w:rPr>
            </w:pPr>
            <w:r w:rsidRPr="00FE2E59">
              <w:rPr>
                <w:rFonts w:ascii="仿宋" w:eastAsia="仿宋" w:hAnsi="仿宋" w:cs="仿宋" w:hint="eastAsia"/>
                <w:sz w:val="24"/>
              </w:rPr>
              <w:t>3</w:t>
            </w:r>
          </w:p>
        </w:tc>
        <w:tc>
          <w:tcPr>
            <w:tcW w:w="1928" w:type="dxa"/>
            <w:vAlign w:val="center"/>
          </w:tcPr>
          <w:p w14:paraId="49F83C2F" w14:textId="77777777" w:rsidR="0062541A" w:rsidRPr="00FE2E59" w:rsidRDefault="00A84DDA">
            <w:pPr>
              <w:tabs>
                <w:tab w:val="left" w:pos="540"/>
              </w:tabs>
              <w:spacing w:line="240" w:lineRule="atLeast"/>
              <w:jc w:val="center"/>
              <w:rPr>
                <w:rFonts w:ascii="仿宋" w:eastAsia="仿宋" w:hAnsi="仿宋" w:cs="仿宋"/>
                <w:kern w:val="24"/>
                <w:sz w:val="24"/>
              </w:rPr>
            </w:pPr>
            <w:r w:rsidRPr="00FE2E59">
              <w:rPr>
                <w:rFonts w:ascii="仿宋" w:eastAsia="仿宋" w:hAnsi="仿宋" w:cs="仿宋" w:hint="eastAsia"/>
                <w:kern w:val="24"/>
                <w:sz w:val="24"/>
              </w:rPr>
              <w:t>建设规模</w:t>
            </w:r>
          </w:p>
        </w:tc>
        <w:tc>
          <w:tcPr>
            <w:tcW w:w="6830" w:type="dxa"/>
            <w:vAlign w:val="center"/>
          </w:tcPr>
          <w:p w14:paraId="5329AC1E" w14:textId="77777777" w:rsidR="0062541A" w:rsidRPr="00FE2E59" w:rsidRDefault="00A84DDA" w:rsidP="00344173">
            <w:pPr>
              <w:tabs>
                <w:tab w:val="left" w:pos="540"/>
              </w:tabs>
              <w:spacing w:line="240" w:lineRule="atLeast"/>
              <w:jc w:val="left"/>
              <w:rPr>
                <w:rFonts w:ascii="仿宋" w:eastAsia="仿宋" w:hAnsi="仿宋" w:cs="仿宋"/>
                <w:kern w:val="24"/>
                <w:sz w:val="24"/>
              </w:rPr>
            </w:pPr>
            <w:r w:rsidRPr="00FE2E59">
              <w:rPr>
                <w:rFonts w:ascii="仿宋" w:eastAsia="仿宋" w:hAnsi="仿宋" w:cs="仿宋" w:hint="eastAsia"/>
                <w:kern w:val="24"/>
                <w:sz w:val="24"/>
              </w:rPr>
              <w:t>最高限价：</w:t>
            </w:r>
            <w:r w:rsidR="00F947A1" w:rsidRPr="00FE2E59">
              <w:rPr>
                <w:rFonts w:cs="Arial"/>
                <w:color w:val="000000"/>
                <w:sz w:val="18"/>
                <w:szCs w:val="18"/>
              </w:rPr>
              <w:t>94853.54</w:t>
            </w:r>
            <w:r w:rsidRPr="00FE2E59">
              <w:rPr>
                <w:rFonts w:ascii="仿宋" w:eastAsia="仿宋" w:hAnsi="仿宋" w:cs="仿宋" w:hint="eastAsia"/>
                <w:kern w:val="24"/>
                <w:sz w:val="24"/>
              </w:rPr>
              <w:t>元</w:t>
            </w:r>
          </w:p>
        </w:tc>
      </w:tr>
      <w:tr w:rsidR="0062541A" w:rsidRPr="00FE2E59" w14:paraId="0A13A7D8" w14:textId="77777777">
        <w:trPr>
          <w:trHeight w:val="501"/>
          <w:jc w:val="center"/>
        </w:trPr>
        <w:tc>
          <w:tcPr>
            <w:tcW w:w="842" w:type="dxa"/>
            <w:vAlign w:val="center"/>
          </w:tcPr>
          <w:p w14:paraId="6828BD99" w14:textId="77777777" w:rsidR="0062541A" w:rsidRPr="00FE2E59" w:rsidRDefault="00A84DDA">
            <w:pPr>
              <w:tabs>
                <w:tab w:val="left" w:pos="360"/>
                <w:tab w:val="left" w:pos="720"/>
                <w:tab w:val="left" w:pos="900"/>
              </w:tabs>
              <w:spacing w:line="240" w:lineRule="atLeast"/>
              <w:jc w:val="center"/>
              <w:rPr>
                <w:rFonts w:ascii="仿宋" w:eastAsia="仿宋" w:hAnsi="仿宋" w:cs="仿宋"/>
                <w:sz w:val="24"/>
              </w:rPr>
            </w:pPr>
            <w:r w:rsidRPr="00FE2E59">
              <w:rPr>
                <w:rFonts w:ascii="仿宋" w:eastAsia="仿宋" w:hAnsi="仿宋" w:cs="仿宋" w:hint="eastAsia"/>
                <w:sz w:val="24"/>
              </w:rPr>
              <w:t>4</w:t>
            </w:r>
          </w:p>
        </w:tc>
        <w:tc>
          <w:tcPr>
            <w:tcW w:w="1928" w:type="dxa"/>
            <w:vAlign w:val="center"/>
          </w:tcPr>
          <w:p w14:paraId="7DFE7331" w14:textId="77777777" w:rsidR="0062541A" w:rsidRPr="00FE2E59" w:rsidRDefault="00A84DDA">
            <w:pPr>
              <w:tabs>
                <w:tab w:val="left" w:pos="540"/>
              </w:tabs>
              <w:spacing w:line="240" w:lineRule="atLeast"/>
              <w:jc w:val="center"/>
              <w:rPr>
                <w:rFonts w:ascii="仿宋" w:eastAsia="仿宋" w:hAnsi="仿宋" w:cs="仿宋"/>
                <w:kern w:val="24"/>
                <w:sz w:val="24"/>
              </w:rPr>
            </w:pPr>
            <w:r w:rsidRPr="00FE2E59">
              <w:rPr>
                <w:rFonts w:ascii="仿宋" w:eastAsia="仿宋" w:hAnsi="仿宋" w:cs="仿宋" w:hint="eastAsia"/>
                <w:kern w:val="24"/>
                <w:sz w:val="24"/>
              </w:rPr>
              <w:t>承包方式</w:t>
            </w:r>
          </w:p>
        </w:tc>
        <w:tc>
          <w:tcPr>
            <w:tcW w:w="6830" w:type="dxa"/>
            <w:vAlign w:val="center"/>
          </w:tcPr>
          <w:p w14:paraId="25961796" w14:textId="77777777" w:rsidR="0062541A" w:rsidRPr="00FE2E59" w:rsidRDefault="00A84DDA">
            <w:pPr>
              <w:tabs>
                <w:tab w:val="left" w:pos="540"/>
              </w:tabs>
              <w:spacing w:line="240" w:lineRule="atLeast"/>
              <w:jc w:val="left"/>
              <w:rPr>
                <w:rFonts w:ascii="仿宋" w:eastAsia="仿宋" w:hAnsi="仿宋" w:cs="仿宋"/>
                <w:kern w:val="24"/>
                <w:sz w:val="24"/>
              </w:rPr>
            </w:pPr>
            <w:r w:rsidRPr="00FE2E59">
              <w:rPr>
                <w:rFonts w:ascii="仿宋" w:eastAsia="仿宋" w:hAnsi="仿宋" w:cs="仿宋" w:hint="eastAsia"/>
                <w:kern w:val="24"/>
                <w:sz w:val="24"/>
              </w:rPr>
              <w:t>包工包料（按实结算）</w:t>
            </w:r>
          </w:p>
        </w:tc>
      </w:tr>
      <w:tr w:rsidR="0062541A" w:rsidRPr="00FE2E59" w14:paraId="3C3D8531" w14:textId="77777777">
        <w:trPr>
          <w:trHeight w:val="501"/>
          <w:jc w:val="center"/>
        </w:trPr>
        <w:tc>
          <w:tcPr>
            <w:tcW w:w="842" w:type="dxa"/>
            <w:vAlign w:val="center"/>
          </w:tcPr>
          <w:p w14:paraId="2F1AAE7C" w14:textId="77777777" w:rsidR="0062541A" w:rsidRPr="00FE2E59" w:rsidRDefault="00A84DDA">
            <w:pPr>
              <w:tabs>
                <w:tab w:val="left" w:pos="360"/>
                <w:tab w:val="left" w:pos="720"/>
                <w:tab w:val="left" w:pos="900"/>
              </w:tabs>
              <w:spacing w:line="240" w:lineRule="atLeast"/>
              <w:jc w:val="center"/>
              <w:rPr>
                <w:rFonts w:ascii="仿宋" w:eastAsia="仿宋" w:hAnsi="仿宋" w:cs="仿宋"/>
                <w:sz w:val="24"/>
              </w:rPr>
            </w:pPr>
            <w:r w:rsidRPr="00FE2E59">
              <w:rPr>
                <w:rFonts w:ascii="仿宋" w:eastAsia="仿宋" w:hAnsi="仿宋" w:cs="仿宋" w:hint="eastAsia"/>
                <w:sz w:val="24"/>
              </w:rPr>
              <w:t>5</w:t>
            </w:r>
          </w:p>
        </w:tc>
        <w:tc>
          <w:tcPr>
            <w:tcW w:w="1928" w:type="dxa"/>
            <w:vAlign w:val="center"/>
          </w:tcPr>
          <w:p w14:paraId="2DA49A8C" w14:textId="77777777" w:rsidR="0062541A" w:rsidRPr="00FE2E59" w:rsidRDefault="00A84DDA">
            <w:pPr>
              <w:tabs>
                <w:tab w:val="left" w:pos="540"/>
              </w:tabs>
              <w:spacing w:line="240" w:lineRule="atLeast"/>
              <w:jc w:val="center"/>
              <w:rPr>
                <w:rFonts w:ascii="仿宋" w:eastAsia="仿宋" w:hAnsi="仿宋" w:cs="仿宋"/>
                <w:kern w:val="24"/>
                <w:sz w:val="24"/>
              </w:rPr>
            </w:pPr>
            <w:r w:rsidRPr="00FE2E59">
              <w:rPr>
                <w:rFonts w:ascii="仿宋" w:eastAsia="仿宋" w:hAnsi="仿宋" w:cs="仿宋" w:hint="eastAsia"/>
                <w:kern w:val="24"/>
                <w:sz w:val="24"/>
              </w:rPr>
              <w:t>质量标准</w:t>
            </w:r>
          </w:p>
        </w:tc>
        <w:tc>
          <w:tcPr>
            <w:tcW w:w="6830" w:type="dxa"/>
            <w:vAlign w:val="center"/>
          </w:tcPr>
          <w:p w14:paraId="1EC9BBFC" w14:textId="77777777" w:rsidR="0062541A" w:rsidRPr="00FE2E59" w:rsidRDefault="00400F67" w:rsidP="00400F67">
            <w:pPr>
              <w:tabs>
                <w:tab w:val="left" w:pos="540"/>
              </w:tabs>
              <w:spacing w:line="240" w:lineRule="atLeast"/>
              <w:jc w:val="left"/>
              <w:rPr>
                <w:rFonts w:ascii="仿宋" w:eastAsia="仿宋" w:hAnsi="仿宋" w:cs="仿宋"/>
                <w:kern w:val="24"/>
                <w:sz w:val="24"/>
                <w:szCs w:val="24"/>
              </w:rPr>
            </w:pPr>
            <w:r w:rsidRPr="00FE2E59">
              <w:rPr>
                <w:rFonts w:ascii="仿宋" w:eastAsia="仿宋" w:hAnsi="仿宋" w:hint="eastAsia"/>
                <w:color w:val="333333"/>
                <w:sz w:val="24"/>
                <w:szCs w:val="24"/>
                <w:shd w:val="clear" w:color="auto" w:fill="FFFFFF"/>
              </w:rPr>
              <w:t>依据CJJ89-2001《城市道路照明工程施工及验收规程》、《国家城市道路照明安装、验收管理规定》、《市政基础设施工程验收规范》以及其他国家规定的强制性法规</w:t>
            </w:r>
            <w:r w:rsidR="008B7A54" w:rsidRPr="00FE2E59">
              <w:rPr>
                <w:rFonts w:ascii="仿宋" w:eastAsia="仿宋" w:hAnsi="仿宋" w:hint="eastAsia"/>
                <w:color w:val="333333"/>
                <w:sz w:val="24"/>
                <w:szCs w:val="24"/>
                <w:shd w:val="clear" w:color="auto" w:fill="FFFFFF"/>
              </w:rPr>
              <w:t>质量标准</w:t>
            </w:r>
          </w:p>
        </w:tc>
      </w:tr>
      <w:tr w:rsidR="0062541A" w:rsidRPr="00FE2E59" w14:paraId="1B9EFD1A" w14:textId="77777777">
        <w:trPr>
          <w:trHeight w:val="501"/>
          <w:jc w:val="center"/>
        </w:trPr>
        <w:tc>
          <w:tcPr>
            <w:tcW w:w="842" w:type="dxa"/>
            <w:vAlign w:val="center"/>
          </w:tcPr>
          <w:p w14:paraId="1F2B900E" w14:textId="77777777" w:rsidR="0062541A" w:rsidRPr="00FE2E59" w:rsidRDefault="00A84DDA">
            <w:pPr>
              <w:tabs>
                <w:tab w:val="left" w:pos="360"/>
                <w:tab w:val="left" w:pos="720"/>
                <w:tab w:val="left" w:pos="900"/>
              </w:tabs>
              <w:spacing w:line="240" w:lineRule="atLeast"/>
              <w:jc w:val="center"/>
              <w:rPr>
                <w:rFonts w:ascii="仿宋" w:eastAsia="仿宋" w:hAnsi="仿宋" w:cs="仿宋"/>
                <w:sz w:val="24"/>
              </w:rPr>
            </w:pPr>
            <w:r w:rsidRPr="00FE2E59">
              <w:rPr>
                <w:rFonts w:ascii="仿宋" w:eastAsia="仿宋" w:hAnsi="仿宋" w:cs="仿宋" w:hint="eastAsia"/>
                <w:sz w:val="24"/>
              </w:rPr>
              <w:t>6</w:t>
            </w:r>
          </w:p>
        </w:tc>
        <w:tc>
          <w:tcPr>
            <w:tcW w:w="1928" w:type="dxa"/>
            <w:vAlign w:val="center"/>
          </w:tcPr>
          <w:p w14:paraId="65422819" w14:textId="77777777" w:rsidR="0062541A" w:rsidRPr="00FE2E59" w:rsidRDefault="00A84DDA">
            <w:pPr>
              <w:tabs>
                <w:tab w:val="left" w:pos="540"/>
              </w:tabs>
              <w:spacing w:line="240" w:lineRule="atLeast"/>
              <w:jc w:val="center"/>
              <w:rPr>
                <w:rFonts w:ascii="仿宋" w:eastAsia="仿宋" w:hAnsi="仿宋" w:cs="仿宋"/>
                <w:kern w:val="24"/>
                <w:sz w:val="24"/>
              </w:rPr>
            </w:pPr>
            <w:r w:rsidRPr="00FE2E59">
              <w:rPr>
                <w:rFonts w:ascii="仿宋" w:eastAsia="仿宋" w:hAnsi="仿宋" w:cs="仿宋" w:hint="eastAsia"/>
                <w:kern w:val="24"/>
                <w:sz w:val="24"/>
              </w:rPr>
              <w:t>招标范围</w:t>
            </w:r>
          </w:p>
        </w:tc>
        <w:tc>
          <w:tcPr>
            <w:tcW w:w="6830" w:type="dxa"/>
            <w:vAlign w:val="center"/>
          </w:tcPr>
          <w:p w14:paraId="36093E12" w14:textId="77777777" w:rsidR="0062541A" w:rsidRPr="00FE2E59" w:rsidRDefault="00A84DDA">
            <w:pPr>
              <w:tabs>
                <w:tab w:val="left" w:pos="540"/>
              </w:tabs>
              <w:spacing w:line="240" w:lineRule="atLeast"/>
              <w:jc w:val="left"/>
              <w:rPr>
                <w:rFonts w:ascii="仿宋" w:eastAsia="仿宋" w:hAnsi="仿宋" w:cs="仿宋"/>
                <w:kern w:val="24"/>
                <w:sz w:val="24"/>
              </w:rPr>
            </w:pPr>
            <w:r w:rsidRPr="00FE2E59">
              <w:rPr>
                <w:rFonts w:ascii="仿宋" w:eastAsia="仿宋" w:hAnsi="仿宋" w:cs="仿宋" w:hint="eastAsia"/>
                <w:kern w:val="24"/>
                <w:sz w:val="24"/>
              </w:rPr>
              <w:t>/</w:t>
            </w:r>
          </w:p>
        </w:tc>
      </w:tr>
      <w:tr w:rsidR="0062541A" w:rsidRPr="00FE2E59" w14:paraId="67C86A18" w14:textId="77777777">
        <w:trPr>
          <w:trHeight w:val="501"/>
          <w:jc w:val="center"/>
        </w:trPr>
        <w:tc>
          <w:tcPr>
            <w:tcW w:w="842" w:type="dxa"/>
            <w:vAlign w:val="center"/>
          </w:tcPr>
          <w:p w14:paraId="3D6089A4" w14:textId="77777777" w:rsidR="0062541A" w:rsidRPr="00FE2E59" w:rsidRDefault="00A84DDA">
            <w:pPr>
              <w:tabs>
                <w:tab w:val="left" w:pos="360"/>
                <w:tab w:val="left" w:pos="720"/>
                <w:tab w:val="left" w:pos="900"/>
              </w:tabs>
              <w:spacing w:line="240" w:lineRule="atLeast"/>
              <w:jc w:val="center"/>
              <w:rPr>
                <w:rFonts w:ascii="仿宋" w:eastAsia="仿宋" w:hAnsi="仿宋" w:cs="仿宋"/>
                <w:sz w:val="24"/>
              </w:rPr>
            </w:pPr>
            <w:r w:rsidRPr="00FE2E59">
              <w:rPr>
                <w:rFonts w:ascii="仿宋" w:eastAsia="仿宋" w:hAnsi="仿宋" w:cs="仿宋" w:hint="eastAsia"/>
                <w:sz w:val="24"/>
              </w:rPr>
              <w:t>7</w:t>
            </w:r>
          </w:p>
        </w:tc>
        <w:tc>
          <w:tcPr>
            <w:tcW w:w="1928" w:type="dxa"/>
            <w:vAlign w:val="center"/>
          </w:tcPr>
          <w:p w14:paraId="3B8D1F16" w14:textId="77777777" w:rsidR="0062541A" w:rsidRPr="00FE2E59" w:rsidRDefault="00A84DDA">
            <w:pPr>
              <w:tabs>
                <w:tab w:val="left" w:pos="540"/>
              </w:tabs>
              <w:spacing w:line="240" w:lineRule="atLeast"/>
              <w:jc w:val="center"/>
              <w:rPr>
                <w:rFonts w:ascii="仿宋" w:eastAsia="仿宋" w:hAnsi="仿宋" w:cs="仿宋"/>
                <w:kern w:val="24"/>
                <w:sz w:val="24"/>
              </w:rPr>
            </w:pPr>
            <w:r w:rsidRPr="00FE2E59">
              <w:rPr>
                <w:rFonts w:ascii="仿宋" w:eastAsia="仿宋" w:hAnsi="仿宋" w:cs="仿宋" w:hint="eastAsia"/>
                <w:kern w:val="24"/>
                <w:sz w:val="24"/>
              </w:rPr>
              <w:t>工期</w:t>
            </w:r>
          </w:p>
        </w:tc>
        <w:tc>
          <w:tcPr>
            <w:tcW w:w="6830" w:type="dxa"/>
            <w:vAlign w:val="center"/>
          </w:tcPr>
          <w:p w14:paraId="2FEE65E9" w14:textId="77777777" w:rsidR="0062541A" w:rsidRPr="00FE2E59" w:rsidRDefault="00A84DDA">
            <w:pPr>
              <w:tabs>
                <w:tab w:val="left" w:pos="540"/>
              </w:tabs>
              <w:spacing w:line="240" w:lineRule="atLeast"/>
              <w:jc w:val="left"/>
              <w:rPr>
                <w:rFonts w:ascii="仿宋" w:eastAsia="仿宋" w:hAnsi="仿宋" w:cs="仿宋"/>
                <w:kern w:val="24"/>
                <w:sz w:val="24"/>
              </w:rPr>
            </w:pPr>
            <w:r w:rsidRPr="00FE2E59">
              <w:rPr>
                <w:rFonts w:ascii="仿宋" w:eastAsia="仿宋" w:hAnsi="仿宋" w:cs="仿宋" w:hint="eastAsia"/>
                <w:kern w:val="24"/>
                <w:sz w:val="24"/>
              </w:rPr>
              <w:t>自开工之日起</w:t>
            </w:r>
            <w:r w:rsidR="00F947A1" w:rsidRPr="00FE2E59">
              <w:rPr>
                <w:rFonts w:ascii="仿宋" w:eastAsia="仿宋" w:hAnsi="仿宋" w:cs="仿宋"/>
                <w:kern w:val="24"/>
                <w:sz w:val="24"/>
              </w:rPr>
              <w:t>60</w:t>
            </w:r>
            <w:proofErr w:type="gramStart"/>
            <w:r w:rsidRPr="00FE2E59">
              <w:rPr>
                <w:rFonts w:ascii="仿宋" w:eastAsia="仿宋" w:hAnsi="仿宋" w:cs="仿宋" w:hint="eastAsia"/>
                <w:kern w:val="24"/>
                <w:sz w:val="24"/>
              </w:rPr>
              <w:t>日历天</w:t>
            </w:r>
            <w:proofErr w:type="gramEnd"/>
            <w:r w:rsidRPr="00FE2E59">
              <w:rPr>
                <w:rFonts w:ascii="仿宋" w:eastAsia="仿宋" w:hAnsi="仿宋" w:cs="仿宋" w:hint="eastAsia"/>
                <w:kern w:val="24"/>
                <w:sz w:val="24"/>
              </w:rPr>
              <w:t>内完成</w:t>
            </w:r>
          </w:p>
        </w:tc>
      </w:tr>
      <w:tr w:rsidR="0062541A" w:rsidRPr="00FE2E59" w14:paraId="01C80F07" w14:textId="77777777" w:rsidTr="00FE2E59">
        <w:trPr>
          <w:trHeight w:val="760"/>
          <w:jc w:val="center"/>
        </w:trPr>
        <w:tc>
          <w:tcPr>
            <w:tcW w:w="842" w:type="dxa"/>
            <w:vAlign w:val="center"/>
          </w:tcPr>
          <w:p w14:paraId="0E9AFB61" w14:textId="77777777" w:rsidR="0062541A" w:rsidRPr="00FE2E59" w:rsidRDefault="00A84DDA">
            <w:pPr>
              <w:tabs>
                <w:tab w:val="left" w:pos="360"/>
                <w:tab w:val="left" w:pos="720"/>
                <w:tab w:val="left" w:pos="900"/>
              </w:tabs>
              <w:spacing w:line="240" w:lineRule="atLeast"/>
              <w:jc w:val="center"/>
              <w:rPr>
                <w:rFonts w:ascii="仿宋" w:eastAsia="仿宋" w:hAnsi="仿宋" w:cs="仿宋"/>
                <w:sz w:val="24"/>
              </w:rPr>
            </w:pPr>
            <w:r w:rsidRPr="00FE2E59">
              <w:rPr>
                <w:rFonts w:ascii="仿宋" w:eastAsia="仿宋" w:hAnsi="仿宋" w:cs="仿宋" w:hint="eastAsia"/>
                <w:sz w:val="24"/>
              </w:rPr>
              <w:t>8</w:t>
            </w:r>
          </w:p>
        </w:tc>
        <w:tc>
          <w:tcPr>
            <w:tcW w:w="1928" w:type="dxa"/>
            <w:vAlign w:val="center"/>
          </w:tcPr>
          <w:p w14:paraId="6AAA77DA" w14:textId="77777777" w:rsidR="0062541A" w:rsidRPr="00FE2E59" w:rsidRDefault="00A84DDA">
            <w:pPr>
              <w:tabs>
                <w:tab w:val="left" w:pos="540"/>
              </w:tabs>
              <w:spacing w:line="240" w:lineRule="atLeast"/>
              <w:jc w:val="center"/>
              <w:rPr>
                <w:rFonts w:ascii="仿宋" w:eastAsia="仿宋" w:hAnsi="仿宋" w:cs="仿宋"/>
                <w:kern w:val="24"/>
                <w:sz w:val="24"/>
              </w:rPr>
            </w:pPr>
            <w:r w:rsidRPr="00FE2E59">
              <w:rPr>
                <w:rFonts w:ascii="仿宋" w:eastAsia="仿宋" w:hAnsi="仿宋" w:cs="仿宋" w:hint="eastAsia"/>
                <w:kern w:val="24"/>
                <w:sz w:val="24"/>
              </w:rPr>
              <w:t>投标人资质</w:t>
            </w:r>
          </w:p>
          <w:p w14:paraId="28C4C834" w14:textId="77777777" w:rsidR="0062541A" w:rsidRPr="00FE2E59" w:rsidRDefault="00A84DDA">
            <w:pPr>
              <w:tabs>
                <w:tab w:val="left" w:pos="540"/>
              </w:tabs>
              <w:spacing w:line="240" w:lineRule="atLeast"/>
              <w:jc w:val="center"/>
              <w:rPr>
                <w:rFonts w:ascii="仿宋" w:eastAsia="仿宋" w:hAnsi="仿宋" w:cs="仿宋"/>
                <w:kern w:val="24"/>
                <w:sz w:val="24"/>
              </w:rPr>
            </w:pPr>
            <w:r w:rsidRPr="00FE2E59">
              <w:rPr>
                <w:rFonts w:ascii="仿宋" w:eastAsia="仿宋" w:hAnsi="仿宋" w:cs="仿宋" w:hint="eastAsia"/>
                <w:kern w:val="24"/>
                <w:sz w:val="24"/>
              </w:rPr>
              <w:t>等级要求</w:t>
            </w:r>
          </w:p>
        </w:tc>
        <w:tc>
          <w:tcPr>
            <w:tcW w:w="6830" w:type="dxa"/>
            <w:vAlign w:val="center"/>
          </w:tcPr>
          <w:p w14:paraId="20413CD9" w14:textId="77777777" w:rsidR="0062541A" w:rsidRPr="00FE2E59" w:rsidRDefault="00400F67" w:rsidP="00400F67">
            <w:pPr>
              <w:pStyle w:val="af2"/>
              <w:widowControl/>
              <w:spacing w:beforeAutospacing="0" w:afterAutospacing="0" w:line="435" w:lineRule="atLeast"/>
              <w:rPr>
                <w:rFonts w:ascii="仿宋" w:eastAsia="仿宋" w:hAnsi="仿宋" w:cs="仿宋"/>
                <w:kern w:val="24"/>
              </w:rPr>
            </w:pPr>
            <w:r w:rsidRPr="00FE2E59">
              <w:rPr>
                <w:rFonts w:ascii="仿宋" w:eastAsia="仿宋" w:hAnsi="仿宋" w:cs="仿宋" w:hint="eastAsia"/>
                <w:szCs w:val="24"/>
              </w:rPr>
              <w:t>建筑装修工程专业承包二级或建筑工程施工总承包三级</w:t>
            </w:r>
          </w:p>
        </w:tc>
      </w:tr>
      <w:tr w:rsidR="0062541A" w14:paraId="5F094220" w14:textId="77777777">
        <w:trPr>
          <w:trHeight w:val="501"/>
          <w:jc w:val="center"/>
        </w:trPr>
        <w:tc>
          <w:tcPr>
            <w:tcW w:w="842" w:type="dxa"/>
            <w:vAlign w:val="center"/>
          </w:tcPr>
          <w:p w14:paraId="72F529E0" w14:textId="77777777" w:rsidR="0062541A" w:rsidRPr="00FE2E59" w:rsidRDefault="00A84DDA">
            <w:pPr>
              <w:tabs>
                <w:tab w:val="left" w:pos="360"/>
                <w:tab w:val="left" w:pos="720"/>
                <w:tab w:val="left" w:pos="900"/>
              </w:tabs>
              <w:spacing w:line="240" w:lineRule="atLeast"/>
              <w:jc w:val="center"/>
              <w:rPr>
                <w:rFonts w:ascii="仿宋" w:eastAsia="仿宋" w:hAnsi="仿宋" w:cs="仿宋"/>
                <w:sz w:val="24"/>
              </w:rPr>
            </w:pPr>
            <w:r w:rsidRPr="00FE2E59">
              <w:rPr>
                <w:rFonts w:ascii="仿宋" w:eastAsia="仿宋" w:hAnsi="仿宋" w:cs="仿宋" w:hint="eastAsia"/>
                <w:sz w:val="24"/>
              </w:rPr>
              <w:t>9</w:t>
            </w:r>
          </w:p>
        </w:tc>
        <w:tc>
          <w:tcPr>
            <w:tcW w:w="1928" w:type="dxa"/>
            <w:vAlign w:val="center"/>
          </w:tcPr>
          <w:p w14:paraId="42546845" w14:textId="77777777" w:rsidR="0062541A" w:rsidRPr="00FE2E59" w:rsidRDefault="00A84DDA">
            <w:pPr>
              <w:tabs>
                <w:tab w:val="left" w:pos="540"/>
              </w:tabs>
              <w:spacing w:line="240" w:lineRule="atLeast"/>
              <w:jc w:val="center"/>
              <w:rPr>
                <w:rFonts w:ascii="仿宋" w:eastAsia="仿宋" w:hAnsi="仿宋" w:cs="仿宋"/>
                <w:kern w:val="24"/>
                <w:sz w:val="24"/>
              </w:rPr>
            </w:pPr>
            <w:r w:rsidRPr="00FE2E59">
              <w:rPr>
                <w:rFonts w:ascii="仿宋" w:eastAsia="仿宋" w:hAnsi="仿宋" w:cs="仿宋" w:hint="eastAsia"/>
                <w:kern w:val="24"/>
                <w:sz w:val="24"/>
              </w:rPr>
              <w:t>是否接受联合体</w:t>
            </w:r>
          </w:p>
        </w:tc>
        <w:tc>
          <w:tcPr>
            <w:tcW w:w="6830" w:type="dxa"/>
            <w:vAlign w:val="center"/>
          </w:tcPr>
          <w:p w14:paraId="3B30ED38" w14:textId="77777777" w:rsidR="0062541A" w:rsidRDefault="00A84DDA">
            <w:pPr>
              <w:tabs>
                <w:tab w:val="left" w:pos="540"/>
              </w:tabs>
              <w:spacing w:line="240" w:lineRule="atLeast"/>
              <w:jc w:val="left"/>
              <w:rPr>
                <w:rFonts w:ascii="仿宋" w:eastAsia="仿宋" w:hAnsi="仿宋" w:cs="仿宋"/>
                <w:kern w:val="24"/>
                <w:sz w:val="24"/>
              </w:rPr>
            </w:pPr>
            <w:r w:rsidRPr="00FE2E59">
              <w:rPr>
                <w:rFonts w:ascii="仿宋" w:eastAsia="仿宋" w:hAnsi="仿宋" w:cs="仿宋" w:hint="eastAsia"/>
                <w:kern w:val="24"/>
                <w:sz w:val="24"/>
              </w:rPr>
              <w:t>否</w:t>
            </w:r>
          </w:p>
        </w:tc>
      </w:tr>
      <w:tr w:rsidR="0062541A" w14:paraId="17DC09D9" w14:textId="77777777">
        <w:trPr>
          <w:trHeight w:val="501"/>
          <w:jc w:val="center"/>
        </w:trPr>
        <w:tc>
          <w:tcPr>
            <w:tcW w:w="842" w:type="dxa"/>
            <w:vAlign w:val="center"/>
          </w:tcPr>
          <w:p w14:paraId="013ABC17" w14:textId="77777777" w:rsidR="0062541A" w:rsidRDefault="00A84DDA">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10</w:t>
            </w:r>
          </w:p>
        </w:tc>
        <w:tc>
          <w:tcPr>
            <w:tcW w:w="1928" w:type="dxa"/>
            <w:vAlign w:val="center"/>
          </w:tcPr>
          <w:p w14:paraId="454E7880" w14:textId="77777777" w:rsidR="0062541A" w:rsidRDefault="00A84DDA">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资格审查方式</w:t>
            </w:r>
          </w:p>
        </w:tc>
        <w:tc>
          <w:tcPr>
            <w:tcW w:w="6830" w:type="dxa"/>
            <w:vAlign w:val="center"/>
          </w:tcPr>
          <w:p w14:paraId="6E719E8A" w14:textId="77777777" w:rsidR="0062541A" w:rsidRDefault="00A84DDA">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资格后审</w:t>
            </w:r>
          </w:p>
        </w:tc>
      </w:tr>
      <w:tr w:rsidR="0062541A" w14:paraId="504BCB31" w14:textId="77777777">
        <w:trPr>
          <w:trHeight w:val="588"/>
          <w:jc w:val="center"/>
        </w:trPr>
        <w:tc>
          <w:tcPr>
            <w:tcW w:w="842" w:type="dxa"/>
            <w:vAlign w:val="center"/>
          </w:tcPr>
          <w:p w14:paraId="6F728B18" w14:textId="77777777" w:rsidR="0062541A" w:rsidRDefault="00A84DDA">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11</w:t>
            </w:r>
          </w:p>
        </w:tc>
        <w:tc>
          <w:tcPr>
            <w:tcW w:w="1928" w:type="dxa"/>
            <w:vAlign w:val="center"/>
          </w:tcPr>
          <w:p w14:paraId="184EF994" w14:textId="77777777" w:rsidR="0062541A" w:rsidRDefault="00A84DDA">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投标有效期</w:t>
            </w:r>
          </w:p>
        </w:tc>
        <w:tc>
          <w:tcPr>
            <w:tcW w:w="6830" w:type="dxa"/>
            <w:vAlign w:val="center"/>
          </w:tcPr>
          <w:p w14:paraId="28C95EEF" w14:textId="77777777" w:rsidR="0062541A" w:rsidRDefault="00A84DDA">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90日历天（从投标截止之日算起）</w:t>
            </w:r>
          </w:p>
        </w:tc>
      </w:tr>
      <w:tr w:rsidR="0062541A" w14:paraId="2590A58D" w14:textId="77777777">
        <w:trPr>
          <w:trHeight w:val="710"/>
          <w:jc w:val="center"/>
        </w:trPr>
        <w:tc>
          <w:tcPr>
            <w:tcW w:w="842" w:type="dxa"/>
            <w:vAlign w:val="center"/>
          </w:tcPr>
          <w:p w14:paraId="06BF04E0" w14:textId="77777777" w:rsidR="0062541A" w:rsidRDefault="00A84DDA">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12</w:t>
            </w:r>
          </w:p>
        </w:tc>
        <w:tc>
          <w:tcPr>
            <w:tcW w:w="1928" w:type="dxa"/>
            <w:vAlign w:val="center"/>
          </w:tcPr>
          <w:p w14:paraId="692AB254" w14:textId="77777777" w:rsidR="0062541A" w:rsidRDefault="00A84DDA">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投标保证金</w:t>
            </w:r>
          </w:p>
        </w:tc>
        <w:tc>
          <w:tcPr>
            <w:tcW w:w="6830" w:type="dxa"/>
            <w:vAlign w:val="center"/>
          </w:tcPr>
          <w:p w14:paraId="2608401F" w14:textId="77777777" w:rsidR="0062541A" w:rsidRDefault="00A84DDA">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无</w:t>
            </w:r>
          </w:p>
        </w:tc>
      </w:tr>
      <w:tr w:rsidR="0062541A" w14:paraId="1464E81A" w14:textId="77777777">
        <w:trPr>
          <w:trHeight w:val="588"/>
          <w:jc w:val="center"/>
        </w:trPr>
        <w:tc>
          <w:tcPr>
            <w:tcW w:w="842" w:type="dxa"/>
            <w:vAlign w:val="center"/>
          </w:tcPr>
          <w:p w14:paraId="392BE638" w14:textId="77777777" w:rsidR="0062541A" w:rsidRDefault="00A84DDA">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13</w:t>
            </w:r>
          </w:p>
        </w:tc>
        <w:tc>
          <w:tcPr>
            <w:tcW w:w="1928" w:type="dxa"/>
            <w:vAlign w:val="center"/>
          </w:tcPr>
          <w:p w14:paraId="642BBD92" w14:textId="77777777" w:rsidR="0062541A" w:rsidRDefault="00A84DDA">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投标文件份数</w:t>
            </w:r>
          </w:p>
        </w:tc>
        <w:tc>
          <w:tcPr>
            <w:tcW w:w="6830" w:type="dxa"/>
            <w:vAlign w:val="center"/>
          </w:tcPr>
          <w:p w14:paraId="7D1471F6" w14:textId="77777777" w:rsidR="0062541A" w:rsidRDefault="00A84DDA">
            <w:pPr>
              <w:tabs>
                <w:tab w:val="left" w:pos="540"/>
              </w:tabs>
              <w:spacing w:line="240" w:lineRule="atLeast"/>
              <w:jc w:val="left"/>
              <w:rPr>
                <w:rFonts w:ascii="仿宋" w:eastAsia="仿宋" w:hAnsi="仿宋" w:cs="仿宋"/>
                <w:kern w:val="24"/>
                <w:sz w:val="24"/>
              </w:rPr>
            </w:pPr>
            <w:r>
              <w:rPr>
                <w:rFonts w:ascii="仿宋" w:eastAsia="仿宋" w:hAnsi="仿宋" w:cs="仿宋" w:hint="eastAsia"/>
                <w:b/>
                <w:color w:val="000000"/>
                <w:sz w:val="24"/>
              </w:rPr>
              <w:t>正本一份，副本</w:t>
            </w:r>
            <w:r w:rsidR="00F947A1" w:rsidRPr="00F947A1">
              <w:rPr>
                <w:rFonts w:ascii="仿宋" w:eastAsia="仿宋" w:hAnsi="仿宋" w:cs="仿宋" w:hint="eastAsia"/>
                <w:b/>
                <w:color w:val="000000"/>
                <w:sz w:val="24"/>
              </w:rPr>
              <w:t>二</w:t>
            </w:r>
            <w:r>
              <w:rPr>
                <w:rFonts w:ascii="仿宋" w:eastAsia="仿宋" w:hAnsi="仿宋" w:cs="仿宋" w:hint="eastAsia"/>
                <w:b/>
                <w:color w:val="000000"/>
                <w:sz w:val="24"/>
              </w:rPr>
              <w:t>份</w:t>
            </w:r>
            <w:r>
              <w:rPr>
                <w:rFonts w:ascii="仿宋" w:eastAsia="仿宋" w:hAnsi="仿宋" w:cs="仿宋" w:hint="eastAsia"/>
                <w:color w:val="000000"/>
                <w:sz w:val="24"/>
              </w:rPr>
              <w:t>。正本与副本内容不一致的，以正本为准。</w:t>
            </w:r>
          </w:p>
        </w:tc>
      </w:tr>
      <w:tr w:rsidR="0062541A" w14:paraId="583B2ADD" w14:textId="77777777">
        <w:trPr>
          <w:trHeight w:val="770"/>
          <w:jc w:val="center"/>
        </w:trPr>
        <w:tc>
          <w:tcPr>
            <w:tcW w:w="842" w:type="dxa"/>
            <w:vAlign w:val="center"/>
          </w:tcPr>
          <w:p w14:paraId="7E28D920" w14:textId="77777777" w:rsidR="0062541A" w:rsidRDefault="00A84DDA">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14</w:t>
            </w:r>
          </w:p>
        </w:tc>
        <w:tc>
          <w:tcPr>
            <w:tcW w:w="1928" w:type="dxa"/>
            <w:vAlign w:val="center"/>
          </w:tcPr>
          <w:p w14:paraId="001E9CDC" w14:textId="77777777" w:rsidR="0062541A" w:rsidRDefault="00A84DDA">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评标办法</w:t>
            </w:r>
          </w:p>
        </w:tc>
        <w:tc>
          <w:tcPr>
            <w:tcW w:w="6830" w:type="dxa"/>
            <w:vAlign w:val="center"/>
          </w:tcPr>
          <w:p w14:paraId="31745DB1" w14:textId="77777777" w:rsidR="0062541A" w:rsidRDefault="00F947A1">
            <w:pPr>
              <w:widowControl/>
              <w:spacing w:line="240" w:lineRule="atLeast"/>
              <w:rPr>
                <w:rFonts w:ascii="仿宋" w:eastAsia="仿宋" w:hAnsi="仿宋" w:cs="仿宋"/>
                <w:kern w:val="16"/>
                <w:sz w:val="24"/>
              </w:rPr>
            </w:pPr>
            <w:r>
              <w:rPr>
                <w:rFonts w:ascii="仿宋" w:eastAsia="仿宋" w:hAnsi="仿宋" w:cs="仿宋" w:hint="eastAsia"/>
                <w:kern w:val="16"/>
                <w:sz w:val="24"/>
              </w:rPr>
              <w:t>最低价中标法</w:t>
            </w:r>
          </w:p>
        </w:tc>
      </w:tr>
      <w:tr w:rsidR="0062541A" w14:paraId="1E5DE182" w14:textId="77777777">
        <w:trPr>
          <w:trHeight w:val="770"/>
          <w:jc w:val="center"/>
        </w:trPr>
        <w:tc>
          <w:tcPr>
            <w:tcW w:w="842" w:type="dxa"/>
            <w:vAlign w:val="center"/>
          </w:tcPr>
          <w:p w14:paraId="70E84729" w14:textId="77777777" w:rsidR="0062541A" w:rsidRDefault="00A84DDA">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15</w:t>
            </w:r>
          </w:p>
        </w:tc>
        <w:tc>
          <w:tcPr>
            <w:tcW w:w="1928" w:type="dxa"/>
            <w:vAlign w:val="center"/>
          </w:tcPr>
          <w:p w14:paraId="19FED8CC" w14:textId="77777777" w:rsidR="0062541A" w:rsidRDefault="00A84DDA">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履约保证金</w:t>
            </w:r>
          </w:p>
        </w:tc>
        <w:tc>
          <w:tcPr>
            <w:tcW w:w="6830" w:type="dxa"/>
            <w:vAlign w:val="center"/>
          </w:tcPr>
          <w:p w14:paraId="60CFC8F9" w14:textId="77777777" w:rsidR="0062541A" w:rsidRDefault="00A84DDA">
            <w:pPr>
              <w:pStyle w:val="xl31"/>
              <w:widowControl w:val="0"/>
              <w:pBdr>
                <w:bottom w:val="none" w:sz="0" w:space="0" w:color="auto"/>
              </w:pBdr>
              <w:tabs>
                <w:tab w:val="left" w:pos="540"/>
              </w:tabs>
              <w:spacing w:before="0" w:beforeAutospacing="0" w:after="0" w:afterAutospacing="0" w:line="240" w:lineRule="atLeast"/>
              <w:jc w:val="both"/>
              <w:rPr>
                <w:rFonts w:ascii="仿宋" w:eastAsia="仿宋" w:hAnsi="仿宋" w:cs="仿宋" w:hint="default"/>
                <w:color w:val="C00000"/>
                <w:kern w:val="24"/>
              </w:rPr>
            </w:pPr>
            <w:r w:rsidRPr="00FE2E59">
              <w:rPr>
                <w:rFonts w:ascii="仿宋" w:eastAsia="仿宋" w:hAnsi="仿宋" w:cs="仿宋"/>
                <w:kern w:val="24"/>
              </w:rPr>
              <w:t>不高于中标价的1％</w:t>
            </w:r>
          </w:p>
        </w:tc>
      </w:tr>
      <w:tr w:rsidR="0062541A" w14:paraId="7B945AA6" w14:textId="77777777">
        <w:trPr>
          <w:trHeight w:val="770"/>
          <w:jc w:val="center"/>
        </w:trPr>
        <w:tc>
          <w:tcPr>
            <w:tcW w:w="842" w:type="dxa"/>
            <w:vAlign w:val="center"/>
          </w:tcPr>
          <w:p w14:paraId="12A10508" w14:textId="77777777" w:rsidR="0062541A" w:rsidRDefault="00A84DDA">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16</w:t>
            </w:r>
          </w:p>
        </w:tc>
        <w:tc>
          <w:tcPr>
            <w:tcW w:w="1928" w:type="dxa"/>
            <w:vAlign w:val="center"/>
          </w:tcPr>
          <w:p w14:paraId="464ABE5A" w14:textId="77777777" w:rsidR="0062541A" w:rsidRDefault="00A84DDA">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投标报价</w:t>
            </w:r>
          </w:p>
        </w:tc>
        <w:tc>
          <w:tcPr>
            <w:tcW w:w="6830" w:type="dxa"/>
            <w:vAlign w:val="center"/>
          </w:tcPr>
          <w:p w14:paraId="3C75503F" w14:textId="77777777" w:rsidR="0062541A" w:rsidRDefault="00554EB2">
            <w:pPr>
              <w:pStyle w:val="xl31"/>
              <w:widowControl w:val="0"/>
              <w:pBdr>
                <w:bottom w:val="none" w:sz="0" w:space="0" w:color="auto"/>
              </w:pBdr>
              <w:tabs>
                <w:tab w:val="left" w:pos="540"/>
              </w:tabs>
              <w:spacing w:before="0" w:beforeAutospacing="0" w:after="0" w:afterAutospacing="0" w:line="240" w:lineRule="atLeast"/>
              <w:jc w:val="both"/>
              <w:rPr>
                <w:rFonts w:ascii="仿宋" w:eastAsia="仿宋" w:hAnsi="仿宋" w:cs="仿宋" w:hint="default"/>
                <w:kern w:val="24"/>
              </w:rPr>
            </w:pPr>
            <w:r>
              <w:rPr>
                <w:rFonts w:ascii="仿宋" w:eastAsia="仿宋" w:hAnsi="仿宋" w:cs="仿宋"/>
                <w:kern w:val="24"/>
              </w:rPr>
              <w:t>投标人按招标人提供的招标控制价为基数，以</w:t>
            </w:r>
            <w:proofErr w:type="gramStart"/>
            <w:r>
              <w:rPr>
                <w:rFonts w:ascii="仿宋" w:eastAsia="仿宋" w:hAnsi="仿宋" w:cs="仿宋"/>
                <w:kern w:val="24"/>
              </w:rPr>
              <w:t>下浮率形式</w:t>
            </w:r>
            <w:proofErr w:type="gramEnd"/>
            <w:r>
              <w:rPr>
                <w:rFonts w:ascii="仿宋" w:eastAsia="仿宋" w:hAnsi="仿宋" w:cs="仿宋"/>
                <w:kern w:val="24"/>
              </w:rPr>
              <w:t>报价</w:t>
            </w:r>
            <w:r w:rsidR="00A84DDA">
              <w:rPr>
                <w:rFonts w:ascii="仿宋" w:eastAsia="仿宋" w:hAnsi="仿宋" w:cs="仿宋"/>
                <w:kern w:val="24"/>
              </w:rPr>
              <w:t>（如有暂定价，暂定价不参与竞争）</w:t>
            </w:r>
            <w:r>
              <w:rPr>
                <w:rFonts w:ascii="仿宋" w:eastAsia="仿宋" w:hAnsi="仿宋" w:cs="仿宋"/>
                <w:kern w:val="24"/>
              </w:rPr>
              <w:t>。</w:t>
            </w:r>
          </w:p>
        </w:tc>
      </w:tr>
      <w:tr w:rsidR="0062541A" w14:paraId="40D8C912" w14:textId="77777777">
        <w:trPr>
          <w:trHeight w:val="770"/>
          <w:jc w:val="center"/>
        </w:trPr>
        <w:tc>
          <w:tcPr>
            <w:tcW w:w="842" w:type="dxa"/>
            <w:vAlign w:val="center"/>
          </w:tcPr>
          <w:p w14:paraId="05668360" w14:textId="77777777" w:rsidR="0062541A" w:rsidRDefault="00A84DDA">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17</w:t>
            </w:r>
          </w:p>
        </w:tc>
        <w:tc>
          <w:tcPr>
            <w:tcW w:w="1928" w:type="dxa"/>
            <w:vAlign w:val="center"/>
          </w:tcPr>
          <w:p w14:paraId="48CAB119" w14:textId="77777777" w:rsidR="0062541A" w:rsidRDefault="00A84DDA">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现场踏勘</w:t>
            </w:r>
          </w:p>
        </w:tc>
        <w:tc>
          <w:tcPr>
            <w:tcW w:w="6830" w:type="dxa"/>
            <w:vAlign w:val="center"/>
          </w:tcPr>
          <w:p w14:paraId="22F8E0E7" w14:textId="77777777" w:rsidR="0062541A" w:rsidRDefault="00A84DDA" w:rsidP="00554EB2">
            <w:pPr>
              <w:pStyle w:val="xl31"/>
              <w:widowControl w:val="0"/>
              <w:pBdr>
                <w:bottom w:val="none" w:sz="0" w:space="0" w:color="auto"/>
              </w:pBdr>
              <w:tabs>
                <w:tab w:val="left" w:pos="540"/>
              </w:tabs>
              <w:spacing w:before="0" w:beforeAutospacing="0" w:after="0" w:afterAutospacing="0" w:line="288" w:lineRule="auto"/>
              <w:jc w:val="both"/>
              <w:rPr>
                <w:rFonts w:ascii="仿宋" w:eastAsia="仿宋" w:hAnsi="仿宋" w:cs="仿宋" w:hint="default"/>
                <w:color w:val="000000"/>
                <w:kern w:val="24"/>
                <w:szCs w:val="24"/>
              </w:rPr>
            </w:pPr>
            <w:r>
              <w:rPr>
                <w:rFonts w:ascii="仿宋" w:eastAsia="仿宋" w:hAnsi="仿宋" w:cs="仿宋"/>
                <w:kern w:val="24"/>
              </w:rPr>
              <w:t>投标人自行组织现场踏勘</w:t>
            </w:r>
            <w:r w:rsidR="00554EB2">
              <w:rPr>
                <w:rFonts w:ascii="仿宋" w:eastAsia="仿宋" w:hAnsi="仿宋" w:cs="仿宋"/>
                <w:kern w:val="24"/>
              </w:rPr>
              <w:t>，</w:t>
            </w:r>
            <w:r>
              <w:rPr>
                <w:rFonts w:ascii="仿宋" w:eastAsia="仿宋" w:hAnsi="仿宋" w:cs="仿宋"/>
                <w:kern w:val="24"/>
              </w:rPr>
              <w:t>现场踏勘所发生的费用由投标方自行承担，踏勘过程中的安全责任投标人自负</w:t>
            </w:r>
            <w:r w:rsidR="00554EB2">
              <w:rPr>
                <w:rFonts w:ascii="仿宋" w:eastAsia="仿宋" w:hAnsi="仿宋" w:cs="仿宋"/>
                <w:kern w:val="24"/>
              </w:rPr>
              <w:t>。</w:t>
            </w:r>
          </w:p>
        </w:tc>
      </w:tr>
      <w:tr w:rsidR="0062541A" w14:paraId="46469DC2" w14:textId="77777777">
        <w:trPr>
          <w:trHeight w:val="1236"/>
          <w:jc w:val="center"/>
        </w:trPr>
        <w:tc>
          <w:tcPr>
            <w:tcW w:w="842" w:type="dxa"/>
            <w:vAlign w:val="center"/>
          </w:tcPr>
          <w:p w14:paraId="57A6987F" w14:textId="77777777" w:rsidR="0062541A" w:rsidRDefault="00A84DDA">
            <w:pPr>
              <w:spacing w:line="400" w:lineRule="exact"/>
              <w:jc w:val="center"/>
              <w:rPr>
                <w:rFonts w:ascii="仿宋" w:eastAsia="仿宋" w:hAnsi="仿宋" w:cs="仿宋"/>
                <w:sz w:val="24"/>
              </w:rPr>
            </w:pPr>
            <w:r>
              <w:rPr>
                <w:rFonts w:ascii="仿宋" w:eastAsia="仿宋" w:hAnsi="仿宋" w:cs="仿宋" w:hint="eastAsia"/>
                <w:sz w:val="24"/>
              </w:rPr>
              <w:lastRenderedPageBreak/>
              <w:t>18</w:t>
            </w:r>
          </w:p>
        </w:tc>
        <w:tc>
          <w:tcPr>
            <w:tcW w:w="8758" w:type="dxa"/>
            <w:gridSpan w:val="2"/>
            <w:vAlign w:val="center"/>
          </w:tcPr>
          <w:p w14:paraId="2D351BA0" w14:textId="77777777" w:rsidR="0062541A" w:rsidRDefault="00A84DDA">
            <w:pPr>
              <w:snapToGrid w:val="0"/>
              <w:spacing w:line="240" w:lineRule="exact"/>
              <w:rPr>
                <w:rFonts w:ascii="仿宋" w:eastAsia="仿宋" w:hAnsi="仿宋" w:cs="仿宋"/>
                <w:b/>
                <w:sz w:val="24"/>
              </w:rPr>
            </w:pPr>
            <w:r>
              <w:rPr>
                <w:rFonts w:ascii="仿宋" w:eastAsia="仿宋" w:hAnsi="仿宋" w:cs="仿宋" w:hint="eastAsia"/>
                <w:b/>
                <w:sz w:val="24"/>
              </w:rPr>
              <w:t>扰乱公共资源交易市场秩序行为：</w:t>
            </w:r>
          </w:p>
          <w:p w14:paraId="69719AA5" w14:textId="77777777" w:rsidR="0062541A" w:rsidRDefault="00A84DDA">
            <w:pPr>
              <w:snapToGrid w:val="0"/>
              <w:spacing w:line="400" w:lineRule="exact"/>
              <w:rPr>
                <w:rFonts w:ascii="仿宋" w:eastAsia="仿宋" w:hAnsi="仿宋" w:cs="仿宋"/>
                <w:kern w:val="24"/>
              </w:rPr>
            </w:pPr>
            <w:proofErr w:type="gramStart"/>
            <w:r>
              <w:rPr>
                <w:rFonts w:ascii="仿宋" w:eastAsia="仿宋" w:hAnsi="仿宋" w:cs="仿宋" w:hint="eastAsia"/>
                <w:sz w:val="24"/>
              </w:rPr>
              <w:t>不</w:t>
            </w:r>
            <w:proofErr w:type="gramEnd"/>
            <w:r>
              <w:rPr>
                <w:rFonts w:ascii="仿宋" w:eastAsia="仿宋" w:hAnsi="仿宋" w:cs="仿宋" w:hint="eastAsia"/>
                <w:sz w:val="24"/>
              </w:rPr>
              <w:t>诚信参加公共资源交易活动，扰乱市场秩序，被绍兴市公共资源交易平台责令整改、暂停交易的投标人，在此期间将被拒绝参与政府采购活动。</w:t>
            </w:r>
          </w:p>
        </w:tc>
      </w:tr>
      <w:tr w:rsidR="0062541A" w14:paraId="114E5965" w14:textId="77777777">
        <w:trPr>
          <w:trHeight w:val="588"/>
          <w:jc w:val="center"/>
        </w:trPr>
        <w:tc>
          <w:tcPr>
            <w:tcW w:w="842" w:type="dxa"/>
            <w:vAlign w:val="center"/>
          </w:tcPr>
          <w:p w14:paraId="1E1EF1F2" w14:textId="77777777" w:rsidR="0062541A" w:rsidRDefault="00A84DDA">
            <w:pPr>
              <w:spacing w:line="400" w:lineRule="exact"/>
              <w:jc w:val="center"/>
              <w:rPr>
                <w:rFonts w:ascii="仿宋" w:eastAsia="仿宋" w:hAnsi="仿宋" w:cs="仿宋"/>
                <w:sz w:val="24"/>
              </w:rPr>
            </w:pPr>
            <w:r>
              <w:rPr>
                <w:rFonts w:ascii="仿宋" w:eastAsia="仿宋" w:hAnsi="仿宋" w:cs="仿宋" w:hint="eastAsia"/>
                <w:sz w:val="24"/>
              </w:rPr>
              <w:t>19</w:t>
            </w:r>
          </w:p>
        </w:tc>
        <w:tc>
          <w:tcPr>
            <w:tcW w:w="8758" w:type="dxa"/>
            <w:gridSpan w:val="2"/>
            <w:vAlign w:val="center"/>
          </w:tcPr>
          <w:p w14:paraId="24349BEB" w14:textId="77777777" w:rsidR="0062541A" w:rsidRDefault="00A84DDA">
            <w:pPr>
              <w:snapToGrid w:val="0"/>
              <w:spacing w:line="400" w:lineRule="exact"/>
              <w:rPr>
                <w:rFonts w:ascii="仿宋" w:eastAsia="仿宋" w:hAnsi="仿宋" w:cs="仿宋"/>
                <w:kern w:val="24"/>
              </w:rPr>
            </w:pPr>
            <w:r>
              <w:rPr>
                <w:rFonts w:ascii="仿宋" w:eastAsia="仿宋" w:hAnsi="仿宋" w:cs="仿宋" w:hint="eastAsia"/>
                <w:sz w:val="24"/>
              </w:rPr>
              <w:t>需要落实的政府采购政策：包括保护环境、节约能源、促进中小企业发展等。详见招标文件第二部分-总则</w:t>
            </w:r>
            <w:r w:rsidR="00554EB2">
              <w:rPr>
                <w:rFonts w:ascii="仿宋" w:eastAsia="仿宋" w:hAnsi="仿宋" w:cs="仿宋" w:hint="eastAsia"/>
                <w:sz w:val="24"/>
              </w:rPr>
              <w:t>。</w:t>
            </w:r>
          </w:p>
        </w:tc>
      </w:tr>
      <w:tr w:rsidR="0062541A" w14:paraId="1040CA35" w14:textId="77777777">
        <w:trPr>
          <w:trHeight w:val="588"/>
          <w:jc w:val="center"/>
        </w:trPr>
        <w:tc>
          <w:tcPr>
            <w:tcW w:w="842" w:type="dxa"/>
            <w:vAlign w:val="center"/>
          </w:tcPr>
          <w:p w14:paraId="05C83510" w14:textId="77777777" w:rsidR="0062541A" w:rsidRDefault="00A84DDA">
            <w:pPr>
              <w:spacing w:line="400" w:lineRule="exact"/>
              <w:jc w:val="center"/>
              <w:rPr>
                <w:rFonts w:ascii="仿宋" w:eastAsia="仿宋" w:hAnsi="仿宋" w:cs="仿宋"/>
                <w:sz w:val="24"/>
              </w:rPr>
            </w:pPr>
            <w:r>
              <w:rPr>
                <w:rFonts w:ascii="仿宋" w:eastAsia="仿宋" w:hAnsi="仿宋" w:cs="仿宋" w:hint="eastAsia"/>
                <w:sz w:val="24"/>
              </w:rPr>
              <w:t>20</w:t>
            </w:r>
          </w:p>
        </w:tc>
        <w:tc>
          <w:tcPr>
            <w:tcW w:w="8758" w:type="dxa"/>
            <w:gridSpan w:val="2"/>
            <w:vAlign w:val="center"/>
          </w:tcPr>
          <w:p w14:paraId="6CA85138" w14:textId="77777777" w:rsidR="0062541A" w:rsidRDefault="00A84DDA">
            <w:pPr>
              <w:pStyle w:val="af9"/>
              <w:spacing w:afterLines="0" w:line="440" w:lineRule="exact"/>
              <w:ind w:firstLineChars="0" w:firstLine="0"/>
              <w:rPr>
                <w:rFonts w:ascii="仿宋" w:eastAsia="仿宋" w:hAnsi="仿宋" w:cs="仿宋"/>
              </w:rPr>
            </w:pPr>
            <w:r>
              <w:rPr>
                <w:rFonts w:ascii="仿宋" w:eastAsia="仿宋" w:hAnsi="仿宋" w:cs="仿宋" w:hint="eastAsia"/>
              </w:rPr>
              <w:t>更正补充公告请自行登录</w:t>
            </w:r>
            <w:r>
              <w:rPr>
                <w:rFonts w:ascii="仿宋" w:eastAsia="仿宋" w:hAnsi="仿宋" w:cs="仿宋" w:hint="eastAsia"/>
                <w:szCs w:val="24"/>
              </w:rPr>
              <w:t>绍兴市卫生健康委员会官网：</w:t>
            </w:r>
            <w:hyperlink r:id="rId15" w:history="1">
              <w:r>
                <w:rPr>
                  <w:rFonts w:ascii="仿宋" w:eastAsia="仿宋" w:hAnsi="仿宋" w:cs="仿宋" w:hint="eastAsia"/>
                  <w:szCs w:val="24"/>
                </w:rPr>
                <w:t>http://sxws.sx.gov.cn；</w:t>
              </w:r>
            </w:hyperlink>
            <w:r>
              <w:rPr>
                <w:rFonts w:ascii="仿宋" w:eastAsia="仿宋" w:hAnsi="仿宋" w:cs="仿宋" w:hint="eastAsia"/>
                <w:szCs w:val="24"/>
              </w:rPr>
              <w:t>绍兴市人民医院： http://www.sxrmyy.cn/</w:t>
            </w:r>
            <w:r>
              <w:rPr>
                <w:rFonts w:ascii="仿宋" w:eastAsia="仿宋" w:hAnsi="仿宋" w:cs="仿宋" w:hint="eastAsia"/>
              </w:rPr>
              <w:t>查看下载。</w:t>
            </w:r>
          </w:p>
        </w:tc>
      </w:tr>
      <w:tr w:rsidR="0062541A" w14:paraId="3C9A695B" w14:textId="77777777">
        <w:trPr>
          <w:trHeight w:val="588"/>
          <w:jc w:val="center"/>
        </w:trPr>
        <w:tc>
          <w:tcPr>
            <w:tcW w:w="842" w:type="dxa"/>
            <w:vAlign w:val="center"/>
          </w:tcPr>
          <w:p w14:paraId="209A0648" w14:textId="77777777" w:rsidR="0062541A" w:rsidRDefault="00A84DDA">
            <w:pPr>
              <w:snapToGrid w:val="0"/>
              <w:spacing w:line="400" w:lineRule="exact"/>
              <w:jc w:val="center"/>
              <w:rPr>
                <w:rFonts w:ascii="仿宋" w:eastAsia="仿宋" w:hAnsi="仿宋" w:cs="仿宋"/>
                <w:sz w:val="24"/>
              </w:rPr>
            </w:pPr>
            <w:r>
              <w:rPr>
                <w:rFonts w:ascii="仿宋" w:eastAsia="仿宋" w:hAnsi="仿宋" w:cs="仿宋" w:hint="eastAsia"/>
                <w:sz w:val="24"/>
              </w:rPr>
              <w:t>21</w:t>
            </w:r>
          </w:p>
        </w:tc>
        <w:tc>
          <w:tcPr>
            <w:tcW w:w="8758" w:type="dxa"/>
            <w:gridSpan w:val="2"/>
            <w:vAlign w:val="center"/>
          </w:tcPr>
          <w:p w14:paraId="4FEFC661" w14:textId="77777777" w:rsidR="0062541A" w:rsidRDefault="00A84DDA">
            <w:pPr>
              <w:snapToGrid w:val="0"/>
              <w:spacing w:line="400" w:lineRule="exact"/>
              <w:rPr>
                <w:rFonts w:ascii="仿宋" w:eastAsia="仿宋" w:hAnsi="仿宋" w:cs="仿宋"/>
                <w:kern w:val="24"/>
              </w:rPr>
            </w:pPr>
            <w:r>
              <w:rPr>
                <w:rFonts w:ascii="仿宋" w:eastAsia="仿宋" w:hAnsi="仿宋" w:cs="仿宋" w:hint="eastAsia"/>
                <w:sz w:val="24"/>
              </w:rPr>
              <w:t>参与绍兴市政府采购活动的投标人按照《浙江省政府采购供应商注册和诚信管理暂行办法》要求执行。</w:t>
            </w:r>
          </w:p>
        </w:tc>
      </w:tr>
      <w:tr w:rsidR="0062541A" w14:paraId="4BE3FE27" w14:textId="77777777">
        <w:trPr>
          <w:trHeight w:val="588"/>
          <w:jc w:val="center"/>
        </w:trPr>
        <w:tc>
          <w:tcPr>
            <w:tcW w:w="9600" w:type="dxa"/>
            <w:gridSpan w:val="3"/>
            <w:vAlign w:val="center"/>
          </w:tcPr>
          <w:p w14:paraId="0AC8940A" w14:textId="77777777" w:rsidR="0062541A" w:rsidRDefault="00A84DDA">
            <w:pPr>
              <w:snapToGrid w:val="0"/>
              <w:spacing w:line="440" w:lineRule="exact"/>
              <w:rPr>
                <w:rFonts w:ascii="仿宋" w:eastAsia="仿宋" w:hAnsi="仿宋" w:cs="仿宋"/>
                <w:sz w:val="24"/>
              </w:rPr>
            </w:pPr>
            <w:r>
              <w:rPr>
                <w:rFonts w:ascii="仿宋" w:eastAsia="仿宋" w:hAnsi="仿宋" w:cs="仿宋" w:hint="eastAsia"/>
                <w:kern w:val="24"/>
                <w:sz w:val="24"/>
              </w:rPr>
              <w:t>解释：凡涉及本招标文件的解释权属于招标人和采购代理机构。</w:t>
            </w:r>
          </w:p>
        </w:tc>
      </w:tr>
      <w:tr w:rsidR="0062541A" w14:paraId="21001F95" w14:textId="77777777">
        <w:trPr>
          <w:trHeight w:val="588"/>
          <w:jc w:val="center"/>
        </w:trPr>
        <w:tc>
          <w:tcPr>
            <w:tcW w:w="9600" w:type="dxa"/>
            <w:gridSpan w:val="3"/>
            <w:vAlign w:val="center"/>
          </w:tcPr>
          <w:p w14:paraId="0499F2B1" w14:textId="77777777" w:rsidR="0062541A" w:rsidRDefault="00A84DDA">
            <w:pPr>
              <w:spacing w:line="440" w:lineRule="exact"/>
              <w:rPr>
                <w:rFonts w:ascii="仿宋" w:eastAsia="仿宋" w:hAnsi="仿宋" w:cs="仿宋"/>
                <w:b/>
                <w:sz w:val="24"/>
              </w:rPr>
            </w:pPr>
            <w:r>
              <w:rPr>
                <w:rFonts w:ascii="仿宋" w:eastAsia="仿宋" w:hAnsi="仿宋" w:cs="仿宋" w:hint="eastAsia"/>
                <w:b/>
                <w:sz w:val="24"/>
              </w:rPr>
              <w:t>注：中标人放弃中标资格或因质疑、投诉被取消中标资格或不能履行合同的，本项目重新组织采购。</w:t>
            </w:r>
          </w:p>
        </w:tc>
      </w:tr>
    </w:tbl>
    <w:p w14:paraId="1CC86236" w14:textId="77777777" w:rsidR="0062541A" w:rsidRDefault="00A84DDA">
      <w:pPr>
        <w:pageBreakBefore/>
        <w:snapToGrid w:val="0"/>
        <w:spacing w:line="300" w:lineRule="auto"/>
        <w:jc w:val="center"/>
        <w:rPr>
          <w:rFonts w:ascii="仿宋" w:eastAsia="仿宋" w:hAnsi="仿宋" w:cs="仿宋"/>
          <w:b/>
          <w:sz w:val="36"/>
          <w:szCs w:val="36"/>
        </w:rPr>
      </w:pPr>
      <w:bookmarkStart w:id="5" w:name="_Toc643610529"/>
      <w:r>
        <w:rPr>
          <w:rFonts w:ascii="仿宋" w:eastAsia="仿宋" w:hAnsi="仿宋" w:cs="仿宋" w:hint="eastAsia"/>
          <w:b/>
          <w:sz w:val="36"/>
          <w:szCs w:val="36"/>
        </w:rPr>
        <w:lastRenderedPageBreak/>
        <w:t>一、总则</w:t>
      </w:r>
    </w:p>
    <w:p w14:paraId="4E6C653E" w14:textId="77777777" w:rsidR="0062541A" w:rsidRDefault="00A84DDA" w:rsidP="00F947A1">
      <w:pPr>
        <w:adjustRightInd w:val="0"/>
        <w:snapToGrid w:val="0"/>
        <w:spacing w:line="440" w:lineRule="exact"/>
        <w:rPr>
          <w:rFonts w:ascii="仿宋" w:eastAsia="仿宋" w:hAnsi="仿宋" w:cs="仿宋"/>
          <w:b/>
          <w:sz w:val="24"/>
          <w:szCs w:val="24"/>
        </w:rPr>
      </w:pPr>
      <w:r>
        <w:rPr>
          <w:rFonts w:ascii="仿宋" w:eastAsia="仿宋" w:hAnsi="仿宋" w:cs="仿宋" w:hint="eastAsia"/>
          <w:b/>
          <w:sz w:val="24"/>
          <w:szCs w:val="24"/>
        </w:rPr>
        <w:t>1.工程说明</w:t>
      </w:r>
    </w:p>
    <w:p w14:paraId="2F74DB22" w14:textId="77777777" w:rsidR="0062541A" w:rsidRDefault="00A84DDA" w:rsidP="00F947A1">
      <w:pPr>
        <w:adjustRightInd w:val="0"/>
        <w:snapToGrid w:val="0"/>
        <w:spacing w:line="440" w:lineRule="exact"/>
        <w:jc w:val="left"/>
        <w:rPr>
          <w:rFonts w:ascii="仿宋" w:eastAsia="仿宋" w:hAnsi="仿宋" w:cs="仿宋"/>
          <w:sz w:val="24"/>
          <w:szCs w:val="24"/>
        </w:rPr>
      </w:pPr>
      <w:r>
        <w:rPr>
          <w:rFonts w:ascii="仿宋" w:eastAsia="仿宋" w:hAnsi="仿宋" w:cs="仿宋" w:hint="eastAsia"/>
          <w:sz w:val="24"/>
          <w:szCs w:val="24"/>
        </w:rPr>
        <w:t>详见前附表。</w:t>
      </w:r>
    </w:p>
    <w:p w14:paraId="31077880" w14:textId="77777777" w:rsidR="0062541A" w:rsidRDefault="00A84DDA" w:rsidP="00F947A1">
      <w:pPr>
        <w:adjustRightInd w:val="0"/>
        <w:snapToGrid w:val="0"/>
        <w:spacing w:line="440" w:lineRule="exact"/>
        <w:rPr>
          <w:rFonts w:ascii="仿宋" w:eastAsia="仿宋" w:hAnsi="仿宋" w:cs="仿宋"/>
          <w:b/>
          <w:sz w:val="24"/>
          <w:szCs w:val="24"/>
        </w:rPr>
      </w:pPr>
      <w:r>
        <w:rPr>
          <w:rFonts w:ascii="仿宋" w:eastAsia="仿宋" w:hAnsi="仿宋" w:cs="仿宋" w:hint="eastAsia"/>
          <w:b/>
          <w:sz w:val="24"/>
          <w:szCs w:val="24"/>
        </w:rPr>
        <w:t>2.招标范围</w:t>
      </w:r>
    </w:p>
    <w:p w14:paraId="06A6957A" w14:textId="77777777" w:rsidR="0062541A" w:rsidRDefault="00A84DDA" w:rsidP="00F947A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详见第三部分采购需求。</w:t>
      </w:r>
    </w:p>
    <w:p w14:paraId="3FC12E08" w14:textId="77777777" w:rsidR="0062541A" w:rsidRDefault="00A84DDA" w:rsidP="00F947A1">
      <w:pPr>
        <w:adjustRightInd w:val="0"/>
        <w:snapToGrid w:val="0"/>
        <w:spacing w:line="440" w:lineRule="exact"/>
        <w:rPr>
          <w:rFonts w:ascii="仿宋" w:eastAsia="仿宋" w:hAnsi="仿宋" w:cs="仿宋"/>
          <w:b/>
          <w:sz w:val="24"/>
          <w:szCs w:val="24"/>
        </w:rPr>
      </w:pPr>
      <w:r>
        <w:rPr>
          <w:rFonts w:ascii="仿宋" w:eastAsia="仿宋" w:hAnsi="仿宋" w:cs="仿宋" w:hint="eastAsia"/>
          <w:b/>
          <w:sz w:val="24"/>
          <w:szCs w:val="24"/>
        </w:rPr>
        <w:t>3.招标方式</w:t>
      </w:r>
    </w:p>
    <w:p w14:paraId="710FB209" w14:textId="77777777" w:rsidR="0062541A" w:rsidRDefault="00A84DDA" w:rsidP="00F947A1">
      <w:pPr>
        <w:adjustRightInd w:val="0"/>
        <w:snapToGrid w:val="0"/>
        <w:spacing w:line="440" w:lineRule="exact"/>
        <w:rPr>
          <w:rFonts w:ascii="仿宋" w:eastAsia="仿宋" w:hAnsi="仿宋" w:cs="仿宋"/>
          <w:b/>
          <w:sz w:val="24"/>
          <w:szCs w:val="24"/>
        </w:rPr>
      </w:pPr>
      <w:r>
        <w:rPr>
          <w:rFonts w:ascii="仿宋" w:eastAsia="仿宋" w:hAnsi="仿宋" w:cs="仿宋" w:hint="eastAsia"/>
          <w:bCs/>
          <w:sz w:val="24"/>
          <w:szCs w:val="24"/>
        </w:rPr>
        <w:t>本工程采用</w:t>
      </w:r>
      <w:r w:rsidR="00F947A1">
        <w:rPr>
          <w:rFonts w:ascii="仿宋" w:eastAsia="仿宋" w:hAnsi="仿宋" w:cs="仿宋" w:hint="eastAsia"/>
          <w:bCs/>
          <w:sz w:val="24"/>
          <w:szCs w:val="24"/>
        </w:rPr>
        <w:t>最低价评标法</w:t>
      </w:r>
      <w:r>
        <w:rPr>
          <w:rFonts w:ascii="仿宋" w:eastAsia="仿宋" w:hAnsi="仿宋" w:cs="仿宋" w:hint="eastAsia"/>
          <w:bCs/>
          <w:sz w:val="24"/>
          <w:szCs w:val="24"/>
        </w:rPr>
        <w:t>，资格审查采用资格后审方法。</w:t>
      </w:r>
    </w:p>
    <w:p w14:paraId="022DE7E7" w14:textId="77777777" w:rsidR="0062541A" w:rsidRDefault="00A84DDA" w:rsidP="00F947A1">
      <w:pPr>
        <w:adjustRightInd w:val="0"/>
        <w:snapToGrid w:val="0"/>
        <w:spacing w:line="440" w:lineRule="exact"/>
        <w:rPr>
          <w:rFonts w:ascii="仿宋" w:eastAsia="仿宋" w:hAnsi="仿宋" w:cs="仿宋"/>
          <w:b/>
          <w:sz w:val="24"/>
          <w:szCs w:val="24"/>
        </w:rPr>
      </w:pPr>
      <w:r>
        <w:rPr>
          <w:rFonts w:ascii="仿宋" w:eastAsia="仿宋" w:hAnsi="仿宋" w:cs="仿宋" w:hint="eastAsia"/>
          <w:b/>
          <w:sz w:val="24"/>
          <w:szCs w:val="24"/>
        </w:rPr>
        <w:t>4.资金来源：</w:t>
      </w:r>
    </w:p>
    <w:p w14:paraId="36263A4C" w14:textId="77777777" w:rsidR="0062541A" w:rsidRDefault="00A84DDA" w:rsidP="00F947A1">
      <w:pPr>
        <w:adjustRightInd w:val="0"/>
        <w:snapToGrid w:val="0"/>
        <w:spacing w:line="440" w:lineRule="exact"/>
        <w:rPr>
          <w:rFonts w:ascii="仿宋" w:eastAsia="仿宋" w:hAnsi="仿宋" w:cs="仿宋"/>
          <w:bCs/>
          <w:sz w:val="24"/>
          <w:szCs w:val="24"/>
        </w:rPr>
      </w:pPr>
      <w:r>
        <w:rPr>
          <w:rFonts w:ascii="仿宋" w:eastAsia="仿宋" w:hAnsi="仿宋" w:cs="仿宋" w:hint="eastAsia"/>
          <w:bCs/>
          <w:sz w:val="24"/>
          <w:szCs w:val="24"/>
        </w:rPr>
        <w:t>详见前附表。</w:t>
      </w:r>
    </w:p>
    <w:p w14:paraId="739743FC" w14:textId="77777777" w:rsidR="0062541A" w:rsidRDefault="00A84DDA" w:rsidP="00F947A1">
      <w:pPr>
        <w:adjustRightInd w:val="0"/>
        <w:snapToGrid w:val="0"/>
        <w:spacing w:line="440" w:lineRule="exact"/>
        <w:rPr>
          <w:rFonts w:ascii="仿宋" w:eastAsia="仿宋" w:hAnsi="仿宋" w:cs="仿宋"/>
          <w:b/>
          <w:sz w:val="24"/>
          <w:szCs w:val="24"/>
        </w:rPr>
      </w:pPr>
      <w:r>
        <w:rPr>
          <w:rFonts w:ascii="仿宋" w:eastAsia="仿宋" w:hAnsi="仿宋" w:cs="仿宋" w:hint="eastAsia"/>
          <w:b/>
          <w:sz w:val="24"/>
          <w:szCs w:val="24"/>
        </w:rPr>
        <w:t>5.投标费用</w:t>
      </w:r>
    </w:p>
    <w:p w14:paraId="0D180B3E" w14:textId="77777777" w:rsidR="0062541A" w:rsidRDefault="00A84DDA" w:rsidP="00F947A1">
      <w:pPr>
        <w:pStyle w:val="a"/>
        <w:numPr>
          <w:ilvl w:val="0"/>
          <w:numId w:val="0"/>
        </w:numPr>
        <w:adjustRightInd w:val="0"/>
        <w:snapToGrid w:val="0"/>
        <w:spacing w:afterLines="0" w:line="440" w:lineRule="exact"/>
        <w:ind w:firstLineChars="200" w:firstLine="480"/>
        <w:rPr>
          <w:rFonts w:ascii="仿宋" w:eastAsia="仿宋" w:hAnsi="仿宋" w:cs="仿宋"/>
          <w:b/>
          <w:bCs/>
        </w:rPr>
      </w:pPr>
      <w:r>
        <w:rPr>
          <w:rFonts w:ascii="仿宋" w:eastAsia="仿宋" w:hAnsi="仿宋" w:cs="仿宋" w:hint="eastAsia"/>
        </w:rPr>
        <w:t>投标人应自行承担编制投标文件及参加本次投标所涉及的一切费用。不管投标结果如何，招标人对上述费用不负任何责任。</w:t>
      </w:r>
    </w:p>
    <w:p w14:paraId="6E740431" w14:textId="77777777" w:rsidR="0062541A" w:rsidRDefault="00A84DDA" w:rsidP="00F947A1">
      <w:pPr>
        <w:adjustRightInd w:val="0"/>
        <w:snapToGrid w:val="0"/>
        <w:spacing w:line="440" w:lineRule="exact"/>
        <w:rPr>
          <w:rFonts w:ascii="仿宋" w:eastAsia="仿宋" w:hAnsi="仿宋" w:cs="仿宋"/>
          <w:b/>
          <w:sz w:val="24"/>
        </w:rPr>
      </w:pPr>
      <w:r>
        <w:rPr>
          <w:rFonts w:ascii="仿宋" w:eastAsia="仿宋" w:hAnsi="仿宋" w:cs="仿宋" w:hint="eastAsia"/>
          <w:b/>
          <w:bCs/>
          <w:sz w:val="24"/>
          <w:szCs w:val="24"/>
        </w:rPr>
        <w:t>6.</w:t>
      </w:r>
      <w:r>
        <w:rPr>
          <w:rFonts w:ascii="仿宋" w:eastAsia="仿宋" w:hAnsi="仿宋" w:cs="仿宋" w:hint="eastAsia"/>
          <w:b/>
          <w:sz w:val="24"/>
        </w:rPr>
        <w:t>采购项目需要落实的政府采购政策</w:t>
      </w:r>
    </w:p>
    <w:p w14:paraId="73D1AE41" w14:textId="77777777" w:rsidR="0062541A" w:rsidRDefault="00A84DDA" w:rsidP="00F947A1">
      <w:pPr>
        <w:adjustRightInd w:val="0"/>
        <w:snapToGrid w:val="0"/>
        <w:spacing w:line="440" w:lineRule="exact"/>
        <w:rPr>
          <w:rFonts w:ascii="仿宋" w:eastAsia="仿宋" w:hAnsi="仿宋" w:cs="仿宋"/>
          <w:sz w:val="24"/>
        </w:rPr>
      </w:pPr>
      <w:r>
        <w:rPr>
          <w:rFonts w:ascii="仿宋" w:eastAsia="仿宋" w:hAnsi="仿宋" w:cs="仿宋" w:hint="eastAsia"/>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14:paraId="4E16E787" w14:textId="77777777" w:rsidR="0062541A" w:rsidRDefault="00A84DDA" w:rsidP="00F947A1">
      <w:pPr>
        <w:adjustRightInd w:val="0"/>
        <w:snapToGrid w:val="0"/>
        <w:spacing w:line="440" w:lineRule="exact"/>
        <w:rPr>
          <w:rFonts w:ascii="仿宋" w:eastAsia="仿宋" w:hAnsi="仿宋" w:cs="仿宋"/>
          <w:sz w:val="24"/>
        </w:rPr>
      </w:pPr>
      <w:r>
        <w:rPr>
          <w:rFonts w:ascii="仿宋" w:eastAsia="仿宋" w:hAnsi="仿宋" w:cs="仿宋" w:hint="eastAsia"/>
          <w:sz w:val="24"/>
        </w:rPr>
        <w:t>6.2 节能环保要求</w:t>
      </w:r>
    </w:p>
    <w:p w14:paraId="5FBCFFE1" w14:textId="77777777" w:rsidR="0062541A" w:rsidRDefault="00A84DDA" w:rsidP="00F947A1">
      <w:pPr>
        <w:adjustRightInd w:val="0"/>
        <w:snapToGrid w:val="0"/>
        <w:spacing w:line="440" w:lineRule="exact"/>
        <w:rPr>
          <w:rFonts w:ascii="仿宋" w:eastAsia="仿宋" w:hAnsi="仿宋" w:cs="仿宋"/>
          <w:sz w:val="24"/>
        </w:rPr>
      </w:pPr>
      <w:r>
        <w:rPr>
          <w:rFonts w:ascii="仿宋" w:eastAsia="仿宋" w:hAnsi="仿宋" w:cs="仿宋" w:hint="eastAsia"/>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0B152C5" w14:textId="77777777" w:rsidR="0062541A" w:rsidRDefault="00A84DDA" w:rsidP="00F947A1">
      <w:pPr>
        <w:adjustRightInd w:val="0"/>
        <w:snapToGrid w:val="0"/>
        <w:spacing w:line="440" w:lineRule="exact"/>
        <w:rPr>
          <w:rFonts w:ascii="仿宋" w:eastAsia="仿宋" w:hAnsi="仿宋" w:cs="仿宋"/>
          <w:b/>
          <w:sz w:val="24"/>
        </w:rPr>
      </w:pPr>
      <w:r>
        <w:rPr>
          <w:rFonts w:ascii="仿宋" w:eastAsia="仿宋" w:hAnsi="仿宋" w:cs="仿宋" w:hint="eastAsia"/>
          <w:sz w:val="24"/>
        </w:rPr>
        <w:t>6.2.2</w:t>
      </w:r>
      <w:r>
        <w:rPr>
          <w:rFonts w:ascii="仿宋" w:eastAsia="仿宋" w:hAnsi="仿宋" w:cs="仿宋" w:hint="eastAsia"/>
          <w:b/>
          <w:sz w:val="24"/>
        </w:rPr>
        <w:t>招标人拟采购的产品属于政府强制采购的节能产品品目清单范围的，投标人未按招标文件要求提供国家确定的认证机构出具的、处于有效期之内的节能产品认证证书，投标无效。</w:t>
      </w:r>
    </w:p>
    <w:p w14:paraId="5DC14F51" w14:textId="77777777" w:rsidR="0062541A" w:rsidRDefault="00A84DDA" w:rsidP="00F947A1">
      <w:pPr>
        <w:adjustRightInd w:val="0"/>
        <w:snapToGrid w:val="0"/>
        <w:spacing w:line="440" w:lineRule="exact"/>
        <w:rPr>
          <w:rFonts w:ascii="仿宋" w:eastAsia="仿宋" w:hAnsi="仿宋" w:cs="仿宋"/>
          <w:sz w:val="24"/>
        </w:rPr>
      </w:pPr>
      <w:r>
        <w:rPr>
          <w:rFonts w:ascii="仿宋" w:eastAsia="仿宋" w:hAnsi="仿宋" w:cs="仿宋" w:hint="eastAsia"/>
          <w:sz w:val="24"/>
        </w:rPr>
        <w:t>6.3</w:t>
      </w:r>
      <w:r>
        <w:rPr>
          <w:rFonts w:ascii="仿宋" w:eastAsia="仿宋" w:hAnsi="仿宋" w:cs="仿宋" w:hint="eastAsia"/>
          <w:bCs/>
          <w:sz w:val="24"/>
        </w:rPr>
        <w:t>小</w:t>
      </w:r>
      <w:proofErr w:type="gramStart"/>
      <w:r>
        <w:rPr>
          <w:rFonts w:ascii="仿宋" w:eastAsia="仿宋" w:hAnsi="仿宋" w:cs="仿宋" w:hint="eastAsia"/>
          <w:bCs/>
          <w:sz w:val="24"/>
        </w:rPr>
        <w:t>微</w:t>
      </w:r>
      <w:r>
        <w:rPr>
          <w:rFonts w:ascii="仿宋" w:eastAsia="仿宋" w:hAnsi="仿宋" w:cs="仿宋" w:hint="eastAsia"/>
          <w:sz w:val="24"/>
        </w:rPr>
        <w:t>企业</w:t>
      </w:r>
      <w:proofErr w:type="gramEnd"/>
      <w:r>
        <w:rPr>
          <w:rFonts w:ascii="仿宋" w:eastAsia="仿宋" w:hAnsi="仿宋" w:cs="仿宋" w:hint="eastAsia"/>
          <w:sz w:val="24"/>
        </w:rPr>
        <w:t>价格扣除</w:t>
      </w:r>
    </w:p>
    <w:p w14:paraId="5C0CCB16" w14:textId="77777777" w:rsidR="0062541A" w:rsidRDefault="00A84DDA" w:rsidP="00F947A1">
      <w:pPr>
        <w:adjustRightInd w:val="0"/>
        <w:snapToGrid w:val="0"/>
        <w:spacing w:line="440" w:lineRule="exact"/>
        <w:rPr>
          <w:rFonts w:ascii="仿宋" w:eastAsia="仿宋" w:hAnsi="仿宋" w:cs="仿宋"/>
          <w:bCs/>
          <w:sz w:val="24"/>
        </w:rPr>
      </w:pPr>
      <w:r>
        <w:rPr>
          <w:rFonts w:ascii="仿宋" w:eastAsia="仿宋" w:hAnsi="仿宋" w:cs="仿宋" w:hint="eastAsia"/>
          <w:sz w:val="24"/>
        </w:rPr>
        <w:t>6.3.1小</w:t>
      </w:r>
      <w:proofErr w:type="gramStart"/>
      <w:r>
        <w:rPr>
          <w:rFonts w:ascii="仿宋" w:eastAsia="仿宋" w:hAnsi="仿宋" w:cs="仿宋" w:hint="eastAsia"/>
          <w:sz w:val="24"/>
        </w:rPr>
        <w:t>微企业</w:t>
      </w:r>
      <w:proofErr w:type="gramEnd"/>
      <w:r>
        <w:rPr>
          <w:rFonts w:ascii="仿宋" w:eastAsia="仿宋" w:hAnsi="仿宋" w:cs="仿宋" w:hint="eastAsia"/>
          <w:sz w:val="24"/>
        </w:rPr>
        <w:t>是指</w:t>
      </w:r>
      <w:r>
        <w:rPr>
          <w:rFonts w:ascii="仿宋" w:eastAsia="仿宋" w:hAnsi="仿宋" w:cs="仿宋" w:hint="eastAsia"/>
          <w:bCs/>
          <w:sz w:val="24"/>
        </w:rPr>
        <w:t>在中华人民共和国境内依法设立，依据国务院批准的中小企业划分标准确定的小型企业和微型企业，但与大企业的负责人为同一人，或者与大企业存在直接控股、管理关系的除外。</w:t>
      </w:r>
    </w:p>
    <w:p w14:paraId="71D80413" w14:textId="77777777" w:rsidR="0062541A" w:rsidRDefault="00A84DDA" w:rsidP="00F947A1">
      <w:pPr>
        <w:adjustRightInd w:val="0"/>
        <w:snapToGrid w:val="0"/>
        <w:spacing w:line="440" w:lineRule="exact"/>
        <w:ind w:firstLineChars="200" w:firstLine="480"/>
        <w:rPr>
          <w:rFonts w:ascii="仿宋" w:eastAsia="仿宋" w:hAnsi="仿宋" w:cs="仿宋"/>
          <w:bCs/>
          <w:sz w:val="24"/>
        </w:rPr>
      </w:pPr>
      <w:r>
        <w:rPr>
          <w:rFonts w:ascii="仿宋" w:eastAsia="仿宋" w:hAnsi="仿宋" w:cs="仿宋" w:hint="eastAsia"/>
          <w:bCs/>
          <w:sz w:val="24"/>
        </w:rPr>
        <w:t>符合中小企业划分标准的个体工商户，在政府采购活动中视同中小企业。</w:t>
      </w:r>
    </w:p>
    <w:p w14:paraId="07213B20" w14:textId="77777777" w:rsidR="0062541A" w:rsidRDefault="00A84DDA" w:rsidP="00F947A1">
      <w:pPr>
        <w:adjustRightInd w:val="0"/>
        <w:snapToGrid w:val="0"/>
        <w:spacing w:line="440" w:lineRule="exact"/>
        <w:rPr>
          <w:rFonts w:ascii="仿宋" w:eastAsia="仿宋" w:hAnsi="仿宋" w:cs="仿宋"/>
          <w:bCs/>
          <w:sz w:val="24"/>
        </w:rPr>
      </w:pPr>
      <w:r>
        <w:rPr>
          <w:rFonts w:ascii="仿宋" w:eastAsia="仿宋" w:hAnsi="仿宋" w:cs="仿宋" w:hint="eastAsia"/>
          <w:bCs/>
          <w:sz w:val="24"/>
        </w:rPr>
        <w:lastRenderedPageBreak/>
        <w:t>6.3.2在货物采购项目中，货物由小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制造，即货物由小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生产且使用该小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商号或者注册商标。</w:t>
      </w:r>
      <w:r>
        <w:rPr>
          <w:rFonts w:ascii="仿宋" w:eastAsia="仿宋" w:hAnsi="仿宋" w:cs="仿宋" w:hint="eastAsia"/>
          <w:b/>
          <w:bCs/>
          <w:sz w:val="24"/>
        </w:rPr>
        <w:t>供应商提供的货物既有中小企业制造货物，也有大型企业制造货物的，不享受中小企业扶持政策。</w:t>
      </w:r>
    </w:p>
    <w:p w14:paraId="20E5F599" w14:textId="77777777" w:rsidR="0062541A" w:rsidRDefault="00A84DDA" w:rsidP="00F947A1">
      <w:pPr>
        <w:adjustRightInd w:val="0"/>
        <w:snapToGrid w:val="0"/>
        <w:spacing w:line="440" w:lineRule="exact"/>
        <w:rPr>
          <w:rFonts w:ascii="仿宋" w:eastAsia="仿宋" w:hAnsi="仿宋" w:cs="仿宋"/>
          <w:bCs/>
          <w:sz w:val="24"/>
        </w:rPr>
      </w:pPr>
      <w:r>
        <w:rPr>
          <w:rFonts w:ascii="仿宋" w:eastAsia="仿宋" w:hAnsi="仿宋" w:cs="仿宋" w:hint="eastAsia"/>
          <w:bCs/>
          <w:sz w:val="24"/>
        </w:rPr>
        <w:t>6.3.3在服务采购项目中，服务由小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承接，即提供服务的人员为小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依照《中华人民共和国劳动合同法》订立劳动合同的从业人员。</w:t>
      </w:r>
    </w:p>
    <w:p w14:paraId="310BA030" w14:textId="77777777" w:rsidR="0062541A" w:rsidRDefault="00A84DDA" w:rsidP="00F947A1">
      <w:pPr>
        <w:adjustRightInd w:val="0"/>
        <w:snapToGrid w:val="0"/>
        <w:spacing w:line="440" w:lineRule="exact"/>
        <w:rPr>
          <w:rFonts w:ascii="仿宋" w:eastAsia="仿宋" w:hAnsi="仿宋" w:cs="仿宋"/>
          <w:sz w:val="24"/>
        </w:rPr>
      </w:pPr>
      <w:r>
        <w:rPr>
          <w:rFonts w:ascii="仿宋" w:eastAsia="仿宋" w:hAnsi="仿宋" w:cs="仿宋" w:hint="eastAsia"/>
          <w:sz w:val="24"/>
        </w:rPr>
        <w:t>6.3.4小</w:t>
      </w:r>
      <w:proofErr w:type="gramStart"/>
      <w:r>
        <w:rPr>
          <w:rFonts w:ascii="仿宋" w:eastAsia="仿宋" w:hAnsi="仿宋" w:cs="仿宋" w:hint="eastAsia"/>
          <w:sz w:val="24"/>
        </w:rPr>
        <w:t>微企业</w:t>
      </w:r>
      <w:proofErr w:type="gramEnd"/>
      <w:r>
        <w:rPr>
          <w:rFonts w:ascii="仿宋" w:eastAsia="仿宋" w:hAnsi="仿宋" w:cs="仿宋" w:hint="eastAsia"/>
          <w:sz w:val="24"/>
        </w:rPr>
        <w:t>应按照招标文件格式要求提供《中小企业声明函》。</w:t>
      </w:r>
    </w:p>
    <w:p w14:paraId="260D0E5B" w14:textId="77777777" w:rsidR="0062541A" w:rsidRDefault="00A84DDA" w:rsidP="00F947A1">
      <w:pPr>
        <w:adjustRightInd w:val="0"/>
        <w:snapToGrid w:val="0"/>
        <w:spacing w:line="440" w:lineRule="exact"/>
        <w:rPr>
          <w:rFonts w:ascii="仿宋" w:eastAsia="仿宋" w:hAnsi="仿宋" w:cs="仿宋"/>
          <w:sz w:val="24"/>
        </w:rPr>
      </w:pPr>
      <w:r>
        <w:rPr>
          <w:rFonts w:ascii="仿宋" w:eastAsia="仿宋" w:hAnsi="仿宋" w:cs="仿宋" w:hint="eastAsia"/>
          <w:sz w:val="24"/>
        </w:rPr>
        <w:t>6.3.5对于经主管预算单位统筹后未预留份额专门面向中小企业采购的采购项目，以及预留份额项目中的非预留部分采购包，采购人、采购代理机构将对符合规定的小</w:t>
      </w:r>
      <w:proofErr w:type="gramStart"/>
      <w:r>
        <w:rPr>
          <w:rFonts w:ascii="仿宋" w:eastAsia="仿宋" w:hAnsi="仿宋" w:cs="仿宋" w:hint="eastAsia"/>
          <w:sz w:val="24"/>
        </w:rPr>
        <w:t>微企业</w:t>
      </w:r>
      <w:proofErr w:type="gramEnd"/>
      <w:r>
        <w:rPr>
          <w:rFonts w:ascii="仿宋" w:eastAsia="仿宋" w:hAnsi="仿宋" w:cs="仿宋" w:hint="eastAsia"/>
          <w:sz w:val="24"/>
        </w:rPr>
        <w:t>报价给予5%的扣除，用扣除后的价格参加评审。</w:t>
      </w:r>
    </w:p>
    <w:p w14:paraId="5DEC8662" w14:textId="77777777" w:rsidR="0062541A" w:rsidRDefault="00A84DDA" w:rsidP="00F947A1">
      <w:pPr>
        <w:adjustRightInd w:val="0"/>
        <w:snapToGrid w:val="0"/>
        <w:spacing w:line="440" w:lineRule="exact"/>
        <w:rPr>
          <w:rFonts w:ascii="仿宋" w:eastAsia="仿宋" w:hAnsi="仿宋" w:cs="仿宋"/>
          <w:sz w:val="24"/>
        </w:rPr>
      </w:pPr>
      <w:r>
        <w:rPr>
          <w:rFonts w:ascii="仿宋" w:eastAsia="仿宋" w:hAnsi="仿宋" w:cs="仿宋" w:hint="eastAsia"/>
          <w:sz w:val="24"/>
        </w:rPr>
        <w:t>6.3.6接受大中型企业与小</w:t>
      </w:r>
      <w:proofErr w:type="gramStart"/>
      <w:r>
        <w:rPr>
          <w:rFonts w:ascii="仿宋" w:eastAsia="仿宋" w:hAnsi="仿宋" w:cs="仿宋" w:hint="eastAsia"/>
          <w:sz w:val="24"/>
        </w:rPr>
        <w:t>微企业</w:t>
      </w:r>
      <w:proofErr w:type="gramEnd"/>
      <w:r>
        <w:rPr>
          <w:rFonts w:ascii="仿宋" w:eastAsia="仿宋" w:hAnsi="仿宋" w:cs="仿宋" w:hint="eastAsia"/>
          <w:sz w:val="24"/>
        </w:rPr>
        <w:t>组成联合体或者允许大中型企业向一家或者多家小</w:t>
      </w:r>
      <w:proofErr w:type="gramStart"/>
      <w:r>
        <w:rPr>
          <w:rFonts w:ascii="仿宋" w:eastAsia="仿宋" w:hAnsi="仿宋" w:cs="仿宋" w:hint="eastAsia"/>
          <w:sz w:val="24"/>
        </w:rPr>
        <w:t>微企业</w:t>
      </w:r>
      <w:proofErr w:type="gramEnd"/>
      <w:r>
        <w:rPr>
          <w:rFonts w:ascii="仿宋" w:eastAsia="仿宋" w:hAnsi="仿宋" w:cs="仿宋" w:hint="eastAsia"/>
          <w:sz w:val="24"/>
        </w:rPr>
        <w:t>分包的采购项目，对于联合协议或者分包意向协议约定小</w:t>
      </w:r>
      <w:proofErr w:type="gramStart"/>
      <w:r>
        <w:rPr>
          <w:rFonts w:ascii="仿宋" w:eastAsia="仿宋" w:hAnsi="仿宋" w:cs="仿宋" w:hint="eastAsia"/>
          <w:sz w:val="24"/>
        </w:rPr>
        <w:t>微企业</w:t>
      </w:r>
      <w:proofErr w:type="gramEnd"/>
      <w:r>
        <w:rPr>
          <w:rFonts w:ascii="仿宋" w:eastAsia="仿宋" w:hAnsi="仿宋" w:cs="仿宋" w:hint="eastAsia"/>
          <w:sz w:val="24"/>
        </w:rPr>
        <w:t>的合同份额占到合同总金额30%以上的，采购人、采购代理机构将对联合体或者大中型企业的报价给予2%的扣除，用扣除后的价格参加评审。组成联合体或者接受分包的小</w:t>
      </w:r>
      <w:proofErr w:type="gramStart"/>
      <w:r>
        <w:rPr>
          <w:rFonts w:ascii="仿宋" w:eastAsia="仿宋" w:hAnsi="仿宋" w:cs="仿宋" w:hint="eastAsia"/>
          <w:sz w:val="24"/>
        </w:rPr>
        <w:t>微企业</w:t>
      </w:r>
      <w:proofErr w:type="gramEnd"/>
      <w:r>
        <w:rPr>
          <w:rFonts w:ascii="仿宋" w:eastAsia="仿宋" w:hAnsi="仿宋" w:cs="仿宋" w:hint="eastAsia"/>
          <w:sz w:val="24"/>
        </w:rPr>
        <w:t>与联合体内其他企业、分包企业之间存在直接控股、管理关系的，不享受价格扣除优惠政策。</w:t>
      </w:r>
    </w:p>
    <w:p w14:paraId="55EC48D3" w14:textId="77777777" w:rsidR="0062541A" w:rsidRDefault="00A84DDA" w:rsidP="00F947A1">
      <w:pPr>
        <w:adjustRightInd w:val="0"/>
        <w:snapToGrid w:val="0"/>
        <w:spacing w:line="440" w:lineRule="exact"/>
        <w:ind w:firstLineChars="200" w:firstLine="482"/>
        <w:rPr>
          <w:rFonts w:ascii="仿宋" w:eastAsia="仿宋" w:hAnsi="仿宋" w:cs="仿宋"/>
          <w:b/>
          <w:sz w:val="24"/>
        </w:rPr>
      </w:pPr>
      <w:r>
        <w:rPr>
          <w:rFonts w:ascii="仿宋" w:eastAsia="仿宋" w:hAnsi="仿宋" w:cs="仿宋" w:hint="eastAsia"/>
          <w:b/>
          <w:sz w:val="24"/>
        </w:rPr>
        <w:t>以联合体形</w:t>
      </w:r>
      <w:proofErr w:type="gramStart"/>
      <w:r>
        <w:rPr>
          <w:rFonts w:ascii="仿宋" w:eastAsia="仿宋" w:hAnsi="仿宋" w:cs="仿宋" w:hint="eastAsia"/>
          <w:b/>
          <w:sz w:val="24"/>
        </w:rPr>
        <w:t>式参加</w:t>
      </w:r>
      <w:proofErr w:type="gramEnd"/>
      <w:r>
        <w:rPr>
          <w:rFonts w:ascii="仿宋" w:eastAsia="仿宋" w:hAnsi="仿宋" w:cs="仿宋" w:hint="eastAsia"/>
          <w:b/>
          <w:sz w:val="24"/>
        </w:rPr>
        <w:t>政府采购活动， 联合体各方均为中小企业的，联合体视同中小企业。其中，联合体各方均为小</w:t>
      </w:r>
      <w:proofErr w:type="gramStart"/>
      <w:r>
        <w:rPr>
          <w:rFonts w:ascii="仿宋" w:eastAsia="仿宋" w:hAnsi="仿宋" w:cs="仿宋" w:hint="eastAsia"/>
          <w:b/>
          <w:sz w:val="24"/>
        </w:rPr>
        <w:t>微企业</w:t>
      </w:r>
      <w:proofErr w:type="gramEnd"/>
      <w:r>
        <w:rPr>
          <w:rFonts w:ascii="仿宋" w:eastAsia="仿宋" w:hAnsi="仿宋" w:cs="仿宋" w:hint="eastAsia"/>
          <w:b/>
          <w:sz w:val="24"/>
        </w:rPr>
        <w:t>的，联合体视同小微企业。</w:t>
      </w:r>
    </w:p>
    <w:p w14:paraId="64B29DB8" w14:textId="77777777" w:rsidR="0062541A" w:rsidRDefault="00A84DDA" w:rsidP="00F947A1">
      <w:pPr>
        <w:pStyle w:val="af8"/>
        <w:adjustRightInd w:val="0"/>
        <w:snapToGrid w:val="0"/>
        <w:spacing w:line="440" w:lineRule="exact"/>
        <w:rPr>
          <w:rFonts w:ascii="仿宋" w:eastAsia="仿宋" w:hAnsi="仿宋" w:cs="仿宋"/>
          <w:bCs/>
          <w:szCs w:val="24"/>
        </w:rPr>
      </w:pPr>
      <w:r>
        <w:rPr>
          <w:rFonts w:ascii="仿宋" w:eastAsia="仿宋" w:hAnsi="仿宋" w:cs="仿宋" w:hint="eastAsia"/>
          <w:bCs/>
          <w:szCs w:val="24"/>
        </w:rPr>
        <w:t>6.3.7符合《关于促进残疾人就业政府采购政策的通知》（财库〔2017〕141号）规定的条件并提供《残疾人福利性单位声明函》（附件1）的残疾人福利性单位视同小微企业；</w:t>
      </w:r>
    </w:p>
    <w:p w14:paraId="3359783B" w14:textId="77777777" w:rsidR="0062541A" w:rsidRDefault="00A84DDA" w:rsidP="00F947A1">
      <w:pPr>
        <w:pStyle w:val="af8"/>
        <w:adjustRightInd w:val="0"/>
        <w:snapToGrid w:val="0"/>
        <w:spacing w:line="440" w:lineRule="exact"/>
        <w:rPr>
          <w:rFonts w:ascii="仿宋" w:eastAsia="仿宋" w:hAnsi="仿宋" w:cs="仿宋"/>
          <w:bCs/>
          <w:szCs w:val="24"/>
        </w:rPr>
      </w:pPr>
      <w:r>
        <w:rPr>
          <w:rFonts w:ascii="仿宋" w:eastAsia="仿宋" w:hAnsi="仿宋" w:cs="仿宋" w:hint="eastAsia"/>
          <w:bCs/>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14:paraId="0A6647DA" w14:textId="77777777" w:rsidR="0062541A" w:rsidRDefault="00A84DDA" w:rsidP="00F947A1">
      <w:pPr>
        <w:pStyle w:val="af8"/>
        <w:adjustRightInd w:val="0"/>
        <w:snapToGrid w:val="0"/>
        <w:spacing w:line="440" w:lineRule="exact"/>
        <w:rPr>
          <w:rFonts w:ascii="仿宋" w:eastAsia="仿宋" w:hAnsi="仿宋" w:cs="仿宋"/>
          <w:bCs/>
          <w:szCs w:val="24"/>
        </w:rPr>
      </w:pPr>
      <w:r>
        <w:rPr>
          <w:rFonts w:ascii="仿宋" w:eastAsia="仿宋" w:hAnsi="仿宋" w:cs="仿宋" w:hint="eastAsia"/>
          <w:bCs/>
          <w:szCs w:val="24"/>
        </w:rPr>
        <w:t>★7.特别说明：</w:t>
      </w:r>
    </w:p>
    <w:p w14:paraId="10DF3690" w14:textId="77777777" w:rsidR="0062541A" w:rsidRDefault="00A84DDA" w:rsidP="00F947A1">
      <w:pPr>
        <w:pStyle w:val="af8"/>
        <w:adjustRightInd w:val="0"/>
        <w:snapToGrid w:val="0"/>
        <w:spacing w:line="440" w:lineRule="exact"/>
        <w:rPr>
          <w:rFonts w:ascii="仿宋" w:eastAsia="仿宋" w:hAnsi="仿宋" w:cs="仿宋"/>
          <w:bCs/>
          <w:szCs w:val="24"/>
        </w:rPr>
      </w:pPr>
      <w:r>
        <w:rPr>
          <w:rFonts w:ascii="仿宋" w:eastAsia="仿宋" w:hAnsi="仿宋" w:cs="仿宋" w:hint="eastAsia"/>
          <w:bCs/>
          <w:szCs w:val="24"/>
        </w:rPr>
        <w:t>7.1供应商投标所使用的资格、信誉、荣誉、业绩与企业认证必须为投标单位所拥有。供应商投标所使用的采购项目实施人员必须为投标单位正式员工。</w:t>
      </w:r>
    </w:p>
    <w:p w14:paraId="5E3CE6E9" w14:textId="77777777" w:rsidR="0062541A" w:rsidRDefault="00A84DDA" w:rsidP="00F947A1">
      <w:pPr>
        <w:pStyle w:val="af8"/>
        <w:adjustRightInd w:val="0"/>
        <w:snapToGrid w:val="0"/>
        <w:spacing w:line="440" w:lineRule="exact"/>
        <w:rPr>
          <w:rFonts w:ascii="仿宋" w:eastAsia="仿宋" w:hAnsi="仿宋" w:cs="仿宋"/>
          <w:bCs/>
          <w:szCs w:val="24"/>
        </w:rPr>
      </w:pPr>
      <w:r>
        <w:rPr>
          <w:rFonts w:ascii="仿宋" w:eastAsia="仿宋" w:hAnsi="仿宋" w:cs="仿宋" w:hint="eastAsia"/>
          <w:bCs/>
          <w:szCs w:val="24"/>
        </w:rPr>
        <w:t>7.2供应商应仔细阅读招标文件的所有内容，按照招标文件的要求提交投标文件，并对所提供的全部资料的真实性承担法律责任。</w:t>
      </w:r>
    </w:p>
    <w:p w14:paraId="6173661D" w14:textId="77777777" w:rsidR="0062541A" w:rsidRDefault="00A84DDA" w:rsidP="00F947A1">
      <w:pPr>
        <w:pStyle w:val="af8"/>
        <w:adjustRightInd w:val="0"/>
        <w:snapToGrid w:val="0"/>
        <w:spacing w:line="440" w:lineRule="exact"/>
        <w:rPr>
          <w:rFonts w:ascii="仿宋" w:eastAsia="仿宋" w:hAnsi="仿宋" w:cs="仿宋"/>
          <w:bCs/>
          <w:szCs w:val="24"/>
        </w:rPr>
      </w:pPr>
      <w:r>
        <w:rPr>
          <w:rFonts w:ascii="仿宋" w:eastAsia="仿宋" w:hAnsi="仿宋" w:cs="仿宋" w:hint="eastAsia"/>
          <w:bCs/>
          <w:szCs w:val="24"/>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14:paraId="23214ED6" w14:textId="77777777" w:rsidR="00F947A1" w:rsidRDefault="00F947A1" w:rsidP="00554EB2">
      <w:pPr>
        <w:snapToGrid w:val="0"/>
        <w:spacing w:beforeLines="50" w:before="156" w:afterLines="50" w:after="156"/>
        <w:jc w:val="center"/>
        <w:rPr>
          <w:rFonts w:ascii="仿宋" w:eastAsia="仿宋" w:hAnsi="仿宋" w:cs="仿宋"/>
          <w:b/>
          <w:sz w:val="36"/>
          <w:szCs w:val="36"/>
        </w:rPr>
      </w:pPr>
    </w:p>
    <w:p w14:paraId="4FDA3B96" w14:textId="77777777" w:rsidR="009019D1" w:rsidRDefault="00A84DDA" w:rsidP="00554EB2">
      <w:pPr>
        <w:snapToGrid w:val="0"/>
        <w:spacing w:beforeLines="50" w:before="156" w:afterLines="50" w:after="156"/>
        <w:jc w:val="center"/>
        <w:rPr>
          <w:rFonts w:ascii="仿宋" w:eastAsia="仿宋" w:hAnsi="仿宋" w:cs="仿宋"/>
          <w:sz w:val="24"/>
        </w:rPr>
      </w:pPr>
      <w:r>
        <w:rPr>
          <w:rFonts w:ascii="仿宋" w:eastAsia="仿宋" w:hAnsi="仿宋" w:cs="仿宋" w:hint="eastAsia"/>
          <w:b/>
          <w:sz w:val="36"/>
          <w:szCs w:val="36"/>
        </w:rPr>
        <w:lastRenderedPageBreak/>
        <w:t>二、招标文件</w:t>
      </w:r>
    </w:p>
    <w:p w14:paraId="022CCD27" w14:textId="77777777" w:rsidR="0062541A" w:rsidRDefault="00A84DDA" w:rsidP="00F947A1">
      <w:pPr>
        <w:pStyle w:val="af8"/>
        <w:adjustRightInd w:val="0"/>
        <w:snapToGrid w:val="0"/>
        <w:spacing w:line="440" w:lineRule="exact"/>
        <w:ind w:firstLineChars="0" w:firstLine="0"/>
        <w:rPr>
          <w:rFonts w:ascii="仿宋" w:eastAsia="仿宋" w:hAnsi="仿宋" w:cs="仿宋"/>
          <w:b/>
          <w:szCs w:val="24"/>
        </w:rPr>
      </w:pPr>
      <w:r>
        <w:rPr>
          <w:rFonts w:ascii="仿宋" w:eastAsia="仿宋" w:hAnsi="仿宋" w:cs="仿宋" w:hint="eastAsia"/>
          <w:b/>
          <w:szCs w:val="24"/>
        </w:rPr>
        <w:t>1.招标文件的组成</w:t>
      </w:r>
    </w:p>
    <w:p w14:paraId="0BC6F49D" w14:textId="77777777" w:rsidR="0062541A" w:rsidRDefault="00A84DDA" w:rsidP="00F947A1">
      <w:pPr>
        <w:pStyle w:val="af8"/>
        <w:adjustRightInd w:val="0"/>
        <w:snapToGrid w:val="0"/>
        <w:spacing w:line="440" w:lineRule="exact"/>
        <w:ind w:firstLineChars="0" w:firstLine="0"/>
        <w:rPr>
          <w:rFonts w:ascii="仿宋" w:eastAsia="仿宋" w:hAnsi="仿宋" w:cs="仿宋"/>
          <w:bCs/>
          <w:szCs w:val="24"/>
        </w:rPr>
      </w:pPr>
      <w:r>
        <w:rPr>
          <w:rFonts w:ascii="仿宋" w:eastAsia="仿宋" w:hAnsi="仿宋" w:cs="仿宋" w:hint="eastAsia"/>
          <w:bCs/>
          <w:szCs w:val="24"/>
        </w:rPr>
        <w:t>1.1 招标文件由前附表、招标须知、主要合同协议条款、技术规范等组成。</w:t>
      </w:r>
    </w:p>
    <w:p w14:paraId="6AA2DB4A" w14:textId="77777777" w:rsidR="0062541A" w:rsidRDefault="00A84DDA" w:rsidP="00F947A1">
      <w:pPr>
        <w:pStyle w:val="af8"/>
        <w:adjustRightInd w:val="0"/>
        <w:snapToGrid w:val="0"/>
        <w:spacing w:line="440" w:lineRule="exact"/>
        <w:ind w:firstLineChars="0" w:firstLine="0"/>
        <w:rPr>
          <w:rFonts w:ascii="仿宋" w:eastAsia="仿宋" w:hAnsi="仿宋" w:cs="仿宋"/>
          <w:bCs/>
          <w:szCs w:val="24"/>
        </w:rPr>
      </w:pPr>
      <w:r>
        <w:rPr>
          <w:rFonts w:ascii="仿宋" w:eastAsia="仿宋" w:hAnsi="仿宋" w:cs="仿宋" w:hint="eastAsia"/>
          <w:bCs/>
          <w:szCs w:val="24"/>
        </w:rPr>
        <w:t>1.2 意向投标人应认真阅读招标文件中所有内容。如果意向投标人编制的投标文件实质上不响应招标文件要求，其投标文件将在评标时被采购人拒绝。</w:t>
      </w:r>
    </w:p>
    <w:p w14:paraId="04C395D2" w14:textId="77777777" w:rsidR="0062541A" w:rsidRDefault="00A84DDA" w:rsidP="00F947A1">
      <w:pPr>
        <w:pStyle w:val="af8"/>
        <w:adjustRightInd w:val="0"/>
        <w:snapToGrid w:val="0"/>
        <w:spacing w:line="440" w:lineRule="exact"/>
        <w:ind w:firstLineChars="0" w:firstLine="0"/>
        <w:rPr>
          <w:rFonts w:ascii="仿宋" w:eastAsia="仿宋" w:hAnsi="仿宋" w:cs="仿宋"/>
          <w:b/>
          <w:szCs w:val="24"/>
        </w:rPr>
      </w:pPr>
      <w:r>
        <w:rPr>
          <w:rFonts w:ascii="仿宋" w:eastAsia="仿宋" w:hAnsi="仿宋" w:cs="仿宋" w:hint="eastAsia"/>
          <w:b/>
          <w:szCs w:val="24"/>
        </w:rPr>
        <w:t>2.招标文件的解释</w:t>
      </w:r>
    </w:p>
    <w:p w14:paraId="5E574BB7" w14:textId="77777777" w:rsidR="0062541A" w:rsidRDefault="00A84DDA" w:rsidP="00F947A1">
      <w:pPr>
        <w:pStyle w:val="af8"/>
        <w:adjustRightInd w:val="0"/>
        <w:snapToGrid w:val="0"/>
        <w:spacing w:line="440" w:lineRule="exact"/>
        <w:rPr>
          <w:rFonts w:ascii="仿宋" w:eastAsia="仿宋" w:hAnsi="仿宋" w:cs="仿宋"/>
          <w:bCs/>
          <w:szCs w:val="24"/>
        </w:rPr>
      </w:pPr>
      <w:r>
        <w:rPr>
          <w:rFonts w:ascii="仿宋" w:eastAsia="仿宋" w:hAnsi="仿宋" w:cs="仿宋" w:hint="eastAsia"/>
          <w:bCs/>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14:paraId="56008EAF" w14:textId="77777777" w:rsidR="0062541A" w:rsidRDefault="00A84DDA" w:rsidP="00F947A1">
      <w:pPr>
        <w:pStyle w:val="af8"/>
        <w:adjustRightInd w:val="0"/>
        <w:snapToGrid w:val="0"/>
        <w:spacing w:line="440" w:lineRule="exact"/>
        <w:ind w:firstLineChars="0" w:firstLine="0"/>
        <w:rPr>
          <w:rFonts w:ascii="仿宋" w:eastAsia="仿宋" w:hAnsi="仿宋" w:cs="仿宋"/>
          <w:b/>
          <w:szCs w:val="24"/>
        </w:rPr>
      </w:pPr>
      <w:r>
        <w:rPr>
          <w:rFonts w:ascii="仿宋" w:eastAsia="仿宋" w:hAnsi="仿宋" w:cs="仿宋" w:hint="eastAsia"/>
          <w:b/>
          <w:szCs w:val="24"/>
        </w:rPr>
        <w:t>3.招标文件的修改</w:t>
      </w:r>
    </w:p>
    <w:p w14:paraId="6E6EBC4B" w14:textId="77777777" w:rsidR="0062541A" w:rsidRDefault="00A84DDA" w:rsidP="00F947A1">
      <w:pPr>
        <w:pStyle w:val="af8"/>
        <w:adjustRightInd w:val="0"/>
        <w:snapToGrid w:val="0"/>
        <w:spacing w:line="440" w:lineRule="exact"/>
        <w:ind w:firstLineChars="0" w:firstLine="0"/>
        <w:rPr>
          <w:rFonts w:ascii="仿宋" w:eastAsia="仿宋" w:hAnsi="仿宋" w:cs="仿宋"/>
          <w:bCs/>
          <w:szCs w:val="24"/>
        </w:rPr>
      </w:pPr>
      <w:r>
        <w:rPr>
          <w:rFonts w:ascii="仿宋" w:eastAsia="仿宋" w:hAnsi="仿宋" w:cs="仿宋" w:hint="eastAsia"/>
          <w:bCs/>
          <w:szCs w:val="24"/>
        </w:rPr>
        <w:t>3.1 在投标截止日2日前，采购人可以用答疑纪要或补充通知的方式修改招标文件。</w:t>
      </w:r>
    </w:p>
    <w:p w14:paraId="293A7897" w14:textId="77777777" w:rsidR="0062541A" w:rsidRDefault="00A84DDA" w:rsidP="00F947A1">
      <w:pPr>
        <w:pStyle w:val="af8"/>
        <w:adjustRightInd w:val="0"/>
        <w:snapToGrid w:val="0"/>
        <w:spacing w:line="440" w:lineRule="exact"/>
        <w:ind w:firstLineChars="0" w:firstLine="0"/>
        <w:rPr>
          <w:rFonts w:ascii="仿宋" w:eastAsia="仿宋" w:hAnsi="仿宋" w:cs="仿宋"/>
          <w:bCs/>
          <w:szCs w:val="24"/>
        </w:rPr>
      </w:pPr>
      <w:r>
        <w:rPr>
          <w:rFonts w:ascii="仿宋" w:eastAsia="仿宋" w:hAnsi="仿宋" w:cs="仿宋" w:hint="eastAsia"/>
          <w:bCs/>
          <w:szCs w:val="24"/>
        </w:rPr>
        <w:t>3.2 答疑纪要或补充通知将以书面方式发给所有获得招标文件的意向投标人，答疑纪要或补充通知作为招标文件的组成部分，对意向投标人起约束作用。</w:t>
      </w:r>
    </w:p>
    <w:p w14:paraId="43310FB3" w14:textId="77777777" w:rsidR="0062541A" w:rsidRDefault="00A84DDA" w:rsidP="00F947A1">
      <w:pPr>
        <w:pStyle w:val="af8"/>
        <w:adjustRightInd w:val="0"/>
        <w:snapToGrid w:val="0"/>
        <w:spacing w:line="440" w:lineRule="exact"/>
        <w:ind w:firstLineChars="0" w:firstLine="0"/>
        <w:rPr>
          <w:rFonts w:ascii="仿宋" w:eastAsia="仿宋" w:hAnsi="仿宋" w:cs="仿宋"/>
          <w:bCs/>
          <w:szCs w:val="24"/>
        </w:rPr>
      </w:pPr>
      <w:r>
        <w:rPr>
          <w:rFonts w:ascii="仿宋" w:eastAsia="仿宋" w:hAnsi="仿宋" w:cs="仿宋" w:hint="eastAsia"/>
          <w:bCs/>
          <w:szCs w:val="24"/>
        </w:rPr>
        <w:t>3.3 为使意向投标人在编制投标文件时把答疑纪要或补充通知内容考虑进去，采购人将按规定延长递交投标文件的截止日期和开标会议时间。</w:t>
      </w:r>
    </w:p>
    <w:p w14:paraId="4C340D82" w14:textId="77777777" w:rsidR="0062541A" w:rsidRDefault="00A84DDA" w:rsidP="00F947A1">
      <w:pPr>
        <w:pStyle w:val="af8"/>
        <w:adjustRightInd w:val="0"/>
        <w:snapToGrid w:val="0"/>
        <w:spacing w:line="440" w:lineRule="exact"/>
        <w:ind w:firstLineChars="0" w:firstLine="0"/>
        <w:rPr>
          <w:rFonts w:ascii="仿宋" w:eastAsia="仿宋" w:hAnsi="仿宋" w:cs="仿宋"/>
          <w:b/>
          <w:szCs w:val="24"/>
        </w:rPr>
      </w:pPr>
      <w:r>
        <w:rPr>
          <w:rFonts w:ascii="仿宋" w:eastAsia="仿宋" w:hAnsi="仿宋" w:cs="仿宋" w:hint="eastAsia"/>
          <w:b/>
          <w:szCs w:val="24"/>
        </w:rPr>
        <w:t>4.答疑及现场勘察</w:t>
      </w:r>
    </w:p>
    <w:p w14:paraId="03F71902" w14:textId="77777777" w:rsidR="0062541A" w:rsidRDefault="00A84DDA" w:rsidP="00F947A1">
      <w:pPr>
        <w:pStyle w:val="af8"/>
        <w:adjustRightInd w:val="0"/>
        <w:snapToGrid w:val="0"/>
        <w:spacing w:line="440" w:lineRule="exact"/>
        <w:ind w:firstLineChars="0" w:firstLine="0"/>
        <w:rPr>
          <w:rFonts w:ascii="仿宋" w:eastAsia="仿宋" w:hAnsi="仿宋" w:cs="仿宋"/>
          <w:bCs/>
          <w:szCs w:val="24"/>
        </w:rPr>
      </w:pPr>
      <w:r>
        <w:rPr>
          <w:rFonts w:ascii="仿宋" w:eastAsia="仿宋" w:hAnsi="仿宋" w:cs="仿宋" w:hint="eastAsia"/>
          <w:bCs/>
          <w:szCs w:val="24"/>
        </w:rPr>
        <w:t>4.1 意向投标人需要对工程施工现场和周围环境进行勘察，以获取编制投标文件和签署合同所需的资料。可事先和采购人联系，自行踏勘现场，勘察现场所发生的费用由意向投标人自己承担。</w:t>
      </w:r>
    </w:p>
    <w:p w14:paraId="398720F7" w14:textId="77777777" w:rsidR="0062541A" w:rsidRDefault="00A84DDA" w:rsidP="00F947A1">
      <w:pPr>
        <w:pStyle w:val="af8"/>
        <w:adjustRightInd w:val="0"/>
        <w:snapToGrid w:val="0"/>
        <w:spacing w:line="440" w:lineRule="exact"/>
        <w:ind w:firstLineChars="0" w:firstLine="0"/>
        <w:rPr>
          <w:rFonts w:ascii="仿宋" w:eastAsia="仿宋" w:hAnsi="仿宋" w:cs="仿宋"/>
          <w:bCs/>
          <w:szCs w:val="24"/>
        </w:rPr>
      </w:pPr>
      <w:r>
        <w:rPr>
          <w:rFonts w:ascii="仿宋" w:eastAsia="仿宋" w:hAnsi="仿宋" w:cs="仿宋" w:hint="eastAsia"/>
          <w:bCs/>
          <w:szCs w:val="24"/>
        </w:rPr>
        <w:t>4.2 意向投标人将招标文件和施工图中存在的疑问，在规定的时间内书面送达或传真给采购人，由采购人汇总后，统一书面答复。</w:t>
      </w:r>
    </w:p>
    <w:p w14:paraId="10088943" w14:textId="77777777" w:rsidR="0062541A" w:rsidRDefault="00A84DDA" w:rsidP="00F947A1">
      <w:pPr>
        <w:pStyle w:val="af8"/>
        <w:adjustRightInd w:val="0"/>
        <w:snapToGrid w:val="0"/>
        <w:spacing w:line="440" w:lineRule="exact"/>
        <w:ind w:firstLineChars="0" w:firstLine="0"/>
        <w:rPr>
          <w:rFonts w:ascii="仿宋" w:eastAsia="仿宋" w:hAnsi="仿宋" w:cs="仿宋"/>
          <w:bCs/>
          <w:szCs w:val="24"/>
        </w:rPr>
      </w:pPr>
      <w:r>
        <w:rPr>
          <w:rFonts w:ascii="仿宋" w:eastAsia="仿宋" w:hAnsi="仿宋" w:cs="仿宋" w:hint="eastAsia"/>
          <w:bCs/>
          <w:szCs w:val="24"/>
        </w:rPr>
        <w:t>4.3 采购人向意向投标人提供的有关施工现场的资料和数据，是采购人现有的能使意向投标人利用的资料。</w:t>
      </w:r>
    </w:p>
    <w:p w14:paraId="3286878A" w14:textId="77777777" w:rsidR="0062541A" w:rsidRDefault="00A84DDA" w:rsidP="00F947A1">
      <w:pPr>
        <w:pStyle w:val="af8"/>
        <w:adjustRightInd w:val="0"/>
        <w:snapToGrid w:val="0"/>
        <w:spacing w:line="440" w:lineRule="exact"/>
        <w:ind w:firstLineChars="0" w:firstLine="0"/>
        <w:rPr>
          <w:rFonts w:ascii="仿宋" w:eastAsia="仿宋" w:hAnsi="仿宋" w:cs="仿宋"/>
          <w:bCs/>
          <w:szCs w:val="24"/>
        </w:rPr>
      </w:pPr>
      <w:r>
        <w:rPr>
          <w:rFonts w:ascii="仿宋" w:eastAsia="仿宋" w:hAnsi="仿宋" w:cs="仿宋" w:hint="eastAsia"/>
          <w:bCs/>
          <w:szCs w:val="24"/>
        </w:rPr>
        <w:t>4.4答疑纪要或补充通知均以书面形式为准。</w:t>
      </w:r>
    </w:p>
    <w:p w14:paraId="6E0A7573" w14:textId="77777777" w:rsidR="0062541A" w:rsidRDefault="00A84DDA" w:rsidP="00F947A1">
      <w:pPr>
        <w:pStyle w:val="af8"/>
        <w:adjustRightInd w:val="0"/>
        <w:snapToGrid w:val="0"/>
        <w:spacing w:line="440" w:lineRule="exact"/>
        <w:ind w:firstLineChars="0" w:firstLine="0"/>
        <w:rPr>
          <w:rFonts w:ascii="仿宋" w:eastAsia="仿宋" w:hAnsi="仿宋" w:cs="仿宋"/>
          <w:b/>
          <w:szCs w:val="24"/>
        </w:rPr>
      </w:pPr>
      <w:r>
        <w:rPr>
          <w:rFonts w:ascii="仿宋" w:eastAsia="仿宋" w:hAnsi="仿宋" w:cs="仿宋" w:hint="eastAsia"/>
          <w:b/>
          <w:szCs w:val="24"/>
        </w:rPr>
        <w:t>5.工程造价编制</w:t>
      </w:r>
    </w:p>
    <w:p w14:paraId="22489F16" w14:textId="77777777" w:rsidR="0062541A" w:rsidRDefault="00A84DDA" w:rsidP="00F947A1">
      <w:pPr>
        <w:pStyle w:val="af8"/>
        <w:adjustRightInd w:val="0"/>
        <w:snapToGrid w:val="0"/>
        <w:spacing w:line="440" w:lineRule="exact"/>
        <w:ind w:firstLineChars="0" w:firstLine="0"/>
        <w:rPr>
          <w:rFonts w:ascii="仿宋" w:eastAsia="仿宋" w:hAnsi="仿宋" w:cs="仿宋"/>
        </w:rPr>
      </w:pPr>
      <w:r>
        <w:rPr>
          <w:rFonts w:ascii="仿宋" w:eastAsia="仿宋" w:hAnsi="仿宋" w:cs="仿宋" w:hint="eastAsia"/>
          <w:bCs/>
          <w:szCs w:val="24"/>
        </w:rPr>
        <w:t>工程参考造价由采购人根据国家现行规定的工程量计算规则及招标文件规定的计价方法和要求组织编制。</w:t>
      </w:r>
    </w:p>
    <w:p w14:paraId="570BCE75" w14:textId="77777777" w:rsidR="0062541A" w:rsidRDefault="00A84DDA">
      <w:pPr>
        <w:pStyle w:val="2"/>
        <w:rPr>
          <w:rFonts w:ascii="仿宋" w:hAnsi="仿宋" w:cs="仿宋"/>
        </w:rPr>
      </w:pPr>
      <w:r>
        <w:rPr>
          <w:rFonts w:ascii="仿宋" w:hAnsi="仿宋" w:cs="仿宋" w:hint="eastAsia"/>
        </w:rPr>
        <w:t>三、投标文件</w:t>
      </w:r>
      <w:bookmarkEnd w:id="5"/>
    </w:p>
    <w:p w14:paraId="7AFC3292" w14:textId="77777777" w:rsidR="0062541A" w:rsidRDefault="00A84DDA">
      <w:pPr>
        <w:numPr>
          <w:ilvl w:val="0"/>
          <w:numId w:val="6"/>
        </w:numPr>
        <w:snapToGrid w:val="0"/>
        <w:spacing w:line="440" w:lineRule="exact"/>
        <w:jc w:val="left"/>
        <w:rPr>
          <w:rFonts w:ascii="仿宋" w:eastAsia="仿宋" w:hAnsi="仿宋" w:cs="仿宋"/>
          <w:b/>
          <w:sz w:val="24"/>
        </w:rPr>
      </w:pPr>
      <w:r>
        <w:rPr>
          <w:rFonts w:ascii="仿宋" w:eastAsia="仿宋" w:hAnsi="仿宋" w:cs="仿宋" w:hint="eastAsia"/>
          <w:b/>
          <w:sz w:val="24"/>
        </w:rPr>
        <w:t>投标文件的语言、计量单位、形式及效力</w:t>
      </w:r>
    </w:p>
    <w:p w14:paraId="382D0399" w14:textId="77777777" w:rsidR="0062541A" w:rsidRDefault="00A84DDA">
      <w:pPr>
        <w:snapToGrid w:val="0"/>
        <w:spacing w:line="440" w:lineRule="exact"/>
        <w:jc w:val="left"/>
        <w:rPr>
          <w:rFonts w:ascii="仿宋" w:eastAsia="仿宋" w:hAnsi="仿宋" w:cs="仿宋"/>
          <w:sz w:val="24"/>
        </w:rPr>
      </w:pPr>
      <w:r>
        <w:rPr>
          <w:rFonts w:ascii="仿宋" w:eastAsia="仿宋" w:hAnsi="仿宋" w:cs="仿宋" w:hint="eastAsia"/>
          <w:sz w:val="24"/>
        </w:rPr>
        <w:t>1.1投标人应仔细阅读招标文件中的所有内容，按照招标文件要求，详细编制投标文件，</w:t>
      </w:r>
      <w:r>
        <w:rPr>
          <w:rFonts w:ascii="仿宋" w:eastAsia="仿宋" w:hAnsi="仿宋" w:cs="仿宋" w:hint="eastAsia"/>
          <w:sz w:val="24"/>
        </w:rPr>
        <w:lastRenderedPageBreak/>
        <w:t>并保证投标文件的正确性和真实性。</w:t>
      </w:r>
    </w:p>
    <w:p w14:paraId="31EFE876" w14:textId="77777777" w:rsidR="0062541A" w:rsidRDefault="00A84DDA">
      <w:pPr>
        <w:snapToGrid w:val="0"/>
        <w:spacing w:line="440" w:lineRule="exact"/>
        <w:jc w:val="left"/>
        <w:rPr>
          <w:rFonts w:ascii="仿宋" w:eastAsia="仿宋" w:hAnsi="仿宋" w:cs="仿宋"/>
          <w:sz w:val="24"/>
        </w:rPr>
      </w:pPr>
      <w:r>
        <w:rPr>
          <w:rFonts w:ascii="仿宋" w:eastAsia="仿宋" w:hAnsi="仿宋" w:cs="仿宋" w:hint="eastAsia"/>
          <w:sz w:val="24"/>
        </w:rPr>
        <w:t>1.2 投标文件以及投标方与招标方就有关投标事宜的所有来往函电，均应以中文书写（技术术语除外）。</w:t>
      </w:r>
    </w:p>
    <w:p w14:paraId="5BB5D593" w14:textId="77777777" w:rsidR="0062541A" w:rsidRDefault="00A84DDA">
      <w:pPr>
        <w:snapToGrid w:val="0"/>
        <w:spacing w:line="440" w:lineRule="exact"/>
        <w:jc w:val="left"/>
        <w:rPr>
          <w:rFonts w:ascii="仿宋" w:eastAsia="仿宋" w:hAnsi="仿宋" w:cs="仿宋"/>
          <w:sz w:val="24"/>
        </w:rPr>
      </w:pPr>
      <w:r>
        <w:rPr>
          <w:rFonts w:ascii="仿宋" w:eastAsia="仿宋" w:hAnsi="仿宋" w:cs="仿宋" w:hint="eastAsia"/>
          <w:sz w:val="24"/>
        </w:rPr>
        <w:t>1.3 投标计量单位，除招标文件中有特殊要求外，应采用中华人民共和国法定计量单位，货币单位：人民币元。</w:t>
      </w:r>
    </w:p>
    <w:p w14:paraId="69CF5904" w14:textId="77777777" w:rsidR="0062541A" w:rsidRDefault="00A84DDA">
      <w:pPr>
        <w:snapToGrid w:val="0"/>
        <w:spacing w:line="440" w:lineRule="exact"/>
        <w:jc w:val="left"/>
        <w:rPr>
          <w:rFonts w:ascii="仿宋" w:eastAsia="仿宋" w:hAnsi="仿宋" w:cs="仿宋"/>
          <w:sz w:val="24"/>
        </w:rPr>
      </w:pPr>
      <w:r>
        <w:rPr>
          <w:rFonts w:ascii="仿宋" w:eastAsia="仿宋" w:hAnsi="仿宋" w:cs="仿宋" w:hint="eastAsia"/>
          <w:sz w:val="24"/>
        </w:rPr>
        <w:t>1.4不按招标文件的要求提供的投标文件可能导致被拒绝。</w:t>
      </w:r>
    </w:p>
    <w:p w14:paraId="5296EEE1" w14:textId="77777777" w:rsidR="0062541A" w:rsidRDefault="00A84DDA">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投标文件的组成</w:t>
      </w:r>
    </w:p>
    <w:p w14:paraId="03571452" w14:textId="77777777" w:rsidR="0062541A" w:rsidRDefault="00A84DDA">
      <w:pPr>
        <w:snapToGrid w:val="0"/>
        <w:spacing w:line="440" w:lineRule="exact"/>
        <w:jc w:val="left"/>
        <w:rPr>
          <w:rFonts w:ascii="仿宋" w:eastAsia="仿宋" w:hAnsi="仿宋" w:cs="仿宋"/>
          <w:sz w:val="24"/>
        </w:rPr>
      </w:pPr>
      <w:r>
        <w:rPr>
          <w:rFonts w:ascii="仿宋" w:eastAsia="仿宋" w:hAnsi="仿宋" w:cs="仿宋" w:hint="eastAsia"/>
          <w:sz w:val="24"/>
        </w:rPr>
        <w:t>投标文件由“商务技术（资信）文件资料”和“报价文件资料”两部分组成，</w:t>
      </w:r>
    </w:p>
    <w:p w14:paraId="3EB33474" w14:textId="77777777" w:rsidR="0062541A" w:rsidRDefault="00A84DDA">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2.1“</w:t>
      </w:r>
      <w:r>
        <w:rPr>
          <w:rFonts w:ascii="仿宋" w:eastAsia="仿宋" w:hAnsi="仿宋" w:cs="仿宋" w:hint="eastAsia"/>
          <w:sz w:val="24"/>
        </w:rPr>
        <w:t>商务技术（资信）文件资料</w:t>
      </w:r>
      <w:r>
        <w:rPr>
          <w:rFonts w:ascii="仿宋" w:eastAsia="仿宋" w:hAnsi="仿宋" w:cs="仿宋" w:hint="eastAsia"/>
          <w:b/>
          <w:bCs/>
          <w:color w:val="000000"/>
          <w:sz w:val="24"/>
        </w:rPr>
        <w:t>”包括以下内容：</w:t>
      </w:r>
    </w:p>
    <w:p w14:paraId="7BF0157D" w14:textId="77777777" w:rsidR="0062541A" w:rsidRDefault="00A84DDA">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2.1.1法定代表人身份证明书；（格式见第六部分附件）；</w:t>
      </w:r>
    </w:p>
    <w:p w14:paraId="447543F6" w14:textId="77777777" w:rsidR="0062541A" w:rsidRDefault="00A84DDA">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2.1.2法定代表人授权委托书（法定代表人可以不授权他人参与投标；个体工商户需经营者参与投标，不得授权)；（格式见第六部分附件）；</w:t>
      </w:r>
    </w:p>
    <w:p w14:paraId="61BD0F67" w14:textId="77777777" w:rsidR="0062541A" w:rsidRDefault="00A84DDA">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2.1.3授权代表</w:t>
      </w:r>
      <w:proofErr w:type="gramStart"/>
      <w:r>
        <w:rPr>
          <w:rFonts w:ascii="仿宋" w:eastAsia="仿宋" w:hAnsi="仿宋" w:cs="仿宋" w:hint="eastAsia"/>
          <w:color w:val="000000"/>
          <w:sz w:val="24"/>
        </w:rPr>
        <w:t>社保证明</w:t>
      </w:r>
      <w:proofErr w:type="gramEnd"/>
      <w:r>
        <w:rPr>
          <w:rFonts w:ascii="仿宋" w:eastAsia="仿宋" w:hAnsi="仿宋" w:cs="仿宋" w:hint="eastAsia"/>
          <w:color w:val="000000"/>
          <w:sz w:val="24"/>
        </w:rPr>
        <w:t>；（格式见第六部分附件）；</w:t>
      </w:r>
    </w:p>
    <w:p w14:paraId="2D04D6DC" w14:textId="77777777" w:rsidR="0062541A" w:rsidRDefault="00A84DDA">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2.1.4法定代表人及其授权代表的身份证（复印件）（格式见第六部分附件）；</w:t>
      </w:r>
    </w:p>
    <w:p w14:paraId="2DB373BD" w14:textId="77777777" w:rsidR="0062541A" w:rsidRDefault="00A84DDA">
      <w:pPr>
        <w:snapToGrid w:val="0"/>
        <w:spacing w:line="440" w:lineRule="exact"/>
        <w:jc w:val="left"/>
        <w:rPr>
          <w:rFonts w:ascii="仿宋" w:eastAsia="仿宋" w:hAnsi="仿宋" w:cs="仿宋"/>
          <w:kern w:val="0"/>
          <w:sz w:val="24"/>
        </w:rPr>
      </w:pPr>
      <w:r>
        <w:rPr>
          <w:rFonts w:ascii="仿宋" w:eastAsia="仿宋" w:hAnsi="仿宋" w:cs="仿宋" w:hint="eastAsia"/>
          <w:color w:val="000000"/>
          <w:sz w:val="24"/>
        </w:rPr>
        <w:t>2.1.5</w:t>
      </w:r>
      <w:r>
        <w:rPr>
          <w:rFonts w:ascii="仿宋" w:eastAsia="仿宋" w:hAnsi="仿宋" w:cs="仿宋" w:hint="eastAsia"/>
          <w:kern w:val="0"/>
          <w:sz w:val="24"/>
        </w:rPr>
        <w:t>供应商基本资格条件</w:t>
      </w:r>
      <w:r>
        <w:rPr>
          <w:rFonts w:ascii="仿宋" w:eastAsia="仿宋" w:hAnsi="仿宋" w:cs="仿宋" w:hint="eastAsia"/>
          <w:sz w:val="24"/>
        </w:rPr>
        <w:t>书面承诺函（格式见第六部分附件）</w:t>
      </w:r>
      <w:r>
        <w:rPr>
          <w:rFonts w:ascii="仿宋" w:eastAsia="仿宋" w:hAnsi="仿宋" w:cs="仿宋" w:hint="eastAsia"/>
          <w:kern w:val="0"/>
          <w:sz w:val="24"/>
        </w:rPr>
        <w:t>；</w:t>
      </w:r>
    </w:p>
    <w:p w14:paraId="586BEDE1" w14:textId="4EA168F3" w:rsidR="0062541A" w:rsidRDefault="00A84DDA" w:rsidP="00FE2E59">
      <w:pPr>
        <w:snapToGrid w:val="0"/>
        <w:spacing w:line="440" w:lineRule="exact"/>
        <w:rPr>
          <w:rFonts w:ascii="仿宋" w:eastAsia="仿宋" w:hAnsi="仿宋" w:cs="仿宋"/>
          <w:kern w:val="0"/>
          <w:sz w:val="24"/>
        </w:rPr>
      </w:pPr>
      <w:r>
        <w:rPr>
          <w:rFonts w:ascii="仿宋" w:eastAsia="仿宋" w:hAnsi="仿宋" w:cs="仿宋" w:hint="eastAsia"/>
          <w:kern w:val="0"/>
          <w:sz w:val="24"/>
        </w:rPr>
        <w:t>2.1.6投标人营业执照、</w:t>
      </w:r>
      <w:r w:rsidR="00FE2E59" w:rsidRPr="00FE2E59">
        <w:rPr>
          <w:rFonts w:ascii="仿宋" w:eastAsia="仿宋" w:hAnsi="仿宋" w:cs="仿宋" w:hint="eastAsia"/>
          <w:kern w:val="0"/>
          <w:sz w:val="24"/>
        </w:rPr>
        <w:t>建筑装修工程专业承包二级或建筑工程施工总承包三级</w:t>
      </w:r>
      <w:r w:rsidR="00FE2E59">
        <w:rPr>
          <w:rFonts w:ascii="仿宋" w:eastAsia="仿宋" w:hAnsi="仿宋" w:cs="仿宋" w:hint="eastAsia"/>
          <w:kern w:val="0"/>
          <w:sz w:val="24"/>
        </w:rPr>
        <w:t>资质</w:t>
      </w:r>
      <w:r w:rsidR="004133C5">
        <w:rPr>
          <w:rFonts w:ascii="仿宋" w:eastAsia="仿宋" w:hAnsi="仿宋" w:cs="仿宋" w:hint="eastAsia"/>
          <w:kern w:val="0"/>
          <w:sz w:val="24"/>
        </w:rPr>
        <w:t>证书复印件加盖投标人公章</w:t>
      </w:r>
      <w:r w:rsidR="00FE2E59">
        <w:rPr>
          <w:rFonts w:ascii="仿宋" w:eastAsia="仿宋" w:hAnsi="仿宋" w:cs="仿宋" w:hint="eastAsia"/>
          <w:kern w:val="0"/>
          <w:sz w:val="24"/>
        </w:rPr>
        <w:t>；</w:t>
      </w:r>
    </w:p>
    <w:p w14:paraId="3F91B0DF" w14:textId="77777777" w:rsidR="0062541A" w:rsidRPr="00FE2E59" w:rsidRDefault="00A84DDA">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2.1.</w:t>
      </w:r>
      <w:r w:rsidR="00FE2E59">
        <w:rPr>
          <w:rFonts w:ascii="仿宋" w:eastAsia="仿宋" w:hAnsi="仿宋" w:cs="仿宋"/>
          <w:kern w:val="0"/>
          <w:sz w:val="24"/>
        </w:rPr>
        <w:t xml:space="preserve">7 </w:t>
      </w:r>
      <w:r>
        <w:rPr>
          <w:rFonts w:ascii="仿宋" w:eastAsia="仿宋" w:hAnsi="仿宋" w:cs="仿宋" w:hint="eastAsia"/>
          <w:kern w:val="0"/>
          <w:sz w:val="24"/>
        </w:rPr>
        <w:t>投标承诺书</w:t>
      </w:r>
      <w:r>
        <w:rPr>
          <w:rFonts w:ascii="仿宋" w:eastAsia="仿宋" w:hAnsi="仿宋" w:cs="仿宋" w:hint="eastAsia"/>
          <w:sz w:val="24"/>
        </w:rPr>
        <w:t>（格式见第六部分附件）；</w:t>
      </w:r>
    </w:p>
    <w:p w14:paraId="533B3693" w14:textId="77777777" w:rsidR="0062541A" w:rsidRDefault="00A84DDA">
      <w:pPr>
        <w:snapToGrid w:val="0"/>
        <w:spacing w:line="440" w:lineRule="exact"/>
        <w:jc w:val="left"/>
        <w:rPr>
          <w:rFonts w:ascii="仿宋" w:eastAsia="仿宋" w:hAnsi="仿宋" w:cs="仿宋"/>
          <w:sz w:val="24"/>
        </w:rPr>
      </w:pPr>
      <w:r>
        <w:rPr>
          <w:rFonts w:ascii="仿宋" w:eastAsia="仿宋" w:hAnsi="仿宋" w:cs="仿宋" w:hint="eastAsia"/>
          <w:sz w:val="24"/>
        </w:rPr>
        <w:t>2.1.</w:t>
      </w:r>
      <w:r w:rsidR="00FE2E59">
        <w:rPr>
          <w:rFonts w:ascii="仿宋" w:eastAsia="仿宋" w:hAnsi="仿宋" w:cs="仿宋"/>
          <w:sz w:val="24"/>
        </w:rPr>
        <w:t>8</w:t>
      </w:r>
      <w:r>
        <w:rPr>
          <w:rFonts w:ascii="仿宋" w:eastAsia="仿宋" w:hAnsi="仿宋" w:cs="仿宋" w:hint="eastAsia"/>
          <w:sz w:val="24"/>
        </w:rPr>
        <w:t>招标控制价认可函（格式见第六部分附件）；</w:t>
      </w:r>
    </w:p>
    <w:p w14:paraId="21A97DE5" w14:textId="77777777" w:rsidR="0062541A" w:rsidRDefault="00A84DDA">
      <w:pPr>
        <w:snapToGrid w:val="0"/>
        <w:spacing w:line="440" w:lineRule="exact"/>
        <w:rPr>
          <w:rFonts w:ascii="仿宋" w:eastAsia="仿宋" w:hAnsi="仿宋" w:cs="仿宋"/>
          <w:kern w:val="0"/>
          <w:sz w:val="24"/>
        </w:rPr>
      </w:pPr>
      <w:r>
        <w:rPr>
          <w:rFonts w:ascii="仿宋" w:eastAsia="仿宋" w:hAnsi="仿宋" w:cs="仿宋" w:hint="eastAsia"/>
          <w:kern w:val="0"/>
          <w:sz w:val="24"/>
        </w:rPr>
        <w:t>2.1.</w:t>
      </w:r>
      <w:r w:rsidR="00FE2E59">
        <w:rPr>
          <w:rFonts w:ascii="仿宋" w:eastAsia="仿宋" w:hAnsi="仿宋" w:cs="仿宋"/>
          <w:kern w:val="0"/>
          <w:sz w:val="24"/>
        </w:rPr>
        <w:t>9</w:t>
      </w:r>
      <w:r>
        <w:rPr>
          <w:rFonts w:ascii="仿宋" w:eastAsia="仿宋" w:hAnsi="仿宋" w:cs="仿宋" w:hint="eastAsia"/>
          <w:kern w:val="0"/>
          <w:sz w:val="24"/>
        </w:rPr>
        <w:t>项目负责人简历表</w:t>
      </w:r>
      <w:r>
        <w:rPr>
          <w:rFonts w:ascii="仿宋" w:eastAsia="仿宋" w:hAnsi="仿宋" w:cs="仿宋" w:hint="eastAsia"/>
          <w:sz w:val="24"/>
        </w:rPr>
        <w:t>（格式见第六部分附件）</w:t>
      </w:r>
      <w:r>
        <w:rPr>
          <w:rFonts w:ascii="仿宋" w:eastAsia="仿宋" w:hAnsi="仿宋" w:cs="仿宋" w:hint="eastAsia"/>
          <w:kern w:val="0"/>
          <w:sz w:val="24"/>
        </w:rPr>
        <w:t>；</w:t>
      </w:r>
    </w:p>
    <w:p w14:paraId="7E4F8185" w14:textId="77777777" w:rsidR="0062541A" w:rsidRDefault="00A84DDA">
      <w:pPr>
        <w:snapToGrid w:val="0"/>
        <w:spacing w:line="440" w:lineRule="exact"/>
        <w:rPr>
          <w:rFonts w:ascii="仿宋" w:eastAsia="仿宋" w:hAnsi="仿宋" w:cs="仿宋"/>
          <w:kern w:val="0"/>
          <w:sz w:val="24"/>
        </w:rPr>
      </w:pPr>
      <w:r>
        <w:rPr>
          <w:rFonts w:ascii="仿宋" w:eastAsia="仿宋" w:hAnsi="仿宋" w:cs="仿宋" w:hint="eastAsia"/>
          <w:kern w:val="0"/>
          <w:sz w:val="24"/>
        </w:rPr>
        <w:t>2.1.1</w:t>
      </w:r>
      <w:r w:rsidR="00FE2E59">
        <w:rPr>
          <w:rFonts w:ascii="仿宋" w:eastAsia="仿宋" w:hAnsi="仿宋" w:cs="仿宋"/>
          <w:kern w:val="0"/>
          <w:sz w:val="24"/>
        </w:rPr>
        <w:t>0</w:t>
      </w:r>
      <w:r>
        <w:rPr>
          <w:rFonts w:ascii="仿宋" w:eastAsia="仿宋" w:hAnsi="仿宋" w:cs="仿宋" w:hint="eastAsia"/>
          <w:kern w:val="0"/>
          <w:sz w:val="24"/>
        </w:rPr>
        <w:t>主要施工管理人员表</w:t>
      </w:r>
      <w:r>
        <w:rPr>
          <w:rFonts w:ascii="仿宋" w:eastAsia="仿宋" w:hAnsi="仿宋" w:cs="仿宋" w:hint="eastAsia"/>
          <w:sz w:val="24"/>
        </w:rPr>
        <w:t>（格式见第六部分附件）</w:t>
      </w:r>
      <w:r>
        <w:rPr>
          <w:rFonts w:ascii="仿宋" w:eastAsia="仿宋" w:hAnsi="仿宋" w:cs="仿宋" w:hint="eastAsia"/>
          <w:kern w:val="0"/>
          <w:sz w:val="24"/>
        </w:rPr>
        <w:t>；</w:t>
      </w:r>
    </w:p>
    <w:p w14:paraId="4B28C885" w14:textId="77777777" w:rsidR="0062541A" w:rsidRDefault="00A84DDA">
      <w:pPr>
        <w:snapToGrid w:val="0"/>
        <w:spacing w:line="440" w:lineRule="exact"/>
        <w:rPr>
          <w:rFonts w:ascii="仿宋" w:eastAsia="仿宋" w:hAnsi="仿宋" w:cs="仿宋"/>
          <w:kern w:val="0"/>
          <w:sz w:val="24"/>
        </w:rPr>
      </w:pPr>
      <w:r>
        <w:rPr>
          <w:rFonts w:ascii="仿宋" w:eastAsia="仿宋" w:hAnsi="仿宋" w:cs="仿宋" w:hint="eastAsia"/>
          <w:kern w:val="0"/>
          <w:sz w:val="24"/>
        </w:rPr>
        <w:t>2.1.1</w:t>
      </w:r>
      <w:r w:rsidR="00FE2E59">
        <w:rPr>
          <w:rFonts w:ascii="仿宋" w:eastAsia="仿宋" w:hAnsi="仿宋" w:cs="仿宋"/>
          <w:kern w:val="0"/>
          <w:sz w:val="24"/>
        </w:rPr>
        <w:t>1</w:t>
      </w:r>
      <w:r>
        <w:rPr>
          <w:rFonts w:ascii="仿宋" w:eastAsia="仿宋" w:hAnsi="仿宋" w:cs="仿宋" w:hint="eastAsia"/>
          <w:kern w:val="0"/>
          <w:sz w:val="24"/>
        </w:rPr>
        <w:t>主要施工机械设备表（格式见第</w:t>
      </w:r>
      <w:r w:rsidR="00F947A1">
        <w:rPr>
          <w:rFonts w:ascii="仿宋" w:eastAsia="仿宋" w:hAnsi="仿宋" w:cs="仿宋" w:hint="eastAsia"/>
          <w:kern w:val="0"/>
          <w:sz w:val="24"/>
        </w:rPr>
        <w:t>六</w:t>
      </w:r>
      <w:r>
        <w:rPr>
          <w:rFonts w:ascii="仿宋" w:eastAsia="仿宋" w:hAnsi="仿宋" w:cs="仿宋" w:hint="eastAsia"/>
          <w:kern w:val="0"/>
          <w:sz w:val="24"/>
        </w:rPr>
        <w:t>部分附件）。</w:t>
      </w:r>
    </w:p>
    <w:p w14:paraId="76A1843C" w14:textId="77777777" w:rsidR="0062541A" w:rsidRDefault="00A84DDA">
      <w:pPr>
        <w:snapToGrid w:val="0"/>
        <w:spacing w:line="440" w:lineRule="exact"/>
        <w:rPr>
          <w:rFonts w:ascii="仿宋" w:eastAsia="仿宋" w:hAnsi="仿宋" w:cs="仿宋"/>
          <w:kern w:val="0"/>
          <w:sz w:val="24"/>
        </w:rPr>
      </w:pPr>
      <w:r>
        <w:rPr>
          <w:rFonts w:ascii="仿宋" w:eastAsia="仿宋" w:hAnsi="仿宋" w:cs="仿宋" w:hint="eastAsia"/>
          <w:kern w:val="0"/>
          <w:sz w:val="24"/>
        </w:rPr>
        <w:t>2.1.1</w:t>
      </w:r>
      <w:r w:rsidR="00FE2E59">
        <w:rPr>
          <w:rFonts w:ascii="仿宋" w:eastAsia="仿宋" w:hAnsi="仿宋" w:cs="仿宋"/>
          <w:kern w:val="0"/>
          <w:sz w:val="24"/>
        </w:rPr>
        <w:t>2</w:t>
      </w:r>
      <w:r>
        <w:rPr>
          <w:rFonts w:ascii="仿宋" w:eastAsia="仿宋" w:hAnsi="仿宋" w:cs="仿宋" w:hint="eastAsia"/>
          <w:kern w:val="0"/>
          <w:sz w:val="24"/>
        </w:rPr>
        <w:t>中小企业声明函（格式见第六部分附件）</w:t>
      </w:r>
    </w:p>
    <w:p w14:paraId="2D5ADD8C" w14:textId="77777777" w:rsidR="0062541A" w:rsidRDefault="00A84DDA">
      <w:pPr>
        <w:snapToGrid w:val="0"/>
        <w:spacing w:line="440" w:lineRule="exact"/>
        <w:rPr>
          <w:rFonts w:ascii="仿宋" w:eastAsia="仿宋" w:hAnsi="仿宋" w:cs="仿宋"/>
          <w:kern w:val="0"/>
          <w:sz w:val="24"/>
        </w:rPr>
      </w:pPr>
      <w:r>
        <w:rPr>
          <w:rFonts w:ascii="仿宋" w:eastAsia="仿宋" w:hAnsi="仿宋" w:cs="仿宋" w:hint="eastAsia"/>
          <w:kern w:val="0"/>
          <w:sz w:val="24"/>
        </w:rPr>
        <w:t>2.1.1</w:t>
      </w:r>
      <w:r w:rsidR="00FE2E59">
        <w:rPr>
          <w:rFonts w:ascii="仿宋" w:eastAsia="仿宋" w:hAnsi="仿宋" w:cs="仿宋"/>
          <w:kern w:val="0"/>
          <w:sz w:val="24"/>
        </w:rPr>
        <w:t>3</w:t>
      </w:r>
      <w:r>
        <w:rPr>
          <w:rFonts w:ascii="仿宋" w:eastAsia="仿宋" w:hAnsi="仿宋" w:cs="仿宋" w:hint="eastAsia"/>
          <w:kern w:val="0"/>
          <w:sz w:val="24"/>
        </w:rPr>
        <w:t>认为需要的其他商务技术（资信）文件或说明。</w:t>
      </w:r>
    </w:p>
    <w:p w14:paraId="11F1FF21" w14:textId="77777777" w:rsidR="0062541A" w:rsidRDefault="00A84DDA">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2.2“报价文件”包括以下内容：</w:t>
      </w:r>
    </w:p>
    <w:p w14:paraId="0BD56278" w14:textId="77777777" w:rsidR="0062541A" w:rsidRDefault="00A84DDA">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2.2.1投标声明函（</w:t>
      </w:r>
      <w:r>
        <w:rPr>
          <w:rFonts w:ascii="仿宋" w:eastAsia="仿宋" w:hAnsi="仿宋" w:cs="仿宋" w:hint="eastAsia"/>
          <w:sz w:val="24"/>
        </w:rPr>
        <w:t>格式见第六部分附件）；</w:t>
      </w:r>
    </w:p>
    <w:p w14:paraId="142F4207" w14:textId="77777777" w:rsidR="0062541A" w:rsidRDefault="00A84DDA">
      <w:pPr>
        <w:tabs>
          <w:tab w:val="left" w:pos="3870"/>
          <w:tab w:val="left" w:pos="4085"/>
        </w:tabs>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2.2.2开标一览表</w:t>
      </w:r>
      <w:r>
        <w:rPr>
          <w:rFonts w:ascii="仿宋" w:eastAsia="仿宋" w:hAnsi="仿宋" w:cs="仿宋" w:hint="eastAsia"/>
          <w:sz w:val="24"/>
        </w:rPr>
        <w:t>（格式见第六部分附件）</w:t>
      </w:r>
      <w:r>
        <w:rPr>
          <w:rFonts w:ascii="仿宋" w:eastAsia="仿宋" w:hAnsi="仿宋" w:cs="仿宋" w:hint="eastAsia"/>
          <w:color w:val="000000"/>
          <w:sz w:val="24"/>
        </w:rPr>
        <w:t>；</w:t>
      </w:r>
    </w:p>
    <w:p w14:paraId="7404D55D" w14:textId="77777777" w:rsidR="0062541A" w:rsidRDefault="00A84DDA" w:rsidP="00714F01">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2.2.3残疾人福利性单位声明函（如有）；</w:t>
      </w:r>
    </w:p>
    <w:p w14:paraId="787A5448" w14:textId="77777777" w:rsidR="0062541A" w:rsidRDefault="00A84DDA">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w:t>
      </w:r>
      <w:r w:rsidR="00FE2E59">
        <w:rPr>
          <w:rFonts w:ascii="仿宋" w:eastAsia="仿宋" w:hAnsi="仿宋" w:cs="仿宋"/>
          <w:color w:val="000000"/>
          <w:sz w:val="24"/>
        </w:rPr>
        <w:t>4</w:t>
      </w:r>
      <w:r>
        <w:rPr>
          <w:rFonts w:ascii="仿宋" w:eastAsia="仿宋" w:hAnsi="仿宋" w:cs="仿宋" w:hint="eastAsia"/>
          <w:color w:val="000000"/>
          <w:sz w:val="24"/>
        </w:rPr>
        <w:t>关于报价的其他说明（如有，格式自拟）。</w:t>
      </w:r>
    </w:p>
    <w:p w14:paraId="080045F8" w14:textId="77777777" w:rsidR="0062541A" w:rsidRDefault="00A84DDA">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以上文件组成“投标文件。供应商在“投标文件中应对招标文件作实质性响应，该项内容将作为评标重要指标。</w:t>
      </w:r>
    </w:p>
    <w:p w14:paraId="0D88FFA8" w14:textId="77777777" w:rsidR="0062541A" w:rsidRDefault="00A84DDA">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供应商不按招标文件的要求提供的投标响应文件，将视为没有实质性响应，可能导</w:t>
      </w:r>
      <w:r>
        <w:rPr>
          <w:rFonts w:ascii="仿宋" w:eastAsia="仿宋" w:hAnsi="仿宋" w:cs="仿宋" w:hint="eastAsia"/>
          <w:color w:val="000000"/>
          <w:sz w:val="24"/>
        </w:rPr>
        <w:lastRenderedPageBreak/>
        <w:t>致该投标响应文件被拒绝，其风险应由供应商自行承担。</w:t>
      </w:r>
    </w:p>
    <w:p w14:paraId="5BC48B39" w14:textId="77777777" w:rsidR="0062541A" w:rsidRDefault="00A84DDA">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投标文件的制作要求</w:t>
      </w:r>
    </w:p>
    <w:p w14:paraId="1E1DF695" w14:textId="77777777" w:rsidR="0062541A" w:rsidRDefault="00A84DDA">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3.1封包要求：</w:t>
      </w:r>
      <w:r w:rsidRPr="00714F01">
        <w:rPr>
          <w:rFonts w:ascii="仿宋" w:eastAsia="仿宋" w:hAnsi="仿宋" w:cs="仿宋" w:hint="eastAsia"/>
          <w:b/>
          <w:bCs/>
          <w:color w:val="000000"/>
          <w:sz w:val="24"/>
        </w:rPr>
        <w:t>“</w:t>
      </w:r>
      <w:r w:rsidRPr="00714F01">
        <w:rPr>
          <w:rFonts w:ascii="仿宋" w:eastAsia="仿宋" w:hAnsi="仿宋" w:cs="仿宋" w:hint="eastAsia"/>
          <w:b/>
          <w:bCs/>
          <w:sz w:val="24"/>
        </w:rPr>
        <w:t>商务技术（资信）文件</w:t>
      </w:r>
      <w:r w:rsidRPr="00714F01">
        <w:rPr>
          <w:rFonts w:ascii="仿宋" w:eastAsia="仿宋" w:hAnsi="仿宋" w:cs="仿宋" w:hint="eastAsia"/>
          <w:b/>
          <w:bCs/>
          <w:color w:val="000000"/>
          <w:sz w:val="24"/>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E8962AE" w14:textId="77777777" w:rsidR="0062541A" w:rsidRDefault="00A84DDA">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3.2签署要求：按采购文件第六章“投标文件格式附件”各表单要求签署。</w:t>
      </w:r>
    </w:p>
    <w:p w14:paraId="779BA205" w14:textId="77777777" w:rsidR="0062541A" w:rsidRDefault="00A84DDA">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3.3制作要求：建议采用A4幅面，编制页码，制作目录，提倡双面打印。</w:t>
      </w:r>
    </w:p>
    <w:p w14:paraId="28A3A0EA" w14:textId="77777777" w:rsidR="0062541A" w:rsidRDefault="00A84DDA">
      <w:pPr>
        <w:widowControl/>
        <w:snapToGrid w:val="0"/>
        <w:spacing w:line="440" w:lineRule="exact"/>
        <w:rPr>
          <w:rFonts w:ascii="仿宋" w:eastAsia="仿宋" w:hAnsi="仿宋" w:cs="仿宋"/>
          <w:b/>
          <w:color w:val="000000"/>
          <w:kern w:val="0"/>
          <w:sz w:val="24"/>
        </w:rPr>
      </w:pPr>
      <w:r>
        <w:rPr>
          <w:rFonts w:ascii="仿宋" w:eastAsia="仿宋" w:hAnsi="仿宋" w:cs="仿宋" w:hint="eastAsia"/>
          <w:b/>
          <w:color w:val="000000"/>
          <w:sz w:val="24"/>
        </w:rPr>
        <w:t>4．</w:t>
      </w:r>
      <w:r>
        <w:rPr>
          <w:rFonts w:ascii="仿宋" w:eastAsia="仿宋" w:hAnsi="仿宋" w:cs="仿宋" w:hint="eastAsia"/>
          <w:b/>
          <w:color w:val="000000"/>
          <w:kern w:val="0"/>
          <w:sz w:val="24"/>
        </w:rPr>
        <w:t>投标文件的补充和修改</w:t>
      </w:r>
    </w:p>
    <w:p w14:paraId="2860F7AB" w14:textId="77777777" w:rsidR="0062541A" w:rsidRDefault="00A84DDA">
      <w:pPr>
        <w:widowControl/>
        <w:snapToGrid w:val="0"/>
        <w:spacing w:line="440" w:lineRule="exact"/>
        <w:ind w:firstLineChars="200" w:firstLine="482"/>
        <w:rPr>
          <w:rFonts w:ascii="仿宋" w:eastAsia="仿宋" w:hAnsi="仿宋" w:cs="仿宋"/>
          <w:color w:val="000000"/>
          <w:kern w:val="0"/>
          <w:sz w:val="24"/>
        </w:rPr>
      </w:pPr>
      <w:r>
        <w:rPr>
          <w:rFonts w:ascii="仿宋" w:eastAsia="仿宋" w:hAnsi="仿宋" w:cs="仿宋" w:hint="eastAsia"/>
          <w:b/>
          <w:bCs/>
          <w:color w:val="000000"/>
          <w:kern w:val="0"/>
          <w:sz w:val="24"/>
        </w:rPr>
        <w:t>投标截止时间前</w:t>
      </w:r>
      <w:r>
        <w:rPr>
          <w:rFonts w:ascii="仿宋" w:eastAsia="仿宋" w:hAnsi="仿宋" w:cs="仿宋" w:hint="eastAsia"/>
          <w:color w:val="000000"/>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color w:val="000000"/>
          <w:sz w:val="24"/>
        </w:rPr>
        <w:t>并明确注明“</w:t>
      </w:r>
      <w:r>
        <w:rPr>
          <w:rFonts w:ascii="仿宋" w:eastAsia="仿宋" w:hAnsi="仿宋" w:cs="仿宋" w:hint="eastAsia"/>
          <w:sz w:val="24"/>
        </w:rPr>
        <w:t>商务技术（资信）文件</w:t>
      </w:r>
      <w:r>
        <w:rPr>
          <w:rFonts w:ascii="仿宋" w:eastAsia="仿宋" w:hAnsi="仿宋" w:cs="仿宋" w:hint="eastAsia"/>
          <w:color w:val="000000"/>
          <w:sz w:val="24"/>
        </w:rPr>
        <w:t>（</w:t>
      </w:r>
      <w:r>
        <w:rPr>
          <w:rFonts w:ascii="仿宋" w:eastAsia="仿宋" w:hAnsi="仿宋" w:cs="仿宋" w:hint="eastAsia"/>
          <w:color w:val="000000"/>
          <w:kern w:val="0"/>
          <w:sz w:val="24"/>
        </w:rPr>
        <w:t>或报价文件）修改（或补充）材料、项目名称或项目（标段）编号、供应商名称</w:t>
      </w:r>
      <w:r>
        <w:rPr>
          <w:rFonts w:ascii="仿宋" w:eastAsia="仿宋" w:hAnsi="仿宋" w:cs="仿宋" w:hint="eastAsia"/>
          <w:color w:val="000000"/>
          <w:sz w:val="24"/>
        </w:rPr>
        <w:t>”</w:t>
      </w:r>
      <w:r>
        <w:rPr>
          <w:rFonts w:ascii="仿宋" w:eastAsia="仿宋" w:hAnsi="仿宋" w:cs="仿宋" w:hint="eastAsia"/>
          <w:color w:val="000000"/>
          <w:kern w:val="0"/>
          <w:sz w:val="24"/>
        </w:rPr>
        <w:t>字样</w:t>
      </w:r>
      <w:r>
        <w:rPr>
          <w:rFonts w:ascii="仿宋" w:eastAsia="仿宋" w:hAnsi="仿宋" w:cs="仿宋" w:hint="eastAsia"/>
          <w:color w:val="000000"/>
          <w:sz w:val="24"/>
        </w:rPr>
        <w:t>，</w:t>
      </w:r>
      <w:r>
        <w:rPr>
          <w:rFonts w:ascii="仿宋" w:eastAsia="仿宋" w:hAnsi="仿宋" w:cs="仿宋" w:hint="eastAsia"/>
          <w:color w:val="000000"/>
          <w:kern w:val="0"/>
          <w:sz w:val="24"/>
        </w:rPr>
        <w:t>同时由</w:t>
      </w:r>
      <w:r>
        <w:rPr>
          <w:rFonts w:ascii="仿宋" w:eastAsia="仿宋" w:hAnsi="仿宋" w:cs="仿宋" w:hint="eastAsia"/>
          <w:color w:val="000000"/>
          <w:sz w:val="24"/>
        </w:rPr>
        <w:t>法定代表人或其授权代表签字或盖章</w:t>
      </w:r>
      <w:r>
        <w:rPr>
          <w:rFonts w:ascii="仿宋" w:eastAsia="仿宋" w:hAnsi="仿宋" w:cs="仿宋" w:hint="eastAsia"/>
          <w:color w:val="000000"/>
          <w:kern w:val="0"/>
          <w:sz w:val="24"/>
        </w:rPr>
        <w:t>。未按上述规则制作的补充和修改材料将被拒收。</w:t>
      </w:r>
    </w:p>
    <w:p w14:paraId="2B0A199D" w14:textId="77777777" w:rsidR="0062541A" w:rsidRDefault="00A84DDA">
      <w:pPr>
        <w:pStyle w:val="a"/>
        <w:numPr>
          <w:ilvl w:val="0"/>
          <w:numId w:val="0"/>
        </w:numPr>
        <w:spacing w:afterLines="0" w:line="440" w:lineRule="atLeast"/>
        <w:rPr>
          <w:rFonts w:ascii="仿宋" w:eastAsia="仿宋" w:hAnsi="仿宋" w:cs="仿宋"/>
          <w:b/>
          <w:color w:val="000000"/>
          <w:szCs w:val="24"/>
        </w:rPr>
      </w:pPr>
      <w:r>
        <w:rPr>
          <w:rFonts w:ascii="仿宋" w:eastAsia="仿宋" w:hAnsi="仿宋" w:cs="仿宋" w:hint="eastAsia"/>
          <w:b/>
          <w:color w:val="000000"/>
          <w:szCs w:val="24"/>
        </w:rPr>
        <w:t>5.投标文件的有效期</w:t>
      </w:r>
    </w:p>
    <w:p w14:paraId="3D85623E" w14:textId="77777777" w:rsidR="0062541A" w:rsidRDefault="00A84DDA">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5.1</w:t>
      </w:r>
      <w:r>
        <w:rPr>
          <w:rFonts w:ascii="仿宋" w:eastAsia="仿宋" w:hAnsi="仿宋" w:cs="仿宋" w:hint="eastAsia"/>
          <w:color w:val="000000"/>
        </w:rPr>
        <w:t>投标文件有效期详见前附表。投标有效期内，供应商不得撤销或更换投标文件。</w:t>
      </w:r>
    </w:p>
    <w:p w14:paraId="4116C5EE" w14:textId="77777777" w:rsidR="0062541A" w:rsidRDefault="00A84DDA">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5.2投标有效期内为完成开评标及与中标人签订合同的，采购人需与供应商书面协商延长投标书的有效期。</w:t>
      </w:r>
    </w:p>
    <w:p w14:paraId="21B41A66" w14:textId="77777777" w:rsidR="0062541A" w:rsidRDefault="00A84DDA">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5.3供应商可拒绝接受延期要求。同意延长有效期的供应商不能修改投标文件。</w:t>
      </w:r>
    </w:p>
    <w:p w14:paraId="156573DA" w14:textId="77777777" w:rsidR="0062541A" w:rsidRDefault="00A84DDA">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5.4投标文件不予退还。</w:t>
      </w:r>
    </w:p>
    <w:p w14:paraId="701A3FE5" w14:textId="77777777" w:rsidR="0062541A" w:rsidRDefault="00A84DDA">
      <w:pPr>
        <w:pStyle w:val="2"/>
        <w:tabs>
          <w:tab w:val="center" w:pos="4651"/>
          <w:tab w:val="left" w:pos="7381"/>
        </w:tabs>
        <w:jc w:val="left"/>
        <w:rPr>
          <w:rFonts w:ascii="仿宋" w:hAnsi="仿宋" w:cs="仿宋"/>
        </w:rPr>
      </w:pPr>
      <w:bookmarkStart w:id="6" w:name="_Toc643610530"/>
      <w:r>
        <w:rPr>
          <w:rFonts w:ascii="仿宋" w:hAnsi="仿宋" w:cs="仿宋" w:hint="eastAsia"/>
        </w:rPr>
        <w:tab/>
        <w:t>四、开标评标</w:t>
      </w:r>
      <w:bookmarkEnd w:id="6"/>
      <w:r>
        <w:rPr>
          <w:rFonts w:ascii="仿宋" w:hAnsi="仿宋" w:cs="仿宋" w:hint="eastAsia"/>
        </w:rPr>
        <w:tab/>
      </w:r>
    </w:p>
    <w:p w14:paraId="3A121BE5" w14:textId="77777777" w:rsidR="0062541A" w:rsidRDefault="00A84DDA" w:rsidP="00714F01">
      <w:pPr>
        <w:adjustRightInd w:val="0"/>
        <w:snapToGrid w:val="0"/>
        <w:spacing w:line="440" w:lineRule="exact"/>
        <w:jc w:val="left"/>
        <w:rPr>
          <w:rFonts w:ascii="仿宋" w:eastAsia="仿宋" w:hAnsi="仿宋" w:cs="仿宋"/>
          <w:b/>
          <w:sz w:val="24"/>
        </w:rPr>
      </w:pPr>
      <w:r>
        <w:rPr>
          <w:rFonts w:ascii="仿宋" w:eastAsia="仿宋" w:hAnsi="仿宋" w:cs="仿宋" w:hint="eastAsia"/>
          <w:b/>
          <w:sz w:val="24"/>
        </w:rPr>
        <w:t>1．开标大会程序</w:t>
      </w:r>
    </w:p>
    <w:p w14:paraId="63C4E2A7"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1.1主持人宣布开标会开始。</w:t>
      </w:r>
    </w:p>
    <w:p w14:paraId="1337FEEE"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1.2检查投标文件密封情况。</w:t>
      </w:r>
    </w:p>
    <w:p w14:paraId="663BB744"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1.3启封投标文件商务技术（资信）文件资料。</w:t>
      </w:r>
    </w:p>
    <w:p w14:paraId="1BF29E7F"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1.4评标委员会对商务技术（资信）文件进行评审。</w:t>
      </w:r>
    </w:p>
    <w:p w14:paraId="45B72C1A"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1.5主持人宣布商务技术得分及无效（废）投标情形（如有），宣读经商务技术（资信）评审符合招标文件要求的投标人名单及其商务技术得分。</w:t>
      </w:r>
    </w:p>
    <w:p w14:paraId="1F23C39B"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1.6启封报价文件资料，由唱读人当众宣读投标人名称、投标价格和投标文件的其他内容。未宣读的投标报价和招标文件未允许提供的备选投标方案等实质性内容，评标时不予承</w:t>
      </w:r>
      <w:r>
        <w:rPr>
          <w:rFonts w:ascii="仿宋" w:eastAsia="仿宋" w:hAnsi="仿宋" w:cs="仿宋" w:hint="eastAsia"/>
          <w:sz w:val="24"/>
        </w:rPr>
        <w:lastRenderedPageBreak/>
        <w:t>认。</w:t>
      </w:r>
    </w:p>
    <w:p w14:paraId="3A13C2D6"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1.7评标委员会对投标文件报价文件资料进行评审，核准投标报价及计算价格分，汇总商务技术分、价格分，根据得分排序确定中标候选人并出具评审报告。</w:t>
      </w:r>
    </w:p>
    <w:p w14:paraId="2326680E"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1.8主持人向投标单位公布评审结果。</w:t>
      </w:r>
    </w:p>
    <w:p w14:paraId="1372B289" w14:textId="77777777" w:rsidR="0062541A" w:rsidRDefault="00A84DDA" w:rsidP="00714F01">
      <w:pPr>
        <w:adjustRightInd w:val="0"/>
        <w:snapToGrid w:val="0"/>
        <w:spacing w:line="440" w:lineRule="exact"/>
        <w:jc w:val="left"/>
        <w:rPr>
          <w:rFonts w:ascii="仿宋" w:eastAsia="仿宋" w:hAnsi="仿宋" w:cs="仿宋"/>
          <w:sz w:val="24"/>
          <w:highlight w:val="yellow"/>
        </w:rPr>
      </w:pPr>
      <w:r>
        <w:rPr>
          <w:rFonts w:ascii="仿宋" w:eastAsia="仿宋" w:hAnsi="仿宋" w:cs="仿宋" w:hint="eastAsia"/>
          <w:sz w:val="24"/>
        </w:rPr>
        <w:t>以上程序在不违反公开、公平、公正原则的基础上，可适当调整。</w:t>
      </w:r>
    </w:p>
    <w:p w14:paraId="3237F641" w14:textId="77777777" w:rsidR="0062541A" w:rsidRDefault="00A84DDA" w:rsidP="00714F01">
      <w:pPr>
        <w:adjustRightInd w:val="0"/>
        <w:snapToGrid w:val="0"/>
        <w:spacing w:line="440" w:lineRule="exact"/>
        <w:jc w:val="left"/>
        <w:rPr>
          <w:rFonts w:ascii="仿宋" w:eastAsia="仿宋" w:hAnsi="仿宋" w:cs="仿宋"/>
          <w:b/>
          <w:sz w:val="24"/>
        </w:rPr>
      </w:pPr>
      <w:r>
        <w:rPr>
          <w:rFonts w:ascii="仿宋" w:eastAsia="仿宋" w:hAnsi="仿宋" w:cs="仿宋" w:hint="eastAsia"/>
          <w:b/>
          <w:sz w:val="24"/>
        </w:rPr>
        <w:t>2．评标</w:t>
      </w:r>
    </w:p>
    <w:p w14:paraId="27EEF634"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2.1评标委员会由招标采购单位依法组建，负责评标活动。评标委员会遵循公开、公平、公正、科学合理、竞争择优的原则。</w:t>
      </w:r>
    </w:p>
    <w:p w14:paraId="1567F386"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2.2评标委员会由采购人代表和有关方面的专家组成，成员人数为</w:t>
      </w:r>
      <w:r w:rsidR="00714F01">
        <w:rPr>
          <w:rFonts w:ascii="仿宋" w:eastAsia="仿宋" w:hAnsi="仿宋" w:cs="仿宋" w:hint="eastAsia"/>
          <w:sz w:val="24"/>
        </w:rPr>
        <w:t>三</w:t>
      </w:r>
      <w:r>
        <w:rPr>
          <w:rFonts w:ascii="仿宋" w:eastAsia="仿宋" w:hAnsi="仿宋" w:cs="仿宋" w:hint="eastAsia"/>
          <w:sz w:val="24"/>
        </w:rPr>
        <w:t>人以上单数。</w:t>
      </w:r>
    </w:p>
    <w:p w14:paraId="4FF60BDC"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2.3评标委员会负责对投标人资格的最终审定。</w:t>
      </w:r>
    </w:p>
    <w:p w14:paraId="2D31C8E5"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2.4评标委员会可以要求投标人对其投标文件中含义不明确的内容作必要的澄清或者说明，但澄清或者说明不得超过投标文件的范围或者改变投标文件的实质性内容。</w:t>
      </w:r>
    </w:p>
    <w:p w14:paraId="69F4C817"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kern w:val="0"/>
          <w:sz w:val="24"/>
        </w:rPr>
        <w:t>2.5</w:t>
      </w:r>
      <w:r>
        <w:rPr>
          <w:rFonts w:ascii="仿宋" w:eastAsia="仿宋" w:hAnsi="仿宋" w:cs="仿宋" w:hint="eastAsia"/>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rPr>
        <w:t>畸</w:t>
      </w:r>
      <w:proofErr w:type="gramEnd"/>
      <w:r>
        <w:rPr>
          <w:rFonts w:ascii="仿宋" w:eastAsia="仿宋" w:hAnsi="仿宋" w:cs="仿宋" w:hint="eastAsia"/>
          <w:sz w:val="24"/>
        </w:rPr>
        <w:t>低的评分情形（评审小组成员个人主观打分偏离所有评审小组成员主观打分平均值30%以上），启动评分畸高、</w:t>
      </w:r>
      <w:proofErr w:type="gramStart"/>
      <w:r>
        <w:rPr>
          <w:rFonts w:ascii="仿宋" w:eastAsia="仿宋" w:hAnsi="仿宋" w:cs="仿宋" w:hint="eastAsia"/>
          <w:sz w:val="24"/>
        </w:rPr>
        <w:t>畸低行为</w:t>
      </w:r>
      <w:proofErr w:type="gramEnd"/>
      <w:r>
        <w:rPr>
          <w:rFonts w:ascii="仿宋" w:eastAsia="仿宋" w:hAnsi="仿宋" w:cs="仿宋" w:hint="eastAsia"/>
          <w:sz w:val="24"/>
        </w:rPr>
        <w:t>认定程序，评审小组组长应提醒相关评审人员进行复核或书面说明理由，评审人员拒绝说明的，由现场监督员据实记录；评审人员的评审、修改记录应保留原件，随项目其他资料一并存档。</w:t>
      </w:r>
    </w:p>
    <w:p w14:paraId="6EACFE75" w14:textId="77777777" w:rsidR="0062541A" w:rsidRDefault="00A84DDA" w:rsidP="00714F01">
      <w:pPr>
        <w:widowControl/>
        <w:adjustRightInd w:val="0"/>
        <w:snapToGrid w:val="0"/>
        <w:spacing w:line="440" w:lineRule="exact"/>
        <w:rPr>
          <w:rFonts w:ascii="仿宋" w:eastAsia="仿宋" w:hAnsi="仿宋" w:cs="仿宋"/>
          <w:kern w:val="0"/>
          <w:sz w:val="24"/>
        </w:rPr>
      </w:pPr>
      <w:r>
        <w:rPr>
          <w:rFonts w:ascii="仿宋" w:eastAsia="仿宋" w:hAnsi="仿宋" w:cs="仿宋" w:hint="eastAsia"/>
          <w:sz w:val="24"/>
        </w:rPr>
        <w:t>2.6评标委员会</w:t>
      </w:r>
      <w:r>
        <w:rPr>
          <w:rFonts w:ascii="仿宋" w:eastAsia="仿宋" w:hAnsi="仿宋" w:cs="仿宋" w:hint="eastAsia"/>
          <w:kern w:val="0"/>
          <w:sz w:val="24"/>
        </w:rPr>
        <w:t>对投标文件的判定，只依据投标文件和招标文件内容本身，不依据任何外来证明。</w:t>
      </w:r>
    </w:p>
    <w:p w14:paraId="7DAAC21D" w14:textId="77777777" w:rsidR="0062541A" w:rsidRDefault="00A84DDA" w:rsidP="00714F01">
      <w:pPr>
        <w:widowControl/>
        <w:adjustRightInd w:val="0"/>
        <w:snapToGrid w:val="0"/>
        <w:spacing w:line="440" w:lineRule="exact"/>
        <w:rPr>
          <w:rFonts w:ascii="仿宋" w:eastAsia="仿宋" w:hAnsi="仿宋" w:cs="仿宋"/>
          <w:kern w:val="0"/>
          <w:sz w:val="24"/>
        </w:rPr>
      </w:pPr>
      <w:r>
        <w:rPr>
          <w:rFonts w:ascii="仿宋" w:eastAsia="仿宋" w:hAnsi="仿宋" w:cs="仿宋" w:hint="eastAsia"/>
          <w:sz w:val="24"/>
        </w:rPr>
        <w:t>2.7评标委员会不向落标</w:t>
      </w:r>
      <w:proofErr w:type="gramStart"/>
      <w:r>
        <w:rPr>
          <w:rFonts w:ascii="仿宋" w:eastAsia="仿宋" w:hAnsi="仿宋" w:cs="仿宋" w:hint="eastAsia"/>
          <w:sz w:val="24"/>
        </w:rPr>
        <w:t>方解释</w:t>
      </w:r>
      <w:proofErr w:type="gramEnd"/>
      <w:r>
        <w:rPr>
          <w:rFonts w:ascii="仿宋" w:eastAsia="仿宋" w:hAnsi="仿宋" w:cs="仿宋" w:hint="eastAsia"/>
          <w:sz w:val="24"/>
        </w:rPr>
        <w:t>落标的原因，不退还投标文件。</w:t>
      </w:r>
    </w:p>
    <w:p w14:paraId="1AE5DD3B" w14:textId="77777777" w:rsidR="0062541A" w:rsidRDefault="00A84DDA" w:rsidP="00714F01">
      <w:pPr>
        <w:adjustRightInd w:val="0"/>
        <w:snapToGrid w:val="0"/>
        <w:spacing w:line="440" w:lineRule="exact"/>
        <w:jc w:val="left"/>
        <w:rPr>
          <w:rFonts w:ascii="仿宋" w:eastAsia="仿宋" w:hAnsi="仿宋" w:cs="仿宋"/>
          <w:b/>
          <w:sz w:val="24"/>
        </w:rPr>
      </w:pPr>
      <w:r>
        <w:rPr>
          <w:rFonts w:ascii="仿宋" w:eastAsia="仿宋" w:hAnsi="仿宋" w:cs="仿宋" w:hint="eastAsia"/>
          <w:b/>
          <w:sz w:val="24"/>
        </w:rPr>
        <w:t>3．投标文件的初审鉴定</w:t>
      </w:r>
    </w:p>
    <w:p w14:paraId="7F64DC4C"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3.1资格性审查</w:t>
      </w:r>
    </w:p>
    <w:p w14:paraId="5B6454D5"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3.1.1依据法律、法规和招标文件规定，评标委员会对投标人进行资格审查，以确定投标人是否具备投标资格。</w:t>
      </w:r>
    </w:p>
    <w:p w14:paraId="331747B8"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3.2符合性审查</w:t>
      </w:r>
    </w:p>
    <w:p w14:paraId="1F273D9B"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rPr>
        <w:t>响应性只根据</w:t>
      </w:r>
      <w:proofErr w:type="gramEnd"/>
      <w:r>
        <w:rPr>
          <w:rFonts w:ascii="仿宋" w:eastAsia="仿宋" w:hAnsi="仿宋" w:cs="仿宋" w:hint="eastAsia"/>
          <w:sz w:val="24"/>
        </w:rPr>
        <w:t>投标文件本身</w:t>
      </w:r>
      <w:r>
        <w:rPr>
          <w:rFonts w:ascii="仿宋" w:eastAsia="仿宋" w:hAnsi="仿宋" w:cs="仿宋" w:hint="eastAsia"/>
          <w:sz w:val="24"/>
        </w:rPr>
        <w:lastRenderedPageBreak/>
        <w:t>的内容，而不寻求外部证据。</w:t>
      </w:r>
    </w:p>
    <w:p w14:paraId="3F731C08"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3.3如果投标文件实质不响应招标文件的各项要求，评标委员会将予以拒绝，并且不允许投标人通过修改或撤销其不符合要求的差异或保留，使之成为具有实质性响应的投标。</w:t>
      </w:r>
    </w:p>
    <w:p w14:paraId="3E0725A4" w14:textId="77777777" w:rsidR="0062541A" w:rsidRDefault="00A84DDA" w:rsidP="00714F01">
      <w:pPr>
        <w:adjustRightInd w:val="0"/>
        <w:snapToGrid w:val="0"/>
        <w:spacing w:line="440" w:lineRule="exact"/>
        <w:jc w:val="left"/>
        <w:rPr>
          <w:rFonts w:ascii="仿宋" w:eastAsia="仿宋" w:hAnsi="仿宋" w:cs="仿宋"/>
          <w:b/>
          <w:sz w:val="24"/>
        </w:rPr>
      </w:pPr>
      <w:r>
        <w:rPr>
          <w:rFonts w:ascii="仿宋" w:eastAsia="仿宋" w:hAnsi="仿宋" w:cs="仿宋" w:hint="eastAsia"/>
          <w:b/>
          <w:kern w:val="0"/>
          <w:sz w:val="24"/>
        </w:rPr>
        <w:t xml:space="preserve">4. </w:t>
      </w:r>
      <w:r>
        <w:rPr>
          <w:rFonts w:ascii="仿宋" w:eastAsia="仿宋" w:hAnsi="仿宋" w:cs="仿宋" w:hint="eastAsia"/>
          <w:b/>
          <w:sz w:val="24"/>
        </w:rPr>
        <w:t>投标文件报价出现前后不一致的，按照下列规定修正：</w:t>
      </w:r>
    </w:p>
    <w:p w14:paraId="333BCA0A"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4.1投标文件中开标一览表（报价表）内容与投标文件中相应内容不一致的，以开标一览表（报价表）为准；</w:t>
      </w:r>
    </w:p>
    <w:p w14:paraId="17C2A3B9"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4.2大写金额和小写金额不一致的，以大写金额为准；</w:t>
      </w:r>
    </w:p>
    <w:p w14:paraId="210FABA1"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4.3单价金额小数点或者百分比有明显错位的，以开标一览表的总价为准，并修改单价；</w:t>
      </w:r>
    </w:p>
    <w:p w14:paraId="7137F489"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4.4总价金额与按单价汇总金额不一致的，以单价金额计算结果为准。</w:t>
      </w:r>
    </w:p>
    <w:p w14:paraId="0AAD1CB1" w14:textId="77777777" w:rsidR="0062541A" w:rsidRDefault="00A84DDA" w:rsidP="00714F01">
      <w:pPr>
        <w:adjustRightInd w:val="0"/>
        <w:snapToGrid w:val="0"/>
        <w:spacing w:line="440" w:lineRule="exact"/>
        <w:ind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 《政府采购货物和服务招标投标管理办法》</w:t>
      </w:r>
      <w:r>
        <w:rPr>
          <w:rFonts w:ascii="仿宋" w:eastAsia="仿宋" w:hAnsi="仿宋" w:cs="仿宋" w:hint="eastAsia"/>
          <w:sz w:val="24"/>
        </w:rPr>
        <w:t>第五十一条第二款的规定经投标人确认后产生约束力，投标人不确认的，其投标无效。</w:t>
      </w:r>
    </w:p>
    <w:p w14:paraId="2E325B96" w14:textId="77777777" w:rsidR="0062541A" w:rsidRDefault="00A84DDA" w:rsidP="00714F01">
      <w:pPr>
        <w:adjustRightInd w:val="0"/>
        <w:snapToGrid w:val="0"/>
        <w:spacing w:line="440" w:lineRule="exact"/>
        <w:jc w:val="left"/>
        <w:rPr>
          <w:rFonts w:ascii="仿宋" w:eastAsia="仿宋" w:hAnsi="仿宋" w:cs="仿宋"/>
          <w:b/>
          <w:sz w:val="24"/>
        </w:rPr>
      </w:pPr>
      <w:r>
        <w:rPr>
          <w:rFonts w:ascii="仿宋" w:eastAsia="仿宋" w:hAnsi="仿宋" w:cs="仿宋" w:hint="eastAsia"/>
          <w:b/>
          <w:sz w:val="24"/>
        </w:rPr>
        <w:t>5.投标文件的评审、比较和否决</w:t>
      </w:r>
    </w:p>
    <w:p w14:paraId="5CF0668D"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5.1评标委员会将对在实质上响应招标文件要求的投标文件进行评估和比较。</w:t>
      </w:r>
    </w:p>
    <w:p w14:paraId="0D9B1FFE"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5.2在评审过程中，评标委员会可以书面形式要求投标人就投标文件含义不明确的内容进行书面说明并提供相关材料，但不得超过投标文件的范围或者改变投标文件的实质性内容。</w:t>
      </w:r>
    </w:p>
    <w:p w14:paraId="132714EA"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5.3在评标过程中，如发现与招标文件要求相偏离的，评标委员会可对其偏离情形进行必要的核实。</w:t>
      </w:r>
    </w:p>
    <w:p w14:paraId="5D5A0CFA"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5.4在评审过程中，如属于实质性偏离或符合无效响应条件的，应当询问相关投标人，并可对其进行书面确认，但不允许对偏离条款进行补充、修正或撤回。</w:t>
      </w:r>
    </w:p>
    <w:p w14:paraId="62B0C6F5"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5.5比较与评价。评标委员会应当按照评标标准，对符合性审查合格的投标文件进行商务和技术评估，综合比较与评价。</w:t>
      </w:r>
    </w:p>
    <w:p w14:paraId="32CD93AD"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5.6汇总（商务技术得分情况）。评标委员会各成员应当独立对每个投标人的商务技术（资信）文件资料文件进行评价，并汇总商务技术得分情况。</w:t>
      </w:r>
    </w:p>
    <w:p w14:paraId="13A71231"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5.7 报价审核。对符合采购需求且通过商务技术（资信）评审的投标人的报价的合理性、准确性等进行审查核实。</w:t>
      </w:r>
    </w:p>
    <w:p w14:paraId="0B719A13"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14:paraId="20308E31"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5.7.2根据财政部发布的《政府采购促进中小企业发展管理办法》规定，对于非专门面向中小企业的项目，对小型和微型企业产品的价格给予一定的扣除，用扣除后的价格参与</w:t>
      </w:r>
      <w:r>
        <w:rPr>
          <w:rFonts w:ascii="仿宋" w:eastAsia="仿宋" w:hAnsi="仿宋" w:cs="仿宋" w:hint="eastAsia"/>
          <w:sz w:val="24"/>
        </w:rPr>
        <w:lastRenderedPageBreak/>
        <w:t>评审。</w:t>
      </w:r>
    </w:p>
    <w:p w14:paraId="01CBA5A0"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5.7.3如需投标价格修正，按财政部87号令第五十九条的规定对投标价格进行修正。</w:t>
      </w:r>
    </w:p>
    <w:p w14:paraId="7C9DAAF6" w14:textId="77777777" w:rsidR="0062541A" w:rsidRDefault="00A84DDA" w:rsidP="00714F01">
      <w:pPr>
        <w:adjustRightInd w:val="0"/>
        <w:snapToGrid w:val="0"/>
        <w:spacing w:line="440" w:lineRule="exact"/>
        <w:jc w:val="left"/>
        <w:rPr>
          <w:rFonts w:ascii="仿宋" w:eastAsia="仿宋" w:hAnsi="仿宋" w:cs="仿宋"/>
          <w:sz w:val="24"/>
        </w:rPr>
      </w:pPr>
      <w:r>
        <w:rPr>
          <w:rFonts w:ascii="仿宋" w:eastAsia="仿宋" w:hAnsi="仿宋" w:cs="仿宋" w:hint="eastAsia"/>
          <w:sz w:val="24"/>
        </w:rPr>
        <w:t>5.8评标委员会依据招标文件规定的评标标准和方法，对投标文件进行评审和比较后，向采购人提供书面评标报告，并按得分高低排序推荐中标候选供应商。</w:t>
      </w:r>
    </w:p>
    <w:p w14:paraId="47B49648" w14:textId="77777777" w:rsidR="0062541A" w:rsidRDefault="00A84DDA" w:rsidP="00714F01">
      <w:pPr>
        <w:pStyle w:val="a"/>
        <w:numPr>
          <w:ilvl w:val="0"/>
          <w:numId w:val="0"/>
        </w:numPr>
        <w:adjustRightInd w:val="0"/>
        <w:snapToGrid w:val="0"/>
        <w:spacing w:afterLines="0" w:line="440" w:lineRule="exact"/>
        <w:rPr>
          <w:rFonts w:ascii="仿宋" w:eastAsia="仿宋" w:hAnsi="仿宋" w:cs="仿宋"/>
          <w:b/>
        </w:rPr>
      </w:pPr>
      <w:r>
        <w:rPr>
          <w:rFonts w:ascii="仿宋" w:eastAsia="仿宋" w:hAnsi="仿宋" w:cs="仿宋" w:hint="eastAsia"/>
          <w:b/>
        </w:rPr>
        <w:t>6.投标文件的澄清</w:t>
      </w:r>
    </w:p>
    <w:p w14:paraId="75F61CBF" w14:textId="77777777" w:rsidR="0062541A" w:rsidRDefault="00A84DDA" w:rsidP="00714F01">
      <w:pPr>
        <w:pStyle w:val="a"/>
        <w:numPr>
          <w:ilvl w:val="0"/>
          <w:numId w:val="0"/>
        </w:numPr>
        <w:adjustRightInd w:val="0"/>
        <w:snapToGrid w:val="0"/>
        <w:spacing w:afterLines="0" w:line="440" w:lineRule="exact"/>
        <w:ind w:firstLineChars="200" w:firstLine="480"/>
        <w:rPr>
          <w:rFonts w:ascii="仿宋" w:eastAsia="仿宋" w:hAnsi="仿宋" w:cs="仿宋"/>
        </w:rPr>
      </w:pPr>
      <w:r>
        <w:rPr>
          <w:rFonts w:ascii="仿宋" w:eastAsia="仿宋" w:hAnsi="仿宋" w:cs="仿宋"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14:paraId="7DB9CE5C" w14:textId="77777777" w:rsidR="0062541A" w:rsidRDefault="00A84DDA" w:rsidP="00714F01">
      <w:pPr>
        <w:adjustRightInd w:val="0"/>
        <w:snapToGrid w:val="0"/>
        <w:spacing w:line="440" w:lineRule="exact"/>
        <w:rPr>
          <w:rFonts w:ascii="仿宋" w:eastAsia="仿宋" w:hAnsi="仿宋" w:cs="仿宋"/>
          <w:b/>
          <w:sz w:val="24"/>
        </w:rPr>
      </w:pPr>
      <w:r>
        <w:rPr>
          <w:rFonts w:ascii="仿宋" w:eastAsia="仿宋" w:hAnsi="仿宋" w:cs="仿宋" w:hint="eastAsia"/>
          <w:b/>
          <w:sz w:val="24"/>
        </w:rPr>
        <w:t>7.投标行为无效情形</w:t>
      </w:r>
    </w:p>
    <w:p w14:paraId="5C2E8CBE"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7.1 意向投标人有下列情形之一的，其投标行为无效，作</w:t>
      </w:r>
      <w:r>
        <w:rPr>
          <w:rFonts w:ascii="仿宋" w:eastAsia="仿宋" w:hAnsi="仿宋" w:cs="仿宋" w:hint="eastAsia"/>
          <w:kern w:val="24"/>
          <w:sz w:val="24"/>
        </w:rPr>
        <w:t>无效投标处理</w:t>
      </w:r>
      <w:r>
        <w:rPr>
          <w:rFonts w:ascii="仿宋" w:eastAsia="仿宋" w:hAnsi="仿宋" w:cs="仿宋" w:hint="eastAsia"/>
          <w:sz w:val="24"/>
        </w:rPr>
        <w:t>：</w:t>
      </w:r>
    </w:p>
    <w:p w14:paraId="00DA2F77" w14:textId="77777777" w:rsidR="0062541A" w:rsidRDefault="00A84DDA" w:rsidP="00714F01">
      <w:pPr>
        <w:tabs>
          <w:tab w:val="left" w:pos="3870"/>
          <w:tab w:val="left" w:pos="4085"/>
        </w:tabs>
        <w:adjustRightInd w:val="0"/>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7.1.1 有串通投标或弄虚作假或有其他违法行为的。</w:t>
      </w:r>
    </w:p>
    <w:p w14:paraId="4D5BA4EC" w14:textId="77777777" w:rsidR="0062541A" w:rsidRDefault="00A84DDA" w:rsidP="00714F01">
      <w:pPr>
        <w:tabs>
          <w:tab w:val="left" w:pos="3870"/>
          <w:tab w:val="left" w:pos="4085"/>
        </w:tabs>
        <w:adjustRightInd w:val="0"/>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7.1.2 不按评标委员会要求澄清、说明或补正的。</w:t>
      </w:r>
    </w:p>
    <w:p w14:paraId="4FD2D085" w14:textId="77777777" w:rsidR="0062541A" w:rsidRDefault="00A84DDA" w:rsidP="00714F01">
      <w:pPr>
        <w:tabs>
          <w:tab w:val="left" w:pos="3870"/>
          <w:tab w:val="left" w:pos="4085"/>
        </w:tabs>
        <w:adjustRightInd w:val="0"/>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7.1.3 当投标人资格预审申请文件的内容发生重大变化时，其在投标文件中更新的资料，未能通过资格评审的(适用于已进行资格预审的)。</w:t>
      </w:r>
    </w:p>
    <w:p w14:paraId="65965B00" w14:textId="77777777" w:rsidR="0062541A" w:rsidRDefault="00A84DDA" w:rsidP="00714F01">
      <w:pPr>
        <w:tabs>
          <w:tab w:val="left" w:pos="3870"/>
          <w:tab w:val="left" w:pos="4085"/>
        </w:tabs>
        <w:adjustRightInd w:val="0"/>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7.1.4 在施工组织设计和项目管理机构评审中，评标委员会认定投标人的投标未能通过此项评审的。</w:t>
      </w:r>
    </w:p>
    <w:p w14:paraId="542E034A" w14:textId="77777777" w:rsidR="0062541A" w:rsidRDefault="00A84DDA" w:rsidP="00714F01">
      <w:pPr>
        <w:tabs>
          <w:tab w:val="left" w:pos="3870"/>
          <w:tab w:val="left" w:pos="4085"/>
        </w:tabs>
        <w:adjustRightInd w:val="0"/>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7.1.5 评标委员会认定投标人以低于成本报价竞标的。</w:t>
      </w:r>
    </w:p>
    <w:p w14:paraId="04410421" w14:textId="77777777" w:rsidR="0062541A" w:rsidRDefault="00A84DDA" w:rsidP="00714F01">
      <w:pPr>
        <w:tabs>
          <w:tab w:val="left" w:pos="3870"/>
          <w:tab w:val="left" w:pos="4085"/>
        </w:tabs>
        <w:adjustRightInd w:val="0"/>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7.1.6 投标人相关人员未按规定在投标截止时间前送达投标文件，视为自愿放弃本次投标。</w:t>
      </w:r>
    </w:p>
    <w:p w14:paraId="4D481C16" w14:textId="77777777" w:rsidR="0062541A" w:rsidRDefault="00A84DDA" w:rsidP="00714F01">
      <w:pPr>
        <w:tabs>
          <w:tab w:val="left" w:pos="3870"/>
          <w:tab w:val="left" w:pos="4085"/>
        </w:tabs>
        <w:adjustRightInd w:val="0"/>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7.1.7投标报价时，安全文明施工基本费的费率不得低于现行施工取费费率的下限。否则视为实质性不响应招标文件。</w:t>
      </w:r>
    </w:p>
    <w:p w14:paraId="626A5760" w14:textId="77777777" w:rsidR="0062541A" w:rsidRDefault="00A84DDA" w:rsidP="00714F01">
      <w:pPr>
        <w:tabs>
          <w:tab w:val="left" w:pos="3870"/>
          <w:tab w:val="left" w:pos="4085"/>
        </w:tabs>
        <w:adjustRightInd w:val="0"/>
        <w:snapToGrid w:val="0"/>
        <w:spacing w:line="440" w:lineRule="exact"/>
        <w:jc w:val="left"/>
        <w:rPr>
          <w:rFonts w:ascii="仿宋" w:eastAsia="仿宋" w:hAnsi="仿宋" w:cs="仿宋"/>
          <w:b/>
          <w:sz w:val="24"/>
        </w:rPr>
      </w:pPr>
      <w:r>
        <w:rPr>
          <w:rFonts w:ascii="仿宋" w:eastAsia="仿宋" w:hAnsi="仿宋" w:cs="仿宋" w:hint="eastAsia"/>
          <w:b/>
          <w:sz w:val="24"/>
        </w:rPr>
        <w:t>7.2 投标人提供虚假材料投标的（包括但不限于以下情节）；</w:t>
      </w:r>
    </w:p>
    <w:p w14:paraId="24A6E07C" w14:textId="77777777" w:rsidR="0062541A" w:rsidRDefault="00A84DDA" w:rsidP="00714F01">
      <w:pPr>
        <w:tabs>
          <w:tab w:val="left" w:pos="3870"/>
          <w:tab w:val="left" w:pos="4085"/>
        </w:tabs>
        <w:adjustRightInd w:val="0"/>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7.2.1使用伪造、变造的许可证件；</w:t>
      </w:r>
    </w:p>
    <w:p w14:paraId="30FEAA06" w14:textId="77777777" w:rsidR="0062541A" w:rsidRDefault="00A84DDA" w:rsidP="00714F01">
      <w:pPr>
        <w:tabs>
          <w:tab w:val="left" w:pos="3870"/>
          <w:tab w:val="left" w:pos="4085"/>
        </w:tabs>
        <w:adjustRightInd w:val="0"/>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7.2.2提供虚假的财务状况或者业绩；</w:t>
      </w:r>
    </w:p>
    <w:p w14:paraId="34CD6BC4" w14:textId="77777777" w:rsidR="0062541A" w:rsidRDefault="00A84DDA" w:rsidP="00714F01">
      <w:pPr>
        <w:tabs>
          <w:tab w:val="left" w:pos="3870"/>
          <w:tab w:val="left" w:pos="4085"/>
        </w:tabs>
        <w:adjustRightInd w:val="0"/>
        <w:snapToGrid w:val="0"/>
        <w:spacing w:line="440" w:lineRule="exact"/>
        <w:jc w:val="left"/>
        <w:rPr>
          <w:rFonts w:ascii="仿宋" w:eastAsia="仿宋" w:hAnsi="仿宋" w:cs="仿宋"/>
          <w:sz w:val="24"/>
        </w:rPr>
      </w:pPr>
      <w:r>
        <w:rPr>
          <w:rFonts w:ascii="仿宋" w:eastAsia="仿宋" w:hAnsi="仿宋" w:cs="仿宋" w:hint="eastAsia"/>
          <w:sz w:val="24"/>
        </w:rPr>
        <w:t xml:space="preserve">    7.2.3提供虚假的项目负责人或者主要技术人员简历、劳动关系证明；</w:t>
      </w:r>
    </w:p>
    <w:p w14:paraId="47AC11E6" w14:textId="77777777" w:rsidR="0062541A" w:rsidRDefault="00A84DDA" w:rsidP="00714F01">
      <w:pPr>
        <w:tabs>
          <w:tab w:val="left" w:pos="3870"/>
          <w:tab w:val="left" w:pos="4085"/>
        </w:tabs>
        <w:adjustRightInd w:val="0"/>
        <w:snapToGrid w:val="0"/>
        <w:spacing w:line="440" w:lineRule="exact"/>
        <w:jc w:val="left"/>
        <w:rPr>
          <w:rFonts w:ascii="仿宋" w:eastAsia="仿宋" w:hAnsi="仿宋" w:cs="仿宋"/>
          <w:sz w:val="24"/>
        </w:rPr>
      </w:pPr>
      <w:r>
        <w:rPr>
          <w:rFonts w:ascii="仿宋" w:eastAsia="仿宋" w:hAnsi="仿宋" w:cs="仿宋" w:hint="eastAsia"/>
          <w:sz w:val="24"/>
        </w:rPr>
        <w:t xml:space="preserve">    7.2.4提供虚假的信用状况；</w:t>
      </w:r>
    </w:p>
    <w:p w14:paraId="2F377A46" w14:textId="77777777" w:rsidR="0062541A" w:rsidRDefault="00A84DDA" w:rsidP="00714F01">
      <w:pPr>
        <w:tabs>
          <w:tab w:val="left" w:pos="3870"/>
          <w:tab w:val="left" w:pos="4085"/>
        </w:tabs>
        <w:adjustRightInd w:val="0"/>
        <w:snapToGrid w:val="0"/>
        <w:spacing w:line="440" w:lineRule="exact"/>
        <w:ind w:firstLine="480"/>
        <w:jc w:val="left"/>
        <w:rPr>
          <w:rFonts w:ascii="仿宋" w:eastAsia="仿宋" w:hAnsi="仿宋" w:cs="仿宋"/>
          <w:sz w:val="24"/>
        </w:rPr>
      </w:pPr>
      <w:r>
        <w:rPr>
          <w:rFonts w:ascii="仿宋" w:eastAsia="仿宋" w:hAnsi="仿宋" w:cs="仿宋" w:hint="eastAsia"/>
          <w:sz w:val="24"/>
        </w:rPr>
        <w:t>7.2.5其他弄虚作假的行为。</w:t>
      </w:r>
    </w:p>
    <w:p w14:paraId="7E5AA179" w14:textId="77777777" w:rsidR="0062541A" w:rsidRDefault="00A84DDA" w:rsidP="00714F01">
      <w:pPr>
        <w:tabs>
          <w:tab w:val="left" w:pos="3870"/>
          <w:tab w:val="left" w:pos="4085"/>
        </w:tabs>
        <w:adjustRightInd w:val="0"/>
        <w:snapToGrid w:val="0"/>
        <w:spacing w:line="440" w:lineRule="exact"/>
        <w:jc w:val="left"/>
        <w:rPr>
          <w:rFonts w:ascii="仿宋" w:eastAsia="仿宋" w:hAnsi="仿宋" w:cs="仿宋"/>
          <w:b/>
          <w:sz w:val="24"/>
        </w:rPr>
      </w:pPr>
      <w:r>
        <w:rPr>
          <w:rFonts w:ascii="仿宋" w:eastAsia="仿宋" w:hAnsi="仿宋" w:cs="仿宋" w:hint="eastAsia"/>
          <w:b/>
          <w:sz w:val="24"/>
        </w:rPr>
        <w:t>7.3 有下列情形之一的，视为投标人串通投标，其投标无效：</w:t>
      </w:r>
    </w:p>
    <w:p w14:paraId="75F19B2F" w14:textId="77777777" w:rsidR="0062541A" w:rsidRDefault="00A84DDA" w:rsidP="00714F01">
      <w:pPr>
        <w:tabs>
          <w:tab w:val="left" w:pos="3870"/>
          <w:tab w:val="left" w:pos="4085"/>
        </w:tabs>
        <w:adjustRightInd w:val="0"/>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7.3.1不同投标人的投标文件由同一单位或者个人编制；</w:t>
      </w:r>
    </w:p>
    <w:p w14:paraId="50DB6092" w14:textId="77777777" w:rsidR="0062541A" w:rsidRDefault="00A84DDA" w:rsidP="00714F01">
      <w:pPr>
        <w:tabs>
          <w:tab w:val="left" w:pos="3870"/>
          <w:tab w:val="left" w:pos="4085"/>
        </w:tabs>
        <w:adjustRightInd w:val="0"/>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7.3.2不同投标人委托同一单位或者个人办理投标事宜；</w:t>
      </w:r>
    </w:p>
    <w:p w14:paraId="0B149CAE" w14:textId="77777777" w:rsidR="0062541A" w:rsidRDefault="00A84DDA" w:rsidP="00714F01">
      <w:pPr>
        <w:tabs>
          <w:tab w:val="left" w:pos="3870"/>
          <w:tab w:val="left" w:pos="4085"/>
        </w:tabs>
        <w:adjustRightInd w:val="0"/>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7.3.3不同投标人的投标文件载明的项目管理成员或者联系人员为同一人；</w:t>
      </w:r>
    </w:p>
    <w:p w14:paraId="30CB784F" w14:textId="77777777" w:rsidR="0062541A" w:rsidRDefault="00A84DDA" w:rsidP="00714F01">
      <w:pPr>
        <w:tabs>
          <w:tab w:val="left" w:pos="3870"/>
          <w:tab w:val="left" w:pos="4085"/>
        </w:tabs>
        <w:adjustRightInd w:val="0"/>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7.3.4不同投标人的投标文件异常一致或者投标报价呈规律性差异；</w:t>
      </w:r>
    </w:p>
    <w:p w14:paraId="08D331EA" w14:textId="77777777" w:rsidR="0062541A" w:rsidRDefault="00A84DDA" w:rsidP="00714F01">
      <w:pPr>
        <w:tabs>
          <w:tab w:val="left" w:pos="3870"/>
          <w:tab w:val="left" w:pos="4085"/>
        </w:tabs>
        <w:adjustRightInd w:val="0"/>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lastRenderedPageBreak/>
        <w:t>7.3.5不同投标人的投标文件相互混装；</w:t>
      </w:r>
    </w:p>
    <w:p w14:paraId="292E8EDD" w14:textId="77777777" w:rsidR="0062541A" w:rsidRDefault="00A84DDA" w:rsidP="00714F01">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7.3.6供应商直接或者间接从采购人或者采购机构处获得其他供应商的相关情况并修改其投标文件或者响应文件；</w:t>
      </w:r>
    </w:p>
    <w:p w14:paraId="7A2B783E" w14:textId="77777777" w:rsidR="0062541A" w:rsidRDefault="00A84DDA" w:rsidP="00714F01">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7.3.7供应</w:t>
      </w:r>
      <w:proofErr w:type="gramStart"/>
      <w:r>
        <w:rPr>
          <w:rFonts w:ascii="仿宋" w:eastAsia="仿宋" w:hAnsi="仿宋" w:cs="仿宋" w:hint="eastAsia"/>
          <w:sz w:val="24"/>
        </w:rPr>
        <w:t>商按照</w:t>
      </w:r>
      <w:proofErr w:type="gramEnd"/>
      <w:r>
        <w:rPr>
          <w:rFonts w:ascii="仿宋" w:eastAsia="仿宋" w:hAnsi="仿宋" w:cs="仿宋" w:hint="eastAsia"/>
          <w:sz w:val="24"/>
        </w:rPr>
        <w:t>采购人或者采购机构的授意撤换、修改投标文件或者响应文件；</w:t>
      </w:r>
    </w:p>
    <w:p w14:paraId="70B0D90F" w14:textId="77777777" w:rsidR="0062541A" w:rsidRDefault="00A84DDA" w:rsidP="00714F01">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7.3.8供应商之间协商报价、技术方案等投标文件或者响应文件的实质性内容；</w:t>
      </w:r>
    </w:p>
    <w:p w14:paraId="4B83FC13" w14:textId="77777777" w:rsidR="0062541A" w:rsidRDefault="00A84DDA" w:rsidP="00714F01">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7.3.9属于同一集团、协会、商会等组织成员的供应</w:t>
      </w:r>
      <w:proofErr w:type="gramStart"/>
      <w:r>
        <w:rPr>
          <w:rFonts w:ascii="仿宋" w:eastAsia="仿宋" w:hAnsi="仿宋" w:cs="仿宋" w:hint="eastAsia"/>
          <w:sz w:val="24"/>
        </w:rPr>
        <w:t>商按照</w:t>
      </w:r>
      <w:proofErr w:type="gramEnd"/>
      <w:r>
        <w:rPr>
          <w:rFonts w:ascii="仿宋" w:eastAsia="仿宋" w:hAnsi="仿宋" w:cs="仿宋" w:hint="eastAsia"/>
          <w:sz w:val="24"/>
        </w:rPr>
        <w:t>该组织要求协同参加政府采购活动；</w:t>
      </w:r>
    </w:p>
    <w:p w14:paraId="216A46D6" w14:textId="77777777" w:rsidR="0062541A" w:rsidRDefault="00A84DDA" w:rsidP="00714F01">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7.3.10供应商之间事先约定由某一特定供应商中标、成交；</w:t>
      </w:r>
    </w:p>
    <w:p w14:paraId="052C42BB" w14:textId="77777777" w:rsidR="0062541A" w:rsidRDefault="00A84DDA" w:rsidP="00714F01">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7.3.11供应商之间商定部分供应商放弃参加政府采购活动或者放弃中标、成交；</w:t>
      </w:r>
    </w:p>
    <w:p w14:paraId="0E08C240" w14:textId="77777777" w:rsidR="0062541A" w:rsidRDefault="00A84DDA" w:rsidP="00714F01">
      <w:pPr>
        <w:tabs>
          <w:tab w:val="left" w:pos="3870"/>
          <w:tab w:val="left" w:pos="4085"/>
        </w:tabs>
        <w:adjustRightInd w:val="0"/>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7.3.12供应商与采购人或者采购机构之间、供应商相互之间，为谋求特定供应商中标、成交或者排斥其他供应商的其他串通行为。</w:t>
      </w:r>
    </w:p>
    <w:p w14:paraId="0110BB37" w14:textId="77777777" w:rsidR="0062541A" w:rsidRDefault="00A84DDA" w:rsidP="00714F01">
      <w:pPr>
        <w:tabs>
          <w:tab w:val="left" w:pos="3870"/>
          <w:tab w:val="left" w:pos="4085"/>
        </w:tabs>
        <w:adjustRightInd w:val="0"/>
        <w:snapToGrid w:val="0"/>
        <w:spacing w:line="440" w:lineRule="exact"/>
        <w:jc w:val="left"/>
        <w:rPr>
          <w:rFonts w:ascii="仿宋" w:eastAsia="仿宋" w:hAnsi="仿宋" w:cs="仿宋"/>
          <w:kern w:val="24"/>
          <w:sz w:val="24"/>
        </w:rPr>
      </w:pPr>
      <w:r>
        <w:rPr>
          <w:rFonts w:ascii="仿宋" w:eastAsia="仿宋" w:hAnsi="仿宋" w:cs="仿宋" w:hint="eastAsia"/>
          <w:sz w:val="24"/>
        </w:rPr>
        <w:t xml:space="preserve">7.4 </w:t>
      </w:r>
      <w:r>
        <w:rPr>
          <w:rFonts w:ascii="仿宋" w:eastAsia="仿宋" w:hAnsi="仿宋" w:cs="仿宋" w:hint="eastAsia"/>
          <w:kern w:val="24"/>
          <w:sz w:val="24"/>
        </w:rPr>
        <w:t>投标人开标会议前确定的项目负责人和投标文件中所确定的项目负责人二者必须一致，否则作无效投标处理。</w:t>
      </w:r>
    </w:p>
    <w:p w14:paraId="79EAD5AA" w14:textId="77777777" w:rsidR="0062541A" w:rsidRDefault="00A84DDA" w:rsidP="00714F01">
      <w:pPr>
        <w:tabs>
          <w:tab w:val="left" w:pos="3870"/>
          <w:tab w:val="left" w:pos="4085"/>
        </w:tabs>
        <w:adjustRightInd w:val="0"/>
        <w:snapToGrid w:val="0"/>
        <w:spacing w:line="440" w:lineRule="exact"/>
        <w:jc w:val="left"/>
        <w:rPr>
          <w:rFonts w:ascii="仿宋" w:eastAsia="仿宋" w:hAnsi="仿宋" w:cs="仿宋"/>
          <w:b/>
          <w:bCs/>
          <w:kern w:val="24"/>
          <w:sz w:val="24"/>
        </w:rPr>
      </w:pPr>
      <w:r>
        <w:rPr>
          <w:rFonts w:ascii="仿宋" w:eastAsia="仿宋" w:hAnsi="仿宋" w:cs="仿宋" w:hint="eastAsia"/>
          <w:b/>
          <w:bCs/>
          <w:kern w:val="24"/>
          <w:sz w:val="24"/>
        </w:rPr>
        <w:t>7.5 评标委员会认定有重大偏差或实质性不响应招标文件要求的；</w:t>
      </w:r>
    </w:p>
    <w:p w14:paraId="4113CCCD" w14:textId="77777777" w:rsidR="0062541A" w:rsidRDefault="00A84DDA" w:rsidP="00714F01">
      <w:pPr>
        <w:tabs>
          <w:tab w:val="left" w:pos="3870"/>
          <w:tab w:val="left" w:pos="4085"/>
        </w:tabs>
        <w:adjustRightInd w:val="0"/>
        <w:snapToGrid w:val="0"/>
        <w:spacing w:line="440" w:lineRule="exact"/>
        <w:jc w:val="left"/>
        <w:rPr>
          <w:rFonts w:ascii="仿宋" w:eastAsia="仿宋" w:hAnsi="仿宋" w:cs="仿宋"/>
          <w:b/>
          <w:bCs/>
          <w:kern w:val="24"/>
          <w:sz w:val="24"/>
        </w:rPr>
      </w:pPr>
      <w:r>
        <w:rPr>
          <w:rFonts w:ascii="仿宋" w:eastAsia="仿宋" w:hAnsi="仿宋" w:cs="仿宋" w:hint="eastAsia"/>
          <w:b/>
          <w:bCs/>
          <w:kern w:val="24"/>
          <w:sz w:val="24"/>
        </w:rPr>
        <w:t>7.6 其他违反法律、法规的情形。</w:t>
      </w:r>
    </w:p>
    <w:p w14:paraId="2FA4A506" w14:textId="77777777" w:rsidR="0062541A" w:rsidRDefault="00A84DDA" w:rsidP="00714F01">
      <w:pPr>
        <w:adjustRightInd w:val="0"/>
        <w:snapToGrid w:val="0"/>
        <w:spacing w:line="440" w:lineRule="exact"/>
        <w:rPr>
          <w:rFonts w:ascii="仿宋" w:eastAsia="仿宋" w:hAnsi="仿宋" w:cs="仿宋"/>
          <w:b/>
          <w:sz w:val="24"/>
        </w:rPr>
      </w:pPr>
      <w:r>
        <w:rPr>
          <w:rFonts w:ascii="仿宋" w:eastAsia="仿宋" w:hAnsi="仿宋" w:cs="仿宋" w:hint="eastAsia"/>
          <w:b/>
          <w:sz w:val="24"/>
        </w:rPr>
        <w:t>8.重新开标情形</w:t>
      </w:r>
    </w:p>
    <w:p w14:paraId="5A5B94C5"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有下列情形之一的，采购人应重新招标：</w:t>
      </w:r>
    </w:p>
    <w:p w14:paraId="06672F3F"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8.1 开标会议确认有效投标人少于3家的；</w:t>
      </w:r>
    </w:p>
    <w:p w14:paraId="3F8C4A05" w14:textId="77777777" w:rsidR="0062541A" w:rsidRDefault="00A84DDA" w:rsidP="00714F01">
      <w:pPr>
        <w:adjustRightInd w:val="0"/>
        <w:snapToGrid w:val="0"/>
        <w:spacing w:line="440" w:lineRule="exact"/>
        <w:rPr>
          <w:rFonts w:ascii="仿宋" w:eastAsia="仿宋" w:hAnsi="仿宋" w:cs="仿宋"/>
          <w:b/>
          <w:sz w:val="24"/>
        </w:rPr>
      </w:pPr>
      <w:r>
        <w:rPr>
          <w:rFonts w:ascii="仿宋" w:eastAsia="仿宋" w:hAnsi="仿宋" w:cs="仿宋" w:hint="eastAsia"/>
          <w:sz w:val="24"/>
        </w:rPr>
        <w:t>8.2 开标会议确定的中标人放弃中标资格或者经查实无中标资格的。</w:t>
      </w:r>
    </w:p>
    <w:p w14:paraId="04007C42" w14:textId="77777777" w:rsidR="0062541A" w:rsidRDefault="00A84DDA" w:rsidP="00714F01">
      <w:pPr>
        <w:adjustRightInd w:val="0"/>
        <w:snapToGrid w:val="0"/>
        <w:spacing w:line="440" w:lineRule="exact"/>
        <w:rPr>
          <w:rFonts w:ascii="仿宋" w:eastAsia="仿宋" w:hAnsi="仿宋" w:cs="仿宋"/>
          <w:b/>
          <w:sz w:val="24"/>
        </w:rPr>
      </w:pPr>
      <w:r>
        <w:rPr>
          <w:rFonts w:ascii="仿宋" w:eastAsia="仿宋" w:hAnsi="仿宋" w:cs="仿宋" w:hint="eastAsia"/>
          <w:b/>
          <w:sz w:val="24"/>
        </w:rPr>
        <w:t>9.重大偏差情形</w:t>
      </w:r>
    </w:p>
    <w:p w14:paraId="21ABACAC"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9.1 下列情形之一的，视作重大偏差：</w:t>
      </w:r>
    </w:p>
    <w:p w14:paraId="520BFAE8"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9.1.1 无法定代表人身份证明（格式见附件）或法定代表人身份证明未加盖单位公章的；</w:t>
      </w:r>
    </w:p>
    <w:p w14:paraId="30A56781"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9.1.2 无授权委托书（格式见附件）或授权委托书未加盖单位公章和法定代表人盖章的（</w:t>
      </w:r>
      <w:r>
        <w:rPr>
          <w:rFonts w:ascii="仿宋" w:eastAsia="仿宋" w:hAnsi="仿宋" w:cs="仿宋" w:hint="eastAsia"/>
          <w:kern w:val="24"/>
          <w:sz w:val="24"/>
        </w:rPr>
        <w:t>授权委托人</w:t>
      </w:r>
      <w:r>
        <w:rPr>
          <w:rFonts w:ascii="仿宋" w:eastAsia="仿宋" w:hAnsi="仿宋" w:cs="仿宋" w:hint="eastAsia"/>
          <w:sz w:val="24"/>
        </w:rPr>
        <w:t>是法定代表人本人并在开标会议按时到场的除外）；</w:t>
      </w:r>
    </w:p>
    <w:p w14:paraId="548095CE"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9.1.3 无投标承诺书（格式见附件）或投标承诺书未加盖单位公章和法定代表人盖章的；</w:t>
      </w:r>
    </w:p>
    <w:p w14:paraId="63FFE6C9" w14:textId="77777777" w:rsidR="0062541A" w:rsidRDefault="00A84DDA" w:rsidP="00714F01">
      <w:pPr>
        <w:adjustRightInd w:val="0"/>
        <w:snapToGrid w:val="0"/>
        <w:spacing w:line="440" w:lineRule="exact"/>
        <w:rPr>
          <w:rFonts w:ascii="仿宋" w:eastAsia="仿宋" w:hAnsi="仿宋" w:cs="仿宋"/>
          <w:bCs/>
          <w:sz w:val="24"/>
        </w:rPr>
      </w:pPr>
      <w:r>
        <w:rPr>
          <w:rFonts w:ascii="仿宋" w:eastAsia="仿宋" w:hAnsi="仿宋" w:cs="仿宋" w:hint="eastAsia"/>
          <w:sz w:val="24"/>
        </w:rPr>
        <w:t>9.1.4 无</w:t>
      </w:r>
      <w:r>
        <w:rPr>
          <w:rFonts w:ascii="仿宋" w:eastAsia="仿宋" w:hAnsi="仿宋" w:cs="仿宋" w:hint="eastAsia"/>
          <w:kern w:val="0"/>
          <w:sz w:val="24"/>
        </w:rPr>
        <w:t>招标控制价认可函</w:t>
      </w:r>
      <w:r>
        <w:rPr>
          <w:rFonts w:ascii="仿宋" w:eastAsia="仿宋" w:hAnsi="仿宋" w:cs="仿宋" w:hint="eastAsia"/>
          <w:sz w:val="24"/>
        </w:rPr>
        <w:t>（格式见附件）或</w:t>
      </w:r>
      <w:r>
        <w:rPr>
          <w:rFonts w:ascii="仿宋" w:eastAsia="仿宋" w:hAnsi="仿宋" w:cs="仿宋" w:hint="eastAsia"/>
          <w:kern w:val="0"/>
          <w:sz w:val="24"/>
        </w:rPr>
        <w:t>招标控制价</w:t>
      </w:r>
      <w:proofErr w:type="gramStart"/>
      <w:r>
        <w:rPr>
          <w:rFonts w:ascii="仿宋" w:eastAsia="仿宋" w:hAnsi="仿宋" w:cs="仿宋" w:hint="eastAsia"/>
          <w:kern w:val="0"/>
          <w:sz w:val="24"/>
        </w:rPr>
        <w:t>认可函</w:t>
      </w:r>
      <w:r>
        <w:rPr>
          <w:rFonts w:ascii="仿宋" w:eastAsia="仿宋" w:hAnsi="仿宋" w:cs="仿宋" w:hint="eastAsia"/>
          <w:sz w:val="24"/>
        </w:rPr>
        <w:t>未加盖</w:t>
      </w:r>
      <w:proofErr w:type="gramEnd"/>
      <w:r>
        <w:rPr>
          <w:rFonts w:ascii="仿宋" w:eastAsia="仿宋" w:hAnsi="仿宋" w:cs="仿宋" w:hint="eastAsia"/>
          <w:sz w:val="24"/>
        </w:rPr>
        <w:t>单位公章和法定代表人盖章的</w:t>
      </w:r>
      <w:r>
        <w:rPr>
          <w:rFonts w:ascii="仿宋" w:eastAsia="仿宋" w:hAnsi="仿宋" w:cs="仿宋" w:hint="eastAsia"/>
          <w:bCs/>
          <w:sz w:val="24"/>
        </w:rPr>
        <w:t>；</w:t>
      </w:r>
    </w:p>
    <w:p w14:paraId="6B459CE3" w14:textId="77777777" w:rsidR="0062541A" w:rsidRDefault="00A84DDA" w:rsidP="00714F01">
      <w:pPr>
        <w:adjustRightInd w:val="0"/>
        <w:snapToGrid w:val="0"/>
        <w:spacing w:line="440" w:lineRule="exact"/>
        <w:rPr>
          <w:rFonts w:ascii="仿宋" w:eastAsia="仿宋" w:hAnsi="仿宋" w:cs="仿宋"/>
          <w:bCs/>
          <w:sz w:val="24"/>
        </w:rPr>
      </w:pPr>
      <w:r>
        <w:rPr>
          <w:rFonts w:ascii="仿宋" w:eastAsia="仿宋" w:hAnsi="仿宋" w:cs="仿宋" w:hint="eastAsia"/>
          <w:sz w:val="24"/>
        </w:rPr>
        <w:t>9.1.5 无投标函、总报价书（格式见附件）或投标函总报价书未加盖单位公章和法定代表人盖章的</w:t>
      </w:r>
      <w:r>
        <w:rPr>
          <w:rFonts w:ascii="仿宋" w:eastAsia="仿宋" w:hAnsi="仿宋" w:cs="仿宋" w:hint="eastAsia"/>
          <w:bCs/>
          <w:sz w:val="24"/>
        </w:rPr>
        <w:t>；</w:t>
      </w:r>
    </w:p>
    <w:p w14:paraId="68A09192"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9.1.6 投标文件未按规定的格式填写，内容不全或关键字迹模糊、无法辨认的；</w:t>
      </w:r>
    </w:p>
    <w:p w14:paraId="72FD7776"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9.1.7 投标人递交两份或多份内容不同的投标文件，或在一份投标文件中对同一招标项目报有两个或多个报价，且事先未声明哪一份有效，按招标文件规定提交备选投标方案</w:t>
      </w:r>
      <w:r>
        <w:rPr>
          <w:rFonts w:ascii="仿宋" w:eastAsia="仿宋" w:hAnsi="仿宋" w:cs="仿宋" w:hint="eastAsia"/>
          <w:sz w:val="24"/>
        </w:rPr>
        <w:lastRenderedPageBreak/>
        <w:t>的除外；</w:t>
      </w:r>
    </w:p>
    <w:p w14:paraId="00DCD984"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9.1.8 投标人名称或组织结构与资格预审不一致且未有工商变更证明的；</w:t>
      </w:r>
    </w:p>
    <w:p w14:paraId="339142F1"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9.1.9 不符合招标文件中规定的其他实质性要求。</w:t>
      </w:r>
    </w:p>
    <w:p w14:paraId="66C1F4E9" w14:textId="77777777" w:rsidR="0062541A" w:rsidRDefault="00A84DDA" w:rsidP="00714F01">
      <w:pPr>
        <w:adjustRightInd w:val="0"/>
        <w:snapToGrid w:val="0"/>
        <w:spacing w:line="440" w:lineRule="exact"/>
      </w:pPr>
      <w:r>
        <w:rPr>
          <w:rFonts w:ascii="仿宋" w:eastAsia="仿宋" w:hAnsi="仿宋" w:cs="仿宋" w:hint="eastAsia"/>
          <w:sz w:val="24"/>
        </w:rPr>
        <w:t>9.2</w:t>
      </w:r>
      <w:r w:rsidR="00714F01">
        <w:rPr>
          <w:rFonts w:ascii="仿宋" w:eastAsia="仿宋" w:hAnsi="仿宋" w:cs="仿宋"/>
          <w:sz w:val="24"/>
        </w:rPr>
        <w:t>0</w:t>
      </w:r>
      <w:r>
        <w:rPr>
          <w:rFonts w:ascii="仿宋" w:eastAsia="仿宋" w:hAnsi="仿宋" w:cs="仿宋" w:hint="eastAsia"/>
          <w:sz w:val="24"/>
        </w:rPr>
        <w:t xml:space="preserve"> 重大偏差因未能对招标文件</w:t>
      </w:r>
      <w:proofErr w:type="gramStart"/>
      <w:r>
        <w:rPr>
          <w:rFonts w:ascii="仿宋" w:eastAsia="仿宋" w:hAnsi="仿宋" w:cs="仿宋" w:hint="eastAsia"/>
          <w:sz w:val="24"/>
        </w:rPr>
        <w:t>作出</w:t>
      </w:r>
      <w:proofErr w:type="gramEnd"/>
      <w:r>
        <w:rPr>
          <w:rFonts w:ascii="仿宋" w:eastAsia="仿宋" w:hAnsi="仿宋" w:cs="仿宋" w:hint="eastAsia"/>
          <w:sz w:val="24"/>
        </w:rPr>
        <w:t>实质性响应，作无效投标处理。</w:t>
      </w:r>
    </w:p>
    <w:p w14:paraId="39DD806D" w14:textId="77777777" w:rsidR="0062541A" w:rsidRDefault="00A84DDA" w:rsidP="00714F01">
      <w:pPr>
        <w:adjustRightInd w:val="0"/>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10.定标</w:t>
      </w:r>
    </w:p>
    <w:p w14:paraId="01949571"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10.1.中标结果在指定媒体（绍兴市人民医院： http://www.sxrmyy.cn/）发布中标公告，中标公告期限为3个工作日。在采购代理机构发出中标通知书前，中标供应商如有违反有关法律法规和本项目要求行为的，则取消该投标人的中标资格。</w:t>
      </w:r>
    </w:p>
    <w:p w14:paraId="3C35BA3C"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10.2.采购</w:t>
      </w:r>
      <w:r w:rsidR="00714F01">
        <w:rPr>
          <w:rFonts w:ascii="仿宋" w:eastAsia="仿宋" w:hAnsi="仿宋" w:cs="仿宋" w:hint="eastAsia"/>
          <w:sz w:val="24"/>
        </w:rPr>
        <w:t>人</w:t>
      </w:r>
      <w:r>
        <w:rPr>
          <w:rFonts w:ascii="仿宋" w:eastAsia="仿宋" w:hAnsi="仿宋" w:cs="仿宋" w:hint="eastAsia"/>
          <w:sz w:val="24"/>
        </w:rPr>
        <w:t>对中标结果不作任何说明和解释，也不回答任何提问。</w:t>
      </w:r>
    </w:p>
    <w:p w14:paraId="743673C0"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10.3.中标通知书对采购人和中标人具有法律效力。中标通知书发出后，中标候选人放弃中标项目的，应承</w:t>
      </w:r>
      <w:proofErr w:type="gramStart"/>
      <w:r>
        <w:rPr>
          <w:rFonts w:ascii="仿宋" w:eastAsia="仿宋" w:hAnsi="仿宋" w:cs="仿宋" w:hint="eastAsia"/>
          <w:sz w:val="24"/>
        </w:rPr>
        <w:t>担相关</w:t>
      </w:r>
      <w:proofErr w:type="gramEnd"/>
      <w:r>
        <w:rPr>
          <w:rFonts w:ascii="仿宋" w:eastAsia="仿宋" w:hAnsi="仿宋" w:cs="仿宋" w:hint="eastAsia"/>
          <w:sz w:val="24"/>
        </w:rPr>
        <w:t>法律责任。</w:t>
      </w:r>
    </w:p>
    <w:p w14:paraId="68037DE4"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10.4.发生下列情形之一的为中标无效：</w:t>
      </w:r>
    </w:p>
    <w:p w14:paraId="69017874" w14:textId="77777777" w:rsidR="0062541A" w:rsidRDefault="00A84DDA" w:rsidP="00714F01">
      <w:pPr>
        <w:adjustRightInd w:val="0"/>
        <w:snapToGrid w:val="0"/>
        <w:spacing w:line="440" w:lineRule="exact"/>
        <w:rPr>
          <w:rFonts w:ascii="仿宋" w:eastAsia="仿宋" w:hAnsi="仿宋" w:cs="仿宋"/>
          <w:spacing w:val="-4"/>
          <w:sz w:val="24"/>
        </w:rPr>
      </w:pPr>
      <w:r>
        <w:rPr>
          <w:rFonts w:ascii="仿宋" w:eastAsia="仿宋" w:hAnsi="仿宋" w:cs="仿宋" w:hint="eastAsia"/>
          <w:sz w:val="24"/>
        </w:rPr>
        <w:t xml:space="preserve">10.4.1 </w:t>
      </w:r>
      <w:r w:rsidR="00714F01">
        <w:rPr>
          <w:rFonts w:ascii="仿宋" w:eastAsia="仿宋" w:hAnsi="仿宋" w:cs="仿宋" w:hint="eastAsia"/>
          <w:sz w:val="24"/>
        </w:rPr>
        <w:t>采购人向他人透露已获取招标文件的意向投标人可能影响公平竞争的有关招标投标的相关情况，影响中标结果的；</w:t>
      </w:r>
    </w:p>
    <w:p w14:paraId="7876F82B"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10.4.2 </w:t>
      </w:r>
      <w:r w:rsidR="00714F01">
        <w:rPr>
          <w:rFonts w:ascii="仿宋" w:eastAsia="仿宋" w:hAnsi="仿宋" w:cs="仿宋" w:hint="eastAsia"/>
          <w:sz w:val="24"/>
        </w:rPr>
        <w:t>投标人以他人名义投标或者以其他方式弄虚作假，骗取中标的；</w:t>
      </w:r>
    </w:p>
    <w:p w14:paraId="071B7765"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10.4.3</w:t>
      </w:r>
      <w:r w:rsidR="00714F01">
        <w:rPr>
          <w:rFonts w:ascii="仿宋" w:eastAsia="仿宋" w:hAnsi="仿宋" w:cs="仿宋" w:hint="eastAsia"/>
          <w:sz w:val="24"/>
        </w:rPr>
        <w:t>中标人或中标人拟派项目负责人经有关部门查实有行贿犯罪记录的；</w:t>
      </w:r>
    </w:p>
    <w:p w14:paraId="43C01537"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10.4.4 </w:t>
      </w:r>
      <w:r w:rsidR="00714F01">
        <w:rPr>
          <w:rFonts w:ascii="仿宋" w:eastAsia="仿宋" w:hAnsi="仿宋" w:cs="仿宋" w:hint="eastAsia"/>
          <w:sz w:val="24"/>
        </w:rPr>
        <w:t>采购人在开标会议中确定的标人以外确定中标人的；</w:t>
      </w:r>
    </w:p>
    <w:p w14:paraId="3AFAA94F"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10.4.5 </w:t>
      </w:r>
      <w:r w:rsidR="00714F01">
        <w:rPr>
          <w:rFonts w:ascii="仿宋" w:eastAsia="仿宋" w:hAnsi="仿宋" w:cs="仿宋" w:hint="eastAsia"/>
          <w:sz w:val="24"/>
        </w:rPr>
        <w:t>在公示期间，根据本招标文件规定，经有关部门查实中标人有投标无效或作无效投标处理的。</w:t>
      </w:r>
    </w:p>
    <w:p w14:paraId="3D3E1CBB" w14:textId="77777777" w:rsidR="0062541A" w:rsidRDefault="00A84DDA" w:rsidP="00714F01">
      <w:pPr>
        <w:adjustRightInd w:val="0"/>
        <w:snapToGrid w:val="0"/>
        <w:spacing w:line="440" w:lineRule="exact"/>
        <w:rPr>
          <w:rFonts w:ascii="仿宋" w:eastAsia="仿宋" w:hAnsi="仿宋" w:cs="仿宋"/>
          <w:sz w:val="24"/>
        </w:rPr>
      </w:pPr>
      <w:r>
        <w:rPr>
          <w:rFonts w:ascii="仿宋" w:eastAsia="仿宋" w:hAnsi="仿宋" w:cs="仿宋" w:hint="eastAsia"/>
          <w:sz w:val="24"/>
        </w:rPr>
        <w:t>10.4.6</w:t>
      </w:r>
      <w:r w:rsidR="00714F01">
        <w:rPr>
          <w:rFonts w:ascii="仿宋" w:eastAsia="仿宋" w:hAnsi="仿宋" w:cs="仿宋" w:hint="eastAsia"/>
          <w:sz w:val="24"/>
        </w:rPr>
        <w:t>确定中标人中标无效后，采购人将重新组织招标。</w:t>
      </w:r>
    </w:p>
    <w:p w14:paraId="12E11464" w14:textId="77777777" w:rsidR="0062541A" w:rsidRDefault="00A84DDA" w:rsidP="00714F01">
      <w:pPr>
        <w:adjustRightInd w:val="0"/>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11.中标通知书的申领</w:t>
      </w:r>
    </w:p>
    <w:p w14:paraId="5FD80DBA" w14:textId="77777777" w:rsidR="0062541A" w:rsidRDefault="00A84DDA" w:rsidP="00714F01">
      <w:pPr>
        <w:widowControl/>
        <w:adjustRightInd w:val="0"/>
        <w:snapToGrid w:val="0"/>
        <w:spacing w:line="440" w:lineRule="exact"/>
        <w:rPr>
          <w:rFonts w:ascii="仿宋" w:eastAsia="仿宋" w:hAnsi="仿宋" w:cs="仿宋"/>
          <w:color w:val="000000"/>
          <w:kern w:val="0"/>
          <w:sz w:val="24"/>
        </w:rPr>
      </w:pPr>
      <w:r>
        <w:rPr>
          <w:rFonts w:ascii="仿宋" w:eastAsia="仿宋" w:hAnsi="仿宋" w:cs="仿宋" w:hint="eastAsia"/>
          <w:color w:val="000000"/>
          <w:kern w:val="0"/>
          <w:sz w:val="24"/>
        </w:rPr>
        <w:t>11.1本项目中标通知书在</w:t>
      </w:r>
      <w:r w:rsidR="00714F01">
        <w:rPr>
          <w:rFonts w:ascii="仿宋" w:eastAsia="仿宋" w:hAnsi="仿宋" w:cs="仿宋" w:hint="eastAsia"/>
          <w:color w:val="000000"/>
          <w:kern w:val="0"/>
          <w:sz w:val="24"/>
        </w:rPr>
        <w:t>绍兴市人民医院招标办</w:t>
      </w:r>
      <w:r>
        <w:rPr>
          <w:rFonts w:ascii="仿宋" w:eastAsia="仿宋" w:hAnsi="仿宋" w:cs="仿宋" w:hint="eastAsia"/>
          <w:color w:val="000000"/>
          <w:kern w:val="0"/>
          <w:sz w:val="24"/>
        </w:rPr>
        <w:t>处领取。</w:t>
      </w:r>
    </w:p>
    <w:p w14:paraId="7E938AC2" w14:textId="77777777" w:rsidR="0062541A" w:rsidRDefault="00A84DDA" w:rsidP="00714F01">
      <w:pPr>
        <w:widowControl/>
        <w:adjustRightInd w:val="0"/>
        <w:snapToGrid w:val="0"/>
        <w:spacing w:line="440" w:lineRule="exact"/>
        <w:rPr>
          <w:rFonts w:ascii="仿宋" w:eastAsia="仿宋" w:hAnsi="仿宋" w:cs="仿宋"/>
          <w:color w:val="000000"/>
          <w:kern w:val="0"/>
          <w:sz w:val="24"/>
        </w:rPr>
      </w:pPr>
      <w:r>
        <w:rPr>
          <w:rFonts w:ascii="仿宋" w:eastAsia="仿宋" w:hAnsi="仿宋" w:cs="仿宋" w:hint="eastAsia"/>
          <w:color w:val="000000"/>
          <w:kern w:val="0"/>
          <w:sz w:val="24"/>
        </w:rPr>
        <w:t>11.2中标通知书在中标公告发布的同时发出。</w:t>
      </w:r>
    </w:p>
    <w:p w14:paraId="7D3F2DC8" w14:textId="77777777" w:rsidR="0062541A" w:rsidRDefault="00A84DDA" w:rsidP="00714F01">
      <w:pPr>
        <w:widowControl/>
        <w:adjustRightInd w:val="0"/>
        <w:snapToGrid w:val="0"/>
        <w:spacing w:line="440" w:lineRule="exact"/>
        <w:rPr>
          <w:rFonts w:ascii="仿宋" w:eastAsia="仿宋" w:hAnsi="仿宋" w:cs="仿宋"/>
          <w:color w:val="000000"/>
          <w:kern w:val="0"/>
          <w:sz w:val="24"/>
        </w:rPr>
      </w:pPr>
      <w:r>
        <w:rPr>
          <w:rFonts w:ascii="仿宋" w:eastAsia="仿宋" w:hAnsi="仿宋" w:cs="仿宋" w:hint="eastAsia"/>
          <w:color w:val="000000"/>
          <w:kern w:val="0"/>
          <w:sz w:val="24"/>
        </w:rPr>
        <w:t>11.3中标通知书发出后，采购人不得违法改变中标结果，中标人无正当理由不得放弃中标。</w:t>
      </w:r>
    </w:p>
    <w:p w14:paraId="7BCC54DA" w14:textId="77777777" w:rsidR="0062541A" w:rsidRDefault="00A84DDA" w:rsidP="00714F01">
      <w:pPr>
        <w:widowControl/>
        <w:adjustRightInd w:val="0"/>
        <w:snapToGrid w:val="0"/>
        <w:spacing w:line="440" w:lineRule="exact"/>
        <w:rPr>
          <w:rFonts w:ascii="仿宋" w:eastAsia="仿宋" w:hAnsi="仿宋" w:cs="仿宋"/>
          <w:b/>
          <w:bCs/>
          <w:color w:val="000000"/>
          <w:kern w:val="0"/>
          <w:sz w:val="24"/>
        </w:rPr>
      </w:pPr>
      <w:bookmarkStart w:id="7" w:name="_Toc643610531"/>
      <w:r>
        <w:rPr>
          <w:rFonts w:ascii="仿宋" w:eastAsia="仿宋" w:hAnsi="仿宋" w:cs="仿宋" w:hint="eastAsia"/>
          <w:b/>
          <w:bCs/>
          <w:color w:val="000000"/>
          <w:kern w:val="0"/>
          <w:sz w:val="24"/>
        </w:rPr>
        <w:t>11.4成交通知书的领取不妨碍相关质疑投诉的提出和处置，成交结果在法定情形内允许改变。在处理</w:t>
      </w:r>
      <w:proofErr w:type="gramStart"/>
      <w:r>
        <w:rPr>
          <w:rFonts w:ascii="仿宋" w:eastAsia="仿宋" w:hAnsi="仿宋" w:cs="仿宋" w:hint="eastAsia"/>
          <w:b/>
          <w:bCs/>
          <w:color w:val="000000"/>
          <w:kern w:val="0"/>
          <w:sz w:val="24"/>
        </w:rPr>
        <w:t>完针对</w:t>
      </w:r>
      <w:proofErr w:type="gramEnd"/>
      <w:r>
        <w:rPr>
          <w:rFonts w:ascii="仿宋" w:eastAsia="仿宋" w:hAnsi="仿宋" w:cs="仿宋" w:hint="eastAsia"/>
          <w:b/>
          <w:bCs/>
          <w:color w:val="000000"/>
          <w:kern w:val="0"/>
          <w:sz w:val="24"/>
        </w:rPr>
        <w:t>成交结果的质疑或投诉前，原则上不签订采购合同。</w:t>
      </w:r>
    </w:p>
    <w:p w14:paraId="68E0317E" w14:textId="77777777" w:rsidR="0062541A" w:rsidRDefault="00A84DDA">
      <w:pPr>
        <w:pStyle w:val="2"/>
        <w:rPr>
          <w:rFonts w:ascii="仿宋" w:hAnsi="仿宋" w:cs="仿宋"/>
        </w:rPr>
      </w:pPr>
      <w:r>
        <w:rPr>
          <w:rFonts w:ascii="仿宋" w:hAnsi="仿宋" w:cs="仿宋" w:hint="eastAsia"/>
        </w:rPr>
        <w:t>五、合同签订及履约</w:t>
      </w:r>
      <w:bookmarkEnd w:id="7"/>
    </w:p>
    <w:p w14:paraId="7BD7AA2D" w14:textId="77777777" w:rsidR="0062541A" w:rsidRDefault="00A84DDA">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1.合同签订</w:t>
      </w:r>
    </w:p>
    <w:p w14:paraId="1BA886C6" w14:textId="77777777" w:rsidR="0062541A" w:rsidRDefault="00A84DDA">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B470850" w14:textId="77777777" w:rsidR="0062541A" w:rsidRDefault="00A84DDA">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1.2采购人和中标人不得向对方提出任何不合理的要求作为签订合同的条件。</w:t>
      </w:r>
    </w:p>
    <w:p w14:paraId="5F16A93F" w14:textId="77777777" w:rsidR="0062541A" w:rsidRDefault="00A84DDA">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1.3采购人和中标人需在投标有效期内签订采购合同。投标有效期允许延长，但需征得中标人同意。</w:t>
      </w:r>
    </w:p>
    <w:p w14:paraId="0367BAF8" w14:textId="77777777" w:rsidR="0062541A" w:rsidRDefault="00A84DDA">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3D7C70D8" w14:textId="77777777" w:rsidR="0062541A" w:rsidRDefault="00A84DDA">
      <w:pPr>
        <w:spacing w:line="440" w:lineRule="exact"/>
        <w:rPr>
          <w:rFonts w:ascii="仿宋" w:eastAsia="仿宋" w:hAnsi="仿宋" w:cs="仿宋"/>
          <w:sz w:val="24"/>
        </w:rPr>
      </w:pPr>
      <w:r>
        <w:rPr>
          <w:rFonts w:ascii="仿宋" w:eastAsia="仿宋" w:hAnsi="仿宋" w:cs="仿宋" w:hint="eastAsia"/>
          <w:sz w:val="24"/>
        </w:rPr>
        <w:t>2.1采购人在签订合同后，按相关规定可向中标人收取</w:t>
      </w:r>
      <w:r w:rsidRPr="004133C5">
        <w:rPr>
          <w:rFonts w:ascii="仿宋" w:eastAsia="仿宋" w:hAnsi="仿宋" w:cs="仿宋"/>
          <w:sz w:val="24"/>
        </w:rPr>
        <w:t>不高于中标价的1％</w:t>
      </w:r>
      <w:r w:rsidRPr="004133C5">
        <w:rPr>
          <w:rFonts w:ascii="仿宋" w:eastAsia="仿宋" w:hAnsi="仿宋" w:cs="仿宋" w:hint="eastAsia"/>
          <w:sz w:val="24"/>
        </w:rPr>
        <w:t>的履约保证金。</w:t>
      </w:r>
    </w:p>
    <w:p w14:paraId="6A01E383" w14:textId="77777777" w:rsidR="0062541A" w:rsidRDefault="00A84DDA">
      <w:pPr>
        <w:spacing w:line="440" w:lineRule="exac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w:t>
      </w:r>
    </w:p>
    <w:p w14:paraId="6581F8A5" w14:textId="77777777" w:rsidR="0062541A" w:rsidRDefault="00A84DDA">
      <w:pPr>
        <w:spacing w:line="440" w:lineRule="exac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62CCCE6" w14:textId="77777777" w:rsidR="0062541A" w:rsidRDefault="00D84E2E">
      <w:pPr>
        <w:spacing w:line="440" w:lineRule="exact"/>
        <w:rPr>
          <w:rFonts w:ascii="仿宋" w:eastAsia="仿宋" w:hAnsi="仿宋" w:cs="仿宋"/>
          <w:b/>
          <w:bCs/>
          <w:sz w:val="24"/>
        </w:rPr>
      </w:pPr>
      <w:r>
        <w:rPr>
          <w:rFonts w:ascii="仿宋" w:eastAsia="仿宋" w:hAnsi="仿宋" w:cs="仿宋"/>
          <w:b/>
          <w:bCs/>
          <w:sz w:val="24"/>
        </w:rPr>
        <w:t>3</w:t>
      </w:r>
      <w:r w:rsidR="00A84DDA">
        <w:rPr>
          <w:rFonts w:ascii="仿宋" w:eastAsia="仿宋" w:hAnsi="仿宋" w:cs="仿宋" w:hint="eastAsia"/>
          <w:b/>
          <w:bCs/>
          <w:sz w:val="24"/>
        </w:rPr>
        <w:t>.合同双方确认</w:t>
      </w:r>
    </w:p>
    <w:p w14:paraId="3FBD702B" w14:textId="77777777" w:rsidR="0062541A" w:rsidRDefault="00A84DDA">
      <w:pPr>
        <w:spacing w:line="440" w:lineRule="exact"/>
        <w:ind w:firstLineChars="200" w:firstLine="480"/>
        <w:rPr>
          <w:rFonts w:ascii="仿宋" w:eastAsia="仿宋" w:hAnsi="仿宋" w:cs="仿宋"/>
          <w:sz w:val="24"/>
        </w:rPr>
      </w:pPr>
      <w:r>
        <w:rPr>
          <w:rFonts w:ascii="仿宋" w:eastAsia="仿宋" w:hAnsi="仿宋" w:cs="仿宋" w:hint="eastAsia"/>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6184E894" w14:textId="77777777" w:rsidR="0062541A" w:rsidRDefault="00A84DDA">
      <w:pPr>
        <w:snapToGrid w:val="0"/>
        <w:spacing w:line="800" w:lineRule="exact"/>
        <w:jc w:val="center"/>
        <w:outlineLvl w:val="0"/>
        <w:rPr>
          <w:rFonts w:ascii="仿宋" w:eastAsia="仿宋" w:hAnsi="仿宋" w:cs="仿宋"/>
          <w:b/>
          <w:sz w:val="36"/>
          <w:szCs w:val="36"/>
        </w:rPr>
      </w:pPr>
      <w:r>
        <w:rPr>
          <w:rFonts w:ascii="仿宋" w:eastAsia="仿宋" w:hAnsi="仿宋" w:cs="仿宋" w:hint="eastAsia"/>
          <w:b/>
          <w:sz w:val="36"/>
          <w:szCs w:val="36"/>
        </w:rPr>
        <w:t>六、质疑与投诉</w:t>
      </w:r>
    </w:p>
    <w:p w14:paraId="42DB5021"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[2012]18号）的规定，政府采购供应商可以依法提起质疑和投诉。</w:t>
      </w:r>
    </w:p>
    <w:p w14:paraId="729DDE13" w14:textId="77777777" w:rsidR="0062541A" w:rsidRDefault="00A84DDA">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1.供应商询问</w:t>
      </w:r>
    </w:p>
    <w:p w14:paraId="2D5D61CF"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供应商对政府采购活动事项有疑问的，可以向采购机构提出询问，采购机构将对供应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727E130B" w14:textId="77777777" w:rsidR="0062541A" w:rsidRDefault="00A84DDA">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2.供应商质疑</w:t>
      </w:r>
    </w:p>
    <w:p w14:paraId="69AD8CD2"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14:paraId="42004FFF"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（1）对采购文件提出质疑的，质疑期限为供应商获得采购文件之日或者采购文件公告期限届满之日（</w:t>
      </w:r>
      <w:proofErr w:type="gramStart"/>
      <w:r>
        <w:rPr>
          <w:rFonts w:ascii="仿宋" w:eastAsia="仿宋" w:hAnsi="仿宋" w:cs="仿宋" w:hint="eastAsia"/>
          <w:sz w:val="24"/>
        </w:rPr>
        <w:t>即供应</w:t>
      </w:r>
      <w:proofErr w:type="gramEnd"/>
      <w:r>
        <w:rPr>
          <w:rFonts w:ascii="仿宋" w:eastAsia="仿宋" w:hAnsi="仿宋" w:cs="仿宋" w:hint="eastAsia"/>
          <w:sz w:val="24"/>
        </w:rPr>
        <w:t>商报名截止之日）起计算，但采购文件在报名截止之日后获得的，应当自截止之日起计算，且应当在采购响应截止时间之前提出。</w:t>
      </w:r>
    </w:p>
    <w:p w14:paraId="2109BF35"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（2）对采购过程提出质疑的，质疑期限为各采购程序环节结束之日起计算。</w:t>
      </w:r>
    </w:p>
    <w:p w14:paraId="0DF9185E"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（3）对采购结果提出质疑的，质疑期限自采购结果公告（包括公示、预公告、结果变更公告等）期限届满之日起计算。</w:t>
      </w:r>
    </w:p>
    <w:p w14:paraId="282885E6"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w:t>
      </w:r>
    </w:p>
    <w:p w14:paraId="35A5816D"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3.供应商提交提出质疑应当提交</w:t>
      </w:r>
      <w:proofErr w:type="gramStart"/>
      <w:r>
        <w:rPr>
          <w:rFonts w:ascii="仿宋" w:eastAsia="仿宋" w:hAnsi="仿宋" w:cs="仿宋" w:hint="eastAsia"/>
          <w:sz w:val="24"/>
        </w:rPr>
        <w:t>质疑书</w:t>
      </w:r>
      <w:proofErr w:type="gramEnd"/>
      <w:r>
        <w:rPr>
          <w:rFonts w:ascii="仿宋" w:eastAsia="仿宋" w:hAnsi="仿宋" w:cs="仿宋" w:hint="eastAsia"/>
          <w:sz w:val="24"/>
        </w:rPr>
        <w:t>和必要的证明材料，</w:t>
      </w:r>
      <w:proofErr w:type="gramStart"/>
      <w:r>
        <w:rPr>
          <w:rFonts w:ascii="仿宋" w:eastAsia="仿宋" w:hAnsi="仿宋" w:cs="仿宋" w:hint="eastAsia"/>
          <w:sz w:val="24"/>
        </w:rPr>
        <w:t>质疑书需</w:t>
      </w:r>
      <w:proofErr w:type="gramEnd"/>
      <w:r>
        <w:rPr>
          <w:rFonts w:ascii="仿宋" w:eastAsia="仿宋" w:hAnsi="仿宋" w:cs="仿宋" w:hint="eastAsia"/>
          <w:sz w:val="24"/>
        </w:rPr>
        <w:t>一式三份，</w:t>
      </w:r>
      <w:proofErr w:type="gramStart"/>
      <w:r>
        <w:rPr>
          <w:rFonts w:ascii="仿宋" w:eastAsia="仿宋" w:hAnsi="仿宋" w:cs="仿宋" w:hint="eastAsia"/>
          <w:sz w:val="24"/>
        </w:rPr>
        <w:t>质疑书</w:t>
      </w:r>
      <w:proofErr w:type="gramEnd"/>
      <w:r>
        <w:rPr>
          <w:rFonts w:ascii="仿宋" w:eastAsia="仿宋" w:hAnsi="仿宋" w:cs="仿宋" w:hint="eastAsia"/>
          <w:sz w:val="24"/>
        </w:rPr>
        <w:t>至少应包括下列主要内容：</w:t>
      </w:r>
    </w:p>
    <w:p w14:paraId="29630745"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（1）质疑人的名称、地址、邮政编码、联系人、联系电话，以及被质疑人名称及联系方式；</w:t>
      </w:r>
    </w:p>
    <w:p w14:paraId="571A9F48"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（2）被质疑采购项目名称、编号及采购内容；</w:t>
      </w:r>
    </w:p>
    <w:p w14:paraId="335D765B"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（3）具体、明确的质疑事项和与质疑事项相关的请求</w:t>
      </w:r>
    </w:p>
    <w:p w14:paraId="23925BCC"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（4）事实依据；</w:t>
      </w:r>
    </w:p>
    <w:p w14:paraId="40D879AD"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（5）必要的法律依据；</w:t>
      </w:r>
    </w:p>
    <w:p w14:paraId="4BC0B026"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（6）认为自己合法权益受到损害或可能受到损害的相关证据材料；</w:t>
      </w:r>
    </w:p>
    <w:p w14:paraId="3A327487"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（7）提出质疑的日期。</w:t>
      </w:r>
    </w:p>
    <w:p w14:paraId="3CAD26E6"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 xml:space="preserve">（8） </w:t>
      </w:r>
      <w:proofErr w:type="gramStart"/>
      <w:r>
        <w:rPr>
          <w:rFonts w:ascii="仿宋" w:eastAsia="仿宋" w:hAnsi="仿宋" w:cs="仿宋" w:hint="eastAsia"/>
          <w:sz w:val="24"/>
        </w:rPr>
        <w:t>质疑书</w:t>
      </w:r>
      <w:proofErr w:type="gramEnd"/>
      <w:r>
        <w:rPr>
          <w:rFonts w:ascii="仿宋" w:eastAsia="仿宋" w:hAnsi="仿宋" w:cs="仿宋" w:hint="eastAsia"/>
          <w:sz w:val="24"/>
        </w:rPr>
        <w:t>应当署名。质疑人为自然人的，应当由本人签字并</w:t>
      </w:r>
      <w:proofErr w:type="gramStart"/>
      <w:r>
        <w:rPr>
          <w:rFonts w:ascii="仿宋" w:eastAsia="仿宋" w:hAnsi="仿宋" w:cs="仿宋" w:hint="eastAsia"/>
          <w:sz w:val="24"/>
        </w:rPr>
        <w:t>附有效</w:t>
      </w:r>
      <w:proofErr w:type="gramEnd"/>
      <w:r>
        <w:rPr>
          <w:rFonts w:ascii="仿宋" w:eastAsia="仿宋" w:hAnsi="仿宋" w:cs="仿宋" w:hint="eastAsia"/>
          <w:sz w:val="24"/>
        </w:rPr>
        <w:t>身份证明；质疑人为法人或其他组织的，应当由法定代表人或主要负责人签字（或盖章）并加盖单位公章。</w:t>
      </w:r>
    </w:p>
    <w:p w14:paraId="59BA26CF"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（9） 质疑人因故不能自行办理质疑事项的，可以委托代理人办理质疑事宜，但应当向被质疑人提交授权委托书，并载明委托代理的具体权限和事项。</w:t>
      </w:r>
    </w:p>
    <w:p w14:paraId="556FCA8F"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（10）质疑人提供的相关材料中有外文资料的，应当将与质疑相关的外文资料完整、客观、真实地翻译为中文，并注明翻译人员姓名、工作单位、联系方式等信息。</w:t>
      </w:r>
    </w:p>
    <w:p w14:paraId="3CBAB75A"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ab/>
        <w:t>原则上由采购人回复的质疑：</w:t>
      </w:r>
    </w:p>
    <w:p w14:paraId="6218C4A5"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（1）对采购文件中特定资格条件、采购需求、评分办法提出的质疑；</w:t>
      </w:r>
    </w:p>
    <w:p w14:paraId="6B3CDCAF"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（2）对采购过程中有关现场考察或开标前答疑会事项提出的质疑。</w:t>
      </w:r>
    </w:p>
    <w:p w14:paraId="18EB1140" w14:textId="77777777" w:rsidR="0062541A" w:rsidRDefault="00A84DDA">
      <w:pPr>
        <w:pStyle w:val="ab"/>
        <w:spacing w:line="360" w:lineRule="auto"/>
        <w:ind w:firstLineChars="300" w:firstLine="720"/>
        <w:rPr>
          <w:rFonts w:ascii="仿宋" w:eastAsia="仿宋" w:hAnsi="仿宋" w:cs="仿宋"/>
          <w:sz w:val="24"/>
        </w:rPr>
      </w:pPr>
      <w:r>
        <w:rPr>
          <w:rFonts w:ascii="仿宋" w:eastAsia="仿宋" w:hAnsi="仿宋" w:cs="仿宋" w:hint="eastAsia"/>
          <w:sz w:val="24"/>
        </w:rPr>
        <w:t>原则上由采购代理机构回复的质疑：</w:t>
      </w:r>
    </w:p>
    <w:p w14:paraId="0D01787A"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（1）除特定资格条件、采购需求、评分办法外，对采购文件中其他内容提出的质疑；</w:t>
      </w:r>
    </w:p>
    <w:p w14:paraId="0C77AAF4"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（2）除有关现场考察或开标前答疑会事项外，对采购过程中其它事项提出的质疑；</w:t>
      </w:r>
    </w:p>
    <w:p w14:paraId="65E602D1"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（3）对采购结果提出的质疑。</w:t>
      </w:r>
    </w:p>
    <w:p w14:paraId="44070443"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5.采购机构应当在收到供应商的书面质疑后七个工作日内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答复，并以书面形式通知质疑供应商和其他与质疑处理结果有利害关系的政府采购当事人，但答复的内容不得涉及商业秘密。</w:t>
      </w:r>
    </w:p>
    <w:p w14:paraId="5C3B4D3D"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sz w:val="24"/>
        </w:rPr>
        <w:t>6.询问或者质疑事项可能影响采购结果的，采购人应当暂停签订合同，已经签订合同的，应当中止履行合同。</w:t>
      </w:r>
    </w:p>
    <w:p w14:paraId="6A0F0143" w14:textId="77777777" w:rsidR="0062541A" w:rsidRDefault="00A84DDA">
      <w:pPr>
        <w:pStyle w:val="ab"/>
        <w:spacing w:line="360" w:lineRule="auto"/>
        <w:ind w:firstLineChars="200" w:firstLine="480"/>
        <w:rPr>
          <w:rFonts w:ascii="仿宋" w:eastAsia="仿宋" w:hAnsi="仿宋" w:cs="仿宋"/>
          <w:sz w:val="24"/>
        </w:rPr>
      </w:pPr>
      <w:r>
        <w:rPr>
          <w:rFonts w:ascii="仿宋" w:eastAsia="仿宋" w:hAnsi="仿宋" w:cs="仿宋" w:hint="eastAsia"/>
          <w:kern w:val="0"/>
          <w:sz w:val="24"/>
        </w:rPr>
        <w:t>7.质疑函范本、投诉书范本请到浙江政府采购网下载专区下载。</w:t>
      </w:r>
    </w:p>
    <w:p w14:paraId="5CB05AF4" w14:textId="77777777" w:rsidR="0062541A" w:rsidRDefault="0062541A">
      <w:pPr>
        <w:pStyle w:val="af8"/>
        <w:rPr>
          <w:rFonts w:ascii="仿宋" w:eastAsia="仿宋" w:hAnsi="仿宋" w:cs="仿宋"/>
        </w:rPr>
      </w:pPr>
    </w:p>
    <w:p w14:paraId="749E26E4" w14:textId="77777777" w:rsidR="0062541A" w:rsidRDefault="0062541A">
      <w:pPr>
        <w:pStyle w:val="af8"/>
        <w:rPr>
          <w:rFonts w:ascii="仿宋" w:eastAsia="仿宋" w:hAnsi="仿宋" w:cs="仿宋"/>
        </w:rPr>
      </w:pPr>
    </w:p>
    <w:p w14:paraId="7246FA60" w14:textId="77777777" w:rsidR="0062541A" w:rsidRDefault="00A84DDA">
      <w:pPr>
        <w:rPr>
          <w:rFonts w:ascii="仿宋" w:eastAsia="仿宋" w:hAnsi="仿宋" w:cs="仿宋"/>
        </w:rPr>
      </w:pPr>
      <w:r>
        <w:rPr>
          <w:rFonts w:ascii="仿宋" w:eastAsia="仿宋" w:hAnsi="仿宋" w:cs="仿宋" w:hint="eastAsia"/>
        </w:rPr>
        <w:br w:type="page"/>
      </w:r>
    </w:p>
    <w:p w14:paraId="28003754" w14:textId="77777777" w:rsidR="0062541A" w:rsidRDefault="00A84DDA">
      <w:pPr>
        <w:pStyle w:val="1"/>
        <w:rPr>
          <w:rFonts w:ascii="仿宋" w:hAnsi="仿宋" w:cs="仿宋"/>
        </w:rPr>
      </w:pPr>
      <w:bookmarkStart w:id="8" w:name="_Toc643610532"/>
      <w:r>
        <w:rPr>
          <w:rFonts w:ascii="仿宋" w:hAnsi="仿宋" w:cs="仿宋" w:hint="eastAsia"/>
        </w:rPr>
        <w:lastRenderedPageBreak/>
        <w:t>第三章  采购需求</w:t>
      </w:r>
      <w:bookmarkEnd w:id="8"/>
    </w:p>
    <w:p w14:paraId="2B574E22" w14:textId="77777777" w:rsidR="0062541A" w:rsidRDefault="00A84DDA">
      <w:pPr>
        <w:snapToGrid w:val="0"/>
        <w:spacing w:line="440" w:lineRule="exact"/>
        <w:jc w:val="left"/>
        <w:rPr>
          <w:rFonts w:ascii="仿宋" w:eastAsia="仿宋" w:hAnsi="仿宋" w:cs="仿宋"/>
          <w:b/>
          <w:bCs/>
          <w:sz w:val="24"/>
        </w:rPr>
      </w:pPr>
      <w:bookmarkStart w:id="9" w:name="_Toc151354173"/>
      <w:bookmarkStart w:id="10" w:name="_Toc643610535"/>
      <w:r>
        <w:rPr>
          <w:rFonts w:ascii="仿宋" w:eastAsia="仿宋" w:hAnsi="仿宋" w:cs="仿宋" w:hint="eastAsia"/>
          <w:b/>
          <w:sz w:val="24"/>
          <w:bdr w:val="single" w:sz="4" w:space="0" w:color="auto"/>
        </w:rPr>
        <w:t>01标</w:t>
      </w:r>
      <w:r>
        <w:rPr>
          <w:rFonts w:ascii="仿宋" w:eastAsia="仿宋" w:hAnsi="仿宋" w:cs="仿宋" w:hint="eastAsia"/>
          <w:b/>
          <w:bCs/>
          <w:sz w:val="24"/>
        </w:rPr>
        <w:t>绍兴市人民医院</w:t>
      </w:r>
      <w:r w:rsidR="00D84E2E">
        <w:rPr>
          <w:rFonts w:ascii="仿宋" w:eastAsia="仿宋" w:hAnsi="仿宋" w:cs="仿宋" w:hint="eastAsia"/>
          <w:b/>
          <w:bCs/>
          <w:sz w:val="24"/>
        </w:rPr>
        <w:t>康复楼后花园亮化工程采购项目</w:t>
      </w:r>
      <w:r>
        <w:rPr>
          <w:rFonts w:ascii="仿宋" w:eastAsia="仿宋" w:hAnsi="仿宋" w:cs="仿宋" w:hint="eastAsia"/>
          <w:b/>
          <w:bCs/>
          <w:sz w:val="24"/>
        </w:rPr>
        <w:t xml:space="preserve">        最高限</w:t>
      </w:r>
      <w:r w:rsidRPr="00D84E2E">
        <w:rPr>
          <w:rFonts w:ascii="仿宋" w:eastAsia="仿宋" w:hAnsi="仿宋" w:cs="仿宋" w:hint="eastAsia"/>
          <w:b/>
          <w:bCs/>
          <w:sz w:val="24"/>
        </w:rPr>
        <w:t>价：</w:t>
      </w:r>
      <w:r w:rsidR="00D84E2E" w:rsidRPr="00D84E2E">
        <w:rPr>
          <w:rFonts w:ascii="仿宋" w:eastAsia="仿宋" w:hAnsi="仿宋" w:cs="仿宋"/>
          <w:b/>
          <w:bCs/>
          <w:sz w:val="24"/>
        </w:rPr>
        <w:t>94853.54</w:t>
      </w:r>
      <w:r w:rsidRPr="00D84E2E">
        <w:rPr>
          <w:rFonts w:ascii="仿宋" w:eastAsia="仿宋" w:hAnsi="仿宋" w:cs="仿宋" w:hint="eastAsia"/>
          <w:b/>
          <w:bCs/>
          <w:sz w:val="24"/>
        </w:rPr>
        <w:t>元</w:t>
      </w:r>
    </w:p>
    <w:p w14:paraId="4F5D462B" w14:textId="77777777" w:rsidR="00F9311B" w:rsidRPr="00F9311B" w:rsidRDefault="00F9311B" w:rsidP="00F9311B">
      <w:pPr>
        <w:pStyle w:val="afc"/>
        <w:numPr>
          <w:ilvl w:val="0"/>
          <w:numId w:val="11"/>
        </w:numPr>
        <w:spacing w:line="440" w:lineRule="exact"/>
        <w:ind w:firstLineChars="0"/>
        <w:rPr>
          <w:rFonts w:ascii="仿宋" w:eastAsia="仿宋" w:hAnsi="仿宋" w:cs="仿宋"/>
          <w:sz w:val="24"/>
        </w:rPr>
      </w:pPr>
      <w:r w:rsidRPr="00F9311B">
        <w:rPr>
          <w:rFonts w:ascii="仿宋" w:eastAsia="仿宋" w:hAnsi="仿宋" w:cs="仿宋" w:hint="eastAsia"/>
          <w:b/>
          <w:sz w:val="24"/>
        </w:rPr>
        <w:t>工程</w:t>
      </w:r>
      <w:r w:rsidR="00C50351" w:rsidRPr="00F9311B">
        <w:rPr>
          <w:rFonts w:ascii="仿宋" w:eastAsia="仿宋" w:hAnsi="仿宋" w:cs="仿宋" w:hint="eastAsia"/>
          <w:b/>
          <w:sz w:val="24"/>
        </w:rPr>
        <w:t>范围</w:t>
      </w:r>
      <w:r w:rsidRPr="00F9311B">
        <w:rPr>
          <w:rFonts w:ascii="仿宋" w:eastAsia="仿宋" w:hAnsi="仿宋" w:cs="仿宋" w:hint="eastAsia"/>
          <w:b/>
          <w:sz w:val="24"/>
        </w:rPr>
        <w:t>：</w:t>
      </w:r>
      <w:bookmarkEnd w:id="9"/>
      <w:r w:rsidR="00D84E2E" w:rsidRPr="00F9311B">
        <w:rPr>
          <w:rFonts w:ascii="仿宋" w:eastAsia="仿宋" w:hAnsi="仿宋" w:cs="仿宋" w:hint="eastAsia"/>
          <w:sz w:val="24"/>
        </w:rPr>
        <w:t>绍兴市人民医院康复楼</w:t>
      </w:r>
      <w:r w:rsidRPr="00F9311B">
        <w:rPr>
          <w:rFonts w:ascii="仿宋" w:eastAsia="仿宋" w:hAnsi="仿宋" w:cs="仿宋" w:hint="eastAsia"/>
          <w:sz w:val="24"/>
        </w:rPr>
        <w:t>与综合楼</w:t>
      </w:r>
      <w:r w:rsidR="00D84E2E" w:rsidRPr="00F9311B">
        <w:rPr>
          <w:rFonts w:ascii="仿宋" w:eastAsia="仿宋" w:hAnsi="仿宋" w:cs="仿宋" w:hint="eastAsia"/>
          <w:sz w:val="24"/>
        </w:rPr>
        <w:t>后花园亮化工程改造</w:t>
      </w:r>
      <w:r w:rsidRPr="00F9311B">
        <w:rPr>
          <w:rFonts w:ascii="仿宋" w:eastAsia="仿宋" w:hAnsi="仿宋" w:cs="仿宋" w:hint="eastAsia"/>
          <w:sz w:val="24"/>
        </w:rPr>
        <w:t>项目</w:t>
      </w:r>
    </w:p>
    <w:p w14:paraId="4859B4F7" w14:textId="77777777" w:rsidR="00CF419B" w:rsidRPr="00CF419B" w:rsidRDefault="00E616FB" w:rsidP="00CF419B">
      <w:pPr>
        <w:pStyle w:val="afc"/>
        <w:numPr>
          <w:ilvl w:val="0"/>
          <w:numId w:val="11"/>
        </w:numPr>
        <w:spacing w:line="440" w:lineRule="exact"/>
        <w:ind w:firstLineChars="0"/>
      </w:pPr>
      <w:r w:rsidRPr="00073BA6">
        <w:rPr>
          <w:rFonts w:ascii="仿宋" w:eastAsia="仿宋" w:hAnsi="仿宋" w:cs="仿宋" w:hint="eastAsia"/>
          <w:b/>
          <w:sz w:val="24"/>
        </w:rPr>
        <w:t>招标方式及招标控制价：</w:t>
      </w:r>
      <w:r w:rsidRPr="00073BA6">
        <w:rPr>
          <w:rFonts w:ascii="仿宋" w:eastAsia="仿宋" w:hAnsi="仿宋" w:cs="仿宋" w:hint="eastAsia"/>
          <w:sz w:val="24"/>
          <w:szCs w:val="24"/>
        </w:rPr>
        <w:t>招标方式采用最低</w:t>
      </w:r>
      <w:r w:rsidR="00240C36">
        <w:rPr>
          <w:rFonts w:ascii="仿宋" w:eastAsia="仿宋" w:hAnsi="仿宋" w:cs="仿宋" w:hint="eastAsia"/>
          <w:sz w:val="24"/>
          <w:szCs w:val="24"/>
        </w:rPr>
        <w:t>评标价法</w:t>
      </w:r>
      <w:r w:rsidRPr="00073BA6">
        <w:rPr>
          <w:rFonts w:ascii="仿宋" w:eastAsia="仿宋" w:hAnsi="仿宋" w:cs="仿宋" w:hint="eastAsia"/>
          <w:sz w:val="24"/>
          <w:szCs w:val="24"/>
        </w:rPr>
        <w:t>，</w:t>
      </w:r>
      <w:r w:rsidR="00240C36" w:rsidRPr="00240C36">
        <w:rPr>
          <w:rFonts w:ascii="仿宋" w:eastAsia="仿宋" w:hAnsi="仿宋" w:cs="仿宋" w:hint="eastAsia"/>
          <w:sz w:val="24"/>
          <w:szCs w:val="24"/>
        </w:rPr>
        <w:t>项目实施涉及所有费用</w:t>
      </w:r>
      <w:r w:rsidR="00240C36" w:rsidRPr="00073BA6">
        <w:rPr>
          <w:rFonts w:ascii="仿宋" w:eastAsia="仿宋" w:hAnsi="仿宋" w:cs="仿宋" w:hint="eastAsia"/>
          <w:sz w:val="24"/>
          <w:szCs w:val="24"/>
        </w:rPr>
        <w:t>包括（</w:t>
      </w:r>
      <w:r w:rsidR="00CF419B" w:rsidRPr="009676F7">
        <w:rPr>
          <w:rFonts w:ascii="仿宋" w:eastAsia="仿宋" w:hAnsi="仿宋" w:cs="仿宋" w:hint="eastAsia"/>
          <w:sz w:val="24"/>
        </w:rPr>
        <w:t>新增设备材料的供货费、运输和运输保险费、安装调试费、试运行费用、验收费、技术服务与培训费、税金、利润等</w:t>
      </w:r>
      <w:r w:rsidR="00240C36" w:rsidRPr="00073BA6">
        <w:rPr>
          <w:rFonts w:ascii="仿宋" w:eastAsia="仿宋" w:hAnsi="仿宋" w:cs="仿宋" w:hint="eastAsia"/>
          <w:sz w:val="24"/>
          <w:szCs w:val="24"/>
        </w:rPr>
        <w:t>）</w:t>
      </w:r>
      <w:r w:rsidR="00240C36" w:rsidRPr="00240C36">
        <w:rPr>
          <w:rFonts w:ascii="仿宋" w:eastAsia="仿宋" w:hAnsi="仿宋" w:cs="仿宋" w:hint="eastAsia"/>
          <w:sz w:val="24"/>
          <w:szCs w:val="24"/>
        </w:rPr>
        <w:t>均包含在报价中</w:t>
      </w:r>
      <w:r w:rsidRPr="00073BA6">
        <w:rPr>
          <w:rFonts w:ascii="仿宋" w:eastAsia="仿宋" w:hAnsi="仿宋" w:cs="仿宋" w:hint="eastAsia"/>
          <w:sz w:val="24"/>
          <w:szCs w:val="24"/>
        </w:rPr>
        <w:t>。</w:t>
      </w:r>
      <w:r w:rsidRPr="00073BA6">
        <w:rPr>
          <w:rFonts w:ascii="仿宋" w:eastAsia="仿宋" w:hAnsi="仿宋" w:cs="仿宋" w:hint="eastAsia"/>
          <w:sz w:val="24"/>
        </w:rPr>
        <w:t>具体施工项目内容详见</w:t>
      </w:r>
      <w:r w:rsidR="00240C36" w:rsidRPr="00240C36">
        <w:rPr>
          <w:rFonts w:ascii="仿宋" w:eastAsia="仿宋" w:hAnsi="仿宋" w:cs="仿宋" w:hint="eastAsia"/>
          <w:sz w:val="24"/>
        </w:rPr>
        <w:t>绍兴市人民医院后花园路灯改造亮化工程编制说明、绍兴市人民医院后花园路灯改造亮化工程招标控制预算价清单</w:t>
      </w:r>
    </w:p>
    <w:p w14:paraId="34803D4D" w14:textId="77777777" w:rsidR="00CF419B" w:rsidRPr="0068784B" w:rsidRDefault="00CF419B" w:rsidP="00CF419B">
      <w:pPr>
        <w:pStyle w:val="afc"/>
        <w:numPr>
          <w:ilvl w:val="0"/>
          <w:numId w:val="11"/>
        </w:numPr>
        <w:spacing w:line="440" w:lineRule="exact"/>
        <w:ind w:firstLineChars="0"/>
        <w:rPr>
          <w:b/>
        </w:rPr>
      </w:pPr>
      <w:r w:rsidRPr="00E1090E">
        <w:rPr>
          <w:rFonts w:ascii="仿宋" w:eastAsia="仿宋" w:hAnsi="仿宋" w:cs="仿宋" w:hint="eastAsia"/>
          <w:b/>
          <w:sz w:val="24"/>
        </w:rPr>
        <w:t>承包方式</w:t>
      </w:r>
      <w:r w:rsidRPr="00E1090E">
        <w:rPr>
          <w:rFonts w:ascii="仿宋" w:eastAsia="仿宋" w:hAnsi="仿宋" w:cs="仿宋" w:hint="eastAsia"/>
          <w:sz w:val="24"/>
        </w:rPr>
        <w:t>：</w:t>
      </w:r>
      <w:r w:rsidRPr="0068784B">
        <w:rPr>
          <w:rFonts w:ascii="仿宋" w:eastAsia="仿宋" w:hAnsi="仿宋" w:cs="仿宋" w:hint="eastAsia"/>
          <w:sz w:val="24"/>
        </w:rPr>
        <w:t>采用固定单价承包方式，包工包料（工程量按实结算）。</w:t>
      </w:r>
    </w:p>
    <w:p w14:paraId="36BC7715" w14:textId="77777777" w:rsidR="00CF419B" w:rsidRPr="00E1090E" w:rsidRDefault="00CF419B" w:rsidP="00CF419B">
      <w:pPr>
        <w:pStyle w:val="afc"/>
        <w:numPr>
          <w:ilvl w:val="0"/>
          <w:numId w:val="11"/>
        </w:numPr>
        <w:spacing w:line="440" w:lineRule="exact"/>
        <w:ind w:firstLineChars="0"/>
        <w:rPr>
          <w:b/>
        </w:rPr>
      </w:pPr>
      <w:r w:rsidRPr="009D07C1">
        <w:rPr>
          <w:rFonts w:ascii="仿宋" w:eastAsia="仿宋" w:hAnsi="仿宋" w:cs="仿宋" w:hint="eastAsia"/>
          <w:b/>
          <w:kern w:val="0"/>
          <w:sz w:val="24"/>
        </w:rPr>
        <w:t>计划工期：</w:t>
      </w:r>
      <w:r w:rsidRPr="009D07C1">
        <w:rPr>
          <w:rFonts w:ascii="仿宋" w:eastAsia="仿宋" w:hAnsi="仿宋" w:cs="仿宋" w:hint="eastAsia"/>
          <w:kern w:val="0"/>
          <w:sz w:val="24"/>
        </w:rPr>
        <w:t>自开工之日起</w:t>
      </w:r>
      <w:r w:rsidRPr="009D07C1">
        <w:rPr>
          <w:rFonts w:ascii="仿宋" w:eastAsia="仿宋" w:hAnsi="仿宋" w:cs="仿宋"/>
          <w:kern w:val="0"/>
          <w:sz w:val="24"/>
        </w:rPr>
        <w:t>60</w:t>
      </w:r>
      <w:proofErr w:type="gramStart"/>
      <w:r w:rsidRPr="009D07C1">
        <w:rPr>
          <w:rFonts w:ascii="仿宋" w:eastAsia="仿宋" w:hAnsi="仿宋" w:cs="仿宋" w:hint="eastAsia"/>
          <w:kern w:val="0"/>
          <w:sz w:val="24"/>
        </w:rPr>
        <w:t>日历天</w:t>
      </w:r>
      <w:proofErr w:type="gramEnd"/>
      <w:r w:rsidRPr="009D07C1">
        <w:rPr>
          <w:rFonts w:ascii="仿宋" w:eastAsia="仿宋" w:hAnsi="仿宋" w:cs="仿宋" w:hint="eastAsia"/>
          <w:kern w:val="0"/>
          <w:sz w:val="24"/>
        </w:rPr>
        <w:t>内完成，每延误一天按照中标价的</w:t>
      </w:r>
      <w:r w:rsidR="009D07C1">
        <w:rPr>
          <w:rFonts w:ascii="仿宋" w:eastAsia="仿宋" w:hAnsi="仿宋" w:cs="仿宋"/>
          <w:kern w:val="0"/>
          <w:sz w:val="24"/>
        </w:rPr>
        <w:t>1%</w:t>
      </w:r>
      <w:r w:rsidRPr="00D84E2E">
        <w:rPr>
          <w:rFonts w:ascii="仿宋" w:eastAsia="仿宋" w:hAnsi="仿宋" w:cs="仿宋" w:hint="eastAsia"/>
          <w:kern w:val="0"/>
          <w:sz w:val="24"/>
        </w:rPr>
        <w:t>扣款。</w:t>
      </w:r>
    </w:p>
    <w:p w14:paraId="77313EBC" w14:textId="77777777" w:rsidR="00CF419B" w:rsidRPr="00E1090E" w:rsidRDefault="00CF419B" w:rsidP="00CF419B">
      <w:pPr>
        <w:pStyle w:val="afc"/>
        <w:numPr>
          <w:ilvl w:val="0"/>
          <w:numId w:val="11"/>
        </w:numPr>
        <w:tabs>
          <w:tab w:val="left" w:pos="3870"/>
          <w:tab w:val="left" w:pos="4085"/>
        </w:tabs>
        <w:snapToGrid w:val="0"/>
        <w:spacing w:line="440" w:lineRule="exact"/>
        <w:ind w:firstLineChars="0"/>
        <w:jc w:val="left"/>
        <w:rPr>
          <w:rFonts w:ascii="仿宋" w:eastAsia="仿宋" w:hAnsi="仿宋" w:cs="仿宋"/>
          <w:sz w:val="24"/>
        </w:rPr>
      </w:pPr>
      <w:r w:rsidRPr="00FE2E59">
        <w:rPr>
          <w:rFonts w:ascii="仿宋" w:eastAsia="仿宋" w:hAnsi="仿宋" w:cs="仿宋" w:hint="eastAsia"/>
          <w:b/>
          <w:sz w:val="24"/>
        </w:rPr>
        <w:t>质量要求及验收参照依据：</w:t>
      </w:r>
      <w:r w:rsidRPr="00FE2E59">
        <w:rPr>
          <w:rFonts w:ascii="仿宋" w:eastAsia="仿宋" w:hAnsi="仿宋" w:hint="eastAsia"/>
          <w:color w:val="333333"/>
          <w:sz w:val="24"/>
          <w:szCs w:val="24"/>
          <w:shd w:val="clear" w:color="auto" w:fill="FFFFFF"/>
        </w:rPr>
        <w:t>主</w:t>
      </w:r>
      <w:r w:rsidRPr="00E1090E">
        <w:rPr>
          <w:rFonts w:ascii="仿宋" w:eastAsia="仿宋" w:hAnsi="仿宋" w:hint="eastAsia"/>
          <w:color w:val="333333"/>
          <w:sz w:val="24"/>
          <w:szCs w:val="24"/>
          <w:shd w:val="clear" w:color="auto" w:fill="FFFFFF"/>
        </w:rPr>
        <w:t>要是依据CJJ89-2001《城市道路照明工程施工及验收规程》、《国家城市道路照明安装、验收管理规定》、《市政基础设施工程验收规范》以及其他国家规定的强制性法规质量验收标准。</w:t>
      </w:r>
    </w:p>
    <w:p w14:paraId="3740B7E5" w14:textId="77777777" w:rsidR="00CF419B" w:rsidRPr="00C14285" w:rsidRDefault="00CF419B" w:rsidP="00CF419B">
      <w:pPr>
        <w:pStyle w:val="afc"/>
        <w:numPr>
          <w:ilvl w:val="0"/>
          <w:numId w:val="11"/>
        </w:numPr>
        <w:spacing w:line="440" w:lineRule="exact"/>
        <w:ind w:firstLineChars="0"/>
        <w:rPr>
          <w:b/>
        </w:rPr>
      </w:pPr>
      <w:r w:rsidRPr="00C14285">
        <w:rPr>
          <w:rFonts w:ascii="仿宋" w:eastAsia="仿宋" w:hAnsi="仿宋" w:cs="仿宋" w:hint="eastAsia"/>
          <w:b/>
          <w:sz w:val="24"/>
        </w:rPr>
        <w:t>工程要求</w:t>
      </w:r>
    </w:p>
    <w:p w14:paraId="48DBA0EF" w14:textId="77777777" w:rsidR="00CF419B" w:rsidRPr="00170416" w:rsidRDefault="00CF419B" w:rsidP="00CF419B">
      <w:pPr>
        <w:pStyle w:val="afc"/>
        <w:tabs>
          <w:tab w:val="left" w:pos="3870"/>
          <w:tab w:val="left" w:pos="4085"/>
        </w:tabs>
        <w:snapToGrid w:val="0"/>
        <w:spacing w:line="440" w:lineRule="exact"/>
        <w:ind w:left="510" w:firstLineChars="0" w:firstLine="0"/>
        <w:jc w:val="left"/>
        <w:rPr>
          <w:rFonts w:ascii="仿宋" w:eastAsia="仿宋" w:hAnsi="仿宋" w:cs="仿宋"/>
          <w:sz w:val="24"/>
        </w:rPr>
      </w:pPr>
      <w:r>
        <w:rPr>
          <w:rFonts w:ascii="仿宋" w:eastAsia="仿宋" w:hAnsi="仿宋" w:cs="仿宋" w:hint="eastAsia"/>
          <w:sz w:val="24"/>
        </w:rPr>
        <w:t>6</w:t>
      </w:r>
      <w:r w:rsidRPr="00170416">
        <w:rPr>
          <w:rFonts w:ascii="仿宋" w:eastAsia="仿宋" w:hAnsi="仿宋" w:cs="仿宋" w:hint="eastAsia"/>
          <w:sz w:val="24"/>
        </w:rPr>
        <w:t>.1中标人中标后必须编制施工组织方案，经</w:t>
      </w:r>
      <w:r w:rsidR="00A059DA">
        <w:rPr>
          <w:rFonts w:ascii="仿宋" w:eastAsia="仿宋" w:hAnsi="仿宋" w:cs="仿宋" w:hint="eastAsia"/>
          <w:sz w:val="24"/>
        </w:rPr>
        <w:t>采购人</w:t>
      </w:r>
      <w:r w:rsidRPr="00170416">
        <w:rPr>
          <w:rFonts w:ascii="仿宋" w:eastAsia="仿宋" w:hAnsi="仿宋" w:cs="仿宋" w:hint="eastAsia"/>
          <w:sz w:val="24"/>
        </w:rPr>
        <w:t>确认后，中标人应严格按已确认的施工技术方案组织施工，在施工过程中若出现工程质量、进度等问题，在</w:t>
      </w:r>
      <w:r w:rsidR="00A059DA">
        <w:rPr>
          <w:rFonts w:ascii="仿宋" w:eastAsia="仿宋" w:hAnsi="仿宋" w:cs="仿宋" w:hint="eastAsia"/>
          <w:sz w:val="24"/>
        </w:rPr>
        <w:t>采购人</w:t>
      </w:r>
      <w:r w:rsidRPr="00170416">
        <w:rPr>
          <w:rFonts w:ascii="仿宋" w:eastAsia="仿宋" w:hAnsi="仿宋" w:cs="仿宋" w:hint="eastAsia"/>
          <w:sz w:val="24"/>
        </w:rPr>
        <w:t>三次书面通知后仍未能采取有效措施的，</w:t>
      </w:r>
      <w:r w:rsidR="00A059DA">
        <w:rPr>
          <w:rFonts w:ascii="仿宋" w:eastAsia="仿宋" w:hAnsi="仿宋" w:cs="仿宋" w:hint="eastAsia"/>
          <w:sz w:val="24"/>
        </w:rPr>
        <w:t>采购人</w:t>
      </w:r>
      <w:r w:rsidRPr="00170416">
        <w:rPr>
          <w:rFonts w:ascii="仿宋" w:eastAsia="仿宋" w:hAnsi="仿宋" w:cs="仿宋" w:hint="eastAsia"/>
          <w:sz w:val="24"/>
        </w:rPr>
        <w:t>有权单方终止合同，并保留索赔的权利。</w:t>
      </w:r>
    </w:p>
    <w:p w14:paraId="2CB9DB60" w14:textId="77777777" w:rsidR="00CF419B" w:rsidRPr="00170416" w:rsidRDefault="00CF419B" w:rsidP="00CF419B">
      <w:pPr>
        <w:pStyle w:val="afc"/>
        <w:tabs>
          <w:tab w:val="left" w:pos="3870"/>
          <w:tab w:val="left" w:pos="4085"/>
        </w:tabs>
        <w:snapToGrid w:val="0"/>
        <w:spacing w:line="440" w:lineRule="exact"/>
        <w:ind w:left="510" w:firstLineChars="0" w:firstLine="0"/>
        <w:jc w:val="left"/>
        <w:rPr>
          <w:rFonts w:ascii="仿宋" w:eastAsia="仿宋" w:hAnsi="仿宋" w:cs="仿宋"/>
          <w:sz w:val="24"/>
        </w:rPr>
      </w:pPr>
      <w:r>
        <w:rPr>
          <w:rFonts w:ascii="仿宋" w:eastAsia="仿宋" w:hAnsi="仿宋" w:cs="仿宋" w:hint="eastAsia"/>
          <w:sz w:val="24"/>
        </w:rPr>
        <w:t>6</w:t>
      </w:r>
      <w:r w:rsidRPr="00170416">
        <w:rPr>
          <w:rFonts w:ascii="仿宋" w:eastAsia="仿宋" w:hAnsi="仿宋" w:cs="仿宋" w:hint="eastAsia"/>
          <w:sz w:val="24"/>
        </w:rPr>
        <w:t>.2中标人在施工前，</w:t>
      </w:r>
      <w:proofErr w:type="gramStart"/>
      <w:r w:rsidRPr="00170416">
        <w:rPr>
          <w:rFonts w:ascii="仿宋" w:eastAsia="仿宋" w:hAnsi="仿宋" w:cs="仿宋" w:hint="eastAsia"/>
          <w:sz w:val="24"/>
        </w:rPr>
        <w:t>须现场</w:t>
      </w:r>
      <w:proofErr w:type="gramEnd"/>
      <w:r w:rsidRPr="00170416">
        <w:rPr>
          <w:rFonts w:ascii="仿宋" w:eastAsia="仿宋" w:hAnsi="仿宋" w:cs="仿宋" w:hint="eastAsia"/>
          <w:sz w:val="24"/>
        </w:rPr>
        <w:t>踏勘。如因中标人未提前勘察现场或未制定有效的处理方案，导致出现安全事故或对现场其他建筑物造成破坏的，事故责任和经济损失由中标人承担。</w:t>
      </w:r>
    </w:p>
    <w:p w14:paraId="7121B096" w14:textId="77777777" w:rsidR="00CF419B" w:rsidRPr="00170416" w:rsidRDefault="00CF419B" w:rsidP="00CF419B">
      <w:pPr>
        <w:pStyle w:val="afc"/>
        <w:tabs>
          <w:tab w:val="left" w:pos="3870"/>
          <w:tab w:val="left" w:pos="4085"/>
        </w:tabs>
        <w:snapToGrid w:val="0"/>
        <w:spacing w:line="440" w:lineRule="exact"/>
        <w:ind w:left="510" w:firstLineChars="0" w:firstLine="0"/>
        <w:jc w:val="left"/>
        <w:rPr>
          <w:rFonts w:ascii="仿宋" w:eastAsia="仿宋" w:hAnsi="仿宋" w:cs="仿宋"/>
          <w:sz w:val="24"/>
        </w:rPr>
      </w:pPr>
      <w:r>
        <w:rPr>
          <w:rFonts w:ascii="仿宋" w:eastAsia="仿宋" w:hAnsi="仿宋" w:cs="仿宋" w:hint="eastAsia"/>
          <w:sz w:val="24"/>
        </w:rPr>
        <w:t>6</w:t>
      </w:r>
      <w:r w:rsidRPr="00170416">
        <w:rPr>
          <w:rFonts w:ascii="仿宋" w:eastAsia="仿宋" w:hAnsi="仿宋" w:cs="仿宋" w:hint="eastAsia"/>
          <w:sz w:val="24"/>
        </w:rPr>
        <w:t>.</w:t>
      </w:r>
      <w:r>
        <w:rPr>
          <w:rFonts w:ascii="仿宋" w:eastAsia="仿宋" w:hAnsi="仿宋" w:cs="仿宋" w:hint="eastAsia"/>
          <w:sz w:val="24"/>
        </w:rPr>
        <w:t>3</w:t>
      </w:r>
      <w:r w:rsidRPr="00170416">
        <w:rPr>
          <w:rFonts w:ascii="仿宋" w:eastAsia="仿宋" w:hAnsi="仿宋" w:cs="仿宋" w:hint="eastAsia"/>
          <w:sz w:val="24"/>
        </w:rPr>
        <w:t>本工程施工地点在绍兴市人民医院内，施工过程中，非施工区域施工人员不得入内， 改造过程中</w:t>
      </w:r>
      <w:proofErr w:type="gramStart"/>
      <w:r w:rsidRPr="00170416">
        <w:rPr>
          <w:rFonts w:ascii="仿宋" w:eastAsia="仿宋" w:hAnsi="仿宋" w:cs="仿宋" w:hint="eastAsia"/>
          <w:sz w:val="24"/>
        </w:rPr>
        <w:t>需树立</w:t>
      </w:r>
      <w:proofErr w:type="gramEnd"/>
      <w:r w:rsidRPr="00170416">
        <w:rPr>
          <w:rFonts w:ascii="仿宋" w:eastAsia="仿宋" w:hAnsi="仿宋" w:cs="仿宋" w:hint="eastAsia"/>
          <w:sz w:val="24"/>
        </w:rPr>
        <w:t>警示牌，并对施工区域进行封闭维护（施工场地内廊道应保持人员可顺利通行），施工期间一切安全责任由</w:t>
      </w:r>
      <w:r>
        <w:rPr>
          <w:rFonts w:ascii="仿宋" w:eastAsia="仿宋" w:hAnsi="仿宋" w:cs="仿宋" w:hint="eastAsia"/>
          <w:sz w:val="24"/>
        </w:rPr>
        <w:t>中标人</w:t>
      </w:r>
      <w:r w:rsidRPr="00170416">
        <w:rPr>
          <w:rFonts w:ascii="仿宋" w:eastAsia="仿宋" w:hAnsi="仿宋" w:cs="仿宋" w:hint="eastAsia"/>
          <w:sz w:val="24"/>
        </w:rPr>
        <w:t xml:space="preserve">自行承担，相关费用考虑在投标报价中。 </w:t>
      </w:r>
    </w:p>
    <w:p w14:paraId="34806BF8" w14:textId="77777777" w:rsidR="00CF419B" w:rsidRPr="00170416" w:rsidRDefault="00CF419B" w:rsidP="00CF419B">
      <w:pPr>
        <w:pStyle w:val="afc"/>
        <w:tabs>
          <w:tab w:val="left" w:pos="3870"/>
          <w:tab w:val="left" w:pos="4085"/>
        </w:tabs>
        <w:snapToGrid w:val="0"/>
        <w:spacing w:line="440" w:lineRule="exact"/>
        <w:ind w:left="510" w:firstLineChars="0" w:firstLine="0"/>
        <w:jc w:val="left"/>
        <w:rPr>
          <w:rFonts w:ascii="仿宋" w:eastAsia="仿宋" w:hAnsi="仿宋" w:cs="仿宋"/>
          <w:sz w:val="24"/>
        </w:rPr>
      </w:pPr>
      <w:r>
        <w:rPr>
          <w:rFonts w:ascii="仿宋" w:eastAsia="仿宋" w:hAnsi="仿宋" w:cs="仿宋" w:hint="eastAsia"/>
          <w:sz w:val="24"/>
        </w:rPr>
        <w:t>6</w:t>
      </w:r>
      <w:r w:rsidRPr="00170416">
        <w:rPr>
          <w:rFonts w:ascii="仿宋" w:eastAsia="仿宋" w:hAnsi="仿宋" w:cs="仿宋" w:hint="eastAsia"/>
          <w:sz w:val="24"/>
        </w:rPr>
        <w:t>.</w:t>
      </w:r>
      <w:r>
        <w:rPr>
          <w:rFonts w:ascii="仿宋" w:eastAsia="仿宋" w:hAnsi="仿宋" w:cs="仿宋" w:hint="eastAsia"/>
          <w:sz w:val="24"/>
        </w:rPr>
        <w:t>4</w:t>
      </w:r>
      <w:r w:rsidRPr="00170416">
        <w:rPr>
          <w:rFonts w:ascii="仿宋" w:eastAsia="仿宋" w:hAnsi="仿宋" w:cs="仿宋" w:hint="eastAsia"/>
          <w:sz w:val="24"/>
        </w:rPr>
        <w:t>施工上如遇材质、颜色、样式等选择，需经由</w:t>
      </w:r>
      <w:r>
        <w:rPr>
          <w:rFonts w:ascii="仿宋" w:eastAsia="仿宋" w:hAnsi="仿宋" w:cs="仿宋" w:hint="eastAsia"/>
          <w:sz w:val="24"/>
        </w:rPr>
        <w:t>采购</w:t>
      </w:r>
      <w:r w:rsidRPr="00170416">
        <w:rPr>
          <w:rFonts w:ascii="仿宋" w:eastAsia="仿宋" w:hAnsi="仿宋" w:cs="仿宋" w:hint="eastAsia"/>
          <w:sz w:val="24"/>
        </w:rPr>
        <w:t>人确认后再行施工。</w:t>
      </w:r>
    </w:p>
    <w:p w14:paraId="3DBADE23" w14:textId="77777777" w:rsidR="00CF419B" w:rsidRPr="00FE2E59" w:rsidRDefault="00CF419B" w:rsidP="00CF419B">
      <w:pPr>
        <w:pStyle w:val="afc"/>
        <w:tabs>
          <w:tab w:val="left" w:pos="3870"/>
          <w:tab w:val="left" w:pos="4085"/>
        </w:tabs>
        <w:snapToGrid w:val="0"/>
        <w:spacing w:line="440" w:lineRule="exact"/>
        <w:ind w:left="510" w:firstLineChars="0" w:firstLine="0"/>
        <w:jc w:val="left"/>
        <w:rPr>
          <w:rFonts w:ascii="仿宋" w:eastAsia="仿宋" w:hAnsi="仿宋" w:cs="仿宋"/>
          <w:sz w:val="24"/>
        </w:rPr>
      </w:pPr>
      <w:r>
        <w:rPr>
          <w:rFonts w:ascii="仿宋" w:eastAsia="仿宋" w:hAnsi="仿宋" w:cs="仿宋" w:hint="eastAsia"/>
          <w:sz w:val="24"/>
        </w:rPr>
        <w:t>6</w:t>
      </w:r>
      <w:r w:rsidRPr="00170416">
        <w:rPr>
          <w:rFonts w:ascii="仿宋" w:eastAsia="仿宋" w:hAnsi="仿宋" w:cs="仿宋" w:hint="eastAsia"/>
          <w:sz w:val="24"/>
        </w:rPr>
        <w:t>.</w:t>
      </w:r>
      <w:r>
        <w:rPr>
          <w:rFonts w:ascii="仿宋" w:eastAsia="仿宋" w:hAnsi="仿宋" w:cs="仿宋" w:hint="eastAsia"/>
          <w:sz w:val="24"/>
        </w:rPr>
        <w:t>5</w:t>
      </w:r>
      <w:r w:rsidRPr="00170416">
        <w:rPr>
          <w:rFonts w:ascii="仿宋" w:eastAsia="仿宋" w:hAnsi="仿宋" w:cs="仿宋" w:hint="eastAsia"/>
          <w:sz w:val="24"/>
        </w:rPr>
        <w:t>除非</w:t>
      </w:r>
      <w:r w:rsidR="00A059DA">
        <w:rPr>
          <w:rFonts w:ascii="仿宋" w:eastAsia="仿宋" w:hAnsi="仿宋" w:cs="仿宋" w:hint="eastAsia"/>
          <w:sz w:val="24"/>
        </w:rPr>
        <w:t>采购人</w:t>
      </w:r>
      <w:r w:rsidRPr="00170416">
        <w:rPr>
          <w:rFonts w:ascii="仿宋" w:eastAsia="仿宋" w:hAnsi="仿宋" w:cs="仿宋" w:hint="eastAsia"/>
          <w:sz w:val="24"/>
        </w:rPr>
        <w:t>另有要求，中标人必须按</w:t>
      </w:r>
      <w:r w:rsidR="00A059DA">
        <w:rPr>
          <w:rFonts w:ascii="仿宋" w:eastAsia="仿宋" w:hAnsi="仿宋" w:cs="仿宋" w:hint="eastAsia"/>
          <w:sz w:val="24"/>
        </w:rPr>
        <w:t>采购人</w:t>
      </w:r>
      <w:r w:rsidRPr="00170416">
        <w:rPr>
          <w:rFonts w:ascii="仿宋" w:eastAsia="仿宋" w:hAnsi="仿宋" w:cs="仿宋" w:hint="eastAsia"/>
          <w:sz w:val="24"/>
        </w:rPr>
        <w:t>提供的施工</w:t>
      </w:r>
      <w:r w:rsidR="00A059DA">
        <w:rPr>
          <w:rFonts w:ascii="仿宋" w:eastAsia="仿宋" w:hAnsi="仿宋" w:cs="仿宋" w:hint="eastAsia"/>
          <w:sz w:val="24"/>
        </w:rPr>
        <w:t>图纸</w:t>
      </w:r>
      <w:r w:rsidRPr="00170416">
        <w:rPr>
          <w:rFonts w:ascii="仿宋" w:eastAsia="仿宋" w:hAnsi="仿宋" w:cs="仿宋" w:hint="eastAsia"/>
          <w:sz w:val="24"/>
        </w:rPr>
        <w:t>和有关国家规范和标准施工，未提到的其他规范和标准，只要</w:t>
      </w:r>
      <w:r w:rsidRPr="00FE2E59">
        <w:rPr>
          <w:rFonts w:ascii="仿宋" w:eastAsia="仿宋" w:hAnsi="仿宋" w:cs="仿宋" w:hint="eastAsia"/>
          <w:sz w:val="24"/>
        </w:rPr>
        <w:t>与本工程有关，中标人都必须遵照执行。</w:t>
      </w:r>
    </w:p>
    <w:p w14:paraId="44E8C4C6" w14:textId="77777777" w:rsidR="00402A4E" w:rsidRPr="00FE2E59" w:rsidRDefault="00402A4E" w:rsidP="00CF419B">
      <w:pPr>
        <w:pStyle w:val="afc"/>
        <w:tabs>
          <w:tab w:val="left" w:pos="3870"/>
          <w:tab w:val="left" w:pos="4085"/>
        </w:tabs>
        <w:snapToGrid w:val="0"/>
        <w:spacing w:line="440" w:lineRule="exact"/>
        <w:ind w:left="510" w:firstLineChars="0" w:firstLine="0"/>
        <w:jc w:val="left"/>
        <w:rPr>
          <w:rFonts w:ascii="仿宋" w:eastAsia="仿宋" w:hAnsi="仿宋" w:cs="仿宋"/>
          <w:sz w:val="24"/>
        </w:rPr>
      </w:pPr>
      <w:r w:rsidRPr="00FE2E59">
        <w:rPr>
          <w:rFonts w:ascii="仿宋" w:eastAsia="仿宋" w:hAnsi="仿宋" w:cs="仿宋" w:hint="eastAsia"/>
          <w:sz w:val="24"/>
        </w:rPr>
        <w:t>6.6施工临时用电按照《施工现场临时用电安全技术规范》JGJ46-2005。</w:t>
      </w:r>
    </w:p>
    <w:p w14:paraId="30D1B486" w14:textId="77777777" w:rsidR="00402A4E" w:rsidRDefault="00402A4E" w:rsidP="00CF419B">
      <w:pPr>
        <w:pStyle w:val="afc"/>
        <w:tabs>
          <w:tab w:val="left" w:pos="3870"/>
          <w:tab w:val="left" w:pos="4085"/>
        </w:tabs>
        <w:snapToGrid w:val="0"/>
        <w:spacing w:line="440" w:lineRule="exact"/>
        <w:ind w:left="510" w:firstLineChars="0" w:firstLine="0"/>
        <w:jc w:val="left"/>
        <w:rPr>
          <w:rFonts w:ascii="仿宋" w:eastAsia="仿宋" w:hAnsi="仿宋" w:cs="仿宋"/>
          <w:sz w:val="24"/>
        </w:rPr>
      </w:pPr>
      <w:r w:rsidRPr="00FE2E59">
        <w:rPr>
          <w:rFonts w:ascii="仿宋" w:eastAsia="仿宋" w:hAnsi="仿宋" w:cs="仿宋" w:hint="eastAsia"/>
          <w:sz w:val="24"/>
        </w:rPr>
        <w:t>6.7本工程的施工环境条件和周边情况等需要中标人自行</w:t>
      </w:r>
      <w:r w:rsidRPr="008607D8">
        <w:rPr>
          <w:rFonts w:ascii="仿宋" w:eastAsia="仿宋" w:hAnsi="仿宋" w:cs="仿宋" w:hint="eastAsia"/>
          <w:sz w:val="24"/>
        </w:rPr>
        <w:t>探勘了解，以便获得与本</w:t>
      </w:r>
      <w:r w:rsidRPr="008607D8">
        <w:rPr>
          <w:rFonts w:ascii="仿宋" w:eastAsia="仿宋" w:hAnsi="仿宋" w:cs="仿宋" w:hint="eastAsia"/>
          <w:sz w:val="24"/>
        </w:rPr>
        <w:lastRenderedPageBreak/>
        <w:t>次报价</w:t>
      </w:r>
      <w:proofErr w:type="gramStart"/>
      <w:r w:rsidRPr="008607D8">
        <w:rPr>
          <w:rFonts w:ascii="仿宋" w:eastAsia="仿宋" w:hAnsi="仿宋" w:cs="仿宋" w:hint="eastAsia"/>
          <w:sz w:val="24"/>
        </w:rPr>
        <w:t>及维保服务</w:t>
      </w:r>
      <w:proofErr w:type="gramEnd"/>
      <w:r w:rsidRPr="008607D8">
        <w:rPr>
          <w:rFonts w:ascii="仿宋" w:eastAsia="仿宋" w:hAnsi="仿宋" w:cs="仿宋" w:hint="eastAsia"/>
          <w:sz w:val="24"/>
        </w:rPr>
        <w:t>等相关的现场及周边情况，与此相关的一切费用均包含在投标报价中，中标后，不得再以现场及周边各种不利因素为由要求增加支付。</w:t>
      </w:r>
    </w:p>
    <w:p w14:paraId="7807554A" w14:textId="77777777" w:rsidR="00402A4E" w:rsidRPr="00402A4E" w:rsidRDefault="00402A4E" w:rsidP="00CF419B">
      <w:pPr>
        <w:pStyle w:val="afc"/>
        <w:tabs>
          <w:tab w:val="left" w:pos="3870"/>
          <w:tab w:val="left" w:pos="4085"/>
        </w:tabs>
        <w:snapToGrid w:val="0"/>
        <w:spacing w:line="440" w:lineRule="exact"/>
        <w:ind w:left="510" w:firstLineChars="0" w:firstLine="0"/>
        <w:jc w:val="left"/>
        <w:rPr>
          <w:rFonts w:ascii="仿宋" w:eastAsia="仿宋" w:hAnsi="仿宋" w:cs="仿宋"/>
          <w:sz w:val="24"/>
        </w:rPr>
      </w:pPr>
      <w:r>
        <w:rPr>
          <w:rFonts w:ascii="仿宋" w:eastAsia="仿宋" w:hAnsi="仿宋" w:cs="仿宋" w:hint="eastAsia"/>
          <w:sz w:val="24"/>
        </w:rPr>
        <w:t>6.8</w:t>
      </w:r>
      <w:r w:rsidRPr="00D84E2E">
        <w:rPr>
          <w:rFonts w:ascii="仿宋" w:eastAsia="仿宋" w:hAnsi="仿宋" w:cs="仿宋" w:hint="eastAsia"/>
          <w:sz w:val="24"/>
        </w:rPr>
        <w:t>每天工程完毕后，</w:t>
      </w:r>
      <w:proofErr w:type="gramStart"/>
      <w:r w:rsidRPr="00D84E2E">
        <w:rPr>
          <w:rFonts w:ascii="仿宋" w:eastAsia="仿宋" w:hAnsi="仿宋" w:cs="仿宋" w:hint="eastAsia"/>
          <w:sz w:val="24"/>
        </w:rPr>
        <w:t>须工完场</w:t>
      </w:r>
      <w:proofErr w:type="gramEnd"/>
      <w:r w:rsidRPr="00D84E2E">
        <w:rPr>
          <w:rFonts w:ascii="仿宋" w:eastAsia="仿宋" w:hAnsi="仿宋" w:cs="仿宋" w:hint="eastAsia"/>
          <w:sz w:val="24"/>
        </w:rPr>
        <w:t>清</w:t>
      </w:r>
      <w:r>
        <w:rPr>
          <w:rFonts w:ascii="仿宋" w:eastAsia="仿宋" w:hAnsi="仿宋" w:cs="仿宋" w:hint="eastAsia"/>
          <w:sz w:val="24"/>
        </w:rPr>
        <w:t>，如有建筑垃圾需按采购人</w:t>
      </w:r>
      <w:r w:rsidR="00DA7529">
        <w:rPr>
          <w:rFonts w:ascii="仿宋" w:eastAsia="仿宋" w:hAnsi="仿宋" w:cs="仿宋" w:hint="eastAsia"/>
          <w:sz w:val="24"/>
        </w:rPr>
        <w:t>要求清运在指定地点。</w:t>
      </w:r>
    </w:p>
    <w:p w14:paraId="4C5FE534" w14:textId="77777777" w:rsidR="00CF419B" w:rsidRPr="00073BA6" w:rsidRDefault="00CF419B" w:rsidP="00DA7529">
      <w:pPr>
        <w:pStyle w:val="afc"/>
        <w:numPr>
          <w:ilvl w:val="0"/>
          <w:numId w:val="11"/>
        </w:numPr>
        <w:spacing w:line="440" w:lineRule="exact"/>
        <w:ind w:firstLineChars="0"/>
      </w:pPr>
      <w:r>
        <w:rPr>
          <w:rFonts w:hint="eastAsia"/>
          <w:b/>
        </w:rPr>
        <w:t>质保期限：</w:t>
      </w:r>
      <w:r w:rsidRPr="00D84E2E">
        <w:rPr>
          <w:rFonts w:ascii="仿宋" w:eastAsia="仿宋" w:hAnsi="仿宋" w:cs="仿宋" w:hint="eastAsia"/>
          <w:sz w:val="24"/>
        </w:rPr>
        <w:t>本项目</w:t>
      </w:r>
      <w:r w:rsidR="00402A4E">
        <w:rPr>
          <w:rFonts w:ascii="仿宋" w:eastAsia="仿宋" w:hAnsi="仿宋" w:cs="仿宋" w:hint="eastAsia"/>
          <w:sz w:val="24"/>
        </w:rPr>
        <w:t>竣工</w:t>
      </w:r>
      <w:r w:rsidRPr="00D84E2E">
        <w:rPr>
          <w:rFonts w:ascii="仿宋" w:eastAsia="仿宋" w:hAnsi="仿宋" w:cs="仿宋" w:hint="eastAsia"/>
          <w:sz w:val="24"/>
        </w:rPr>
        <w:t>验收</w:t>
      </w:r>
      <w:proofErr w:type="gramStart"/>
      <w:r w:rsidRPr="00D84E2E">
        <w:rPr>
          <w:rFonts w:ascii="仿宋" w:eastAsia="仿宋" w:hAnsi="仿宋" w:cs="仿宋" w:hint="eastAsia"/>
          <w:sz w:val="24"/>
        </w:rPr>
        <w:t>合格后质保期</w:t>
      </w:r>
      <w:proofErr w:type="gramEnd"/>
      <w:r w:rsidRPr="00D84E2E">
        <w:rPr>
          <w:rFonts w:ascii="仿宋" w:eastAsia="仿宋" w:hAnsi="仿宋" w:cs="仿宋" w:hint="eastAsia"/>
          <w:sz w:val="24"/>
        </w:rPr>
        <w:t>2年。</w:t>
      </w:r>
    </w:p>
    <w:p w14:paraId="15E8D655" w14:textId="77777777" w:rsidR="001530F5" w:rsidRPr="00A8671B" w:rsidRDefault="00CF419B" w:rsidP="00FE2E59">
      <w:pPr>
        <w:pStyle w:val="afc"/>
        <w:numPr>
          <w:ilvl w:val="0"/>
          <w:numId w:val="11"/>
        </w:numPr>
        <w:spacing w:line="440" w:lineRule="exact"/>
        <w:ind w:firstLineChars="0"/>
        <w:rPr>
          <w:b/>
        </w:rPr>
      </w:pPr>
      <w:r>
        <w:rPr>
          <w:rFonts w:hint="eastAsia"/>
          <w:b/>
        </w:rPr>
        <w:t>付款方式：</w:t>
      </w:r>
      <w:r w:rsidRPr="00073BA6">
        <w:rPr>
          <w:rFonts w:ascii="仿宋" w:eastAsia="仿宋" w:hAnsi="仿宋" w:cs="仿宋" w:hint="eastAsia"/>
          <w:sz w:val="24"/>
        </w:rPr>
        <w:t>《浙江省财政厅关于进一步发挥政府采购政策 功能全力推动经济稳进提质的通知》（</w:t>
      </w:r>
      <w:proofErr w:type="gramStart"/>
      <w:r w:rsidRPr="00073BA6">
        <w:rPr>
          <w:rFonts w:ascii="仿宋" w:eastAsia="仿宋" w:hAnsi="仿宋" w:cs="仿宋" w:hint="eastAsia"/>
          <w:sz w:val="24"/>
        </w:rPr>
        <w:t>浙财采监</w:t>
      </w:r>
      <w:proofErr w:type="gramEnd"/>
      <w:r w:rsidRPr="00073BA6">
        <w:rPr>
          <w:rFonts w:ascii="仿宋" w:eastAsia="仿宋" w:hAnsi="仿宋" w:cs="仿宋" w:hint="eastAsia"/>
          <w:sz w:val="24"/>
        </w:rPr>
        <w:t>〔2022〕3号）文件等要求执行，具体付款方式由双方协商后在合同中明确。</w:t>
      </w:r>
    </w:p>
    <w:p w14:paraId="20733793" w14:textId="77777777" w:rsidR="00E616FB" w:rsidRPr="00E616FB" w:rsidRDefault="00E616FB" w:rsidP="00FE2E59">
      <w:pPr>
        <w:spacing w:line="440" w:lineRule="exact"/>
        <w:jc w:val="center"/>
        <w:rPr>
          <w:rFonts w:ascii="仿宋" w:eastAsia="仿宋" w:hAnsi="仿宋" w:cs="仿宋"/>
          <w:b/>
          <w:sz w:val="24"/>
        </w:rPr>
      </w:pPr>
      <w:r w:rsidRPr="00E616FB">
        <w:rPr>
          <w:rFonts w:ascii="仿宋" w:eastAsia="仿宋" w:hAnsi="仿宋" w:cs="仿宋" w:hint="eastAsia"/>
          <w:b/>
          <w:sz w:val="24"/>
        </w:rPr>
        <w:t>绍兴市人民医院后花园路灯改造亮化工程编制说明</w:t>
      </w:r>
    </w:p>
    <w:p w14:paraId="7F27BAD2" w14:textId="77777777" w:rsidR="00E616FB" w:rsidRPr="00FE2E59" w:rsidRDefault="00A8671B" w:rsidP="00B45CFB">
      <w:pPr>
        <w:adjustRightInd w:val="0"/>
        <w:snapToGrid w:val="0"/>
        <w:spacing w:line="440" w:lineRule="exact"/>
        <w:rPr>
          <w:rFonts w:ascii="仿宋" w:eastAsia="仿宋" w:hAnsi="仿宋"/>
          <w:sz w:val="24"/>
          <w:szCs w:val="24"/>
        </w:rPr>
      </w:pPr>
      <w:r>
        <w:rPr>
          <w:rFonts w:ascii="仿宋" w:eastAsia="仿宋" w:hAnsi="仿宋" w:hint="eastAsia"/>
          <w:b/>
          <w:sz w:val="24"/>
          <w:szCs w:val="24"/>
        </w:rPr>
        <w:t>一、</w:t>
      </w:r>
      <w:r w:rsidR="00E616FB" w:rsidRPr="00FE2E59">
        <w:rPr>
          <w:rFonts w:ascii="仿宋" w:eastAsia="仿宋" w:hAnsi="仿宋" w:hint="eastAsia"/>
          <w:b/>
          <w:sz w:val="24"/>
          <w:szCs w:val="24"/>
        </w:rPr>
        <w:t>工程名称：</w:t>
      </w:r>
      <w:r w:rsidR="00E616FB" w:rsidRPr="00FE2E59">
        <w:rPr>
          <w:rFonts w:ascii="仿宋" w:eastAsia="仿宋" w:hAnsi="仿宋" w:hint="eastAsia"/>
          <w:sz w:val="24"/>
          <w:szCs w:val="24"/>
        </w:rPr>
        <w:t>绍兴市人民医院康复楼与综合楼后花园路灯改造亮化工程</w:t>
      </w:r>
    </w:p>
    <w:p w14:paraId="323701E0" w14:textId="77777777" w:rsidR="00E616FB" w:rsidRPr="00FE2E59" w:rsidRDefault="00A8671B" w:rsidP="00B45CFB">
      <w:pPr>
        <w:adjustRightInd w:val="0"/>
        <w:snapToGrid w:val="0"/>
        <w:spacing w:line="440" w:lineRule="exact"/>
        <w:rPr>
          <w:rFonts w:ascii="仿宋" w:eastAsia="仿宋" w:hAnsi="仿宋"/>
          <w:sz w:val="24"/>
          <w:szCs w:val="24"/>
        </w:rPr>
      </w:pPr>
      <w:r>
        <w:rPr>
          <w:rFonts w:ascii="仿宋" w:eastAsia="仿宋" w:hAnsi="仿宋" w:hint="eastAsia"/>
          <w:b/>
          <w:sz w:val="24"/>
          <w:szCs w:val="24"/>
        </w:rPr>
        <w:t>二、</w:t>
      </w:r>
      <w:r w:rsidR="00E616FB" w:rsidRPr="00FE2E59">
        <w:rPr>
          <w:rFonts w:ascii="仿宋" w:eastAsia="仿宋" w:hAnsi="仿宋" w:hint="eastAsia"/>
          <w:b/>
          <w:sz w:val="24"/>
          <w:szCs w:val="24"/>
        </w:rPr>
        <w:t>编制范围及内容：</w:t>
      </w:r>
      <w:r w:rsidR="00E616FB" w:rsidRPr="00FE2E59">
        <w:rPr>
          <w:rFonts w:ascii="仿宋" w:eastAsia="仿宋" w:hAnsi="仿宋" w:hint="eastAsia"/>
          <w:sz w:val="24"/>
          <w:szCs w:val="24"/>
        </w:rPr>
        <w:t>安装改造。</w:t>
      </w:r>
    </w:p>
    <w:p w14:paraId="034FC452" w14:textId="77777777" w:rsidR="00E616FB" w:rsidRPr="00FE2E59" w:rsidRDefault="00A8671B" w:rsidP="00B45CFB">
      <w:pPr>
        <w:adjustRightInd w:val="0"/>
        <w:snapToGrid w:val="0"/>
        <w:spacing w:line="440" w:lineRule="exact"/>
        <w:rPr>
          <w:rFonts w:ascii="仿宋" w:eastAsia="仿宋" w:hAnsi="仿宋"/>
          <w:b/>
          <w:sz w:val="24"/>
          <w:szCs w:val="24"/>
        </w:rPr>
      </w:pPr>
      <w:r>
        <w:rPr>
          <w:rFonts w:ascii="仿宋" w:eastAsia="仿宋" w:hAnsi="仿宋" w:hint="eastAsia"/>
          <w:b/>
          <w:sz w:val="24"/>
          <w:szCs w:val="24"/>
        </w:rPr>
        <w:t>三、</w:t>
      </w:r>
      <w:r w:rsidR="00E616FB" w:rsidRPr="00FE2E59">
        <w:rPr>
          <w:rFonts w:ascii="仿宋" w:eastAsia="仿宋" w:hAnsi="仿宋" w:hint="eastAsia"/>
          <w:b/>
          <w:sz w:val="24"/>
          <w:szCs w:val="24"/>
        </w:rPr>
        <w:t>工程标底编制依据及口径：</w:t>
      </w:r>
    </w:p>
    <w:p w14:paraId="262B3E61" w14:textId="77777777" w:rsidR="00E616FB" w:rsidRPr="00FE2E59" w:rsidRDefault="00A8671B" w:rsidP="00B45CFB">
      <w:pPr>
        <w:adjustRightInd w:val="0"/>
        <w:snapToGrid w:val="0"/>
        <w:spacing w:line="440" w:lineRule="exact"/>
        <w:rPr>
          <w:rFonts w:ascii="仿宋" w:eastAsia="仿宋" w:hAnsi="仿宋"/>
          <w:sz w:val="24"/>
          <w:szCs w:val="24"/>
        </w:rPr>
      </w:pPr>
      <w:r>
        <w:rPr>
          <w:rFonts w:ascii="仿宋" w:eastAsia="仿宋" w:hAnsi="仿宋" w:hint="eastAsia"/>
          <w:b/>
          <w:sz w:val="24"/>
          <w:szCs w:val="24"/>
        </w:rPr>
        <w:t>四、</w:t>
      </w:r>
      <w:r w:rsidR="00E616FB" w:rsidRPr="00FE2E59">
        <w:rPr>
          <w:rFonts w:ascii="仿宋" w:eastAsia="仿宋" w:hAnsi="仿宋" w:hint="eastAsia"/>
          <w:b/>
          <w:sz w:val="24"/>
          <w:szCs w:val="24"/>
        </w:rPr>
        <w:t>工程量：</w:t>
      </w:r>
      <w:r w:rsidR="00E616FB" w:rsidRPr="00FE2E59">
        <w:rPr>
          <w:rFonts w:ascii="仿宋" w:eastAsia="仿宋" w:hAnsi="仿宋" w:hint="eastAsia"/>
          <w:sz w:val="24"/>
          <w:szCs w:val="24"/>
        </w:rPr>
        <w:t>根据绍兴市人民医院康复楼后花园</w:t>
      </w:r>
      <w:r w:rsidR="00E616FB" w:rsidRPr="00FE2E59">
        <w:rPr>
          <w:rFonts w:ascii="仿宋" w:eastAsia="仿宋" w:hAnsi="仿宋"/>
          <w:sz w:val="24"/>
          <w:szCs w:val="24"/>
        </w:rPr>
        <w:t>亮化工程施工图</w:t>
      </w:r>
      <w:r w:rsidR="00E616FB" w:rsidRPr="00FE2E59">
        <w:rPr>
          <w:rFonts w:ascii="仿宋" w:eastAsia="仿宋" w:hAnsi="仿宋" w:hint="eastAsia"/>
          <w:sz w:val="24"/>
          <w:szCs w:val="24"/>
        </w:rPr>
        <w:t>及现场踏勘</w:t>
      </w:r>
      <w:r w:rsidR="00E616FB" w:rsidRPr="00FE2E59">
        <w:rPr>
          <w:rFonts w:ascii="仿宋" w:eastAsia="仿宋" w:hAnsi="仿宋"/>
          <w:sz w:val="24"/>
          <w:szCs w:val="24"/>
        </w:rPr>
        <w:t>，结算时按</w:t>
      </w:r>
      <w:r w:rsidR="00E616FB" w:rsidRPr="00FE2E59">
        <w:rPr>
          <w:rFonts w:ascii="仿宋" w:eastAsia="仿宋" w:hAnsi="仿宋" w:hint="eastAsia"/>
          <w:sz w:val="24"/>
          <w:szCs w:val="24"/>
        </w:rPr>
        <w:t>实际发生</w:t>
      </w:r>
      <w:r w:rsidR="00E616FB" w:rsidRPr="00FE2E59">
        <w:rPr>
          <w:rFonts w:ascii="仿宋" w:eastAsia="仿宋" w:hAnsi="仿宋"/>
          <w:sz w:val="24"/>
          <w:szCs w:val="24"/>
        </w:rPr>
        <w:t>工程量计算</w:t>
      </w:r>
      <w:r w:rsidR="00E616FB" w:rsidRPr="00FE2E59">
        <w:rPr>
          <w:rFonts w:ascii="仿宋" w:eastAsia="仿宋" w:hAnsi="仿宋" w:hint="eastAsia"/>
          <w:sz w:val="24"/>
          <w:szCs w:val="24"/>
        </w:rPr>
        <w:t>。</w:t>
      </w:r>
    </w:p>
    <w:p w14:paraId="6404D8BE" w14:textId="77777777" w:rsidR="00E616FB" w:rsidRPr="00FE2E59" w:rsidRDefault="00A8671B" w:rsidP="00B45CFB">
      <w:pPr>
        <w:adjustRightInd w:val="0"/>
        <w:snapToGrid w:val="0"/>
        <w:spacing w:line="440" w:lineRule="exact"/>
        <w:rPr>
          <w:rFonts w:ascii="仿宋" w:eastAsia="仿宋" w:hAnsi="仿宋"/>
          <w:sz w:val="24"/>
          <w:szCs w:val="24"/>
        </w:rPr>
      </w:pPr>
      <w:r>
        <w:rPr>
          <w:rFonts w:ascii="仿宋" w:eastAsia="仿宋" w:hAnsi="仿宋" w:hint="eastAsia"/>
          <w:b/>
          <w:sz w:val="24"/>
          <w:szCs w:val="24"/>
        </w:rPr>
        <w:t>五、</w:t>
      </w:r>
      <w:r w:rsidR="00E616FB" w:rsidRPr="00FE2E59">
        <w:rPr>
          <w:rFonts w:ascii="仿宋" w:eastAsia="仿宋" w:hAnsi="仿宋" w:hint="eastAsia"/>
          <w:b/>
          <w:sz w:val="24"/>
          <w:szCs w:val="24"/>
        </w:rPr>
        <w:t>定额套用：</w:t>
      </w:r>
      <w:r w:rsidR="00E616FB" w:rsidRPr="00FE2E59">
        <w:rPr>
          <w:rFonts w:ascii="仿宋" w:eastAsia="仿宋" w:hAnsi="仿宋" w:hint="eastAsia"/>
          <w:sz w:val="24"/>
          <w:szCs w:val="24"/>
        </w:rPr>
        <w:t>《浙江省建设工程计价规则（2018）版》、《浙江省建设工程施工机械台班费用定额（2018）版》、《浙江省安装工程预算定额》（2018版）、《浙江省房屋建筑与装饰工程预算定额》（2018版）、《浙江省市政工程预算定额》（2018版）、《建设工程工程量清单计价规范》（GB50500-2013）；</w:t>
      </w:r>
      <w:r w:rsidR="00E616FB" w:rsidRPr="00FE2E59">
        <w:rPr>
          <w:rFonts w:ascii="仿宋" w:eastAsia="仿宋" w:hAnsi="仿宋" w:hint="eastAsia"/>
          <w:bCs/>
          <w:sz w:val="24"/>
          <w:szCs w:val="24"/>
        </w:rPr>
        <w:t>浙建</w:t>
      </w:r>
      <w:proofErr w:type="gramStart"/>
      <w:r w:rsidR="00E616FB" w:rsidRPr="00FE2E59">
        <w:rPr>
          <w:rFonts w:ascii="仿宋" w:eastAsia="仿宋" w:hAnsi="仿宋" w:hint="eastAsia"/>
          <w:bCs/>
          <w:sz w:val="24"/>
          <w:szCs w:val="24"/>
        </w:rPr>
        <w:t>建</w:t>
      </w:r>
      <w:proofErr w:type="gramEnd"/>
      <w:r w:rsidR="00E616FB" w:rsidRPr="00FE2E59">
        <w:rPr>
          <w:rFonts w:ascii="仿宋" w:eastAsia="仿宋" w:hAnsi="仿宋" w:hint="eastAsia"/>
          <w:bCs/>
          <w:sz w:val="24"/>
          <w:szCs w:val="24"/>
        </w:rPr>
        <w:t>发【2019】92号《关于增值税调整后我省建设工程计价依据增值税税率及有关计价调整的通知》及有关文件</w:t>
      </w:r>
      <w:r w:rsidR="00E616FB" w:rsidRPr="00FE2E59">
        <w:rPr>
          <w:rFonts w:ascii="仿宋" w:eastAsia="仿宋" w:hAnsi="仿宋" w:hint="eastAsia"/>
          <w:sz w:val="24"/>
          <w:szCs w:val="24"/>
        </w:rPr>
        <w:t>。</w:t>
      </w:r>
    </w:p>
    <w:p w14:paraId="28FBE923" w14:textId="77777777" w:rsidR="00E616FB" w:rsidRPr="00FE2E59" w:rsidRDefault="00A8671B" w:rsidP="00B45CFB">
      <w:pPr>
        <w:adjustRightInd w:val="0"/>
        <w:snapToGrid w:val="0"/>
        <w:spacing w:line="440" w:lineRule="exact"/>
        <w:rPr>
          <w:rFonts w:ascii="仿宋" w:eastAsia="仿宋" w:hAnsi="仿宋"/>
          <w:b/>
          <w:sz w:val="24"/>
          <w:szCs w:val="24"/>
        </w:rPr>
      </w:pPr>
      <w:r>
        <w:rPr>
          <w:rFonts w:ascii="仿宋" w:eastAsia="仿宋" w:hAnsi="仿宋" w:hint="eastAsia"/>
          <w:b/>
          <w:sz w:val="24"/>
          <w:szCs w:val="24"/>
        </w:rPr>
        <w:t>六、</w:t>
      </w:r>
      <w:r w:rsidR="00E616FB" w:rsidRPr="00FE2E59">
        <w:rPr>
          <w:rFonts w:ascii="仿宋" w:eastAsia="仿宋" w:hAnsi="仿宋" w:hint="eastAsia"/>
          <w:b/>
          <w:sz w:val="24"/>
          <w:szCs w:val="24"/>
        </w:rPr>
        <w:t>费用计取：</w:t>
      </w:r>
      <w:r w:rsidR="00E616FB" w:rsidRPr="00FE2E59">
        <w:rPr>
          <w:rFonts w:ascii="仿宋" w:eastAsia="仿宋" w:hAnsi="仿宋" w:cs="宋体" w:hint="eastAsia"/>
          <w:color w:val="000000"/>
          <w:kern w:val="0"/>
          <w:sz w:val="24"/>
          <w:szCs w:val="24"/>
        </w:rPr>
        <w:t>工程费用执行《浙江省建设工程计价规则》（</w:t>
      </w:r>
      <w:r w:rsidR="00E616FB" w:rsidRPr="00FE2E59">
        <w:rPr>
          <w:rFonts w:ascii="仿宋" w:eastAsia="仿宋" w:hAnsi="仿宋" w:cs="宋体"/>
          <w:color w:val="000000"/>
          <w:kern w:val="0"/>
          <w:sz w:val="24"/>
          <w:szCs w:val="24"/>
        </w:rPr>
        <w:t>2018</w:t>
      </w:r>
      <w:r w:rsidR="00E616FB" w:rsidRPr="00FE2E59">
        <w:rPr>
          <w:rFonts w:ascii="仿宋" w:eastAsia="仿宋" w:hAnsi="仿宋" w:cs="宋体" w:hint="eastAsia"/>
          <w:color w:val="000000"/>
          <w:kern w:val="0"/>
          <w:sz w:val="24"/>
          <w:szCs w:val="24"/>
        </w:rPr>
        <w:t>版）取费费率相关规定及浙建</w:t>
      </w:r>
      <w:proofErr w:type="gramStart"/>
      <w:r w:rsidR="00E616FB" w:rsidRPr="00FE2E59">
        <w:rPr>
          <w:rFonts w:ascii="仿宋" w:eastAsia="仿宋" w:hAnsi="仿宋" w:cs="宋体" w:hint="eastAsia"/>
          <w:color w:val="000000"/>
          <w:kern w:val="0"/>
          <w:sz w:val="24"/>
          <w:szCs w:val="24"/>
        </w:rPr>
        <w:t>建</w:t>
      </w:r>
      <w:proofErr w:type="gramEnd"/>
      <w:r w:rsidR="00E616FB" w:rsidRPr="00FE2E59">
        <w:rPr>
          <w:rFonts w:ascii="仿宋" w:eastAsia="仿宋" w:hAnsi="仿宋" w:cs="宋体" w:hint="eastAsia"/>
          <w:color w:val="000000"/>
          <w:kern w:val="0"/>
          <w:sz w:val="24"/>
          <w:szCs w:val="24"/>
        </w:rPr>
        <w:t>发【</w:t>
      </w:r>
      <w:r w:rsidR="00E616FB" w:rsidRPr="00FE2E59">
        <w:rPr>
          <w:rFonts w:ascii="仿宋" w:eastAsia="仿宋" w:hAnsi="仿宋" w:cs="宋体"/>
          <w:color w:val="000000"/>
          <w:kern w:val="0"/>
          <w:sz w:val="24"/>
          <w:szCs w:val="24"/>
        </w:rPr>
        <w:t>2019</w:t>
      </w:r>
      <w:r w:rsidR="00E616FB" w:rsidRPr="00FE2E59">
        <w:rPr>
          <w:rFonts w:ascii="仿宋" w:eastAsia="仿宋" w:hAnsi="仿宋" w:cs="宋体" w:hint="eastAsia"/>
          <w:color w:val="000000"/>
          <w:kern w:val="0"/>
          <w:sz w:val="24"/>
          <w:szCs w:val="24"/>
        </w:rPr>
        <w:t>】</w:t>
      </w:r>
      <w:r w:rsidR="00E616FB" w:rsidRPr="00FE2E59">
        <w:rPr>
          <w:rFonts w:ascii="仿宋" w:eastAsia="仿宋" w:hAnsi="仿宋" w:cs="宋体"/>
          <w:color w:val="000000"/>
          <w:kern w:val="0"/>
          <w:sz w:val="24"/>
          <w:szCs w:val="24"/>
        </w:rPr>
        <w:t>92</w:t>
      </w:r>
      <w:r w:rsidR="00E616FB" w:rsidRPr="00FE2E59">
        <w:rPr>
          <w:rFonts w:ascii="仿宋" w:eastAsia="仿宋" w:hAnsi="仿宋" w:cs="宋体" w:hint="eastAsia"/>
          <w:color w:val="000000"/>
          <w:kern w:val="0"/>
          <w:sz w:val="24"/>
          <w:szCs w:val="24"/>
        </w:rPr>
        <w:t>号文件，按一般计税法计取，税金按增值税9%计取。其中安全文明施工费、管理费、利润按相关工程中值计取，</w:t>
      </w:r>
      <w:proofErr w:type="gramStart"/>
      <w:r w:rsidR="00E616FB" w:rsidRPr="00FE2E59">
        <w:rPr>
          <w:rFonts w:ascii="仿宋" w:eastAsia="仿宋" w:hAnsi="仿宋" w:cs="宋体" w:hint="eastAsia"/>
          <w:color w:val="000000"/>
          <w:kern w:val="0"/>
          <w:sz w:val="24"/>
          <w:szCs w:val="24"/>
        </w:rPr>
        <w:t>规</w:t>
      </w:r>
      <w:proofErr w:type="gramEnd"/>
      <w:r w:rsidR="00E616FB" w:rsidRPr="00FE2E59">
        <w:rPr>
          <w:rFonts w:ascii="仿宋" w:eastAsia="仿宋" w:hAnsi="仿宋" w:cs="宋体" w:hint="eastAsia"/>
          <w:color w:val="000000"/>
          <w:kern w:val="0"/>
          <w:sz w:val="24"/>
          <w:szCs w:val="24"/>
        </w:rPr>
        <w:t>费按标准费率计取；其它施工组织措施费不计取，以后不再增加该类费用，请投标单位投标时自行综合考虑。</w:t>
      </w:r>
    </w:p>
    <w:p w14:paraId="632B9DB5" w14:textId="77777777" w:rsidR="00E616FB" w:rsidRPr="00FE2E59" w:rsidRDefault="00A8671B" w:rsidP="00B45CFB">
      <w:pPr>
        <w:adjustRightInd w:val="0"/>
        <w:snapToGrid w:val="0"/>
        <w:spacing w:line="440" w:lineRule="exact"/>
        <w:rPr>
          <w:rFonts w:ascii="仿宋" w:eastAsia="仿宋" w:hAnsi="仿宋"/>
          <w:b/>
          <w:bCs/>
          <w:sz w:val="24"/>
          <w:szCs w:val="24"/>
        </w:rPr>
      </w:pPr>
      <w:r>
        <w:rPr>
          <w:rFonts w:ascii="仿宋" w:eastAsia="仿宋" w:hAnsi="仿宋" w:hint="eastAsia"/>
          <w:b/>
          <w:bCs/>
          <w:sz w:val="24"/>
          <w:szCs w:val="24"/>
        </w:rPr>
        <w:t>七、</w:t>
      </w:r>
      <w:r w:rsidR="00E616FB" w:rsidRPr="00FE2E59">
        <w:rPr>
          <w:rFonts w:ascii="仿宋" w:eastAsia="仿宋" w:hAnsi="仿宋" w:hint="eastAsia"/>
          <w:b/>
          <w:bCs/>
          <w:sz w:val="24"/>
          <w:szCs w:val="24"/>
        </w:rPr>
        <w:t>所选用材料的计价依据：</w:t>
      </w:r>
    </w:p>
    <w:p w14:paraId="1B4E1939" w14:textId="77777777" w:rsidR="00E616FB" w:rsidRPr="00FE2E59" w:rsidRDefault="00B45CFB" w:rsidP="00B45CFB">
      <w:pPr>
        <w:adjustRightInd w:val="0"/>
        <w:snapToGrid w:val="0"/>
        <w:spacing w:line="440" w:lineRule="exact"/>
        <w:rPr>
          <w:rFonts w:ascii="仿宋" w:eastAsia="仿宋" w:hAnsi="仿宋"/>
          <w:sz w:val="24"/>
          <w:szCs w:val="24"/>
        </w:rPr>
      </w:pPr>
      <w:r w:rsidRPr="00FE2E59">
        <w:rPr>
          <w:rFonts w:ascii="仿宋" w:eastAsia="仿宋" w:hAnsi="仿宋" w:hint="eastAsia"/>
          <w:sz w:val="24"/>
          <w:szCs w:val="24"/>
        </w:rPr>
        <w:t>7.</w:t>
      </w:r>
      <w:r w:rsidR="00E616FB" w:rsidRPr="00FE2E59">
        <w:rPr>
          <w:rFonts w:ascii="仿宋" w:eastAsia="仿宋" w:hAnsi="仿宋" w:hint="eastAsia"/>
          <w:sz w:val="24"/>
          <w:szCs w:val="24"/>
        </w:rPr>
        <w:t>1材料价格：按202</w:t>
      </w:r>
      <w:r w:rsidR="00E616FB" w:rsidRPr="00FE2E59">
        <w:rPr>
          <w:rFonts w:ascii="仿宋" w:eastAsia="仿宋" w:hAnsi="仿宋"/>
          <w:sz w:val="24"/>
          <w:szCs w:val="24"/>
        </w:rPr>
        <w:t>3</w:t>
      </w:r>
      <w:r w:rsidR="00E616FB" w:rsidRPr="00FE2E59">
        <w:rPr>
          <w:rFonts w:ascii="仿宋" w:eastAsia="仿宋" w:hAnsi="仿宋" w:hint="eastAsia"/>
          <w:sz w:val="24"/>
          <w:szCs w:val="24"/>
        </w:rPr>
        <w:t>年第</w:t>
      </w:r>
      <w:r w:rsidR="00E616FB" w:rsidRPr="00FE2E59">
        <w:rPr>
          <w:rFonts w:ascii="仿宋" w:eastAsia="仿宋" w:hAnsi="仿宋"/>
          <w:sz w:val="24"/>
          <w:szCs w:val="24"/>
        </w:rPr>
        <w:t>10</w:t>
      </w:r>
      <w:r w:rsidR="00E616FB" w:rsidRPr="00FE2E59">
        <w:rPr>
          <w:rFonts w:ascii="仿宋" w:eastAsia="仿宋" w:hAnsi="仿宋" w:hint="eastAsia"/>
          <w:sz w:val="24"/>
          <w:szCs w:val="24"/>
        </w:rPr>
        <w:t>期绍兴市建设工程造价管理</w:t>
      </w:r>
      <w:proofErr w:type="gramStart"/>
      <w:r w:rsidR="00E616FB" w:rsidRPr="00FE2E59">
        <w:rPr>
          <w:rFonts w:ascii="仿宋" w:eastAsia="仿宋" w:hAnsi="仿宋" w:hint="eastAsia"/>
          <w:sz w:val="24"/>
          <w:szCs w:val="24"/>
        </w:rPr>
        <w:t>信息价</w:t>
      </w:r>
      <w:proofErr w:type="gramEnd"/>
      <w:r w:rsidR="00E616FB" w:rsidRPr="00FE2E59">
        <w:rPr>
          <w:rFonts w:ascii="仿宋" w:eastAsia="仿宋" w:hAnsi="仿宋" w:hint="eastAsia"/>
          <w:sz w:val="24"/>
          <w:szCs w:val="24"/>
        </w:rPr>
        <w:t>和相应期浙江省造价</w:t>
      </w:r>
      <w:proofErr w:type="gramStart"/>
      <w:r w:rsidR="00E616FB" w:rsidRPr="00FE2E59">
        <w:rPr>
          <w:rFonts w:ascii="仿宋" w:eastAsia="仿宋" w:hAnsi="仿宋" w:hint="eastAsia"/>
          <w:sz w:val="24"/>
          <w:szCs w:val="24"/>
        </w:rPr>
        <w:t>信息价</w:t>
      </w:r>
      <w:proofErr w:type="gramEnd"/>
      <w:r w:rsidR="00E616FB" w:rsidRPr="00FE2E59">
        <w:rPr>
          <w:rFonts w:ascii="仿宋" w:eastAsia="仿宋" w:hAnsi="仿宋" w:hint="eastAsia"/>
          <w:sz w:val="24"/>
          <w:szCs w:val="24"/>
        </w:rPr>
        <w:t>计入；</w:t>
      </w:r>
    </w:p>
    <w:p w14:paraId="1E2A6BD6" w14:textId="77777777" w:rsidR="00E616FB" w:rsidRPr="00FE2E59" w:rsidRDefault="00B45CFB" w:rsidP="00B45CFB">
      <w:pPr>
        <w:adjustRightInd w:val="0"/>
        <w:snapToGrid w:val="0"/>
        <w:spacing w:line="440" w:lineRule="exact"/>
        <w:rPr>
          <w:rFonts w:ascii="仿宋" w:eastAsia="仿宋" w:hAnsi="仿宋"/>
          <w:sz w:val="24"/>
          <w:szCs w:val="24"/>
        </w:rPr>
      </w:pPr>
      <w:r w:rsidRPr="00FE2E59">
        <w:rPr>
          <w:rFonts w:ascii="仿宋" w:eastAsia="仿宋" w:hAnsi="仿宋" w:hint="eastAsia"/>
          <w:sz w:val="24"/>
          <w:szCs w:val="24"/>
        </w:rPr>
        <w:t>7.</w:t>
      </w:r>
      <w:r w:rsidR="00E616FB" w:rsidRPr="00FE2E59">
        <w:rPr>
          <w:rFonts w:ascii="仿宋" w:eastAsia="仿宋" w:hAnsi="仿宋" w:hint="eastAsia"/>
          <w:sz w:val="24"/>
          <w:szCs w:val="24"/>
        </w:rPr>
        <w:t>2人工单价：按202</w:t>
      </w:r>
      <w:r w:rsidR="00E616FB" w:rsidRPr="00FE2E59">
        <w:rPr>
          <w:rFonts w:ascii="仿宋" w:eastAsia="仿宋" w:hAnsi="仿宋"/>
          <w:sz w:val="24"/>
          <w:szCs w:val="24"/>
        </w:rPr>
        <w:t>3</w:t>
      </w:r>
      <w:r w:rsidR="00E616FB" w:rsidRPr="00FE2E59">
        <w:rPr>
          <w:rFonts w:ascii="仿宋" w:eastAsia="仿宋" w:hAnsi="仿宋" w:hint="eastAsia"/>
          <w:sz w:val="24"/>
          <w:szCs w:val="24"/>
        </w:rPr>
        <w:t>年第</w:t>
      </w:r>
      <w:r w:rsidR="00E616FB" w:rsidRPr="00FE2E59">
        <w:rPr>
          <w:rFonts w:ascii="仿宋" w:eastAsia="仿宋" w:hAnsi="仿宋"/>
          <w:sz w:val="24"/>
          <w:szCs w:val="24"/>
        </w:rPr>
        <w:t>10</w:t>
      </w:r>
      <w:r w:rsidR="00E616FB" w:rsidRPr="00FE2E59">
        <w:rPr>
          <w:rFonts w:ascii="仿宋" w:eastAsia="仿宋" w:hAnsi="仿宋" w:hint="eastAsia"/>
          <w:sz w:val="24"/>
          <w:szCs w:val="24"/>
        </w:rPr>
        <w:t>期绍兴市建设工程造价管理</w:t>
      </w:r>
      <w:proofErr w:type="gramStart"/>
      <w:r w:rsidR="00E616FB" w:rsidRPr="00FE2E59">
        <w:rPr>
          <w:rFonts w:ascii="仿宋" w:eastAsia="仿宋" w:hAnsi="仿宋" w:hint="eastAsia"/>
          <w:sz w:val="24"/>
          <w:szCs w:val="24"/>
        </w:rPr>
        <w:t>信息价</w:t>
      </w:r>
      <w:proofErr w:type="gramEnd"/>
      <w:r w:rsidR="00E616FB" w:rsidRPr="00FE2E59">
        <w:rPr>
          <w:rFonts w:ascii="仿宋" w:eastAsia="仿宋" w:hAnsi="仿宋" w:hint="eastAsia"/>
          <w:sz w:val="24"/>
          <w:szCs w:val="24"/>
        </w:rPr>
        <w:t>计；</w:t>
      </w:r>
    </w:p>
    <w:p w14:paraId="5C77B932" w14:textId="77777777" w:rsidR="00E616FB" w:rsidRPr="00FE2E59" w:rsidRDefault="00B45CFB" w:rsidP="00B45CFB">
      <w:pPr>
        <w:adjustRightInd w:val="0"/>
        <w:snapToGrid w:val="0"/>
        <w:spacing w:line="440" w:lineRule="exact"/>
        <w:rPr>
          <w:rFonts w:ascii="仿宋" w:eastAsia="仿宋" w:hAnsi="仿宋"/>
          <w:sz w:val="24"/>
          <w:szCs w:val="24"/>
        </w:rPr>
      </w:pPr>
      <w:r w:rsidRPr="00FE2E59">
        <w:rPr>
          <w:rFonts w:ascii="仿宋" w:eastAsia="仿宋" w:hAnsi="仿宋" w:hint="eastAsia"/>
          <w:sz w:val="24"/>
          <w:szCs w:val="24"/>
        </w:rPr>
        <w:t>7.</w:t>
      </w:r>
      <w:r w:rsidR="00E616FB" w:rsidRPr="00FE2E59">
        <w:rPr>
          <w:rFonts w:ascii="仿宋" w:eastAsia="仿宋" w:hAnsi="仿宋" w:hint="eastAsia"/>
          <w:sz w:val="24"/>
          <w:szCs w:val="24"/>
        </w:rPr>
        <w:t>3标底中“综合价”包括主辅材、材料制作、安装费、运输损耗、运输费、采保费、采购管理费、利润、</w:t>
      </w:r>
      <w:proofErr w:type="gramStart"/>
      <w:r w:rsidR="00E616FB" w:rsidRPr="00FE2E59">
        <w:rPr>
          <w:rFonts w:ascii="仿宋" w:eastAsia="仿宋" w:hAnsi="仿宋" w:hint="eastAsia"/>
          <w:sz w:val="24"/>
          <w:szCs w:val="24"/>
        </w:rPr>
        <w:t>规</w:t>
      </w:r>
      <w:proofErr w:type="gramEnd"/>
      <w:r w:rsidR="00E616FB" w:rsidRPr="00FE2E59">
        <w:rPr>
          <w:rFonts w:ascii="仿宋" w:eastAsia="仿宋" w:hAnsi="仿宋" w:hint="eastAsia"/>
          <w:sz w:val="24"/>
          <w:szCs w:val="24"/>
        </w:rPr>
        <w:t>费、下浮等所有因素的相关费用；请投标单位在投标报价</w:t>
      </w:r>
      <w:proofErr w:type="gramStart"/>
      <w:r w:rsidR="00E616FB" w:rsidRPr="00FE2E59">
        <w:rPr>
          <w:rFonts w:ascii="仿宋" w:eastAsia="仿宋" w:hAnsi="仿宋" w:hint="eastAsia"/>
          <w:sz w:val="24"/>
          <w:szCs w:val="24"/>
        </w:rPr>
        <w:t>时综合</w:t>
      </w:r>
      <w:proofErr w:type="gramEnd"/>
      <w:r w:rsidR="00E616FB" w:rsidRPr="00FE2E59">
        <w:rPr>
          <w:rFonts w:ascii="仿宋" w:eastAsia="仿宋" w:hAnsi="仿宋" w:hint="eastAsia"/>
          <w:sz w:val="24"/>
          <w:szCs w:val="24"/>
        </w:rPr>
        <w:t>考虑，竣工结算时不作调整；</w:t>
      </w:r>
    </w:p>
    <w:p w14:paraId="7808A5CD" w14:textId="77777777" w:rsidR="00E616FB" w:rsidRPr="00FE2E59" w:rsidRDefault="00A8671B" w:rsidP="00B45CFB">
      <w:pPr>
        <w:adjustRightInd w:val="0"/>
        <w:snapToGrid w:val="0"/>
        <w:spacing w:line="440" w:lineRule="exact"/>
        <w:rPr>
          <w:rFonts w:ascii="仿宋" w:eastAsia="仿宋" w:hAnsi="仿宋"/>
          <w:sz w:val="24"/>
          <w:szCs w:val="24"/>
        </w:rPr>
      </w:pPr>
      <w:r>
        <w:rPr>
          <w:rFonts w:ascii="仿宋" w:eastAsia="仿宋" w:hAnsi="仿宋" w:hint="eastAsia"/>
          <w:b/>
          <w:bCs/>
          <w:sz w:val="24"/>
          <w:szCs w:val="24"/>
        </w:rPr>
        <w:t>八、</w:t>
      </w:r>
      <w:r w:rsidR="00E616FB" w:rsidRPr="00FE2E59">
        <w:rPr>
          <w:rFonts w:ascii="仿宋" w:eastAsia="仿宋" w:hAnsi="仿宋" w:hint="eastAsia"/>
          <w:b/>
          <w:bCs/>
          <w:sz w:val="24"/>
          <w:szCs w:val="24"/>
        </w:rPr>
        <w:t>本标底的计价方式：</w:t>
      </w:r>
      <w:r w:rsidR="00E616FB" w:rsidRPr="00FE2E59">
        <w:rPr>
          <w:rFonts w:ascii="仿宋" w:eastAsia="仿宋" w:hAnsi="仿宋" w:hint="eastAsia"/>
          <w:sz w:val="24"/>
          <w:szCs w:val="24"/>
        </w:rPr>
        <w:t>工程采用2013综合单价（国标）方式进行计价。</w:t>
      </w:r>
    </w:p>
    <w:p w14:paraId="7ECDA63A" w14:textId="77777777" w:rsidR="00E616FB" w:rsidRPr="00FE2E59" w:rsidRDefault="00A8671B" w:rsidP="00B45CFB">
      <w:pPr>
        <w:adjustRightInd w:val="0"/>
        <w:snapToGrid w:val="0"/>
        <w:spacing w:line="440" w:lineRule="exact"/>
        <w:rPr>
          <w:rFonts w:ascii="仿宋" w:eastAsia="仿宋" w:hAnsi="仿宋"/>
          <w:b/>
          <w:bCs/>
          <w:sz w:val="24"/>
          <w:szCs w:val="24"/>
        </w:rPr>
      </w:pPr>
      <w:r>
        <w:rPr>
          <w:rFonts w:ascii="仿宋" w:eastAsia="仿宋" w:hAnsi="仿宋" w:hint="eastAsia"/>
          <w:b/>
          <w:bCs/>
          <w:sz w:val="24"/>
          <w:szCs w:val="24"/>
        </w:rPr>
        <w:t>九、</w:t>
      </w:r>
      <w:r w:rsidR="00E616FB" w:rsidRPr="00FE2E59">
        <w:rPr>
          <w:rFonts w:ascii="仿宋" w:eastAsia="仿宋" w:hAnsi="仿宋" w:hint="eastAsia"/>
          <w:b/>
          <w:bCs/>
          <w:sz w:val="24"/>
          <w:szCs w:val="24"/>
        </w:rPr>
        <w:t>标底编制的具体口径：</w:t>
      </w:r>
    </w:p>
    <w:p w14:paraId="326EE98B" w14:textId="77777777" w:rsidR="00E616FB" w:rsidRPr="00FE2E59" w:rsidRDefault="00B45CFB" w:rsidP="00B45CFB">
      <w:pPr>
        <w:adjustRightInd w:val="0"/>
        <w:snapToGrid w:val="0"/>
        <w:spacing w:line="440" w:lineRule="exact"/>
        <w:rPr>
          <w:rFonts w:ascii="仿宋" w:eastAsia="仿宋" w:hAnsi="仿宋"/>
          <w:sz w:val="24"/>
          <w:szCs w:val="24"/>
        </w:rPr>
      </w:pPr>
      <w:r w:rsidRPr="00FE2E59">
        <w:rPr>
          <w:rFonts w:ascii="仿宋" w:eastAsia="仿宋" w:hAnsi="仿宋" w:hint="eastAsia"/>
          <w:sz w:val="24"/>
          <w:szCs w:val="24"/>
        </w:rPr>
        <w:t>9.1</w:t>
      </w:r>
      <w:r w:rsidR="00E616FB" w:rsidRPr="00FE2E59">
        <w:rPr>
          <w:rFonts w:ascii="仿宋" w:eastAsia="仿宋" w:hAnsi="仿宋" w:hint="eastAsia"/>
          <w:sz w:val="24"/>
          <w:szCs w:val="24"/>
        </w:rPr>
        <w:t>本工程</w:t>
      </w:r>
      <w:r w:rsidR="00E616FB" w:rsidRPr="00FE2E59">
        <w:rPr>
          <w:rFonts w:ascii="仿宋" w:eastAsia="仿宋" w:hAnsi="仿宋"/>
          <w:sz w:val="24"/>
          <w:szCs w:val="24"/>
        </w:rPr>
        <w:t>已考虑夜间施工</w:t>
      </w:r>
      <w:r w:rsidR="00E616FB" w:rsidRPr="00FE2E59">
        <w:rPr>
          <w:rFonts w:ascii="仿宋" w:eastAsia="仿宋" w:hAnsi="仿宋" w:hint="eastAsia"/>
          <w:sz w:val="24"/>
          <w:szCs w:val="24"/>
        </w:rPr>
        <w:t>费、</w:t>
      </w:r>
      <w:r w:rsidR="00E616FB" w:rsidRPr="00FE2E59">
        <w:rPr>
          <w:rFonts w:ascii="仿宋" w:eastAsia="仿宋" w:hAnsi="仿宋"/>
          <w:sz w:val="24"/>
          <w:szCs w:val="24"/>
        </w:rPr>
        <w:t>施工维护费、成品保护费等</w:t>
      </w:r>
      <w:r w:rsidR="00E616FB" w:rsidRPr="00FE2E59">
        <w:rPr>
          <w:rFonts w:ascii="仿宋" w:eastAsia="仿宋" w:hAnsi="仿宋" w:hint="eastAsia"/>
          <w:sz w:val="24"/>
          <w:szCs w:val="24"/>
        </w:rPr>
        <w:t>，</w:t>
      </w:r>
      <w:r w:rsidR="00E616FB" w:rsidRPr="00FE2E59">
        <w:rPr>
          <w:rFonts w:ascii="仿宋" w:eastAsia="仿宋" w:hAnsi="仿宋" w:cs="宋体" w:hint="eastAsia"/>
          <w:color w:val="000000"/>
          <w:kern w:val="0"/>
          <w:sz w:val="24"/>
          <w:szCs w:val="24"/>
        </w:rPr>
        <w:t>以后不再增加该费用</w:t>
      </w:r>
      <w:r w:rsidR="00E616FB" w:rsidRPr="00FE2E59">
        <w:rPr>
          <w:rFonts w:ascii="仿宋" w:eastAsia="仿宋" w:hAnsi="仿宋" w:cs="宋体"/>
          <w:color w:val="000000"/>
          <w:kern w:val="0"/>
          <w:sz w:val="24"/>
          <w:szCs w:val="24"/>
        </w:rPr>
        <w:t>，</w:t>
      </w:r>
      <w:r w:rsidR="00E616FB" w:rsidRPr="00FE2E59">
        <w:rPr>
          <w:rFonts w:ascii="仿宋" w:eastAsia="仿宋" w:hAnsi="仿宋" w:cs="宋体" w:hint="eastAsia"/>
          <w:color w:val="000000"/>
          <w:kern w:val="0"/>
          <w:sz w:val="24"/>
          <w:szCs w:val="24"/>
        </w:rPr>
        <w:t>请投</w:t>
      </w:r>
      <w:r w:rsidR="00E616FB" w:rsidRPr="00FE2E59">
        <w:rPr>
          <w:rFonts w:ascii="仿宋" w:eastAsia="仿宋" w:hAnsi="仿宋" w:cs="宋体" w:hint="eastAsia"/>
          <w:color w:val="000000"/>
          <w:kern w:val="0"/>
          <w:sz w:val="24"/>
          <w:szCs w:val="24"/>
        </w:rPr>
        <w:lastRenderedPageBreak/>
        <w:t>标单位自行综合考虑。</w:t>
      </w:r>
    </w:p>
    <w:p w14:paraId="640257AE" w14:textId="77777777" w:rsidR="00E616FB" w:rsidRPr="00FE2E59" w:rsidRDefault="00B45CFB" w:rsidP="00B45CFB">
      <w:pPr>
        <w:adjustRightInd w:val="0"/>
        <w:snapToGrid w:val="0"/>
        <w:spacing w:line="440" w:lineRule="exact"/>
        <w:rPr>
          <w:rFonts w:ascii="仿宋" w:eastAsia="仿宋" w:hAnsi="仿宋"/>
          <w:sz w:val="24"/>
          <w:szCs w:val="24"/>
        </w:rPr>
      </w:pPr>
      <w:r w:rsidRPr="00FE2E59">
        <w:rPr>
          <w:rFonts w:ascii="仿宋" w:eastAsia="仿宋" w:hAnsi="仿宋" w:cs="宋体" w:hint="eastAsia"/>
          <w:color w:val="000000"/>
          <w:kern w:val="0"/>
          <w:sz w:val="24"/>
          <w:szCs w:val="24"/>
        </w:rPr>
        <w:t>9.2</w:t>
      </w:r>
      <w:r w:rsidR="00E616FB" w:rsidRPr="00FE2E59">
        <w:rPr>
          <w:rFonts w:ascii="仿宋" w:eastAsia="仿宋" w:hAnsi="仿宋" w:cs="宋体" w:hint="eastAsia"/>
          <w:color w:val="000000"/>
          <w:kern w:val="0"/>
          <w:sz w:val="24"/>
          <w:szCs w:val="24"/>
        </w:rPr>
        <w:t>本工程中路灯基础</w:t>
      </w:r>
      <w:r w:rsidR="00E616FB" w:rsidRPr="00FE2E59">
        <w:rPr>
          <w:rFonts w:ascii="仿宋" w:eastAsia="仿宋" w:hAnsi="仿宋" w:cs="宋体"/>
          <w:color w:val="000000"/>
          <w:kern w:val="0"/>
          <w:sz w:val="24"/>
          <w:szCs w:val="24"/>
        </w:rPr>
        <w:t>按</w:t>
      </w:r>
      <w:r w:rsidR="00E616FB" w:rsidRPr="00FE2E59">
        <w:rPr>
          <w:rFonts w:ascii="仿宋" w:eastAsia="仿宋" w:hAnsi="仿宋" w:cs="宋体" w:hint="eastAsia"/>
          <w:color w:val="000000"/>
          <w:kern w:val="0"/>
          <w:sz w:val="24"/>
          <w:szCs w:val="24"/>
        </w:rPr>
        <w:t>40</w:t>
      </w:r>
      <w:r w:rsidR="00E616FB" w:rsidRPr="00FE2E59">
        <w:rPr>
          <w:rFonts w:ascii="仿宋" w:eastAsia="仿宋" w:hAnsi="仿宋" w:cs="宋体"/>
          <w:color w:val="000000"/>
          <w:kern w:val="0"/>
          <w:sz w:val="24"/>
          <w:szCs w:val="24"/>
        </w:rPr>
        <w:t>cm</w:t>
      </w:r>
      <w:r w:rsidR="00E616FB" w:rsidRPr="00FE2E59">
        <w:rPr>
          <w:rFonts w:ascii="仿宋" w:eastAsia="仿宋" w:hAnsi="仿宋" w:cs="宋体" w:hint="eastAsia"/>
          <w:color w:val="000000"/>
          <w:kern w:val="0"/>
          <w:sz w:val="24"/>
          <w:szCs w:val="24"/>
        </w:rPr>
        <w:t>（长）*40</w:t>
      </w:r>
      <w:r w:rsidR="00E616FB" w:rsidRPr="00FE2E59">
        <w:rPr>
          <w:rFonts w:ascii="仿宋" w:eastAsia="仿宋" w:hAnsi="仿宋" w:cs="宋体"/>
          <w:color w:val="000000"/>
          <w:kern w:val="0"/>
          <w:sz w:val="24"/>
          <w:szCs w:val="24"/>
        </w:rPr>
        <w:t>cm</w:t>
      </w:r>
      <w:r w:rsidR="00E616FB" w:rsidRPr="00FE2E59">
        <w:rPr>
          <w:rFonts w:ascii="仿宋" w:eastAsia="仿宋" w:hAnsi="仿宋" w:cs="宋体" w:hint="eastAsia"/>
          <w:color w:val="000000"/>
          <w:kern w:val="0"/>
          <w:sz w:val="24"/>
          <w:szCs w:val="24"/>
        </w:rPr>
        <w:t>（宽）*50</w:t>
      </w:r>
      <w:r w:rsidR="00E616FB" w:rsidRPr="00FE2E59">
        <w:rPr>
          <w:rFonts w:ascii="仿宋" w:eastAsia="仿宋" w:hAnsi="仿宋" w:cs="宋体"/>
          <w:color w:val="000000"/>
          <w:kern w:val="0"/>
          <w:sz w:val="24"/>
          <w:szCs w:val="24"/>
        </w:rPr>
        <w:t>cm（</w:t>
      </w:r>
      <w:r w:rsidR="00E616FB" w:rsidRPr="00FE2E59">
        <w:rPr>
          <w:rFonts w:ascii="仿宋" w:eastAsia="仿宋" w:hAnsi="仿宋" w:cs="宋体" w:hint="eastAsia"/>
          <w:color w:val="000000"/>
          <w:kern w:val="0"/>
          <w:sz w:val="24"/>
          <w:szCs w:val="24"/>
        </w:rPr>
        <w:t>高</w:t>
      </w:r>
      <w:r w:rsidR="00E616FB" w:rsidRPr="00FE2E59">
        <w:rPr>
          <w:rFonts w:ascii="仿宋" w:eastAsia="仿宋" w:hAnsi="仿宋" w:cs="宋体"/>
          <w:color w:val="000000"/>
          <w:kern w:val="0"/>
          <w:sz w:val="24"/>
          <w:szCs w:val="24"/>
        </w:rPr>
        <w:t>）</w:t>
      </w:r>
      <w:r w:rsidR="00E616FB" w:rsidRPr="00FE2E59">
        <w:rPr>
          <w:rFonts w:ascii="仿宋" w:eastAsia="仿宋" w:hAnsi="仿宋" w:cs="宋体" w:hint="eastAsia"/>
          <w:color w:val="000000"/>
          <w:kern w:val="0"/>
          <w:sz w:val="24"/>
          <w:szCs w:val="24"/>
        </w:rPr>
        <w:t>规格考虑</w:t>
      </w:r>
      <w:r w:rsidR="00E616FB" w:rsidRPr="00FE2E59">
        <w:rPr>
          <w:rFonts w:ascii="仿宋" w:eastAsia="仿宋" w:hAnsi="仿宋" w:cs="宋体"/>
          <w:color w:val="000000"/>
          <w:kern w:val="0"/>
          <w:sz w:val="24"/>
          <w:szCs w:val="24"/>
        </w:rPr>
        <w:t>，</w:t>
      </w:r>
      <w:r w:rsidR="00E616FB" w:rsidRPr="00FE2E59">
        <w:rPr>
          <w:rFonts w:ascii="仿宋" w:eastAsia="仿宋" w:hAnsi="仿宋" w:cs="宋体" w:hint="eastAsia"/>
          <w:color w:val="000000"/>
          <w:kern w:val="0"/>
          <w:sz w:val="24"/>
          <w:szCs w:val="24"/>
        </w:rPr>
        <w:t>混凝土按</w:t>
      </w:r>
      <w:r w:rsidR="00E616FB" w:rsidRPr="00FE2E59">
        <w:rPr>
          <w:rFonts w:ascii="仿宋" w:eastAsia="仿宋" w:hAnsi="仿宋" w:cs="宋体"/>
          <w:color w:val="000000"/>
          <w:kern w:val="0"/>
          <w:sz w:val="24"/>
          <w:szCs w:val="24"/>
        </w:rPr>
        <w:t>C25</w:t>
      </w:r>
      <w:r w:rsidR="00E616FB" w:rsidRPr="00FE2E59">
        <w:rPr>
          <w:rFonts w:ascii="仿宋" w:eastAsia="仿宋" w:hAnsi="仿宋" w:cs="宋体" w:hint="eastAsia"/>
          <w:color w:val="000000"/>
          <w:kern w:val="0"/>
          <w:sz w:val="24"/>
          <w:szCs w:val="24"/>
        </w:rPr>
        <w:t>非泵送无筋</w:t>
      </w:r>
      <w:proofErr w:type="gramStart"/>
      <w:r w:rsidR="00E616FB" w:rsidRPr="00FE2E59">
        <w:rPr>
          <w:rFonts w:ascii="仿宋" w:eastAsia="仿宋" w:hAnsi="仿宋" w:cs="宋体" w:hint="eastAsia"/>
          <w:color w:val="000000"/>
          <w:kern w:val="0"/>
          <w:sz w:val="24"/>
          <w:szCs w:val="24"/>
        </w:rPr>
        <w:t>砼</w:t>
      </w:r>
      <w:proofErr w:type="gramEnd"/>
      <w:r w:rsidR="00E616FB" w:rsidRPr="00FE2E59">
        <w:rPr>
          <w:rFonts w:ascii="仿宋" w:eastAsia="仿宋" w:hAnsi="仿宋" w:cs="宋体" w:hint="eastAsia"/>
          <w:color w:val="000000"/>
          <w:kern w:val="0"/>
          <w:sz w:val="24"/>
          <w:szCs w:val="24"/>
        </w:rPr>
        <w:t>考虑</w:t>
      </w:r>
      <w:r w:rsidR="00E616FB" w:rsidRPr="00FE2E59">
        <w:rPr>
          <w:rFonts w:ascii="仿宋" w:eastAsia="仿宋" w:hAnsi="仿宋" w:cs="宋体"/>
          <w:color w:val="000000"/>
          <w:kern w:val="0"/>
          <w:sz w:val="24"/>
          <w:szCs w:val="24"/>
        </w:rPr>
        <w:t>，挖土深度按照</w:t>
      </w:r>
      <w:r w:rsidR="00E616FB" w:rsidRPr="00FE2E59">
        <w:rPr>
          <w:rFonts w:ascii="仿宋" w:eastAsia="仿宋" w:hAnsi="仿宋" w:cs="宋体" w:hint="eastAsia"/>
          <w:color w:val="000000"/>
          <w:kern w:val="0"/>
          <w:sz w:val="24"/>
          <w:szCs w:val="24"/>
        </w:rPr>
        <w:t>50</w:t>
      </w:r>
      <w:r w:rsidR="00E616FB" w:rsidRPr="00FE2E59">
        <w:rPr>
          <w:rFonts w:ascii="仿宋" w:eastAsia="仿宋" w:hAnsi="仿宋" w:cs="宋体"/>
          <w:color w:val="000000"/>
          <w:kern w:val="0"/>
          <w:sz w:val="24"/>
          <w:szCs w:val="24"/>
        </w:rPr>
        <w:t>cm考虑，结算时按实际</w:t>
      </w:r>
      <w:r w:rsidR="00E616FB" w:rsidRPr="00FE2E59">
        <w:rPr>
          <w:rFonts w:ascii="仿宋" w:eastAsia="仿宋" w:hAnsi="仿宋" w:cs="宋体" w:hint="eastAsia"/>
          <w:color w:val="000000"/>
          <w:kern w:val="0"/>
          <w:sz w:val="24"/>
          <w:szCs w:val="24"/>
        </w:rPr>
        <w:t>发生计算</w:t>
      </w:r>
      <w:r w:rsidR="00E616FB" w:rsidRPr="00FE2E59">
        <w:rPr>
          <w:rFonts w:ascii="仿宋" w:eastAsia="仿宋" w:hAnsi="仿宋" w:cs="宋体"/>
          <w:color w:val="000000"/>
          <w:kern w:val="0"/>
          <w:sz w:val="24"/>
          <w:szCs w:val="24"/>
        </w:rPr>
        <w:t>。</w:t>
      </w:r>
    </w:p>
    <w:p w14:paraId="48EA946A" w14:textId="77777777" w:rsidR="00E616FB" w:rsidRPr="00FE2E59" w:rsidRDefault="00B45CFB" w:rsidP="00B45CFB">
      <w:pPr>
        <w:adjustRightInd w:val="0"/>
        <w:snapToGrid w:val="0"/>
        <w:spacing w:line="440" w:lineRule="exact"/>
        <w:rPr>
          <w:rFonts w:ascii="仿宋" w:eastAsia="仿宋" w:hAnsi="仿宋"/>
          <w:sz w:val="24"/>
          <w:szCs w:val="24"/>
        </w:rPr>
      </w:pPr>
      <w:r w:rsidRPr="00FE2E59">
        <w:rPr>
          <w:rFonts w:ascii="仿宋" w:eastAsia="仿宋" w:hAnsi="仿宋" w:cs="宋体" w:hint="eastAsia"/>
          <w:color w:val="000000"/>
          <w:kern w:val="0"/>
          <w:sz w:val="24"/>
          <w:szCs w:val="24"/>
        </w:rPr>
        <w:t>9.3</w:t>
      </w:r>
      <w:r w:rsidR="00E616FB" w:rsidRPr="00FE2E59">
        <w:rPr>
          <w:rFonts w:ascii="仿宋" w:eastAsia="仿宋" w:hAnsi="仿宋" w:cs="宋体" w:hint="eastAsia"/>
          <w:color w:val="000000"/>
          <w:kern w:val="0"/>
          <w:sz w:val="24"/>
          <w:szCs w:val="24"/>
        </w:rPr>
        <w:t>本工程中</w:t>
      </w:r>
      <w:r w:rsidR="00E616FB" w:rsidRPr="00FE2E59">
        <w:rPr>
          <w:rFonts w:ascii="仿宋" w:eastAsia="仿宋" w:hAnsi="仿宋" w:cs="宋体"/>
          <w:color w:val="000000"/>
          <w:kern w:val="0"/>
          <w:sz w:val="24"/>
          <w:szCs w:val="24"/>
        </w:rPr>
        <w:t>灯具</w:t>
      </w:r>
      <w:r w:rsidR="00E616FB" w:rsidRPr="00FE2E59">
        <w:rPr>
          <w:rFonts w:ascii="仿宋" w:eastAsia="仿宋" w:hAnsi="仿宋" w:cs="宋体" w:hint="eastAsia"/>
          <w:color w:val="000000"/>
          <w:kern w:val="0"/>
          <w:sz w:val="24"/>
          <w:szCs w:val="24"/>
        </w:rPr>
        <w:t>、配线</w:t>
      </w:r>
      <w:r w:rsidR="00E616FB" w:rsidRPr="00FE2E59">
        <w:rPr>
          <w:rFonts w:ascii="仿宋" w:eastAsia="仿宋" w:hAnsi="仿宋" w:cs="宋体"/>
          <w:color w:val="000000"/>
          <w:kern w:val="0"/>
          <w:sz w:val="24"/>
          <w:szCs w:val="24"/>
        </w:rPr>
        <w:t>、配管</w:t>
      </w:r>
      <w:r w:rsidR="00E616FB" w:rsidRPr="00FE2E59">
        <w:rPr>
          <w:rFonts w:ascii="仿宋" w:eastAsia="仿宋" w:hAnsi="仿宋" w:cs="宋体" w:hint="eastAsia"/>
          <w:color w:val="000000"/>
          <w:kern w:val="0"/>
          <w:sz w:val="24"/>
          <w:szCs w:val="24"/>
        </w:rPr>
        <w:t>、</w:t>
      </w:r>
      <w:r w:rsidR="00E616FB" w:rsidRPr="00FE2E59">
        <w:rPr>
          <w:rFonts w:ascii="仿宋" w:eastAsia="仿宋" w:hAnsi="仿宋" w:cs="宋体"/>
          <w:color w:val="000000"/>
          <w:kern w:val="0"/>
          <w:sz w:val="24"/>
          <w:szCs w:val="24"/>
        </w:rPr>
        <w:t>基础</w:t>
      </w:r>
      <w:r w:rsidR="00E616FB" w:rsidRPr="00FE2E59">
        <w:rPr>
          <w:rFonts w:ascii="仿宋" w:eastAsia="仿宋" w:hAnsi="仿宋" w:cs="宋体" w:hint="eastAsia"/>
          <w:color w:val="000000"/>
          <w:kern w:val="0"/>
          <w:sz w:val="24"/>
          <w:szCs w:val="24"/>
        </w:rPr>
        <w:t>等</w:t>
      </w:r>
      <w:r w:rsidR="00E616FB" w:rsidRPr="00FE2E59">
        <w:rPr>
          <w:rFonts w:ascii="仿宋" w:eastAsia="仿宋" w:hAnsi="仿宋" w:cs="宋体"/>
          <w:color w:val="000000"/>
          <w:kern w:val="0"/>
          <w:sz w:val="24"/>
          <w:szCs w:val="24"/>
        </w:rPr>
        <w:t>工程量结算时按实际</w:t>
      </w:r>
      <w:r w:rsidR="00E616FB" w:rsidRPr="00FE2E59">
        <w:rPr>
          <w:rFonts w:ascii="仿宋" w:eastAsia="仿宋" w:hAnsi="仿宋" w:cs="宋体" w:hint="eastAsia"/>
          <w:color w:val="000000"/>
          <w:kern w:val="0"/>
          <w:sz w:val="24"/>
          <w:szCs w:val="24"/>
        </w:rPr>
        <w:t>发生计算</w:t>
      </w:r>
      <w:r w:rsidR="00E616FB" w:rsidRPr="00FE2E59">
        <w:rPr>
          <w:rFonts w:ascii="仿宋" w:eastAsia="仿宋" w:hAnsi="仿宋" w:cs="宋体"/>
          <w:color w:val="000000"/>
          <w:kern w:val="0"/>
          <w:sz w:val="24"/>
          <w:szCs w:val="24"/>
        </w:rPr>
        <w:t>。</w:t>
      </w:r>
    </w:p>
    <w:p w14:paraId="6A4C770E" w14:textId="77777777" w:rsidR="00E616FB" w:rsidRPr="00FE2E59" w:rsidRDefault="00B45CFB" w:rsidP="00B45CFB">
      <w:pPr>
        <w:adjustRightInd w:val="0"/>
        <w:snapToGrid w:val="0"/>
        <w:spacing w:line="440" w:lineRule="exact"/>
        <w:rPr>
          <w:rFonts w:ascii="仿宋" w:eastAsia="仿宋" w:hAnsi="仿宋"/>
          <w:b/>
          <w:bCs/>
          <w:sz w:val="24"/>
          <w:szCs w:val="24"/>
        </w:rPr>
      </w:pPr>
      <w:r w:rsidRPr="00FE2E59">
        <w:rPr>
          <w:rFonts w:ascii="仿宋" w:eastAsia="仿宋" w:hAnsi="仿宋" w:hint="eastAsia"/>
          <w:sz w:val="24"/>
          <w:szCs w:val="24"/>
        </w:rPr>
        <w:t>9.4</w:t>
      </w:r>
      <w:r w:rsidR="00E616FB" w:rsidRPr="00FE2E59">
        <w:rPr>
          <w:rFonts w:ascii="仿宋" w:eastAsia="仿宋" w:hAnsi="仿宋" w:hint="eastAsia"/>
          <w:sz w:val="24"/>
          <w:szCs w:val="24"/>
        </w:rPr>
        <w:t>其他未详之处详见预算。</w:t>
      </w:r>
    </w:p>
    <w:p w14:paraId="1280380B" w14:textId="77777777" w:rsidR="00E616FB" w:rsidRPr="00FE2E59" w:rsidRDefault="00E616FB" w:rsidP="00FE2E59">
      <w:pPr>
        <w:spacing w:line="440" w:lineRule="exact"/>
        <w:jc w:val="center"/>
        <w:rPr>
          <w:b/>
          <w:sz w:val="28"/>
          <w:szCs w:val="28"/>
        </w:rPr>
      </w:pPr>
      <w:r w:rsidRPr="00FE2E59">
        <w:rPr>
          <w:rFonts w:ascii="仿宋" w:eastAsia="仿宋" w:hAnsi="仿宋" w:cs="仿宋" w:hint="eastAsia"/>
          <w:b/>
          <w:sz w:val="28"/>
          <w:szCs w:val="28"/>
        </w:rPr>
        <w:t>绍兴市人民医院后花园路灯改造亮化工程招标控制预算价清单</w:t>
      </w:r>
    </w:p>
    <w:tbl>
      <w:tblPr>
        <w:tblW w:w="8931" w:type="dxa"/>
        <w:jc w:val="center"/>
        <w:tblLook w:val="04A0" w:firstRow="1" w:lastRow="0" w:firstColumn="1" w:lastColumn="0" w:noHBand="0" w:noVBand="1"/>
      </w:tblPr>
      <w:tblGrid>
        <w:gridCol w:w="517"/>
        <w:gridCol w:w="1184"/>
        <w:gridCol w:w="1134"/>
        <w:gridCol w:w="1134"/>
        <w:gridCol w:w="2325"/>
        <w:gridCol w:w="850"/>
        <w:gridCol w:w="846"/>
        <w:gridCol w:w="941"/>
      </w:tblGrid>
      <w:tr w:rsidR="00B45CFB" w:rsidRPr="008607D8" w14:paraId="3AC9CD2F" w14:textId="77777777" w:rsidTr="003D5F2E">
        <w:trPr>
          <w:trHeight w:val="360"/>
          <w:jc w:val="center"/>
        </w:trPr>
        <w:tc>
          <w:tcPr>
            <w:tcW w:w="1701" w:type="dxa"/>
            <w:gridSpan w:val="2"/>
            <w:tcBorders>
              <w:top w:val="nil"/>
              <w:left w:val="nil"/>
              <w:bottom w:val="nil"/>
              <w:right w:val="nil"/>
            </w:tcBorders>
            <w:shd w:val="clear" w:color="000000" w:fill="FFFFFF"/>
            <w:vAlign w:val="center"/>
            <w:hideMark/>
          </w:tcPr>
          <w:p w14:paraId="5BF2BD4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【表10.2.2-12】</w:t>
            </w:r>
          </w:p>
        </w:tc>
        <w:tc>
          <w:tcPr>
            <w:tcW w:w="1134" w:type="dxa"/>
            <w:tcBorders>
              <w:top w:val="nil"/>
              <w:left w:val="nil"/>
              <w:bottom w:val="nil"/>
              <w:right w:val="nil"/>
            </w:tcBorders>
            <w:shd w:val="clear" w:color="000000" w:fill="FFFFFF"/>
            <w:vAlign w:val="bottom"/>
            <w:hideMark/>
          </w:tcPr>
          <w:p w14:paraId="0A556C3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nil"/>
              <w:left w:val="nil"/>
              <w:bottom w:val="nil"/>
              <w:right w:val="nil"/>
            </w:tcBorders>
            <w:shd w:val="clear" w:color="000000" w:fill="FFFFFF"/>
            <w:vAlign w:val="bottom"/>
            <w:hideMark/>
          </w:tcPr>
          <w:p w14:paraId="0A24949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2325" w:type="dxa"/>
            <w:tcBorders>
              <w:top w:val="nil"/>
              <w:left w:val="nil"/>
              <w:bottom w:val="nil"/>
              <w:right w:val="nil"/>
            </w:tcBorders>
            <w:shd w:val="clear" w:color="000000" w:fill="FFFFFF"/>
            <w:vAlign w:val="bottom"/>
            <w:hideMark/>
          </w:tcPr>
          <w:p w14:paraId="3865BB0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nil"/>
              <w:left w:val="nil"/>
              <w:bottom w:val="nil"/>
              <w:right w:val="nil"/>
            </w:tcBorders>
            <w:shd w:val="clear" w:color="000000" w:fill="FFFFFF"/>
            <w:vAlign w:val="center"/>
            <w:hideMark/>
          </w:tcPr>
          <w:p w14:paraId="31C3CDC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46" w:type="dxa"/>
            <w:tcBorders>
              <w:top w:val="nil"/>
              <w:left w:val="nil"/>
              <w:bottom w:val="nil"/>
              <w:right w:val="nil"/>
            </w:tcBorders>
            <w:shd w:val="clear" w:color="000000" w:fill="FFFFFF"/>
            <w:vAlign w:val="center"/>
            <w:hideMark/>
          </w:tcPr>
          <w:p w14:paraId="3FBA693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41" w:type="dxa"/>
            <w:tcBorders>
              <w:top w:val="nil"/>
              <w:left w:val="nil"/>
              <w:bottom w:val="nil"/>
              <w:right w:val="nil"/>
            </w:tcBorders>
            <w:shd w:val="clear" w:color="000000" w:fill="FFFFFF"/>
            <w:vAlign w:val="center"/>
            <w:hideMark/>
          </w:tcPr>
          <w:p w14:paraId="6D64457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7A9FC79C" w14:textId="77777777" w:rsidTr="00A8671B">
        <w:trPr>
          <w:trHeight w:val="250"/>
          <w:jc w:val="center"/>
        </w:trPr>
        <w:tc>
          <w:tcPr>
            <w:tcW w:w="8931" w:type="dxa"/>
            <w:gridSpan w:val="8"/>
            <w:tcBorders>
              <w:top w:val="nil"/>
              <w:left w:val="nil"/>
              <w:bottom w:val="nil"/>
              <w:right w:val="nil"/>
            </w:tcBorders>
            <w:shd w:val="clear" w:color="000000" w:fill="FFFFFF"/>
            <w:vAlign w:val="center"/>
            <w:hideMark/>
          </w:tcPr>
          <w:p w14:paraId="6AD14DBA" w14:textId="77777777" w:rsidR="00B45CFB" w:rsidRPr="00A8671B" w:rsidRDefault="00B45CFB" w:rsidP="003D5F2E">
            <w:pPr>
              <w:widowControl/>
              <w:jc w:val="center"/>
              <w:rPr>
                <w:rFonts w:ascii="宋体" w:hAnsi="宋体" w:cs="Arial"/>
                <w:b/>
                <w:bCs/>
                <w:color w:val="000000"/>
                <w:kern w:val="0"/>
                <w:sz w:val="24"/>
                <w:szCs w:val="24"/>
              </w:rPr>
            </w:pPr>
            <w:r w:rsidRPr="00A8671B">
              <w:rPr>
                <w:rFonts w:ascii="宋体" w:hAnsi="宋体" w:cs="Arial" w:hint="eastAsia"/>
                <w:b/>
                <w:bCs/>
                <w:color w:val="000000"/>
                <w:kern w:val="0"/>
                <w:sz w:val="24"/>
                <w:szCs w:val="24"/>
              </w:rPr>
              <w:t>招标控制价费用表</w:t>
            </w:r>
          </w:p>
        </w:tc>
      </w:tr>
      <w:tr w:rsidR="00B45CFB" w:rsidRPr="008607D8" w14:paraId="303131C0" w14:textId="77777777" w:rsidTr="003D5F2E">
        <w:trPr>
          <w:trHeight w:val="435"/>
          <w:jc w:val="center"/>
        </w:trPr>
        <w:tc>
          <w:tcPr>
            <w:tcW w:w="2835" w:type="dxa"/>
            <w:gridSpan w:val="3"/>
            <w:tcBorders>
              <w:top w:val="nil"/>
              <w:left w:val="nil"/>
              <w:bottom w:val="nil"/>
              <w:right w:val="nil"/>
            </w:tcBorders>
            <w:shd w:val="clear" w:color="000000" w:fill="FFFFFF"/>
            <w:vAlign w:val="bottom"/>
            <w:hideMark/>
          </w:tcPr>
          <w:p w14:paraId="5EB9B35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工程名称:绍兴市人民医院</w:t>
            </w:r>
            <w:r>
              <w:rPr>
                <w:rFonts w:ascii="宋体" w:hAnsi="宋体" w:cs="Arial" w:hint="eastAsia"/>
                <w:color w:val="000000"/>
                <w:kern w:val="0"/>
                <w:sz w:val="18"/>
                <w:szCs w:val="18"/>
              </w:rPr>
              <w:t>康复楼</w:t>
            </w:r>
            <w:r w:rsidRPr="008607D8">
              <w:rPr>
                <w:rFonts w:ascii="宋体" w:hAnsi="宋体" w:cs="Arial" w:hint="eastAsia"/>
                <w:color w:val="000000"/>
                <w:kern w:val="0"/>
                <w:sz w:val="18"/>
                <w:szCs w:val="18"/>
              </w:rPr>
              <w:t>后花园路灯改造项目</w:t>
            </w:r>
          </w:p>
        </w:tc>
        <w:tc>
          <w:tcPr>
            <w:tcW w:w="1134" w:type="dxa"/>
            <w:tcBorders>
              <w:top w:val="nil"/>
              <w:left w:val="nil"/>
              <w:bottom w:val="nil"/>
              <w:right w:val="nil"/>
            </w:tcBorders>
            <w:shd w:val="clear" w:color="000000" w:fill="FFFFFF"/>
            <w:vAlign w:val="bottom"/>
            <w:hideMark/>
          </w:tcPr>
          <w:p w14:paraId="1522F53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2325" w:type="dxa"/>
            <w:tcBorders>
              <w:top w:val="nil"/>
              <w:left w:val="nil"/>
              <w:bottom w:val="nil"/>
              <w:right w:val="nil"/>
            </w:tcBorders>
            <w:shd w:val="clear" w:color="000000" w:fill="FFFFFF"/>
            <w:vAlign w:val="bottom"/>
            <w:hideMark/>
          </w:tcPr>
          <w:p w14:paraId="79251CA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2637" w:type="dxa"/>
            <w:gridSpan w:val="3"/>
            <w:tcBorders>
              <w:top w:val="nil"/>
              <w:left w:val="nil"/>
              <w:bottom w:val="nil"/>
              <w:right w:val="nil"/>
            </w:tcBorders>
            <w:shd w:val="clear" w:color="000000" w:fill="FFFFFF"/>
            <w:vAlign w:val="bottom"/>
            <w:hideMark/>
          </w:tcPr>
          <w:p w14:paraId="1FCA552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第1页 共1页</w:t>
            </w:r>
          </w:p>
        </w:tc>
      </w:tr>
      <w:tr w:rsidR="00B45CFB" w:rsidRPr="008607D8" w14:paraId="10EFBAF5" w14:textId="77777777" w:rsidTr="003D5F2E">
        <w:trPr>
          <w:trHeight w:val="435"/>
          <w:jc w:val="center"/>
        </w:trPr>
        <w:tc>
          <w:tcPr>
            <w:tcW w:w="517" w:type="dxa"/>
            <w:vMerge w:val="restart"/>
            <w:tcBorders>
              <w:top w:val="single" w:sz="4" w:space="0" w:color="000000"/>
              <w:left w:val="single" w:sz="4" w:space="0" w:color="000000"/>
              <w:bottom w:val="nil"/>
              <w:right w:val="nil"/>
            </w:tcBorders>
            <w:shd w:val="clear" w:color="000000" w:fill="FFFFFF"/>
            <w:vAlign w:val="center"/>
            <w:hideMark/>
          </w:tcPr>
          <w:p w14:paraId="6A4E6D4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序号</w:t>
            </w:r>
          </w:p>
        </w:tc>
        <w:tc>
          <w:tcPr>
            <w:tcW w:w="1184" w:type="dxa"/>
            <w:vMerge w:val="restart"/>
            <w:tcBorders>
              <w:top w:val="single" w:sz="4" w:space="0" w:color="000000"/>
              <w:left w:val="single" w:sz="4" w:space="0" w:color="000000"/>
              <w:bottom w:val="nil"/>
              <w:right w:val="nil"/>
            </w:tcBorders>
            <w:shd w:val="clear" w:color="000000" w:fill="FFFFFF"/>
            <w:vAlign w:val="center"/>
            <w:hideMark/>
          </w:tcPr>
          <w:p w14:paraId="5DC28D5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工程名称</w:t>
            </w:r>
          </w:p>
        </w:tc>
        <w:tc>
          <w:tcPr>
            <w:tcW w:w="1134" w:type="dxa"/>
            <w:vMerge w:val="restart"/>
            <w:tcBorders>
              <w:top w:val="single" w:sz="4" w:space="0" w:color="000000"/>
              <w:left w:val="single" w:sz="4" w:space="0" w:color="000000"/>
              <w:bottom w:val="nil"/>
              <w:right w:val="nil"/>
            </w:tcBorders>
            <w:shd w:val="clear" w:color="000000" w:fill="FFFFFF"/>
            <w:vAlign w:val="center"/>
            <w:hideMark/>
          </w:tcPr>
          <w:p w14:paraId="0BB6037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金额(元)</w:t>
            </w:r>
          </w:p>
        </w:tc>
        <w:tc>
          <w:tcPr>
            <w:tcW w:w="5155" w:type="dxa"/>
            <w:gridSpan w:val="4"/>
            <w:tcBorders>
              <w:top w:val="single" w:sz="4" w:space="0" w:color="000000"/>
              <w:left w:val="single" w:sz="4" w:space="0" w:color="000000"/>
              <w:bottom w:val="nil"/>
              <w:right w:val="nil"/>
            </w:tcBorders>
            <w:shd w:val="clear" w:color="000000" w:fill="FFFFFF"/>
            <w:vAlign w:val="center"/>
            <w:hideMark/>
          </w:tcPr>
          <w:p w14:paraId="60AF245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其中：（元）</w:t>
            </w:r>
          </w:p>
        </w:tc>
        <w:tc>
          <w:tcPr>
            <w:tcW w:w="941"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3A13494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备注</w:t>
            </w:r>
          </w:p>
        </w:tc>
      </w:tr>
      <w:tr w:rsidR="00B45CFB" w:rsidRPr="008607D8" w14:paraId="18F9AF4A" w14:textId="77777777" w:rsidTr="003D5F2E">
        <w:trPr>
          <w:trHeight w:val="480"/>
          <w:jc w:val="center"/>
        </w:trPr>
        <w:tc>
          <w:tcPr>
            <w:tcW w:w="517" w:type="dxa"/>
            <w:vMerge/>
            <w:tcBorders>
              <w:top w:val="single" w:sz="4" w:space="0" w:color="000000"/>
              <w:left w:val="single" w:sz="4" w:space="0" w:color="000000"/>
              <w:bottom w:val="nil"/>
              <w:right w:val="nil"/>
            </w:tcBorders>
            <w:vAlign w:val="center"/>
            <w:hideMark/>
          </w:tcPr>
          <w:p w14:paraId="57E41461" w14:textId="77777777" w:rsidR="00B45CFB" w:rsidRPr="008607D8" w:rsidRDefault="00B45CFB" w:rsidP="003D5F2E">
            <w:pPr>
              <w:widowControl/>
              <w:jc w:val="left"/>
              <w:rPr>
                <w:rFonts w:ascii="宋体" w:hAnsi="宋体" w:cs="Arial"/>
                <w:color w:val="000000"/>
                <w:kern w:val="0"/>
                <w:sz w:val="18"/>
                <w:szCs w:val="18"/>
              </w:rPr>
            </w:pPr>
          </w:p>
        </w:tc>
        <w:tc>
          <w:tcPr>
            <w:tcW w:w="1184" w:type="dxa"/>
            <w:vMerge/>
            <w:tcBorders>
              <w:top w:val="single" w:sz="4" w:space="0" w:color="000000"/>
              <w:left w:val="single" w:sz="4" w:space="0" w:color="000000"/>
              <w:bottom w:val="nil"/>
              <w:right w:val="nil"/>
            </w:tcBorders>
            <w:vAlign w:val="center"/>
            <w:hideMark/>
          </w:tcPr>
          <w:p w14:paraId="63EEC319" w14:textId="77777777" w:rsidR="00B45CFB" w:rsidRPr="008607D8" w:rsidRDefault="00B45CFB" w:rsidP="003D5F2E">
            <w:pPr>
              <w:widowControl/>
              <w:jc w:val="left"/>
              <w:rPr>
                <w:rFonts w:ascii="宋体" w:hAnsi="宋体" w:cs="Arial"/>
                <w:color w:val="000000"/>
                <w:kern w:val="0"/>
                <w:sz w:val="18"/>
                <w:szCs w:val="18"/>
              </w:rPr>
            </w:pPr>
          </w:p>
        </w:tc>
        <w:tc>
          <w:tcPr>
            <w:tcW w:w="1134" w:type="dxa"/>
            <w:vMerge/>
            <w:tcBorders>
              <w:top w:val="single" w:sz="4" w:space="0" w:color="000000"/>
              <w:left w:val="single" w:sz="4" w:space="0" w:color="000000"/>
              <w:bottom w:val="nil"/>
              <w:right w:val="nil"/>
            </w:tcBorders>
            <w:vAlign w:val="center"/>
            <w:hideMark/>
          </w:tcPr>
          <w:p w14:paraId="59BF8B91" w14:textId="77777777" w:rsidR="00B45CFB" w:rsidRPr="008607D8" w:rsidRDefault="00B45CFB" w:rsidP="003D5F2E">
            <w:pPr>
              <w:widowControl/>
              <w:jc w:val="left"/>
              <w:rPr>
                <w:rFonts w:ascii="宋体" w:hAnsi="宋体" w:cs="Arial"/>
                <w:color w:val="000000"/>
                <w:kern w:val="0"/>
                <w:sz w:val="18"/>
                <w:szCs w:val="18"/>
              </w:rPr>
            </w:pPr>
          </w:p>
        </w:tc>
        <w:tc>
          <w:tcPr>
            <w:tcW w:w="1134" w:type="dxa"/>
            <w:tcBorders>
              <w:top w:val="single" w:sz="4" w:space="0" w:color="000000"/>
              <w:left w:val="single" w:sz="4" w:space="0" w:color="000000"/>
              <w:bottom w:val="nil"/>
              <w:right w:val="nil"/>
            </w:tcBorders>
            <w:shd w:val="clear" w:color="000000" w:fill="FFFFFF"/>
            <w:vAlign w:val="center"/>
            <w:hideMark/>
          </w:tcPr>
          <w:p w14:paraId="245A32B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暂估价</w:t>
            </w:r>
          </w:p>
        </w:tc>
        <w:tc>
          <w:tcPr>
            <w:tcW w:w="2325" w:type="dxa"/>
            <w:tcBorders>
              <w:top w:val="single" w:sz="4" w:space="0" w:color="000000"/>
              <w:left w:val="single" w:sz="4" w:space="0" w:color="000000"/>
              <w:bottom w:val="nil"/>
              <w:right w:val="nil"/>
            </w:tcBorders>
            <w:shd w:val="clear" w:color="000000" w:fill="FFFFFF"/>
            <w:vAlign w:val="center"/>
            <w:hideMark/>
          </w:tcPr>
          <w:p w14:paraId="33574AD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安全文明施工基本费</w:t>
            </w:r>
          </w:p>
        </w:tc>
        <w:tc>
          <w:tcPr>
            <w:tcW w:w="850" w:type="dxa"/>
            <w:tcBorders>
              <w:top w:val="single" w:sz="4" w:space="0" w:color="000000"/>
              <w:left w:val="single" w:sz="4" w:space="0" w:color="000000"/>
              <w:bottom w:val="nil"/>
              <w:right w:val="nil"/>
            </w:tcBorders>
            <w:shd w:val="clear" w:color="000000" w:fill="FFFFFF"/>
            <w:vAlign w:val="center"/>
            <w:hideMark/>
          </w:tcPr>
          <w:p w14:paraId="36DE6608" w14:textId="77777777" w:rsidR="00B45CFB" w:rsidRPr="008607D8" w:rsidRDefault="00B45CFB" w:rsidP="003D5F2E">
            <w:pPr>
              <w:widowControl/>
              <w:jc w:val="center"/>
              <w:rPr>
                <w:rFonts w:ascii="宋体" w:hAnsi="宋体" w:cs="Arial"/>
                <w:color w:val="000000"/>
                <w:kern w:val="0"/>
                <w:sz w:val="18"/>
                <w:szCs w:val="18"/>
              </w:rPr>
            </w:pPr>
            <w:proofErr w:type="gramStart"/>
            <w:r w:rsidRPr="008607D8">
              <w:rPr>
                <w:rFonts w:ascii="宋体" w:hAnsi="宋体" w:cs="Arial" w:hint="eastAsia"/>
                <w:color w:val="000000"/>
                <w:kern w:val="0"/>
                <w:sz w:val="18"/>
                <w:szCs w:val="18"/>
              </w:rPr>
              <w:t>规</w:t>
            </w:r>
            <w:proofErr w:type="gramEnd"/>
            <w:r w:rsidRPr="008607D8">
              <w:rPr>
                <w:rFonts w:ascii="宋体" w:hAnsi="宋体" w:cs="Arial" w:hint="eastAsia"/>
                <w:color w:val="000000"/>
                <w:kern w:val="0"/>
                <w:sz w:val="18"/>
                <w:szCs w:val="18"/>
              </w:rPr>
              <w:t>费</w:t>
            </w:r>
          </w:p>
        </w:tc>
        <w:tc>
          <w:tcPr>
            <w:tcW w:w="846" w:type="dxa"/>
            <w:tcBorders>
              <w:top w:val="single" w:sz="4" w:space="0" w:color="000000"/>
              <w:left w:val="single" w:sz="4" w:space="0" w:color="000000"/>
              <w:bottom w:val="nil"/>
              <w:right w:val="single" w:sz="4" w:space="0" w:color="000000"/>
            </w:tcBorders>
            <w:shd w:val="clear" w:color="000000" w:fill="FFFFFF"/>
            <w:vAlign w:val="center"/>
            <w:hideMark/>
          </w:tcPr>
          <w:p w14:paraId="0CFD118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税金</w:t>
            </w:r>
          </w:p>
        </w:tc>
        <w:tc>
          <w:tcPr>
            <w:tcW w:w="941" w:type="dxa"/>
            <w:vMerge/>
            <w:tcBorders>
              <w:top w:val="single" w:sz="4" w:space="0" w:color="000000"/>
              <w:left w:val="single" w:sz="4" w:space="0" w:color="000000"/>
              <w:bottom w:val="nil"/>
              <w:right w:val="single" w:sz="4" w:space="0" w:color="000000"/>
            </w:tcBorders>
            <w:vAlign w:val="center"/>
            <w:hideMark/>
          </w:tcPr>
          <w:p w14:paraId="639652F7" w14:textId="77777777" w:rsidR="00B45CFB" w:rsidRPr="008607D8" w:rsidRDefault="00B45CFB" w:rsidP="003D5F2E">
            <w:pPr>
              <w:widowControl/>
              <w:jc w:val="left"/>
              <w:rPr>
                <w:rFonts w:ascii="宋体" w:hAnsi="宋体" w:cs="Arial"/>
                <w:color w:val="000000"/>
                <w:kern w:val="0"/>
                <w:sz w:val="18"/>
                <w:szCs w:val="18"/>
              </w:rPr>
            </w:pPr>
          </w:p>
        </w:tc>
      </w:tr>
      <w:tr w:rsidR="00B45CFB" w:rsidRPr="008607D8" w14:paraId="1C4D7405" w14:textId="77777777" w:rsidTr="003D5F2E">
        <w:trPr>
          <w:trHeight w:val="435"/>
          <w:jc w:val="center"/>
        </w:trPr>
        <w:tc>
          <w:tcPr>
            <w:tcW w:w="517" w:type="dxa"/>
            <w:tcBorders>
              <w:top w:val="single" w:sz="4" w:space="0" w:color="000000"/>
              <w:left w:val="single" w:sz="4" w:space="0" w:color="000000"/>
              <w:bottom w:val="nil"/>
              <w:right w:val="nil"/>
            </w:tcBorders>
            <w:shd w:val="clear" w:color="000000" w:fill="FFFFFF"/>
            <w:vAlign w:val="center"/>
            <w:hideMark/>
          </w:tcPr>
          <w:p w14:paraId="3DC6706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1184" w:type="dxa"/>
            <w:tcBorders>
              <w:top w:val="single" w:sz="4" w:space="0" w:color="000000"/>
              <w:left w:val="single" w:sz="4" w:space="0" w:color="000000"/>
              <w:bottom w:val="nil"/>
              <w:right w:val="nil"/>
            </w:tcBorders>
            <w:shd w:val="clear" w:color="000000" w:fill="FFFFFF"/>
            <w:vAlign w:val="center"/>
            <w:hideMark/>
          </w:tcPr>
          <w:p w14:paraId="00D2834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单项工程</w:t>
            </w:r>
          </w:p>
        </w:tc>
        <w:tc>
          <w:tcPr>
            <w:tcW w:w="1134" w:type="dxa"/>
            <w:tcBorders>
              <w:top w:val="single" w:sz="4" w:space="0" w:color="000000"/>
              <w:left w:val="single" w:sz="4" w:space="0" w:color="000000"/>
              <w:bottom w:val="nil"/>
              <w:right w:val="nil"/>
            </w:tcBorders>
            <w:shd w:val="clear" w:color="000000" w:fill="FFFFFF"/>
            <w:vAlign w:val="center"/>
            <w:hideMark/>
          </w:tcPr>
          <w:p w14:paraId="2701D65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94853.54</w:t>
            </w:r>
          </w:p>
        </w:tc>
        <w:tc>
          <w:tcPr>
            <w:tcW w:w="1134" w:type="dxa"/>
            <w:tcBorders>
              <w:top w:val="single" w:sz="4" w:space="0" w:color="000000"/>
              <w:left w:val="single" w:sz="4" w:space="0" w:color="000000"/>
              <w:bottom w:val="nil"/>
              <w:right w:val="nil"/>
            </w:tcBorders>
            <w:shd w:val="clear" w:color="000000" w:fill="FFFFFF"/>
            <w:vAlign w:val="center"/>
            <w:hideMark/>
          </w:tcPr>
          <w:p w14:paraId="0C8881E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2325" w:type="dxa"/>
            <w:tcBorders>
              <w:top w:val="single" w:sz="4" w:space="0" w:color="000000"/>
              <w:left w:val="single" w:sz="4" w:space="0" w:color="000000"/>
              <w:bottom w:val="nil"/>
              <w:right w:val="nil"/>
            </w:tcBorders>
            <w:shd w:val="clear" w:color="000000" w:fill="FFFFFF"/>
            <w:vAlign w:val="center"/>
            <w:hideMark/>
          </w:tcPr>
          <w:p w14:paraId="6BEC460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691.38</w:t>
            </w:r>
          </w:p>
        </w:tc>
        <w:tc>
          <w:tcPr>
            <w:tcW w:w="850" w:type="dxa"/>
            <w:tcBorders>
              <w:top w:val="single" w:sz="4" w:space="0" w:color="000000"/>
              <w:left w:val="single" w:sz="4" w:space="0" w:color="000000"/>
              <w:bottom w:val="nil"/>
              <w:right w:val="nil"/>
            </w:tcBorders>
            <w:shd w:val="clear" w:color="000000" w:fill="FFFFFF"/>
            <w:vAlign w:val="center"/>
            <w:hideMark/>
          </w:tcPr>
          <w:p w14:paraId="6247918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2592.03</w:t>
            </w:r>
          </w:p>
        </w:tc>
        <w:tc>
          <w:tcPr>
            <w:tcW w:w="846" w:type="dxa"/>
            <w:tcBorders>
              <w:top w:val="single" w:sz="4" w:space="0" w:color="000000"/>
              <w:left w:val="single" w:sz="4" w:space="0" w:color="000000"/>
              <w:bottom w:val="nil"/>
              <w:right w:val="nil"/>
            </w:tcBorders>
            <w:shd w:val="clear" w:color="000000" w:fill="FFFFFF"/>
            <w:vAlign w:val="center"/>
            <w:hideMark/>
          </w:tcPr>
          <w:p w14:paraId="6EA80BB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7831.94</w:t>
            </w:r>
          </w:p>
        </w:tc>
        <w:tc>
          <w:tcPr>
            <w:tcW w:w="941" w:type="dxa"/>
            <w:tcBorders>
              <w:top w:val="single" w:sz="4" w:space="0" w:color="000000"/>
              <w:left w:val="single" w:sz="4" w:space="0" w:color="000000"/>
              <w:bottom w:val="nil"/>
              <w:right w:val="single" w:sz="4" w:space="0" w:color="000000"/>
            </w:tcBorders>
            <w:shd w:val="clear" w:color="000000" w:fill="FFFFFF"/>
            <w:vAlign w:val="center"/>
            <w:hideMark/>
          </w:tcPr>
          <w:p w14:paraId="3FD6537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26EB45A2" w14:textId="77777777" w:rsidTr="003D5F2E">
        <w:trPr>
          <w:trHeight w:val="450"/>
          <w:jc w:val="center"/>
        </w:trPr>
        <w:tc>
          <w:tcPr>
            <w:tcW w:w="517" w:type="dxa"/>
            <w:tcBorders>
              <w:top w:val="single" w:sz="4" w:space="0" w:color="000000"/>
              <w:left w:val="single" w:sz="4" w:space="0" w:color="000000"/>
              <w:bottom w:val="nil"/>
              <w:right w:val="nil"/>
            </w:tcBorders>
            <w:shd w:val="clear" w:color="000000" w:fill="FFFFFF"/>
            <w:vAlign w:val="center"/>
            <w:hideMark/>
          </w:tcPr>
          <w:p w14:paraId="6268B19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1.1</w:t>
            </w:r>
          </w:p>
        </w:tc>
        <w:tc>
          <w:tcPr>
            <w:tcW w:w="1184" w:type="dxa"/>
            <w:tcBorders>
              <w:top w:val="single" w:sz="4" w:space="0" w:color="000000"/>
              <w:left w:val="single" w:sz="4" w:space="0" w:color="000000"/>
              <w:bottom w:val="nil"/>
              <w:right w:val="nil"/>
            </w:tcBorders>
            <w:shd w:val="clear" w:color="000000" w:fill="FFFFFF"/>
            <w:vAlign w:val="center"/>
            <w:hideMark/>
          </w:tcPr>
          <w:p w14:paraId="6571DC86"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安装</w:t>
            </w:r>
          </w:p>
        </w:tc>
        <w:tc>
          <w:tcPr>
            <w:tcW w:w="1134" w:type="dxa"/>
            <w:tcBorders>
              <w:top w:val="single" w:sz="4" w:space="0" w:color="000000"/>
              <w:left w:val="single" w:sz="4" w:space="0" w:color="000000"/>
              <w:bottom w:val="nil"/>
              <w:right w:val="nil"/>
            </w:tcBorders>
            <w:shd w:val="clear" w:color="000000" w:fill="FFFFFF"/>
            <w:vAlign w:val="center"/>
            <w:hideMark/>
          </w:tcPr>
          <w:p w14:paraId="5C25E56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94853.54</w:t>
            </w:r>
          </w:p>
        </w:tc>
        <w:tc>
          <w:tcPr>
            <w:tcW w:w="1134" w:type="dxa"/>
            <w:tcBorders>
              <w:top w:val="single" w:sz="4" w:space="0" w:color="000000"/>
              <w:left w:val="single" w:sz="4" w:space="0" w:color="000000"/>
              <w:bottom w:val="nil"/>
              <w:right w:val="nil"/>
            </w:tcBorders>
            <w:shd w:val="clear" w:color="000000" w:fill="FFFFFF"/>
            <w:vAlign w:val="center"/>
            <w:hideMark/>
          </w:tcPr>
          <w:p w14:paraId="34DDBF3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2325" w:type="dxa"/>
            <w:tcBorders>
              <w:top w:val="single" w:sz="4" w:space="0" w:color="000000"/>
              <w:left w:val="single" w:sz="4" w:space="0" w:color="000000"/>
              <w:bottom w:val="nil"/>
              <w:right w:val="nil"/>
            </w:tcBorders>
            <w:shd w:val="clear" w:color="000000" w:fill="FFFFFF"/>
            <w:vAlign w:val="center"/>
            <w:hideMark/>
          </w:tcPr>
          <w:p w14:paraId="39FE4A7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691.38</w:t>
            </w:r>
          </w:p>
        </w:tc>
        <w:tc>
          <w:tcPr>
            <w:tcW w:w="850" w:type="dxa"/>
            <w:tcBorders>
              <w:top w:val="single" w:sz="4" w:space="0" w:color="000000"/>
              <w:left w:val="single" w:sz="4" w:space="0" w:color="000000"/>
              <w:bottom w:val="nil"/>
              <w:right w:val="nil"/>
            </w:tcBorders>
            <w:shd w:val="clear" w:color="000000" w:fill="FFFFFF"/>
            <w:vAlign w:val="center"/>
            <w:hideMark/>
          </w:tcPr>
          <w:p w14:paraId="6B7AD59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2592.03</w:t>
            </w:r>
          </w:p>
        </w:tc>
        <w:tc>
          <w:tcPr>
            <w:tcW w:w="846" w:type="dxa"/>
            <w:tcBorders>
              <w:top w:val="single" w:sz="4" w:space="0" w:color="000000"/>
              <w:left w:val="single" w:sz="4" w:space="0" w:color="000000"/>
              <w:bottom w:val="nil"/>
              <w:right w:val="nil"/>
            </w:tcBorders>
            <w:shd w:val="clear" w:color="000000" w:fill="FFFFFF"/>
            <w:vAlign w:val="center"/>
            <w:hideMark/>
          </w:tcPr>
          <w:p w14:paraId="626134C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7831.94</w:t>
            </w:r>
          </w:p>
        </w:tc>
        <w:tc>
          <w:tcPr>
            <w:tcW w:w="941" w:type="dxa"/>
            <w:tcBorders>
              <w:top w:val="single" w:sz="4" w:space="0" w:color="000000"/>
              <w:left w:val="single" w:sz="4" w:space="0" w:color="000000"/>
              <w:bottom w:val="nil"/>
              <w:right w:val="single" w:sz="4" w:space="0" w:color="000000"/>
            </w:tcBorders>
            <w:shd w:val="clear" w:color="000000" w:fill="FFFFFF"/>
            <w:vAlign w:val="center"/>
            <w:hideMark/>
          </w:tcPr>
          <w:p w14:paraId="4632D39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58E5984F" w14:textId="77777777" w:rsidTr="003D5F2E">
        <w:trPr>
          <w:trHeight w:val="435"/>
          <w:jc w:val="center"/>
        </w:trPr>
        <w:tc>
          <w:tcPr>
            <w:tcW w:w="517" w:type="dxa"/>
            <w:tcBorders>
              <w:top w:val="single" w:sz="4" w:space="0" w:color="000000"/>
              <w:left w:val="single" w:sz="4" w:space="0" w:color="000000"/>
              <w:bottom w:val="nil"/>
              <w:right w:val="nil"/>
            </w:tcBorders>
            <w:shd w:val="clear" w:color="000000" w:fill="FFFFFF"/>
            <w:vAlign w:val="center"/>
            <w:hideMark/>
          </w:tcPr>
          <w:p w14:paraId="2ADB172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84" w:type="dxa"/>
            <w:tcBorders>
              <w:top w:val="single" w:sz="4" w:space="0" w:color="000000"/>
              <w:left w:val="single" w:sz="4" w:space="0" w:color="000000"/>
              <w:bottom w:val="nil"/>
              <w:right w:val="nil"/>
            </w:tcBorders>
            <w:shd w:val="clear" w:color="000000" w:fill="FFFFFF"/>
            <w:vAlign w:val="center"/>
            <w:hideMark/>
          </w:tcPr>
          <w:p w14:paraId="321492C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5A4ED08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1CA3944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2325" w:type="dxa"/>
            <w:tcBorders>
              <w:top w:val="single" w:sz="4" w:space="0" w:color="000000"/>
              <w:left w:val="single" w:sz="4" w:space="0" w:color="000000"/>
              <w:bottom w:val="nil"/>
              <w:right w:val="nil"/>
            </w:tcBorders>
            <w:shd w:val="clear" w:color="000000" w:fill="FFFFFF"/>
            <w:vAlign w:val="center"/>
            <w:hideMark/>
          </w:tcPr>
          <w:p w14:paraId="4A7C469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1CAC6CF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46" w:type="dxa"/>
            <w:tcBorders>
              <w:top w:val="single" w:sz="4" w:space="0" w:color="000000"/>
              <w:left w:val="single" w:sz="4" w:space="0" w:color="000000"/>
              <w:bottom w:val="nil"/>
              <w:right w:val="nil"/>
            </w:tcBorders>
            <w:shd w:val="clear" w:color="000000" w:fill="FFFFFF"/>
            <w:vAlign w:val="center"/>
            <w:hideMark/>
          </w:tcPr>
          <w:p w14:paraId="1DDDFBD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41" w:type="dxa"/>
            <w:tcBorders>
              <w:top w:val="single" w:sz="4" w:space="0" w:color="000000"/>
              <w:left w:val="single" w:sz="4" w:space="0" w:color="000000"/>
              <w:bottom w:val="nil"/>
              <w:right w:val="single" w:sz="4" w:space="0" w:color="000000"/>
            </w:tcBorders>
            <w:shd w:val="clear" w:color="000000" w:fill="FFFFFF"/>
            <w:vAlign w:val="center"/>
            <w:hideMark/>
          </w:tcPr>
          <w:p w14:paraId="6813C12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6964F47E" w14:textId="77777777" w:rsidTr="003D5F2E">
        <w:trPr>
          <w:trHeight w:val="435"/>
          <w:jc w:val="center"/>
        </w:trPr>
        <w:tc>
          <w:tcPr>
            <w:tcW w:w="517" w:type="dxa"/>
            <w:tcBorders>
              <w:top w:val="single" w:sz="4" w:space="0" w:color="000000"/>
              <w:left w:val="single" w:sz="4" w:space="0" w:color="000000"/>
              <w:bottom w:val="nil"/>
              <w:right w:val="nil"/>
            </w:tcBorders>
            <w:shd w:val="clear" w:color="000000" w:fill="FFFFFF"/>
            <w:vAlign w:val="center"/>
            <w:hideMark/>
          </w:tcPr>
          <w:p w14:paraId="7B10EFC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84" w:type="dxa"/>
            <w:tcBorders>
              <w:top w:val="single" w:sz="4" w:space="0" w:color="000000"/>
              <w:left w:val="single" w:sz="4" w:space="0" w:color="000000"/>
              <w:bottom w:val="nil"/>
              <w:right w:val="nil"/>
            </w:tcBorders>
            <w:shd w:val="clear" w:color="000000" w:fill="FFFFFF"/>
            <w:vAlign w:val="center"/>
            <w:hideMark/>
          </w:tcPr>
          <w:p w14:paraId="53CC9B4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6B6D22B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54D8D9D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2325" w:type="dxa"/>
            <w:tcBorders>
              <w:top w:val="single" w:sz="4" w:space="0" w:color="000000"/>
              <w:left w:val="single" w:sz="4" w:space="0" w:color="000000"/>
              <w:bottom w:val="nil"/>
              <w:right w:val="nil"/>
            </w:tcBorders>
            <w:shd w:val="clear" w:color="000000" w:fill="FFFFFF"/>
            <w:vAlign w:val="center"/>
            <w:hideMark/>
          </w:tcPr>
          <w:p w14:paraId="1E29B23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40A5FEA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46" w:type="dxa"/>
            <w:tcBorders>
              <w:top w:val="single" w:sz="4" w:space="0" w:color="000000"/>
              <w:left w:val="single" w:sz="4" w:space="0" w:color="000000"/>
              <w:bottom w:val="nil"/>
              <w:right w:val="nil"/>
            </w:tcBorders>
            <w:shd w:val="clear" w:color="000000" w:fill="FFFFFF"/>
            <w:vAlign w:val="center"/>
            <w:hideMark/>
          </w:tcPr>
          <w:p w14:paraId="3B2657D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41" w:type="dxa"/>
            <w:tcBorders>
              <w:top w:val="single" w:sz="4" w:space="0" w:color="000000"/>
              <w:left w:val="single" w:sz="4" w:space="0" w:color="000000"/>
              <w:bottom w:val="nil"/>
              <w:right w:val="single" w:sz="4" w:space="0" w:color="000000"/>
            </w:tcBorders>
            <w:shd w:val="clear" w:color="000000" w:fill="FFFFFF"/>
            <w:vAlign w:val="center"/>
            <w:hideMark/>
          </w:tcPr>
          <w:p w14:paraId="49053F9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413E9538" w14:textId="77777777" w:rsidTr="003D5F2E">
        <w:trPr>
          <w:trHeight w:val="435"/>
          <w:jc w:val="center"/>
        </w:trPr>
        <w:tc>
          <w:tcPr>
            <w:tcW w:w="1701" w:type="dxa"/>
            <w:gridSpan w:val="2"/>
            <w:tcBorders>
              <w:top w:val="single" w:sz="4" w:space="0" w:color="000000"/>
              <w:left w:val="single" w:sz="4" w:space="0" w:color="000000"/>
              <w:bottom w:val="single" w:sz="4" w:space="0" w:color="000000"/>
              <w:right w:val="nil"/>
            </w:tcBorders>
            <w:shd w:val="clear" w:color="000000" w:fill="FFFFFF"/>
            <w:vAlign w:val="center"/>
            <w:hideMark/>
          </w:tcPr>
          <w:p w14:paraId="61047CE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合计</w:t>
            </w:r>
          </w:p>
        </w:tc>
        <w:tc>
          <w:tcPr>
            <w:tcW w:w="1134" w:type="dxa"/>
            <w:tcBorders>
              <w:top w:val="single" w:sz="4" w:space="0" w:color="000000"/>
              <w:left w:val="single" w:sz="4" w:space="0" w:color="000000"/>
              <w:bottom w:val="single" w:sz="4" w:space="0" w:color="000000"/>
              <w:right w:val="nil"/>
            </w:tcBorders>
            <w:shd w:val="clear" w:color="000000" w:fill="FFFFFF"/>
            <w:vAlign w:val="center"/>
            <w:hideMark/>
          </w:tcPr>
          <w:p w14:paraId="0438C92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94853.54</w:t>
            </w:r>
          </w:p>
        </w:tc>
        <w:tc>
          <w:tcPr>
            <w:tcW w:w="1134" w:type="dxa"/>
            <w:tcBorders>
              <w:top w:val="single" w:sz="4" w:space="0" w:color="000000"/>
              <w:left w:val="single" w:sz="4" w:space="0" w:color="000000"/>
              <w:bottom w:val="single" w:sz="4" w:space="0" w:color="000000"/>
              <w:right w:val="nil"/>
            </w:tcBorders>
            <w:shd w:val="clear" w:color="000000" w:fill="FFFFFF"/>
            <w:vAlign w:val="center"/>
            <w:hideMark/>
          </w:tcPr>
          <w:p w14:paraId="1189436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2325" w:type="dxa"/>
            <w:tcBorders>
              <w:top w:val="single" w:sz="4" w:space="0" w:color="000000"/>
              <w:left w:val="single" w:sz="4" w:space="0" w:color="000000"/>
              <w:bottom w:val="single" w:sz="4" w:space="0" w:color="000000"/>
              <w:right w:val="nil"/>
            </w:tcBorders>
            <w:shd w:val="clear" w:color="000000" w:fill="FFFFFF"/>
            <w:vAlign w:val="center"/>
            <w:hideMark/>
          </w:tcPr>
          <w:p w14:paraId="59EB40F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691.38</w:t>
            </w:r>
          </w:p>
        </w:tc>
        <w:tc>
          <w:tcPr>
            <w:tcW w:w="850" w:type="dxa"/>
            <w:tcBorders>
              <w:top w:val="single" w:sz="4" w:space="0" w:color="000000"/>
              <w:left w:val="single" w:sz="4" w:space="0" w:color="000000"/>
              <w:bottom w:val="single" w:sz="4" w:space="0" w:color="000000"/>
              <w:right w:val="nil"/>
            </w:tcBorders>
            <w:shd w:val="clear" w:color="000000" w:fill="FFFFFF"/>
            <w:vAlign w:val="center"/>
            <w:hideMark/>
          </w:tcPr>
          <w:p w14:paraId="31277A2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2592.03</w:t>
            </w:r>
          </w:p>
        </w:tc>
        <w:tc>
          <w:tcPr>
            <w:tcW w:w="846" w:type="dxa"/>
            <w:tcBorders>
              <w:top w:val="single" w:sz="4" w:space="0" w:color="000000"/>
              <w:left w:val="single" w:sz="4" w:space="0" w:color="000000"/>
              <w:bottom w:val="single" w:sz="4" w:space="0" w:color="000000"/>
              <w:right w:val="nil"/>
            </w:tcBorders>
            <w:shd w:val="clear" w:color="000000" w:fill="FFFFFF"/>
            <w:vAlign w:val="center"/>
            <w:hideMark/>
          </w:tcPr>
          <w:p w14:paraId="5285F5C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7831.94</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326AF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bl>
    <w:p w14:paraId="18EF5931" w14:textId="77777777" w:rsidR="00B45CFB" w:rsidRDefault="00B45CFB" w:rsidP="00B45CFB">
      <w:pPr>
        <w:rPr>
          <w:rFonts w:ascii="仿宋" w:eastAsia="仿宋" w:hAnsi="仿宋" w:cs="仿宋"/>
          <w:sz w:val="24"/>
          <w:szCs w:val="24"/>
        </w:rPr>
      </w:pPr>
    </w:p>
    <w:tbl>
      <w:tblPr>
        <w:tblW w:w="9498" w:type="dxa"/>
        <w:jc w:val="center"/>
        <w:tblLook w:val="04A0" w:firstRow="1" w:lastRow="0" w:firstColumn="1" w:lastColumn="0" w:noHBand="0" w:noVBand="1"/>
      </w:tblPr>
      <w:tblGrid>
        <w:gridCol w:w="666"/>
        <w:gridCol w:w="557"/>
        <w:gridCol w:w="1896"/>
        <w:gridCol w:w="3544"/>
        <w:gridCol w:w="1275"/>
        <w:gridCol w:w="1560"/>
      </w:tblGrid>
      <w:tr w:rsidR="00B45CFB" w:rsidRPr="008607D8" w14:paraId="3DDAAF14" w14:textId="77777777" w:rsidTr="003D5F2E">
        <w:trPr>
          <w:trHeight w:val="405"/>
          <w:jc w:val="center"/>
        </w:trPr>
        <w:tc>
          <w:tcPr>
            <w:tcW w:w="3119" w:type="dxa"/>
            <w:gridSpan w:val="3"/>
            <w:tcBorders>
              <w:top w:val="nil"/>
              <w:left w:val="nil"/>
              <w:bottom w:val="nil"/>
              <w:right w:val="nil"/>
            </w:tcBorders>
            <w:shd w:val="clear" w:color="000000" w:fill="FFFFFF"/>
            <w:vAlign w:val="center"/>
            <w:hideMark/>
          </w:tcPr>
          <w:p w14:paraId="313D6A1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【表10.2.2-13】</w:t>
            </w:r>
          </w:p>
        </w:tc>
        <w:tc>
          <w:tcPr>
            <w:tcW w:w="3544" w:type="dxa"/>
            <w:tcBorders>
              <w:top w:val="nil"/>
              <w:left w:val="nil"/>
              <w:bottom w:val="nil"/>
              <w:right w:val="nil"/>
            </w:tcBorders>
            <w:shd w:val="clear" w:color="000000" w:fill="FFFFFF"/>
            <w:vAlign w:val="center"/>
            <w:hideMark/>
          </w:tcPr>
          <w:p w14:paraId="1C1BE48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75" w:type="dxa"/>
            <w:tcBorders>
              <w:top w:val="nil"/>
              <w:left w:val="nil"/>
              <w:bottom w:val="nil"/>
              <w:right w:val="nil"/>
            </w:tcBorders>
            <w:shd w:val="clear" w:color="000000" w:fill="FFFFFF"/>
            <w:vAlign w:val="center"/>
            <w:hideMark/>
          </w:tcPr>
          <w:p w14:paraId="751ABF4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nil"/>
              <w:left w:val="nil"/>
              <w:bottom w:val="nil"/>
              <w:right w:val="nil"/>
            </w:tcBorders>
            <w:shd w:val="clear" w:color="000000" w:fill="FFFFFF"/>
            <w:vAlign w:val="center"/>
            <w:hideMark/>
          </w:tcPr>
          <w:p w14:paraId="1E299F8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5BD2DD4D" w14:textId="77777777" w:rsidTr="00A8671B">
        <w:trPr>
          <w:trHeight w:val="86"/>
          <w:jc w:val="center"/>
        </w:trPr>
        <w:tc>
          <w:tcPr>
            <w:tcW w:w="9498" w:type="dxa"/>
            <w:gridSpan w:val="6"/>
            <w:tcBorders>
              <w:top w:val="nil"/>
              <w:left w:val="nil"/>
              <w:bottom w:val="nil"/>
              <w:right w:val="nil"/>
            </w:tcBorders>
            <w:shd w:val="clear" w:color="000000" w:fill="FFFFFF"/>
            <w:vAlign w:val="center"/>
            <w:hideMark/>
          </w:tcPr>
          <w:p w14:paraId="097B575A" w14:textId="77777777" w:rsidR="00B45CFB" w:rsidRPr="00A8671B" w:rsidRDefault="00B45CFB" w:rsidP="003D5F2E">
            <w:pPr>
              <w:widowControl/>
              <w:jc w:val="center"/>
              <w:rPr>
                <w:rFonts w:ascii="宋体" w:hAnsi="宋体" w:cs="Arial"/>
                <w:b/>
                <w:bCs/>
                <w:color w:val="000000"/>
                <w:kern w:val="0"/>
                <w:sz w:val="24"/>
                <w:szCs w:val="24"/>
              </w:rPr>
            </w:pPr>
            <w:r w:rsidRPr="00A8671B">
              <w:rPr>
                <w:rFonts w:ascii="宋体" w:hAnsi="宋体" w:cs="Arial" w:hint="eastAsia"/>
                <w:b/>
                <w:bCs/>
                <w:color w:val="000000"/>
                <w:kern w:val="0"/>
                <w:sz w:val="24"/>
                <w:szCs w:val="24"/>
              </w:rPr>
              <w:t>单位（专业）工程招标控制价费用表</w:t>
            </w:r>
          </w:p>
        </w:tc>
      </w:tr>
      <w:tr w:rsidR="00B45CFB" w:rsidRPr="008607D8" w14:paraId="46B678EB" w14:textId="77777777" w:rsidTr="003D5F2E">
        <w:trPr>
          <w:trHeight w:val="615"/>
          <w:jc w:val="center"/>
        </w:trPr>
        <w:tc>
          <w:tcPr>
            <w:tcW w:w="3119" w:type="dxa"/>
            <w:gridSpan w:val="3"/>
            <w:tcBorders>
              <w:top w:val="nil"/>
              <w:left w:val="nil"/>
              <w:bottom w:val="nil"/>
              <w:right w:val="nil"/>
            </w:tcBorders>
            <w:shd w:val="clear" w:color="000000" w:fill="FFFFFF"/>
            <w:vAlign w:val="bottom"/>
            <w:hideMark/>
          </w:tcPr>
          <w:p w14:paraId="4380C95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工程名称:单项工程-安装</w:t>
            </w:r>
          </w:p>
        </w:tc>
        <w:tc>
          <w:tcPr>
            <w:tcW w:w="3544" w:type="dxa"/>
            <w:tcBorders>
              <w:top w:val="nil"/>
              <w:left w:val="nil"/>
              <w:bottom w:val="nil"/>
              <w:right w:val="nil"/>
            </w:tcBorders>
            <w:shd w:val="clear" w:color="000000" w:fill="FFFFFF"/>
            <w:vAlign w:val="bottom"/>
            <w:hideMark/>
          </w:tcPr>
          <w:p w14:paraId="3EB9A7F6"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标段:</w:t>
            </w:r>
          </w:p>
        </w:tc>
        <w:tc>
          <w:tcPr>
            <w:tcW w:w="2835" w:type="dxa"/>
            <w:gridSpan w:val="2"/>
            <w:tcBorders>
              <w:top w:val="nil"/>
              <w:left w:val="nil"/>
              <w:bottom w:val="nil"/>
              <w:right w:val="nil"/>
            </w:tcBorders>
            <w:shd w:val="clear" w:color="000000" w:fill="FFFFFF"/>
            <w:vAlign w:val="bottom"/>
            <w:hideMark/>
          </w:tcPr>
          <w:p w14:paraId="736D648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第1页 共1页</w:t>
            </w:r>
          </w:p>
        </w:tc>
      </w:tr>
      <w:tr w:rsidR="00B45CFB" w:rsidRPr="008607D8" w14:paraId="0A098A05" w14:textId="77777777" w:rsidTr="003D5F2E">
        <w:trPr>
          <w:trHeight w:val="585"/>
          <w:jc w:val="center"/>
        </w:trPr>
        <w:tc>
          <w:tcPr>
            <w:tcW w:w="666" w:type="dxa"/>
            <w:tcBorders>
              <w:top w:val="single" w:sz="4" w:space="0" w:color="000000"/>
              <w:left w:val="single" w:sz="4" w:space="0" w:color="000000"/>
              <w:bottom w:val="nil"/>
              <w:right w:val="nil"/>
            </w:tcBorders>
            <w:shd w:val="clear" w:color="000000" w:fill="FFFFFF"/>
            <w:vAlign w:val="center"/>
            <w:hideMark/>
          </w:tcPr>
          <w:p w14:paraId="61499C2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序号</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5FF924C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费用名称</w:t>
            </w:r>
          </w:p>
        </w:tc>
        <w:tc>
          <w:tcPr>
            <w:tcW w:w="3544" w:type="dxa"/>
            <w:tcBorders>
              <w:top w:val="single" w:sz="4" w:space="0" w:color="000000"/>
              <w:left w:val="single" w:sz="4" w:space="0" w:color="000000"/>
              <w:bottom w:val="nil"/>
              <w:right w:val="nil"/>
            </w:tcBorders>
            <w:shd w:val="clear" w:color="000000" w:fill="FFFFFF"/>
            <w:vAlign w:val="center"/>
            <w:hideMark/>
          </w:tcPr>
          <w:p w14:paraId="74054D4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计算公式</w:t>
            </w:r>
          </w:p>
        </w:tc>
        <w:tc>
          <w:tcPr>
            <w:tcW w:w="1275" w:type="dxa"/>
            <w:tcBorders>
              <w:top w:val="single" w:sz="4" w:space="0" w:color="000000"/>
              <w:left w:val="single" w:sz="4" w:space="0" w:color="000000"/>
              <w:bottom w:val="nil"/>
              <w:right w:val="nil"/>
            </w:tcBorders>
            <w:shd w:val="clear" w:color="000000" w:fill="FFFFFF"/>
            <w:vAlign w:val="center"/>
            <w:hideMark/>
          </w:tcPr>
          <w:p w14:paraId="0A73366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金额</w:t>
            </w:r>
            <w:r w:rsidRPr="008607D8">
              <w:rPr>
                <w:rFonts w:ascii="宋体" w:hAnsi="宋体" w:cs="Arial" w:hint="eastAsia"/>
                <w:color w:val="000000"/>
                <w:kern w:val="0"/>
                <w:sz w:val="18"/>
                <w:szCs w:val="18"/>
              </w:rPr>
              <w:br/>
              <w:t>(元)</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00F9CBB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备注</w:t>
            </w:r>
          </w:p>
        </w:tc>
      </w:tr>
      <w:tr w:rsidR="00B45CFB" w:rsidRPr="008607D8" w14:paraId="3FC2D6F5"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2B00A76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5323DC1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分部分项工程费</w:t>
            </w:r>
          </w:p>
        </w:tc>
        <w:tc>
          <w:tcPr>
            <w:tcW w:w="3544" w:type="dxa"/>
            <w:tcBorders>
              <w:top w:val="single" w:sz="4" w:space="0" w:color="000000"/>
              <w:left w:val="single" w:sz="4" w:space="0" w:color="000000"/>
              <w:bottom w:val="nil"/>
              <w:right w:val="nil"/>
            </w:tcBorders>
            <w:shd w:val="clear" w:color="000000" w:fill="FFFFFF"/>
            <w:vAlign w:val="center"/>
            <w:hideMark/>
          </w:tcPr>
          <w:p w14:paraId="21C0797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∑(分部分项工程量×综合单价）</w:t>
            </w:r>
          </w:p>
        </w:tc>
        <w:tc>
          <w:tcPr>
            <w:tcW w:w="1275" w:type="dxa"/>
            <w:tcBorders>
              <w:top w:val="single" w:sz="4" w:space="0" w:color="000000"/>
              <w:left w:val="single" w:sz="4" w:space="0" w:color="000000"/>
              <w:bottom w:val="nil"/>
              <w:right w:val="nil"/>
            </w:tcBorders>
            <w:shd w:val="clear" w:color="000000" w:fill="FFFFFF"/>
            <w:vAlign w:val="center"/>
            <w:hideMark/>
          </w:tcPr>
          <w:p w14:paraId="70000D6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82163.09</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4D0E7C4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见表10.2.2-16</w:t>
            </w:r>
          </w:p>
        </w:tc>
      </w:tr>
      <w:tr w:rsidR="00B45CFB" w:rsidRPr="008607D8" w14:paraId="778F8E56"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30BD580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1.1</w:t>
            </w:r>
          </w:p>
        </w:tc>
        <w:tc>
          <w:tcPr>
            <w:tcW w:w="557" w:type="dxa"/>
            <w:tcBorders>
              <w:top w:val="single" w:sz="4" w:space="0" w:color="000000"/>
              <w:left w:val="single" w:sz="4" w:space="0" w:color="000000"/>
              <w:bottom w:val="nil"/>
              <w:right w:val="nil"/>
            </w:tcBorders>
            <w:shd w:val="clear" w:color="000000" w:fill="FFFFFF"/>
            <w:vAlign w:val="center"/>
            <w:hideMark/>
          </w:tcPr>
          <w:p w14:paraId="6AE8163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其中</w:t>
            </w:r>
          </w:p>
        </w:tc>
        <w:tc>
          <w:tcPr>
            <w:tcW w:w="1896" w:type="dxa"/>
            <w:tcBorders>
              <w:top w:val="single" w:sz="4" w:space="0" w:color="000000"/>
              <w:left w:val="single" w:sz="4" w:space="0" w:color="000000"/>
              <w:bottom w:val="nil"/>
              <w:right w:val="nil"/>
            </w:tcBorders>
            <w:shd w:val="clear" w:color="000000" w:fill="FFFFFF"/>
            <w:vAlign w:val="center"/>
            <w:hideMark/>
          </w:tcPr>
          <w:p w14:paraId="64A9CD0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人工费+机械费</w:t>
            </w:r>
          </w:p>
        </w:tc>
        <w:tc>
          <w:tcPr>
            <w:tcW w:w="3544" w:type="dxa"/>
            <w:tcBorders>
              <w:top w:val="single" w:sz="4" w:space="0" w:color="000000"/>
              <w:left w:val="single" w:sz="4" w:space="0" w:color="000000"/>
              <w:bottom w:val="nil"/>
              <w:right w:val="nil"/>
            </w:tcBorders>
            <w:shd w:val="clear" w:color="000000" w:fill="FFFFFF"/>
            <w:vAlign w:val="center"/>
            <w:hideMark/>
          </w:tcPr>
          <w:p w14:paraId="612B0EC2"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∑分部分项（定额人工费+定额机械费）</w:t>
            </w:r>
          </w:p>
        </w:tc>
        <w:tc>
          <w:tcPr>
            <w:tcW w:w="1275" w:type="dxa"/>
            <w:tcBorders>
              <w:top w:val="single" w:sz="4" w:space="0" w:color="000000"/>
              <w:left w:val="single" w:sz="4" w:space="0" w:color="000000"/>
              <w:bottom w:val="nil"/>
              <w:right w:val="nil"/>
            </w:tcBorders>
            <w:shd w:val="clear" w:color="000000" w:fill="FFFFFF"/>
            <w:vAlign w:val="center"/>
            <w:hideMark/>
          </w:tcPr>
          <w:p w14:paraId="4BE20F6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7817.78</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3A76B877"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246D7F5B"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595462A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2</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155A037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措施项目费</w:t>
            </w:r>
          </w:p>
        </w:tc>
        <w:tc>
          <w:tcPr>
            <w:tcW w:w="3544" w:type="dxa"/>
            <w:tcBorders>
              <w:top w:val="single" w:sz="4" w:space="0" w:color="000000"/>
              <w:left w:val="single" w:sz="4" w:space="0" w:color="000000"/>
              <w:bottom w:val="nil"/>
              <w:right w:val="nil"/>
            </w:tcBorders>
            <w:shd w:val="clear" w:color="000000" w:fill="FFFFFF"/>
            <w:vAlign w:val="center"/>
            <w:hideMark/>
          </w:tcPr>
          <w:p w14:paraId="3944327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（2.1+2.2）</w:t>
            </w:r>
          </w:p>
        </w:tc>
        <w:tc>
          <w:tcPr>
            <w:tcW w:w="1275" w:type="dxa"/>
            <w:tcBorders>
              <w:top w:val="single" w:sz="4" w:space="0" w:color="000000"/>
              <w:left w:val="single" w:sz="4" w:space="0" w:color="000000"/>
              <w:bottom w:val="nil"/>
              <w:right w:val="nil"/>
            </w:tcBorders>
            <w:shd w:val="clear" w:color="000000" w:fill="FFFFFF"/>
            <w:vAlign w:val="center"/>
            <w:hideMark/>
          </w:tcPr>
          <w:p w14:paraId="0851D71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2266.48</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46B4E2C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23777F63"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17BB9855"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2.1</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12CFB94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施工技术措施项目费</w:t>
            </w:r>
          </w:p>
        </w:tc>
        <w:tc>
          <w:tcPr>
            <w:tcW w:w="3544" w:type="dxa"/>
            <w:tcBorders>
              <w:top w:val="single" w:sz="4" w:space="0" w:color="000000"/>
              <w:left w:val="single" w:sz="4" w:space="0" w:color="000000"/>
              <w:bottom w:val="nil"/>
              <w:right w:val="nil"/>
            </w:tcBorders>
            <w:shd w:val="clear" w:color="000000" w:fill="FFFFFF"/>
            <w:vAlign w:val="center"/>
            <w:hideMark/>
          </w:tcPr>
          <w:p w14:paraId="46041F8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∑(技</w:t>
            </w:r>
            <w:proofErr w:type="gramStart"/>
            <w:r w:rsidRPr="008607D8">
              <w:rPr>
                <w:rFonts w:ascii="宋体" w:hAnsi="宋体" w:cs="Arial" w:hint="eastAsia"/>
                <w:color w:val="000000"/>
                <w:kern w:val="0"/>
                <w:sz w:val="18"/>
                <w:szCs w:val="18"/>
              </w:rPr>
              <w:t>措</w:t>
            </w:r>
            <w:proofErr w:type="gramEnd"/>
            <w:r w:rsidRPr="008607D8">
              <w:rPr>
                <w:rFonts w:ascii="宋体" w:hAnsi="宋体" w:cs="Arial" w:hint="eastAsia"/>
                <w:color w:val="000000"/>
                <w:kern w:val="0"/>
                <w:sz w:val="18"/>
                <w:szCs w:val="18"/>
              </w:rPr>
              <w:t>项目工程量×综合单价）</w:t>
            </w:r>
          </w:p>
        </w:tc>
        <w:tc>
          <w:tcPr>
            <w:tcW w:w="1275" w:type="dxa"/>
            <w:tcBorders>
              <w:top w:val="single" w:sz="4" w:space="0" w:color="000000"/>
              <w:left w:val="single" w:sz="4" w:space="0" w:color="000000"/>
              <w:bottom w:val="nil"/>
              <w:right w:val="nil"/>
            </w:tcBorders>
            <w:shd w:val="clear" w:color="000000" w:fill="FFFFFF"/>
            <w:vAlign w:val="center"/>
            <w:hideMark/>
          </w:tcPr>
          <w:p w14:paraId="2739669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1575.10</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60226B3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见表10.2.2-16</w:t>
            </w:r>
          </w:p>
        </w:tc>
      </w:tr>
      <w:tr w:rsidR="00B45CFB" w:rsidRPr="008607D8" w14:paraId="619DED18"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3A5EB61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2.1.1</w:t>
            </w:r>
          </w:p>
        </w:tc>
        <w:tc>
          <w:tcPr>
            <w:tcW w:w="557" w:type="dxa"/>
            <w:tcBorders>
              <w:top w:val="single" w:sz="4" w:space="0" w:color="000000"/>
              <w:left w:val="single" w:sz="4" w:space="0" w:color="000000"/>
              <w:bottom w:val="nil"/>
              <w:right w:val="nil"/>
            </w:tcBorders>
            <w:shd w:val="clear" w:color="000000" w:fill="FFFFFF"/>
            <w:vAlign w:val="center"/>
            <w:hideMark/>
          </w:tcPr>
          <w:p w14:paraId="5E7D0C0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其中</w:t>
            </w:r>
          </w:p>
        </w:tc>
        <w:tc>
          <w:tcPr>
            <w:tcW w:w="1896" w:type="dxa"/>
            <w:tcBorders>
              <w:top w:val="single" w:sz="4" w:space="0" w:color="000000"/>
              <w:left w:val="single" w:sz="4" w:space="0" w:color="000000"/>
              <w:bottom w:val="nil"/>
              <w:right w:val="nil"/>
            </w:tcBorders>
            <w:shd w:val="clear" w:color="000000" w:fill="FFFFFF"/>
            <w:vAlign w:val="center"/>
            <w:hideMark/>
          </w:tcPr>
          <w:p w14:paraId="7E43BA7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人工费+机械费</w:t>
            </w:r>
          </w:p>
        </w:tc>
        <w:tc>
          <w:tcPr>
            <w:tcW w:w="3544" w:type="dxa"/>
            <w:tcBorders>
              <w:top w:val="single" w:sz="4" w:space="0" w:color="000000"/>
              <w:left w:val="single" w:sz="4" w:space="0" w:color="000000"/>
              <w:bottom w:val="nil"/>
              <w:right w:val="nil"/>
            </w:tcBorders>
            <w:shd w:val="clear" w:color="000000" w:fill="FFFFFF"/>
            <w:vAlign w:val="center"/>
            <w:hideMark/>
          </w:tcPr>
          <w:p w14:paraId="07564BF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∑技</w:t>
            </w:r>
            <w:proofErr w:type="gramStart"/>
            <w:r w:rsidRPr="008607D8">
              <w:rPr>
                <w:rFonts w:ascii="宋体" w:hAnsi="宋体" w:cs="Arial" w:hint="eastAsia"/>
                <w:color w:val="000000"/>
                <w:kern w:val="0"/>
                <w:sz w:val="18"/>
                <w:szCs w:val="18"/>
              </w:rPr>
              <w:t>措</w:t>
            </w:r>
            <w:proofErr w:type="gramEnd"/>
            <w:r w:rsidRPr="008607D8">
              <w:rPr>
                <w:rFonts w:ascii="宋体" w:hAnsi="宋体" w:cs="Arial" w:hint="eastAsia"/>
                <w:color w:val="000000"/>
                <w:kern w:val="0"/>
                <w:sz w:val="18"/>
                <w:szCs w:val="18"/>
              </w:rPr>
              <w:t>项目（定额人工费+定额机械费）</w:t>
            </w:r>
          </w:p>
        </w:tc>
        <w:tc>
          <w:tcPr>
            <w:tcW w:w="1275" w:type="dxa"/>
            <w:tcBorders>
              <w:top w:val="single" w:sz="4" w:space="0" w:color="000000"/>
              <w:left w:val="single" w:sz="4" w:space="0" w:color="000000"/>
              <w:bottom w:val="nil"/>
              <w:right w:val="nil"/>
            </w:tcBorders>
            <w:shd w:val="clear" w:color="000000" w:fill="FFFFFF"/>
            <w:vAlign w:val="center"/>
            <w:hideMark/>
          </w:tcPr>
          <w:p w14:paraId="14AD14A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644.61</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4EFD2C6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32072C00"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029DA4F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2.2</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74CE32C7"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施工组织措施项目费</w:t>
            </w:r>
          </w:p>
        </w:tc>
        <w:tc>
          <w:tcPr>
            <w:tcW w:w="3544" w:type="dxa"/>
            <w:tcBorders>
              <w:top w:val="single" w:sz="4" w:space="0" w:color="000000"/>
              <w:left w:val="single" w:sz="4" w:space="0" w:color="000000"/>
              <w:bottom w:val="nil"/>
              <w:right w:val="nil"/>
            </w:tcBorders>
            <w:shd w:val="clear" w:color="000000" w:fill="FFFFFF"/>
            <w:vAlign w:val="center"/>
            <w:hideMark/>
          </w:tcPr>
          <w:p w14:paraId="257EEC1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(1.1+2.1.1)×8.17%</w:t>
            </w:r>
          </w:p>
        </w:tc>
        <w:tc>
          <w:tcPr>
            <w:tcW w:w="1275" w:type="dxa"/>
            <w:tcBorders>
              <w:top w:val="single" w:sz="4" w:space="0" w:color="000000"/>
              <w:left w:val="single" w:sz="4" w:space="0" w:color="000000"/>
              <w:bottom w:val="nil"/>
              <w:right w:val="nil"/>
            </w:tcBorders>
            <w:shd w:val="clear" w:color="000000" w:fill="FFFFFF"/>
            <w:vAlign w:val="center"/>
            <w:hideMark/>
          </w:tcPr>
          <w:p w14:paraId="1133F93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691.38</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11EC51B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见表10.2.2-20</w:t>
            </w:r>
          </w:p>
        </w:tc>
      </w:tr>
      <w:tr w:rsidR="00B45CFB" w:rsidRPr="008607D8" w14:paraId="17524603"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582FCC0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2.2.1</w:t>
            </w:r>
          </w:p>
        </w:tc>
        <w:tc>
          <w:tcPr>
            <w:tcW w:w="557" w:type="dxa"/>
            <w:tcBorders>
              <w:top w:val="single" w:sz="4" w:space="0" w:color="000000"/>
              <w:left w:val="single" w:sz="4" w:space="0" w:color="000000"/>
              <w:bottom w:val="nil"/>
              <w:right w:val="nil"/>
            </w:tcBorders>
            <w:shd w:val="clear" w:color="000000" w:fill="FFFFFF"/>
            <w:vAlign w:val="center"/>
            <w:hideMark/>
          </w:tcPr>
          <w:p w14:paraId="3CB2DBB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其中</w:t>
            </w:r>
          </w:p>
        </w:tc>
        <w:tc>
          <w:tcPr>
            <w:tcW w:w="1896" w:type="dxa"/>
            <w:tcBorders>
              <w:top w:val="single" w:sz="4" w:space="0" w:color="000000"/>
              <w:left w:val="single" w:sz="4" w:space="0" w:color="000000"/>
              <w:bottom w:val="nil"/>
              <w:right w:val="nil"/>
            </w:tcBorders>
            <w:shd w:val="clear" w:color="000000" w:fill="FFFFFF"/>
            <w:vAlign w:val="center"/>
            <w:hideMark/>
          </w:tcPr>
          <w:p w14:paraId="34A3FE0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安全文明施工基本费</w:t>
            </w:r>
          </w:p>
        </w:tc>
        <w:tc>
          <w:tcPr>
            <w:tcW w:w="3544" w:type="dxa"/>
            <w:tcBorders>
              <w:top w:val="single" w:sz="4" w:space="0" w:color="000000"/>
              <w:left w:val="single" w:sz="4" w:space="0" w:color="000000"/>
              <w:bottom w:val="nil"/>
              <w:right w:val="nil"/>
            </w:tcBorders>
            <w:shd w:val="clear" w:color="000000" w:fill="FFFFFF"/>
            <w:vAlign w:val="center"/>
            <w:hideMark/>
          </w:tcPr>
          <w:p w14:paraId="1254563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(1.1+2.1.1)×8.17%</w:t>
            </w:r>
          </w:p>
        </w:tc>
        <w:tc>
          <w:tcPr>
            <w:tcW w:w="1275" w:type="dxa"/>
            <w:tcBorders>
              <w:top w:val="single" w:sz="4" w:space="0" w:color="000000"/>
              <w:left w:val="single" w:sz="4" w:space="0" w:color="000000"/>
              <w:bottom w:val="nil"/>
              <w:right w:val="nil"/>
            </w:tcBorders>
            <w:shd w:val="clear" w:color="000000" w:fill="FFFFFF"/>
            <w:vAlign w:val="center"/>
            <w:hideMark/>
          </w:tcPr>
          <w:p w14:paraId="487D2EE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691.38</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057C944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见表10.2.2-20</w:t>
            </w:r>
          </w:p>
        </w:tc>
      </w:tr>
      <w:tr w:rsidR="00B45CFB" w:rsidRPr="008607D8" w14:paraId="63EC69CD"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4A54941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29C3112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其他项目费</w:t>
            </w:r>
          </w:p>
        </w:tc>
        <w:tc>
          <w:tcPr>
            <w:tcW w:w="3544" w:type="dxa"/>
            <w:tcBorders>
              <w:top w:val="single" w:sz="4" w:space="0" w:color="000000"/>
              <w:left w:val="single" w:sz="4" w:space="0" w:color="000000"/>
              <w:bottom w:val="nil"/>
              <w:right w:val="nil"/>
            </w:tcBorders>
            <w:shd w:val="clear" w:color="000000" w:fill="FFFFFF"/>
            <w:vAlign w:val="center"/>
            <w:hideMark/>
          </w:tcPr>
          <w:p w14:paraId="3B74C46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（3.1+3.2+3.3+3.4）</w:t>
            </w:r>
          </w:p>
        </w:tc>
        <w:tc>
          <w:tcPr>
            <w:tcW w:w="1275" w:type="dxa"/>
            <w:tcBorders>
              <w:top w:val="single" w:sz="4" w:space="0" w:color="000000"/>
              <w:left w:val="single" w:sz="4" w:space="0" w:color="000000"/>
              <w:bottom w:val="nil"/>
              <w:right w:val="nil"/>
            </w:tcBorders>
            <w:shd w:val="clear" w:color="000000" w:fill="FFFFFF"/>
            <w:vAlign w:val="center"/>
            <w:hideMark/>
          </w:tcPr>
          <w:p w14:paraId="099E893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2202E3D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27AB37E3"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7FA3D97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lastRenderedPageBreak/>
              <w:t>3.1</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4BDB0EC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暂列金额</w:t>
            </w:r>
          </w:p>
        </w:tc>
        <w:tc>
          <w:tcPr>
            <w:tcW w:w="3544" w:type="dxa"/>
            <w:tcBorders>
              <w:top w:val="single" w:sz="4" w:space="0" w:color="000000"/>
              <w:left w:val="single" w:sz="4" w:space="0" w:color="000000"/>
              <w:bottom w:val="nil"/>
              <w:right w:val="nil"/>
            </w:tcBorders>
            <w:shd w:val="clear" w:color="000000" w:fill="FFFFFF"/>
            <w:vAlign w:val="center"/>
            <w:hideMark/>
          </w:tcPr>
          <w:p w14:paraId="2DD228F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3.1.1+3.1.2+3.1.3</w:t>
            </w:r>
          </w:p>
        </w:tc>
        <w:tc>
          <w:tcPr>
            <w:tcW w:w="1275" w:type="dxa"/>
            <w:tcBorders>
              <w:top w:val="single" w:sz="4" w:space="0" w:color="000000"/>
              <w:left w:val="single" w:sz="4" w:space="0" w:color="000000"/>
              <w:bottom w:val="nil"/>
              <w:right w:val="nil"/>
            </w:tcBorders>
            <w:shd w:val="clear" w:color="000000" w:fill="FFFFFF"/>
            <w:vAlign w:val="center"/>
            <w:hideMark/>
          </w:tcPr>
          <w:p w14:paraId="727AEC5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70CA9B0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见表10.2.2-21</w:t>
            </w:r>
          </w:p>
        </w:tc>
      </w:tr>
      <w:tr w:rsidR="00B45CFB" w:rsidRPr="008607D8" w14:paraId="4F25F1D0"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6E8BC42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3.1.1</w:t>
            </w:r>
          </w:p>
        </w:tc>
        <w:tc>
          <w:tcPr>
            <w:tcW w:w="557" w:type="dxa"/>
            <w:vMerge w:val="restart"/>
            <w:tcBorders>
              <w:top w:val="single" w:sz="4" w:space="0" w:color="000000"/>
              <w:left w:val="single" w:sz="4" w:space="0" w:color="000000"/>
              <w:bottom w:val="nil"/>
              <w:right w:val="nil"/>
            </w:tcBorders>
            <w:shd w:val="clear" w:color="000000" w:fill="FFFFFF"/>
            <w:vAlign w:val="center"/>
            <w:hideMark/>
          </w:tcPr>
          <w:p w14:paraId="02F1BB7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其中</w:t>
            </w:r>
          </w:p>
        </w:tc>
        <w:tc>
          <w:tcPr>
            <w:tcW w:w="1896" w:type="dxa"/>
            <w:tcBorders>
              <w:top w:val="single" w:sz="4" w:space="0" w:color="000000"/>
              <w:left w:val="single" w:sz="4" w:space="0" w:color="000000"/>
              <w:bottom w:val="nil"/>
              <w:right w:val="nil"/>
            </w:tcBorders>
            <w:shd w:val="clear" w:color="000000" w:fill="FFFFFF"/>
            <w:vAlign w:val="center"/>
            <w:hideMark/>
          </w:tcPr>
          <w:p w14:paraId="0EB21BF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标化工地增加费</w:t>
            </w:r>
          </w:p>
        </w:tc>
        <w:tc>
          <w:tcPr>
            <w:tcW w:w="3544" w:type="dxa"/>
            <w:tcBorders>
              <w:top w:val="single" w:sz="4" w:space="0" w:color="000000"/>
              <w:left w:val="single" w:sz="4" w:space="0" w:color="000000"/>
              <w:bottom w:val="nil"/>
              <w:right w:val="nil"/>
            </w:tcBorders>
            <w:shd w:val="clear" w:color="000000" w:fill="FFFFFF"/>
            <w:vAlign w:val="center"/>
            <w:hideMark/>
          </w:tcPr>
          <w:p w14:paraId="61E710F2"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按招标文件规定</w:t>
            </w:r>
            <w:proofErr w:type="gramStart"/>
            <w:r w:rsidRPr="008607D8">
              <w:rPr>
                <w:rFonts w:ascii="宋体" w:hAnsi="宋体" w:cs="Arial" w:hint="eastAsia"/>
                <w:color w:val="000000"/>
                <w:kern w:val="0"/>
                <w:sz w:val="18"/>
                <w:szCs w:val="18"/>
              </w:rPr>
              <w:t>额度列计</w:t>
            </w:r>
            <w:proofErr w:type="gramEnd"/>
          </w:p>
        </w:tc>
        <w:tc>
          <w:tcPr>
            <w:tcW w:w="1275" w:type="dxa"/>
            <w:tcBorders>
              <w:top w:val="single" w:sz="4" w:space="0" w:color="000000"/>
              <w:left w:val="single" w:sz="4" w:space="0" w:color="000000"/>
              <w:bottom w:val="nil"/>
              <w:right w:val="nil"/>
            </w:tcBorders>
            <w:shd w:val="clear" w:color="000000" w:fill="FFFFFF"/>
            <w:vAlign w:val="center"/>
            <w:hideMark/>
          </w:tcPr>
          <w:p w14:paraId="7881F25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2C3A2EE6"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见表10.2.2-22</w:t>
            </w:r>
          </w:p>
        </w:tc>
      </w:tr>
      <w:tr w:rsidR="00B45CFB" w:rsidRPr="008607D8" w14:paraId="0C21916A" w14:textId="77777777" w:rsidTr="003D5F2E">
        <w:trPr>
          <w:trHeight w:val="480"/>
          <w:jc w:val="center"/>
        </w:trPr>
        <w:tc>
          <w:tcPr>
            <w:tcW w:w="666" w:type="dxa"/>
            <w:tcBorders>
              <w:top w:val="single" w:sz="4" w:space="0" w:color="000000"/>
              <w:left w:val="single" w:sz="4" w:space="0" w:color="000000"/>
              <w:bottom w:val="nil"/>
              <w:right w:val="single" w:sz="4" w:space="0" w:color="000000"/>
            </w:tcBorders>
            <w:shd w:val="clear" w:color="000000" w:fill="FFFFFF"/>
            <w:vAlign w:val="center"/>
            <w:hideMark/>
          </w:tcPr>
          <w:p w14:paraId="7DBAA49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3.1.2</w:t>
            </w:r>
          </w:p>
        </w:tc>
        <w:tc>
          <w:tcPr>
            <w:tcW w:w="557" w:type="dxa"/>
            <w:vMerge/>
            <w:tcBorders>
              <w:top w:val="single" w:sz="4" w:space="0" w:color="000000"/>
              <w:left w:val="single" w:sz="4" w:space="0" w:color="000000"/>
              <w:bottom w:val="nil"/>
              <w:right w:val="nil"/>
            </w:tcBorders>
            <w:vAlign w:val="center"/>
            <w:hideMark/>
          </w:tcPr>
          <w:p w14:paraId="7C49CBA9" w14:textId="77777777" w:rsidR="00B45CFB" w:rsidRPr="008607D8" w:rsidRDefault="00B45CFB" w:rsidP="003D5F2E">
            <w:pPr>
              <w:widowControl/>
              <w:jc w:val="left"/>
              <w:rPr>
                <w:rFonts w:ascii="宋体" w:hAnsi="宋体" w:cs="Arial"/>
                <w:color w:val="000000"/>
                <w:kern w:val="0"/>
                <w:sz w:val="18"/>
                <w:szCs w:val="18"/>
              </w:rPr>
            </w:pPr>
          </w:p>
        </w:tc>
        <w:tc>
          <w:tcPr>
            <w:tcW w:w="1896" w:type="dxa"/>
            <w:tcBorders>
              <w:top w:val="single" w:sz="4" w:space="0" w:color="000000"/>
              <w:left w:val="single" w:sz="4" w:space="0" w:color="000000"/>
              <w:bottom w:val="nil"/>
              <w:right w:val="nil"/>
            </w:tcBorders>
            <w:shd w:val="clear" w:color="000000" w:fill="FFFFFF"/>
            <w:vAlign w:val="center"/>
            <w:hideMark/>
          </w:tcPr>
          <w:p w14:paraId="36170E4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优质工程增加费</w:t>
            </w:r>
          </w:p>
        </w:tc>
        <w:tc>
          <w:tcPr>
            <w:tcW w:w="3544" w:type="dxa"/>
            <w:tcBorders>
              <w:top w:val="single" w:sz="4" w:space="0" w:color="000000"/>
              <w:left w:val="single" w:sz="4" w:space="0" w:color="000000"/>
              <w:bottom w:val="nil"/>
              <w:right w:val="nil"/>
            </w:tcBorders>
            <w:shd w:val="clear" w:color="000000" w:fill="FFFFFF"/>
            <w:vAlign w:val="center"/>
            <w:hideMark/>
          </w:tcPr>
          <w:p w14:paraId="2D8A90D5"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按招标文件规定</w:t>
            </w:r>
            <w:proofErr w:type="gramStart"/>
            <w:r w:rsidRPr="008607D8">
              <w:rPr>
                <w:rFonts w:ascii="宋体" w:hAnsi="宋体" w:cs="Arial" w:hint="eastAsia"/>
                <w:color w:val="000000"/>
                <w:kern w:val="0"/>
                <w:sz w:val="18"/>
                <w:szCs w:val="18"/>
              </w:rPr>
              <w:t>额度列计</w:t>
            </w:r>
            <w:proofErr w:type="gramEnd"/>
          </w:p>
        </w:tc>
        <w:tc>
          <w:tcPr>
            <w:tcW w:w="1275" w:type="dxa"/>
            <w:tcBorders>
              <w:top w:val="single" w:sz="4" w:space="0" w:color="000000"/>
              <w:left w:val="single" w:sz="4" w:space="0" w:color="000000"/>
              <w:bottom w:val="nil"/>
              <w:right w:val="nil"/>
            </w:tcBorders>
            <w:shd w:val="clear" w:color="000000" w:fill="FFFFFF"/>
            <w:vAlign w:val="center"/>
            <w:hideMark/>
          </w:tcPr>
          <w:p w14:paraId="37E2FE3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1A3F5EB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见表10.2.2-22</w:t>
            </w:r>
          </w:p>
        </w:tc>
      </w:tr>
      <w:tr w:rsidR="00B45CFB" w:rsidRPr="008607D8" w14:paraId="176ABB12" w14:textId="77777777" w:rsidTr="003D5F2E">
        <w:trPr>
          <w:trHeight w:val="480"/>
          <w:jc w:val="center"/>
        </w:trPr>
        <w:tc>
          <w:tcPr>
            <w:tcW w:w="666" w:type="dxa"/>
            <w:tcBorders>
              <w:top w:val="single" w:sz="4" w:space="0" w:color="000000"/>
              <w:left w:val="single" w:sz="4" w:space="0" w:color="000000"/>
              <w:bottom w:val="nil"/>
              <w:right w:val="single" w:sz="4" w:space="0" w:color="000000"/>
            </w:tcBorders>
            <w:shd w:val="clear" w:color="000000" w:fill="FFFFFF"/>
            <w:vAlign w:val="center"/>
            <w:hideMark/>
          </w:tcPr>
          <w:p w14:paraId="7ED4377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3.1.3</w:t>
            </w:r>
          </w:p>
        </w:tc>
        <w:tc>
          <w:tcPr>
            <w:tcW w:w="557" w:type="dxa"/>
            <w:vMerge/>
            <w:tcBorders>
              <w:top w:val="single" w:sz="4" w:space="0" w:color="000000"/>
              <w:left w:val="single" w:sz="4" w:space="0" w:color="000000"/>
              <w:bottom w:val="nil"/>
              <w:right w:val="nil"/>
            </w:tcBorders>
            <w:vAlign w:val="center"/>
            <w:hideMark/>
          </w:tcPr>
          <w:p w14:paraId="2E5FE323" w14:textId="77777777" w:rsidR="00B45CFB" w:rsidRPr="008607D8" w:rsidRDefault="00B45CFB" w:rsidP="003D5F2E">
            <w:pPr>
              <w:widowControl/>
              <w:jc w:val="left"/>
              <w:rPr>
                <w:rFonts w:ascii="宋体" w:hAnsi="宋体" w:cs="Arial"/>
                <w:color w:val="000000"/>
                <w:kern w:val="0"/>
                <w:sz w:val="18"/>
                <w:szCs w:val="18"/>
              </w:rPr>
            </w:pPr>
          </w:p>
        </w:tc>
        <w:tc>
          <w:tcPr>
            <w:tcW w:w="1896" w:type="dxa"/>
            <w:tcBorders>
              <w:top w:val="single" w:sz="4" w:space="0" w:color="000000"/>
              <w:left w:val="single" w:sz="4" w:space="0" w:color="000000"/>
              <w:bottom w:val="nil"/>
              <w:right w:val="nil"/>
            </w:tcBorders>
            <w:shd w:val="clear" w:color="000000" w:fill="FFFFFF"/>
            <w:vAlign w:val="center"/>
            <w:hideMark/>
          </w:tcPr>
          <w:p w14:paraId="2F997D9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其他暂列金额</w:t>
            </w:r>
          </w:p>
        </w:tc>
        <w:tc>
          <w:tcPr>
            <w:tcW w:w="3544" w:type="dxa"/>
            <w:tcBorders>
              <w:top w:val="single" w:sz="4" w:space="0" w:color="000000"/>
              <w:left w:val="single" w:sz="4" w:space="0" w:color="000000"/>
              <w:bottom w:val="nil"/>
              <w:right w:val="nil"/>
            </w:tcBorders>
            <w:shd w:val="clear" w:color="000000" w:fill="FFFFFF"/>
            <w:vAlign w:val="center"/>
            <w:hideMark/>
          </w:tcPr>
          <w:p w14:paraId="2E732B4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按招标文件规定</w:t>
            </w:r>
            <w:proofErr w:type="gramStart"/>
            <w:r w:rsidRPr="008607D8">
              <w:rPr>
                <w:rFonts w:ascii="宋体" w:hAnsi="宋体" w:cs="Arial" w:hint="eastAsia"/>
                <w:color w:val="000000"/>
                <w:kern w:val="0"/>
                <w:sz w:val="18"/>
                <w:szCs w:val="18"/>
              </w:rPr>
              <w:t>额度列计</w:t>
            </w:r>
            <w:proofErr w:type="gramEnd"/>
          </w:p>
        </w:tc>
        <w:tc>
          <w:tcPr>
            <w:tcW w:w="1275" w:type="dxa"/>
            <w:tcBorders>
              <w:top w:val="single" w:sz="4" w:space="0" w:color="000000"/>
              <w:left w:val="single" w:sz="4" w:space="0" w:color="000000"/>
              <w:bottom w:val="nil"/>
              <w:right w:val="nil"/>
            </w:tcBorders>
            <w:shd w:val="clear" w:color="000000" w:fill="FFFFFF"/>
            <w:vAlign w:val="center"/>
            <w:hideMark/>
          </w:tcPr>
          <w:p w14:paraId="1350D39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1ED2C8B6"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见表10.2.2-22</w:t>
            </w:r>
          </w:p>
        </w:tc>
      </w:tr>
      <w:tr w:rsidR="00B45CFB" w:rsidRPr="008607D8" w14:paraId="15A23EB3"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749769E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3.2</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6FC7480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暂估价</w:t>
            </w:r>
          </w:p>
        </w:tc>
        <w:tc>
          <w:tcPr>
            <w:tcW w:w="3544" w:type="dxa"/>
            <w:tcBorders>
              <w:top w:val="single" w:sz="4" w:space="0" w:color="000000"/>
              <w:left w:val="single" w:sz="4" w:space="0" w:color="000000"/>
              <w:bottom w:val="nil"/>
              <w:right w:val="nil"/>
            </w:tcBorders>
            <w:shd w:val="clear" w:color="000000" w:fill="FFFFFF"/>
            <w:vAlign w:val="center"/>
            <w:hideMark/>
          </w:tcPr>
          <w:p w14:paraId="4B23A89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3.2.1+3.2.2+3.2.3</w:t>
            </w:r>
          </w:p>
        </w:tc>
        <w:tc>
          <w:tcPr>
            <w:tcW w:w="1275" w:type="dxa"/>
            <w:tcBorders>
              <w:top w:val="single" w:sz="4" w:space="0" w:color="000000"/>
              <w:left w:val="single" w:sz="4" w:space="0" w:color="000000"/>
              <w:bottom w:val="nil"/>
              <w:right w:val="nil"/>
            </w:tcBorders>
            <w:shd w:val="clear" w:color="000000" w:fill="FFFFFF"/>
            <w:vAlign w:val="center"/>
            <w:hideMark/>
          </w:tcPr>
          <w:p w14:paraId="32074D3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5D2954A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见表10.2.2-21</w:t>
            </w:r>
          </w:p>
        </w:tc>
      </w:tr>
      <w:tr w:rsidR="00B45CFB" w:rsidRPr="008607D8" w14:paraId="53808A25"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0C4C284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3.2.1</w:t>
            </w:r>
          </w:p>
        </w:tc>
        <w:tc>
          <w:tcPr>
            <w:tcW w:w="557" w:type="dxa"/>
            <w:vMerge w:val="restart"/>
            <w:tcBorders>
              <w:top w:val="single" w:sz="4" w:space="0" w:color="000000"/>
              <w:left w:val="single" w:sz="4" w:space="0" w:color="000000"/>
              <w:bottom w:val="nil"/>
              <w:right w:val="nil"/>
            </w:tcBorders>
            <w:shd w:val="clear" w:color="000000" w:fill="FFFFFF"/>
            <w:vAlign w:val="center"/>
            <w:hideMark/>
          </w:tcPr>
          <w:p w14:paraId="60B2F28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其中</w:t>
            </w:r>
          </w:p>
        </w:tc>
        <w:tc>
          <w:tcPr>
            <w:tcW w:w="1896" w:type="dxa"/>
            <w:tcBorders>
              <w:top w:val="single" w:sz="4" w:space="0" w:color="000000"/>
              <w:left w:val="single" w:sz="4" w:space="0" w:color="000000"/>
              <w:bottom w:val="nil"/>
              <w:right w:val="nil"/>
            </w:tcBorders>
            <w:shd w:val="clear" w:color="000000" w:fill="FFFFFF"/>
            <w:vAlign w:val="center"/>
            <w:hideMark/>
          </w:tcPr>
          <w:p w14:paraId="4C10109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材料（工程设备）暂估价</w:t>
            </w:r>
          </w:p>
        </w:tc>
        <w:tc>
          <w:tcPr>
            <w:tcW w:w="3544" w:type="dxa"/>
            <w:tcBorders>
              <w:top w:val="single" w:sz="4" w:space="0" w:color="000000"/>
              <w:left w:val="single" w:sz="4" w:space="0" w:color="000000"/>
              <w:bottom w:val="nil"/>
              <w:right w:val="nil"/>
            </w:tcBorders>
            <w:shd w:val="clear" w:color="000000" w:fill="FFFFFF"/>
            <w:vAlign w:val="center"/>
            <w:hideMark/>
          </w:tcPr>
          <w:p w14:paraId="1F597D5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按招标文件规定</w:t>
            </w:r>
            <w:proofErr w:type="gramStart"/>
            <w:r w:rsidRPr="008607D8">
              <w:rPr>
                <w:rFonts w:ascii="宋体" w:hAnsi="宋体" w:cs="Arial" w:hint="eastAsia"/>
                <w:color w:val="000000"/>
                <w:kern w:val="0"/>
                <w:sz w:val="18"/>
                <w:szCs w:val="18"/>
              </w:rPr>
              <w:t>额度列计</w:t>
            </w:r>
            <w:proofErr w:type="gramEnd"/>
            <w:r w:rsidRPr="008607D8">
              <w:rPr>
                <w:rFonts w:ascii="宋体" w:hAnsi="宋体" w:cs="Arial" w:hint="eastAsia"/>
                <w:color w:val="000000"/>
                <w:kern w:val="0"/>
                <w:sz w:val="18"/>
                <w:szCs w:val="18"/>
              </w:rPr>
              <w:br/>
            </w:r>
            <w:r w:rsidRPr="008607D8">
              <w:rPr>
                <w:rFonts w:ascii="宋体" w:hAnsi="宋体" w:cs="Arial" w:hint="eastAsia"/>
                <w:color w:val="000000"/>
                <w:kern w:val="0"/>
                <w:sz w:val="18"/>
                <w:szCs w:val="18"/>
              </w:rPr>
              <w:br/>
              <w:t>(或计入综合单价)</w:t>
            </w:r>
          </w:p>
        </w:tc>
        <w:tc>
          <w:tcPr>
            <w:tcW w:w="1275" w:type="dxa"/>
            <w:tcBorders>
              <w:top w:val="single" w:sz="4" w:space="0" w:color="000000"/>
              <w:left w:val="single" w:sz="4" w:space="0" w:color="000000"/>
              <w:bottom w:val="nil"/>
              <w:right w:val="nil"/>
            </w:tcBorders>
            <w:shd w:val="clear" w:color="000000" w:fill="FFFFFF"/>
            <w:vAlign w:val="center"/>
            <w:hideMark/>
          </w:tcPr>
          <w:p w14:paraId="472A88E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45D33AB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见表10.2.2-23</w:t>
            </w:r>
          </w:p>
        </w:tc>
      </w:tr>
      <w:tr w:rsidR="00B45CFB" w:rsidRPr="008607D8" w14:paraId="1570EC00" w14:textId="77777777" w:rsidTr="003D5F2E">
        <w:trPr>
          <w:trHeight w:val="480"/>
          <w:jc w:val="center"/>
        </w:trPr>
        <w:tc>
          <w:tcPr>
            <w:tcW w:w="666" w:type="dxa"/>
            <w:tcBorders>
              <w:top w:val="single" w:sz="4" w:space="0" w:color="000000"/>
              <w:left w:val="single" w:sz="4" w:space="0" w:color="000000"/>
              <w:bottom w:val="nil"/>
              <w:right w:val="single" w:sz="4" w:space="0" w:color="000000"/>
            </w:tcBorders>
            <w:shd w:val="clear" w:color="000000" w:fill="FFFFFF"/>
            <w:vAlign w:val="center"/>
            <w:hideMark/>
          </w:tcPr>
          <w:p w14:paraId="05409D7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3.2.2</w:t>
            </w:r>
          </w:p>
        </w:tc>
        <w:tc>
          <w:tcPr>
            <w:tcW w:w="557" w:type="dxa"/>
            <w:vMerge/>
            <w:tcBorders>
              <w:top w:val="single" w:sz="4" w:space="0" w:color="000000"/>
              <w:left w:val="single" w:sz="4" w:space="0" w:color="000000"/>
              <w:bottom w:val="nil"/>
              <w:right w:val="nil"/>
            </w:tcBorders>
            <w:vAlign w:val="center"/>
            <w:hideMark/>
          </w:tcPr>
          <w:p w14:paraId="1AE5808D" w14:textId="77777777" w:rsidR="00B45CFB" w:rsidRPr="008607D8" w:rsidRDefault="00B45CFB" w:rsidP="003D5F2E">
            <w:pPr>
              <w:widowControl/>
              <w:jc w:val="left"/>
              <w:rPr>
                <w:rFonts w:ascii="宋体" w:hAnsi="宋体" w:cs="Arial"/>
                <w:color w:val="000000"/>
                <w:kern w:val="0"/>
                <w:sz w:val="18"/>
                <w:szCs w:val="18"/>
              </w:rPr>
            </w:pPr>
          </w:p>
        </w:tc>
        <w:tc>
          <w:tcPr>
            <w:tcW w:w="1896" w:type="dxa"/>
            <w:tcBorders>
              <w:top w:val="single" w:sz="4" w:space="0" w:color="000000"/>
              <w:left w:val="single" w:sz="4" w:space="0" w:color="000000"/>
              <w:bottom w:val="nil"/>
              <w:right w:val="nil"/>
            </w:tcBorders>
            <w:shd w:val="clear" w:color="000000" w:fill="FFFFFF"/>
            <w:vAlign w:val="center"/>
            <w:hideMark/>
          </w:tcPr>
          <w:p w14:paraId="71815C0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专业工程暂估价</w:t>
            </w:r>
          </w:p>
        </w:tc>
        <w:tc>
          <w:tcPr>
            <w:tcW w:w="3544" w:type="dxa"/>
            <w:tcBorders>
              <w:top w:val="single" w:sz="4" w:space="0" w:color="000000"/>
              <w:left w:val="single" w:sz="4" w:space="0" w:color="000000"/>
              <w:bottom w:val="nil"/>
              <w:right w:val="nil"/>
            </w:tcBorders>
            <w:shd w:val="clear" w:color="000000" w:fill="FFFFFF"/>
            <w:vAlign w:val="center"/>
            <w:hideMark/>
          </w:tcPr>
          <w:p w14:paraId="0AB4DC0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按招标文件规定</w:t>
            </w:r>
            <w:proofErr w:type="gramStart"/>
            <w:r w:rsidRPr="008607D8">
              <w:rPr>
                <w:rFonts w:ascii="宋体" w:hAnsi="宋体" w:cs="Arial" w:hint="eastAsia"/>
                <w:color w:val="000000"/>
                <w:kern w:val="0"/>
                <w:sz w:val="18"/>
                <w:szCs w:val="18"/>
              </w:rPr>
              <w:t>额度列计</w:t>
            </w:r>
            <w:proofErr w:type="gramEnd"/>
          </w:p>
        </w:tc>
        <w:tc>
          <w:tcPr>
            <w:tcW w:w="1275" w:type="dxa"/>
            <w:tcBorders>
              <w:top w:val="single" w:sz="4" w:space="0" w:color="000000"/>
              <w:left w:val="single" w:sz="4" w:space="0" w:color="000000"/>
              <w:bottom w:val="nil"/>
              <w:right w:val="nil"/>
            </w:tcBorders>
            <w:shd w:val="clear" w:color="000000" w:fill="FFFFFF"/>
            <w:vAlign w:val="center"/>
            <w:hideMark/>
          </w:tcPr>
          <w:p w14:paraId="5769BDB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0E9F6EF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见表10.2.2-24</w:t>
            </w:r>
          </w:p>
        </w:tc>
      </w:tr>
      <w:tr w:rsidR="00B45CFB" w:rsidRPr="008607D8" w14:paraId="2E71CB51" w14:textId="77777777" w:rsidTr="003D5F2E">
        <w:trPr>
          <w:trHeight w:val="480"/>
          <w:jc w:val="center"/>
        </w:trPr>
        <w:tc>
          <w:tcPr>
            <w:tcW w:w="666" w:type="dxa"/>
            <w:tcBorders>
              <w:top w:val="single" w:sz="4" w:space="0" w:color="000000"/>
              <w:left w:val="single" w:sz="4" w:space="0" w:color="000000"/>
              <w:bottom w:val="nil"/>
              <w:right w:val="single" w:sz="4" w:space="0" w:color="000000"/>
            </w:tcBorders>
            <w:shd w:val="clear" w:color="000000" w:fill="FFFFFF"/>
            <w:vAlign w:val="center"/>
            <w:hideMark/>
          </w:tcPr>
          <w:p w14:paraId="281A6F8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3.2.3</w:t>
            </w:r>
          </w:p>
        </w:tc>
        <w:tc>
          <w:tcPr>
            <w:tcW w:w="557" w:type="dxa"/>
            <w:vMerge/>
            <w:tcBorders>
              <w:top w:val="single" w:sz="4" w:space="0" w:color="000000"/>
              <w:left w:val="single" w:sz="4" w:space="0" w:color="000000"/>
              <w:bottom w:val="nil"/>
              <w:right w:val="nil"/>
            </w:tcBorders>
            <w:vAlign w:val="center"/>
            <w:hideMark/>
          </w:tcPr>
          <w:p w14:paraId="19364CDE" w14:textId="77777777" w:rsidR="00B45CFB" w:rsidRPr="008607D8" w:rsidRDefault="00B45CFB" w:rsidP="003D5F2E">
            <w:pPr>
              <w:widowControl/>
              <w:jc w:val="left"/>
              <w:rPr>
                <w:rFonts w:ascii="宋体" w:hAnsi="宋体" w:cs="Arial"/>
                <w:color w:val="000000"/>
                <w:kern w:val="0"/>
                <w:sz w:val="18"/>
                <w:szCs w:val="18"/>
              </w:rPr>
            </w:pPr>
          </w:p>
        </w:tc>
        <w:tc>
          <w:tcPr>
            <w:tcW w:w="1896" w:type="dxa"/>
            <w:tcBorders>
              <w:top w:val="single" w:sz="4" w:space="0" w:color="000000"/>
              <w:left w:val="single" w:sz="4" w:space="0" w:color="000000"/>
              <w:bottom w:val="nil"/>
              <w:right w:val="nil"/>
            </w:tcBorders>
            <w:shd w:val="clear" w:color="000000" w:fill="FFFFFF"/>
            <w:vAlign w:val="center"/>
            <w:hideMark/>
          </w:tcPr>
          <w:p w14:paraId="532F8F8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专项技术措施暂估价</w:t>
            </w:r>
          </w:p>
        </w:tc>
        <w:tc>
          <w:tcPr>
            <w:tcW w:w="3544" w:type="dxa"/>
            <w:tcBorders>
              <w:top w:val="single" w:sz="4" w:space="0" w:color="000000"/>
              <w:left w:val="single" w:sz="4" w:space="0" w:color="000000"/>
              <w:bottom w:val="nil"/>
              <w:right w:val="nil"/>
            </w:tcBorders>
            <w:shd w:val="clear" w:color="000000" w:fill="FFFFFF"/>
            <w:vAlign w:val="center"/>
            <w:hideMark/>
          </w:tcPr>
          <w:p w14:paraId="62A3092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按招标文件规定</w:t>
            </w:r>
            <w:proofErr w:type="gramStart"/>
            <w:r w:rsidRPr="008607D8">
              <w:rPr>
                <w:rFonts w:ascii="宋体" w:hAnsi="宋体" w:cs="Arial" w:hint="eastAsia"/>
                <w:color w:val="000000"/>
                <w:kern w:val="0"/>
                <w:sz w:val="18"/>
                <w:szCs w:val="18"/>
              </w:rPr>
              <w:t>额度列计</w:t>
            </w:r>
            <w:proofErr w:type="gramEnd"/>
          </w:p>
        </w:tc>
        <w:tc>
          <w:tcPr>
            <w:tcW w:w="1275" w:type="dxa"/>
            <w:tcBorders>
              <w:top w:val="single" w:sz="4" w:space="0" w:color="000000"/>
              <w:left w:val="single" w:sz="4" w:space="0" w:color="000000"/>
              <w:bottom w:val="nil"/>
              <w:right w:val="nil"/>
            </w:tcBorders>
            <w:shd w:val="clear" w:color="000000" w:fill="FFFFFF"/>
            <w:vAlign w:val="center"/>
            <w:hideMark/>
          </w:tcPr>
          <w:p w14:paraId="23A43EA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6F0503D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见表10.2.2-25</w:t>
            </w:r>
          </w:p>
        </w:tc>
      </w:tr>
      <w:tr w:rsidR="00B45CFB" w:rsidRPr="008607D8" w14:paraId="3151BC7A"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5E91A57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3.3</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148675B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计日工</w:t>
            </w:r>
          </w:p>
        </w:tc>
        <w:tc>
          <w:tcPr>
            <w:tcW w:w="3544" w:type="dxa"/>
            <w:tcBorders>
              <w:top w:val="single" w:sz="4" w:space="0" w:color="000000"/>
              <w:left w:val="single" w:sz="4" w:space="0" w:color="000000"/>
              <w:bottom w:val="nil"/>
              <w:right w:val="nil"/>
            </w:tcBorders>
            <w:shd w:val="clear" w:color="000000" w:fill="FFFFFF"/>
            <w:vAlign w:val="center"/>
            <w:hideMark/>
          </w:tcPr>
          <w:p w14:paraId="055DD382"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∑计日工(</w:t>
            </w:r>
            <w:proofErr w:type="gramStart"/>
            <w:r w:rsidRPr="008607D8">
              <w:rPr>
                <w:rFonts w:ascii="宋体" w:hAnsi="宋体" w:cs="Arial" w:hint="eastAsia"/>
                <w:color w:val="000000"/>
                <w:kern w:val="0"/>
                <w:sz w:val="18"/>
                <w:szCs w:val="18"/>
              </w:rPr>
              <w:t>暂估数量</w:t>
            </w:r>
            <w:proofErr w:type="gramEnd"/>
            <w:r w:rsidRPr="008607D8">
              <w:rPr>
                <w:rFonts w:ascii="宋体" w:hAnsi="宋体" w:cs="Arial" w:hint="eastAsia"/>
                <w:color w:val="000000"/>
                <w:kern w:val="0"/>
                <w:sz w:val="18"/>
                <w:szCs w:val="18"/>
              </w:rPr>
              <w:t>×综合单价）</w:t>
            </w:r>
          </w:p>
        </w:tc>
        <w:tc>
          <w:tcPr>
            <w:tcW w:w="1275" w:type="dxa"/>
            <w:tcBorders>
              <w:top w:val="single" w:sz="4" w:space="0" w:color="000000"/>
              <w:left w:val="single" w:sz="4" w:space="0" w:color="000000"/>
              <w:bottom w:val="nil"/>
              <w:right w:val="nil"/>
            </w:tcBorders>
            <w:shd w:val="clear" w:color="000000" w:fill="FFFFFF"/>
            <w:vAlign w:val="center"/>
            <w:hideMark/>
          </w:tcPr>
          <w:p w14:paraId="7B87CB4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238E9E0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见表10.2.2-21</w:t>
            </w:r>
          </w:p>
        </w:tc>
      </w:tr>
      <w:tr w:rsidR="00B45CFB" w:rsidRPr="008607D8" w14:paraId="130004E3"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27B85BC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3.4</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66A6AC4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施工总承包服务费</w:t>
            </w:r>
          </w:p>
        </w:tc>
        <w:tc>
          <w:tcPr>
            <w:tcW w:w="3544" w:type="dxa"/>
            <w:tcBorders>
              <w:top w:val="single" w:sz="4" w:space="0" w:color="000000"/>
              <w:left w:val="single" w:sz="4" w:space="0" w:color="000000"/>
              <w:bottom w:val="nil"/>
              <w:right w:val="nil"/>
            </w:tcBorders>
            <w:shd w:val="clear" w:color="000000" w:fill="FFFFFF"/>
            <w:vAlign w:val="center"/>
            <w:hideMark/>
          </w:tcPr>
          <w:p w14:paraId="232AF8D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3.4.1+3.4.2</w:t>
            </w:r>
          </w:p>
        </w:tc>
        <w:tc>
          <w:tcPr>
            <w:tcW w:w="1275" w:type="dxa"/>
            <w:tcBorders>
              <w:top w:val="single" w:sz="4" w:space="0" w:color="000000"/>
              <w:left w:val="single" w:sz="4" w:space="0" w:color="000000"/>
              <w:bottom w:val="nil"/>
              <w:right w:val="nil"/>
            </w:tcBorders>
            <w:shd w:val="clear" w:color="000000" w:fill="FFFFFF"/>
            <w:vAlign w:val="center"/>
            <w:hideMark/>
          </w:tcPr>
          <w:p w14:paraId="4299A8B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1BEA9FC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见表10.2.2-21</w:t>
            </w:r>
          </w:p>
        </w:tc>
      </w:tr>
      <w:tr w:rsidR="00B45CFB" w:rsidRPr="008607D8" w14:paraId="3DF522A2"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02C8346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3.4.1</w:t>
            </w:r>
          </w:p>
        </w:tc>
        <w:tc>
          <w:tcPr>
            <w:tcW w:w="557" w:type="dxa"/>
            <w:vMerge w:val="restart"/>
            <w:tcBorders>
              <w:top w:val="single" w:sz="4" w:space="0" w:color="000000"/>
              <w:left w:val="single" w:sz="4" w:space="0" w:color="000000"/>
              <w:bottom w:val="nil"/>
              <w:right w:val="nil"/>
            </w:tcBorders>
            <w:shd w:val="clear" w:color="000000" w:fill="FFFFFF"/>
            <w:vAlign w:val="center"/>
            <w:hideMark/>
          </w:tcPr>
          <w:p w14:paraId="558F5F9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其中</w:t>
            </w:r>
          </w:p>
        </w:tc>
        <w:tc>
          <w:tcPr>
            <w:tcW w:w="1896" w:type="dxa"/>
            <w:tcBorders>
              <w:top w:val="single" w:sz="4" w:space="0" w:color="000000"/>
              <w:left w:val="single" w:sz="4" w:space="0" w:color="000000"/>
              <w:bottom w:val="nil"/>
              <w:right w:val="nil"/>
            </w:tcBorders>
            <w:shd w:val="clear" w:color="000000" w:fill="FFFFFF"/>
            <w:vAlign w:val="center"/>
            <w:hideMark/>
          </w:tcPr>
          <w:p w14:paraId="7853B7B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专业发包工程管理费</w:t>
            </w:r>
          </w:p>
        </w:tc>
        <w:tc>
          <w:tcPr>
            <w:tcW w:w="3544" w:type="dxa"/>
            <w:tcBorders>
              <w:top w:val="single" w:sz="4" w:space="0" w:color="000000"/>
              <w:left w:val="single" w:sz="4" w:space="0" w:color="000000"/>
              <w:bottom w:val="nil"/>
              <w:right w:val="nil"/>
            </w:tcBorders>
            <w:shd w:val="clear" w:color="000000" w:fill="FFFFFF"/>
            <w:vAlign w:val="center"/>
            <w:hideMark/>
          </w:tcPr>
          <w:p w14:paraId="3EBCDD3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∑专业发包工程（</w:t>
            </w:r>
            <w:proofErr w:type="gramStart"/>
            <w:r w:rsidRPr="008607D8">
              <w:rPr>
                <w:rFonts w:ascii="宋体" w:hAnsi="宋体" w:cs="Arial" w:hint="eastAsia"/>
                <w:color w:val="000000"/>
                <w:kern w:val="0"/>
                <w:sz w:val="18"/>
                <w:szCs w:val="18"/>
              </w:rPr>
              <w:t>暂估金额</w:t>
            </w:r>
            <w:proofErr w:type="gramEnd"/>
            <w:r w:rsidRPr="008607D8">
              <w:rPr>
                <w:rFonts w:ascii="宋体" w:hAnsi="宋体" w:cs="Arial" w:hint="eastAsia"/>
                <w:color w:val="000000"/>
                <w:kern w:val="0"/>
                <w:sz w:val="18"/>
                <w:szCs w:val="18"/>
              </w:rPr>
              <w:t>×费率）</w:t>
            </w:r>
          </w:p>
        </w:tc>
        <w:tc>
          <w:tcPr>
            <w:tcW w:w="1275" w:type="dxa"/>
            <w:tcBorders>
              <w:top w:val="single" w:sz="4" w:space="0" w:color="000000"/>
              <w:left w:val="single" w:sz="4" w:space="0" w:color="000000"/>
              <w:bottom w:val="nil"/>
              <w:right w:val="nil"/>
            </w:tcBorders>
            <w:shd w:val="clear" w:color="000000" w:fill="FFFFFF"/>
            <w:vAlign w:val="center"/>
            <w:hideMark/>
          </w:tcPr>
          <w:p w14:paraId="6E7FAE7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335423F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见表10.2.2-27</w:t>
            </w:r>
          </w:p>
        </w:tc>
      </w:tr>
      <w:tr w:rsidR="00B45CFB" w:rsidRPr="008607D8" w14:paraId="792E4884" w14:textId="77777777" w:rsidTr="003D5F2E">
        <w:trPr>
          <w:trHeight w:val="480"/>
          <w:jc w:val="center"/>
        </w:trPr>
        <w:tc>
          <w:tcPr>
            <w:tcW w:w="666" w:type="dxa"/>
            <w:tcBorders>
              <w:top w:val="single" w:sz="4" w:space="0" w:color="000000"/>
              <w:left w:val="single" w:sz="4" w:space="0" w:color="000000"/>
              <w:bottom w:val="nil"/>
              <w:right w:val="single" w:sz="4" w:space="0" w:color="000000"/>
            </w:tcBorders>
            <w:shd w:val="clear" w:color="000000" w:fill="FFFFFF"/>
            <w:vAlign w:val="center"/>
            <w:hideMark/>
          </w:tcPr>
          <w:p w14:paraId="003E818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3.4.2</w:t>
            </w:r>
          </w:p>
        </w:tc>
        <w:tc>
          <w:tcPr>
            <w:tcW w:w="557" w:type="dxa"/>
            <w:vMerge/>
            <w:tcBorders>
              <w:top w:val="single" w:sz="4" w:space="0" w:color="000000"/>
              <w:left w:val="single" w:sz="4" w:space="0" w:color="000000"/>
              <w:bottom w:val="nil"/>
              <w:right w:val="nil"/>
            </w:tcBorders>
            <w:vAlign w:val="center"/>
            <w:hideMark/>
          </w:tcPr>
          <w:p w14:paraId="78FB3E33" w14:textId="77777777" w:rsidR="00B45CFB" w:rsidRPr="008607D8" w:rsidRDefault="00B45CFB" w:rsidP="003D5F2E">
            <w:pPr>
              <w:widowControl/>
              <w:jc w:val="left"/>
              <w:rPr>
                <w:rFonts w:ascii="宋体" w:hAnsi="宋体" w:cs="Arial"/>
                <w:color w:val="000000"/>
                <w:kern w:val="0"/>
                <w:sz w:val="18"/>
                <w:szCs w:val="18"/>
              </w:rPr>
            </w:pPr>
          </w:p>
        </w:tc>
        <w:tc>
          <w:tcPr>
            <w:tcW w:w="1896" w:type="dxa"/>
            <w:tcBorders>
              <w:top w:val="single" w:sz="4" w:space="0" w:color="000000"/>
              <w:left w:val="single" w:sz="4" w:space="0" w:color="000000"/>
              <w:bottom w:val="nil"/>
              <w:right w:val="nil"/>
            </w:tcBorders>
            <w:shd w:val="clear" w:color="000000" w:fill="FFFFFF"/>
            <w:vAlign w:val="center"/>
            <w:hideMark/>
          </w:tcPr>
          <w:p w14:paraId="598E32E6" w14:textId="77777777" w:rsidR="00B45CFB" w:rsidRPr="008607D8" w:rsidRDefault="00B45CFB" w:rsidP="003D5F2E">
            <w:pPr>
              <w:widowControl/>
              <w:jc w:val="left"/>
              <w:rPr>
                <w:rFonts w:ascii="宋体" w:hAnsi="宋体" w:cs="Arial"/>
                <w:color w:val="000000"/>
                <w:kern w:val="0"/>
                <w:sz w:val="18"/>
                <w:szCs w:val="18"/>
              </w:rPr>
            </w:pPr>
            <w:proofErr w:type="gramStart"/>
            <w:r w:rsidRPr="008607D8">
              <w:rPr>
                <w:rFonts w:ascii="宋体" w:hAnsi="宋体" w:cs="Arial" w:hint="eastAsia"/>
                <w:color w:val="000000"/>
                <w:kern w:val="0"/>
                <w:sz w:val="18"/>
                <w:szCs w:val="18"/>
              </w:rPr>
              <w:t>甲供材料</w:t>
            </w:r>
            <w:proofErr w:type="gramEnd"/>
            <w:r w:rsidRPr="008607D8">
              <w:rPr>
                <w:rFonts w:ascii="宋体" w:hAnsi="宋体" w:cs="Arial" w:hint="eastAsia"/>
                <w:color w:val="000000"/>
                <w:kern w:val="0"/>
                <w:sz w:val="18"/>
                <w:szCs w:val="18"/>
              </w:rPr>
              <w:t>设备管理费</w:t>
            </w:r>
          </w:p>
        </w:tc>
        <w:tc>
          <w:tcPr>
            <w:tcW w:w="3544" w:type="dxa"/>
            <w:tcBorders>
              <w:top w:val="single" w:sz="4" w:space="0" w:color="000000"/>
              <w:left w:val="single" w:sz="4" w:space="0" w:color="000000"/>
              <w:bottom w:val="nil"/>
              <w:right w:val="nil"/>
            </w:tcBorders>
            <w:shd w:val="clear" w:color="000000" w:fill="FFFFFF"/>
            <w:vAlign w:val="center"/>
            <w:hideMark/>
          </w:tcPr>
          <w:p w14:paraId="3F4379E5" w14:textId="77777777" w:rsidR="00B45CFB" w:rsidRPr="008607D8" w:rsidRDefault="00B45CFB" w:rsidP="003D5F2E">
            <w:pPr>
              <w:widowControl/>
              <w:jc w:val="center"/>
              <w:rPr>
                <w:rFonts w:ascii="宋体" w:hAnsi="宋体" w:cs="Arial"/>
                <w:color w:val="000000"/>
                <w:kern w:val="0"/>
                <w:sz w:val="18"/>
                <w:szCs w:val="18"/>
              </w:rPr>
            </w:pPr>
            <w:proofErr w:type="gramStart"/>
            <w:r w:rsidRPr="008607D8">
              <w:rPr>
                <w:rFonts w:ascii="宋体" w:hAnsi="宋体" w:cs="Arial" w:hint="eastAsia"/>
                <w:color w:val="000000"/>
                <w:kern w:val="0"/>
                <w:sz w:val="18"/>
                <w:szCs w:val="18"/>
              </w:rPr>
              <w:t>甲供材料暂估金额</w:t>
            </w:r>
            <w:proofErr w:type="gramEnd"/>
            <w:r w:rsidRPr="008607D8">
              <w:rPr>
                <w:rFonts w:ascii="宋体" w:hAnsi="宋体" w:cs="Arial" w:hint="eastAsia"/>
                <w:color w:val="000000"/>
                <w:kern w:val="0"/>
                <w:sz w:val="18"/>
                <w:szCs w:val="18"/>
              </w:rPr>
              <w:t>×费率+</w:t>
            </w:r>
            <w:proofErr w:type="gramStart"/>
            <w:r w:rsidRPr="008607D8">
              <w:rPr>
                <w:rFonts w:ascii="宋体" w:hAnsi="宋体" w:cs="Arial" w:hint="eastAsia"/>
                <w:color w:val="000000"/>
                <w:kern w:val="0"/>
                <w:sz w:val="18"/>
                <w:szCs w:val="18"/>
              </w:rPr>
              <w:t>甲供设备暂估金额</w:t>
            </w:r>
            <w:proofErr w:type="gramEnd"/>
            <w:r w:rsidRPr="008607D8">
              <w:rPr>
                <w:rFonts w:ascii="宋体" w:hAnsi="宋体" w:cs="Arial" w:hint="eastAsia"/>
                <w:color w:val="000000"/>
                <w:kern w:val="0"/>
                <w:sz w:val="18"/>
                <w:szCs w:val="18"/>
              </w:rPr>
              <w:t>×费率</w:t>
            </w:r>
          </w:p>
        </w:tc>
        <w:tc>
          <w:tcPr>
            <w:tcW w:w="1275" w:type="dxa"/>
            <w:tcBorders>
              <w:top w:val="single" w:sz="4" w:space="0" w:color="000000"/>
              <w:left w:val="single" w:sz="4" w:space="0" w:color="000000"/>
              <w:bottom w:val="nil"/>
              <w:right w:val="nil"/>
            </w:tcBorders>
            <w:shd w:val="clear" w:color="000000" w:fill="FFFFFF"/>
            <w:vAlign w:val="center"/>
            <w:hideMark/>
          </w:tcPr>
          <w:p w14:paraId="1AA825F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3FC4BA5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见表10.2.2-27</w:t>
            </w:r>
          </w:p>
        </w:tc>
      </w:tr>
      <w:tr w:rsidR="00B45CFB" w:rsidRPr="008607D8" w14:paraId="362DBB0F" w14:textId="77777777" w:rsidTr="003D5F2E">
        <w:trPr>
          <w:trHeight w:val="465"/>
          <w:jc w:val="center"/>
        </w:trPr>
        <w:tc>
          <w:tcPr>
            <w:tcW w:w="666" w:type="dxa"/>
            <w:tcBorders>
              <w:top w:val="single" w:sz="4" w:space="0" w:color="000000"/>
              <w:left w:val="single" w:sz="4" w:space="0" w:color="000000"/>
              <w:bottom w:val="nil"/>
              <w:right w:val="nil"/>
            </w:tcBorders>
            <w:shd w:val="clear" w:color="000000" w:fill="FFFFFF"/>
            <w:vAlign w:val="center"/>
            <w:hideMark/>
          </w:tcPr>
          <w:p w14:paraId="7FA0DBC5"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4</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591C2374" w14:textId="77777777" w:rsidR="00B45CFB" w:rsidRPr="008607D8" w:rsidRDefault="00B45CFB" w:rsidP="003D5F2E">
            <w:pPr>
              <w:widowControl/>
              <w:jc w:val="left"/>
              <w:rPr>
                <w:rFonts w:ascii="宋体" w:hAnsi="宋体" w:cs="Arial"/>
                <w:color w:val="000000"/>
                <w:kern w:val="0"/>
                <w:sz w:val="18"/>
                <w:szCs w:val="18"/>
              </w:rPr>
            </w:pPr>
            <w:proofErr w:type="gramStart"/>
            <w:r w:rsidRPr="008607D8">
              <w:rPr>
                <w:rFonts w:ascii="宋体" w:hAnsi="宋体" w:cs="Arial" w:hint="eastAsia"/>
                <w:color w:val="000000"/>
                <w:kern w:val="0"/>
                <w:sz w:val="18"/>
                <w:szCs w:val="18"/>
              </w:rPr>
              <w:t>规</w:t>
            </w:r>
            <w:proofErr w:type="gramEnd"/>
            <w:r w:rsidRPr="008607D8">
              <w:rPr>
                <w:rFonts w:ascii="宋体" w:hAnsi="宋体" w:cs="Arial" w:hint="eastAsia"/>
                <w:color w:val="000000"/>
                <w:kern w:val="0"/>
                <w:sz w:val="18"/>
                <w:szCs w:val="18"/>
              </w:rPr>
              <w:t>费</w:t>
            </w:r>
          </w:p>
        </w:tc>
        <w:tc>
          <w:tcPr>
            <w:tcW w:w="3544" w:type="dxa"/>
            <w:tcBorders>
              <w:top w:val="single" w:sz="4" w:space="0" w:color="000000"/>
              <w:left w:val="single" w:sz="4" w:space="0" w:color="000000"/>
              <w:bottom w:val="nil"/>
              <w:right w:val="nil"/>
            </w:tcBorders>
            <w:shd w:val="clear" w:color="000000" w:fill="FFFFFF"/>
            <w:vAlign w:val="center"/>
            <w:hideMark/>
          </w:tcPr>
          <w:p w14:paraId="278901F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(1.1+2.1.1)×30.63%</w:t>
            </w:r>
          </w:p>
        </w:tc>
        <w:tc>
          <w:tcPr>
            <w:tcW w:w="1275" w:type="dxa"/>
            <w:tcBorders>
              <w:top w:val="single" w:sz="4" w:space="0" w:color="000000"/>
              <w:left w:val="single" w:sz="4" w:space="0" w:color="000000"/>
              <w:bottom w:val="nil"/>
              <w:right w:val="nil"/>
            </w:tcBorders>
            <w:shd w:val="clear" w:color="000000" w:fill="FFFFFF"/>
            <w:vAlign w:val="center"/>
            <w:hideMark/>
          </w:tcPr>
          <w:p w14:paraId="4E1D3EF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2592.03</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53065D1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4E492A35" w14:textId="77777777" w:rsidTr="003D5F2E">
        <w:trPr>
          <w:trHeight w:val="450"/>
          <w:jc w:val="center"/>
        </w:trPr>
        <w:tc>
          <w:tcPr>
            <w:tcW w:w="666" w:type="dxa"/>
            <w:tcBorders>
              <w:top w:val="single" w:sz="4" w:space="0" w:color="000000"/>
              <w:left w:val="single" w:sz="4" w:space="0" w:color="000000"/>
              <w:bottom w:val="nil"/>
              <w:right w:val="nil"/>
            </w:tcBorders>
            <w:shd w:val="clear" w:color="000000" w:fill="FFFFFF"/>
            <w:vAlign w:val="center"/>
            <w:hideMark/>
          </w:tcPr>
          <w:p w14:paraId="136DEC6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5</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7B1380A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单列费用</w:t>
            </w:r>
          </w:p>
        </w:tc>
        <w:tc>
          <w:tcPr>
            <w:tcW w:w="3544" w:type="dxa"/>
            <w:tcBorders>
              <w:top w:val="single" w:sz="4" w:space="0" w:color="000000"/>
              <w:left w:val="single" w:sz="4" w:space="0" w:color="000000"/>
              <w:bottom w:val="nil"/>
              <w:right w:val="nil"/>
            </w:tcBorders>
            <w:shd w:val="clear" w:color="000000" w:fill="FFFFFF"/>
            <w:vAlign w:val="center"/>
            <w:hideMark/>
          </w:tcPr>
          <w:p w14:paraId="363BD1A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单列费用</w:t>
            </w:r>
          </w:p>
        </w:tc>
        <w:tc>
          <w:tcPr>
            <w:tcW w:w="1275" w:type="dxa"/>
            <w:tcBorders>
              <w:top w:val="single" w:sz="4" w:space="0" w:color="000000"/>
              <w:left w:val="single" w:sz="4" w:space="0" w:color="000000"/>
              <w:bottom w:val="nil"/>
              <w:right w:val="nil"/>
            </w:tcBorders>
            <w:shd w:val="clear" w:color="000000" w:fill="FFFFFF"/>
            <w:vAlign w:val="center"/>
            <w:hideMark/>
          </w:tcPr>
          <w:p w14:paraId="2FE6A9B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3F08C3B7"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7E549FF7" w14:textId="77777777" w:rsidTr="003D5F2E">
        <w:trPr>
          <w:trHeight w:val="480"/>
          <w:jc w:val="center"/>
        </w:trPr>
        <w:tc>
          <w:tcPr>
            <w:tcW w:w="666" w:type="dxa"/>
            <w:tcBorders>
              <w:top w:val="single" w:sz="4" w:space="0" w:color="000000"/>
              <w:left w:val="single" w:sz="4" w:space="0" w:color="000000"/>
              <w:bottom w:val="nil"/>
              <w:right w:val="nil"/>
            </w:tcBorders>
            <w:shd w:val="clear" w:color="000000" w:fill="FFFFFF"/>
            <w:vAlign w:val="center"/>
            <w:hideMark/>
          </w:tcPr>
          <w:p w14:paraId="67E50E3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6</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595F417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税金</w:t>
            </w:r>
          </w:p>
        </w:tc>
        <w:tc>
          <w:tcPr>
            <w:tcW w:w="3544" w:type="dxa"/>
            <w:tcBorders>
              <w:top w:val="single" w:sz="4" w:space="0" w:color="000000"/>
              <w:left w:val="single" w:sz="4" w:space="0" w:color="000000"/>
              <w:bottom w:val="nil"/>
              <w:right w:val="nil"/>
            </w:tcBorders>
            <w:shd w:val="clear" w:color="000000" w:fill="FFFFFF"/>
            <w:vAlign w:val="center"/>
            <w:hideMark/>
          </w:tcPr>
          <w:p w14:paraId="365EC11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(1+2+3+4+计税</w:t>
            </w:r>
            <w:proofErr w:type="gramStart"/>
            <w:r w:rsidRPr="008607D8">
              <w:rPr>
                <w:rFonts w:ascii="宋体" w:hAnsi="宋体" w:cs="Arial" w:hint="eastAsia"/>
                <w:color w:val="000000"/>
                <w:kern w:val="0"/>
                <w:sz w:val="18"/>
                <w:szCs w:val="18"/>
              </w:rPr>
              <w:t>不</w:t>
            </w:r>
            <w:proofErr w:type="gramEnd"/>
            <w:r w:rsidRPr="008607D8">
              <w:rPr>
                <w:rFonts w:ascii="宋体" w:hAnsi="宋体" w:cs="Arial" w:hint="eastAsia"/>
                <w:color w:val="000000"/>
                <w:kern w:val="0"/>
                <w:sz w:val="18"/>
                <w:szCs w:val="18"/>
              </w:rPr>
              <w:t>计费+计税</w:t>
            </w:r>
            <w:proofErr w:type="gramStart"/>
            <w:r w:rsidRPr="008607D8">
              <w:rPr>
                <w:rFonts w:ascii="宋体" w:hAnsi="宋体" w:cs="Arial" w:hint="eastAsia"/>
                <w:color w:val="000000"/>
                <w:kern w:val="0"/>
                <w:sz w:val="18"/>
                <w:szCs w:val="18"/>
              </w:rPr>
              <w:t>不</w:t>
            </w:r>
            <w:proofErr w:type="gramEnd"/>
            <w:r w:rsidRPr="008607D8">
              <w:rPr>
                <w:rFonts w:ascii="宋体" w:hAnsi="宋体" w:cs="Arial" w:hint="eastAsia"/>
                <w:color w:val="000000"/>
                <w:kern w:val="0"/>
                <w:sz w:val="18"/>
                <w:szCs w:val="18"/>
              </w:rPr>
              <w:t>计费</w:t>
            </w:r>
            <w:proofErr w:type="gramStart"/>
            <w:r w:rsidRPr="008607D8">
              <w:rPr>
                <w:rFonts w:ascii="宋体" w:hAnsi="宋体" w:cs="Arial" w:hint="eastAsia"/>
                <w:color w:val="000000"/>
                <w:kern w:val="0"/>
                <w:sz w:val="18"/>
                <w:szCs w:val="18"/>
              </w:rPr>
              <w:t>不</w:t>
            </w:r>
            <w:proofErr w:type="gramEnd"/>
            <w:r w:rsidRPr="008607D8">
              <w:rPr>
                <w:rFonts w:ascii="宋体" w:hAnsi="宋体" w:cs="Arial" w:hint="eastAsia"/>
                <w:color w:val="000000"/>
                <w:kern w:val="0"/>
                <w:sz w:val="18"/>
                <w:szCs w:val="18"/>
              </w:rPr>
              <w:t>下浮)×9%</w:t>
            </w:r>
          </w:p>
        </w:tc>
        <w:tc>
          <w:tcPr>
            <w:tcW w:w="1275" w:type="dxa"/>
            <w:tcBorders>
              <w:top w:val="single" w:sz="4" w:space="0" w:color="000000"/>
              <w:left w:val="single" w:sz="4" w:space="0" w:color="000000"/>
              <w:bottom w:val="nil"/>
              <w:right w:val="nil"/>
            </w:tcBorders>
            <w:shd w:val="clear" w:color="000000" w:fill="FFFFFF"/>
            <w:vAlign w:val="center"/>
            <w:hideMark/>
          </w:tcPr>
          <w:p w14:paraId="6C21F01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7831.94</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6D0545D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13991E2A" w14:textId="77777777" w:rsidTr="003D5F2E">
        <w:trPr>
          <w:trHeight w:val="540"/>
          <w:jc w:val="center"/>
        </w:trPr>
        <w:tc>
          <w:tcPr>
            <w:tcW w:w="666" w:type="dxa"/>
            <w:tcBorders>
              <w:top w:val="single" w:sz="4" w:space="0" w:color="000000"/>
              <w:left w:val="single" w:sz="4" w:space="0" w:color="000000"/>
              <w:bottom w:val="nil"/>
              <w:right w:val="nil"/>
            </w:tcBorders>
            <w:shd w:val="clear" w:color="000000" w:fill="FFFFFF"/>
            <w:vAlign w:val="center"/>
            <w:hideMark/>
          </w:tcPr>
          <w:p w14:paraId="0F89D1B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7</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353F7DF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下浮</w:t>
            </w:r>
          </w:p>
        </w:tc>
        <w:tc>
          <w:tcPr>
            <w:tcW w:w="3544" w:type="dxa"/>
            <w:tcBorders>
              <w:top w:val="single" w:sz="4" w:space="0" w:color="000000"/>
              <w:left w:val="single" w:sz="4" w:space="0" w:color="000000"/>
              <w:bottom w:val="nil"/>
              <w:right w:val="nil"/>
            </w:tcBorders>
            <w:shd w:val="clear" w:color="000000" w:fill="FFFFFF"/>
            <w:vAlign w:val="center"/>
            <w:hideMark/>
          </w:tcPr>
          <w:p w14:paraId="5FCFA1A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(1+2+3+4+5+6-不计税</w:t>
            </w:r>
            <w:proofErr w:type="gramStart"/>
            <w:r w:rsidRPr="008607D8">
              <w:rPr>
                <w:rFonts w:ascii="宋体" w:hAnsi="宋体" w:cs="Arial" w:hint="eastAsia"/>
                <w:color w:val="000000"/>
                <w:kern w:val="0"/>
                <w:sz w:val="18"/>
                <w:szCs w:val="18"/>
              </w:rPr>
              <w:t>不</w:t>
            </w:r>
            <w:proofErr w:type="gramEnd"/>
            <w:r w:rsidRPr="008607D8">
              <w:rPr>
                <w:rFonts w:ascii="宋体" w:hAnsi="宋体" w:cs="Arial" w:hint="eastAsia"/>
                <w:color w:val="000000"/>
                <w:kern w:val="0"/>
                <w:sz w:val="18"/>
                <w:szCs w:val="18"/>
              </w:rPr>
              <w:t>计费</w:t>
            </w:r>
            <w:proofErr w:type="gramStart"/>
            <w:r w:rsidRPr="008607D8">
              <w:rPr>
                <w:rFonts w:ascii="宋体" w:hAnsi="宋体" w:cs="Arial" w:hint="eastAsia"/>
                <w:color w:val="000000"/>
                <w:kern w:val="0"/>
                <w:sz w:val="18"/>
                <w:szCs w:val="18"/>
              </w:rPr>
              <w:t>不</w:t>
            </w:r>
            <w:proofErr w:type="gramEnd"/>
            <w:r w:rsidRPr="008607D8">
              <w:rPr>
                <w:rFonts w:ascii="宋体" w:hAnsi="宋体" w:cs="Arial" w:hint="eastAsia"/>
                <w:color w:val="000000"/>
                <w:kern w:val="0"/>
                <w:sz w:val="18"/>
                <w:szCs w:val="18"/>
              </w:rPr>
              <w:t>下浮-计税</w:t>
            </w:r>
            <w:proofErr w:type="gramStart"/>
            <w:r w:rsidRPr="008607D8">
              <w:rPr>
                <w:rFonts w:ascii="宋体" w:hAnsi="宋体" w:cs="Arial" w:hint="eastAsia"/>
                <w:color w:val="000000"/>
                <w:kern w:val="0"/>
                <w:sz w:val="18"/>
                <w:szCs w:val="18"/>
              </w:rPr>
              <w:t>不</w:t>
            </w:r>
            <w:proofErr w:type="gramEnd"/>
            <w:r w:rsidRPr="008607D8">
              <w:rPr>
                <w:rFonts w:ascii="宋体" w:hAnsi="宋体" w:cs="Arial" w:hint="eastAsia"/>
                <w:color w:val="000000"/>
                <w:kern w:val="0"/>
                <w:sz w:val="18"/>
                <w:szCs w:val="18"/>
              </w:rPr>
              <w:t>计费</w:t>
            </w:r>
            <w:proofErr w:type="gramStart"/>
            <w:r w:rsidRPr="008607D8">
              <w:rPr>
                <w:rFonts w:ascii="宋体" w:hAnsi="宋体" w:cs="Arial" w:hint="eastAsia"/>
                <w:color w:val="000000"/>
                <w:kern w:val="0"/>
                <w:sz w:val="18"/>
                <w:szCs w:val="18"/>
              </w:rPr>
              <w:t>不</w:t>
            </w:r>
            <w:proofErr w:type="gramEnd"/>
            <w:r w:rsidRPr="008607D8">
              <w:rPr>
                <w:rFonts w:ascii="宋体" w:hAnsi="宋体" w:cs="Arial" w:hint="eastAsia"/>
                <w:color w:val="000000"/>
                <w:kern w:val="0"/>
                <w:sz w:val="18"/>
                <w:szCs w:val="18"/>
              </w:rPr>
              <w:t>下浮-</w:t>
            </w:r>
            <w:proofErr w:type="gramStart"/>
            <w:r w:rsidRPr="008607D8">
              <w:rPr>
                <w:rFonts w:ascii="宋体" w:hAnsi="宋体" w:cs="Arial" w:hint="eastAsia"/>
                <w:color w:val="000000"/>
                <w:kern w:val="0"/>
                <w:sz w:val="18"/>
                <w:szCs w:val="18"/>
              </w:rPr>
              <w:t>暂估材料</w:t>
            </w:r>
            <w:proofErr w:type="gramEnd"/>
            <w:r w:rsidRPr="008607D8">
              <w:rPr>
                <w:rFonts w:ascii="宋体" w:hAnsi="宋体" w:cs="Arial" w:hint="eastAsia"/>
                <w:color w:val="000000"/>
                <w:kern w:val="0"/>
                <w:sz w:val="18"/>
                <w:szCs w:val="18"/>
              </w:rPr>
              <w:t>)×0%</w:t>
            </w:r>
          </w:p>
        </w:tc>
        <w:tc>
          <w:tcPr>
            <w:tcW w:w="1275" w:type="dxa"/>
            <w:tcBorders>
              <w:top w:val="single" w:sz="4" w:space="0" w:color="000000"/>
              <w:left w:val="single" w:sz="4" w:space="0" w:color="000000"/>
              <w:bottom w:val="nil"/>
              <w:right w:val="nil"/>
            </w:tcBorders>
            <w:shd w:val="clear" w:color="000000" w:fill="FFFFFF"/>
            <w:vAlign w:val="center"/>
            <w:hideMark/>
          </w:tcPr>
          <w:p w14:paraId="3B795D5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39FF562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4F08C7CA" w14:textId="77777777" w:rsidTr="003D5F2E">
        <w:trPr>
          <w:trHeight w:val="450"/>
          <w:jc w:val="center"/>
        </w:trPr>
        <w:tc>
          <w:tcPr>
            <w:tcW w:w="666" w:type="dxa"/>
            <w:tcBorders>
              <w:top w:val="single" w:sz="4" w:space="0" w:color="000000"/>
              <w:left w:val="single" w:sz="4" w:space="0" w:color="000000"/>
              <w:bottom w:val="nil"/>
              <w:right w:val="nil"/>
            </w:tcBorders>
            <w:shd w:val="clear" w:color="000000" w:fill="FFFFFF"/>
            <w:vAlign w:val="center"/>
            <w:hideMark/>
          </w:tcPr>
          <w:p w14:paraId="7426FEB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其中</w:t>
            </w:r>
          </w:p>
        </w:tc>
        <w:tc>
          <w:tcPr>
            <w:tcW w:w="2453" w:type="dxa"/>
            <w:gridSpan w:val="2"/>
            <w:tcBorders>
              <w:top w:val="single" w:sz="4" w:space="0" w:color="000000"/>
              <w:left w:val="single" w:sz="4" w:space="0" w:color="000000"/>
              <w:bottom w:val="nil"/>
              <w:right w:val="nil"/>
            </w:tcBorders>
            <w:shd w:val="clear" w:color="000000" w:fill="FFFFFF"/>
            <w:vAlign w:val="center"/>
            <w:hideMark/>
          </w:tcPr>
          <w:p w14:paraId="17074518" w14:textId="77777777" w:rsidR="00B45CFB" w:rsidRPr="008607D8" w:rsidRDefault="00B45CFB" w:rsidP="003D5F2E">
            <w:pPr>
              <w:widowControl/>
              <w:jc w:val="left"/>
              <w:rPr>
                <w:rFonts w:ascii="宋体" w:hAnsi="宋体" w:cs="Arial"/>
                <w:color w:val="000000"/>
                <w:kern w:val="0"/>
                <w:sz w:val="18"/>
                <w:szCs w:val="18"/>
              </w:rPr>
            </w:pPr>
            <w:proofErr w:type="gramStart"/>
            <w:r w:rsidRPr="008607D8">
              <w:rPr>
                <w:rFonts w:ascii="宋体" w:hAnsi="宋体" w:cs="Arial" w:hint="eastAsia"/>
                <w:color w:val="000000"/>
                <w:kern w:val="0"/>
                <w:sz w:val="18"/>
                <w:szCs w:val="18"/>
              </w:rPr>
              <w:t>甲供费</w:t>
            </w:r>
            <w:proofErr w:type="gramEnd"/>
            <w:r w:rsidRPr="008607D8">
              <w:rPr>
                <w:rFonts w:ascii="宋体" w:hAnsi="宋体" w:cs="Arial" w:hint="eastAsia"/>
                <w:color w:val="000000"/>
                <w:kern w:val="0"/>
                <w:sz w:val="18"/>
                <w:szCs w:val="18"/>
              </w:rPr>
              <w:t>（不计入造价）</w:t>
            </w:r>
          </w:p>
        </w:tc>
        <w:tc>
          <w:tcPr>
            <w:tcW w:w="3544" w:type="dxa"/>
            <w:tcBorders>
              <w:top w:val="single" w:sz="4" w:space="0" w:color="000000"/>
              <w:left w:val="single" w:sz="4" w:space="0" w:color="000000"/>
              <w:bottom w:val="nil"/>
              <w:right w:val="nil"/>
            </w:tcBorders>
            <w:shd w:val="clear" w:color="000000" w:fill="FFFFFF"/>
            <w:vAlign w:val="center"/>
            <w:hideMark/>
          </w:tcPr>
          <w:p w14:paraId="0CF2789F" w14:textId="77777777" w:rsidR="00B45CFB" w:rsidRPr="008607D8" w:rsidRDefault="00B45CFB" w:rsidP="003D5F2E">
            <w:pPr>
              <w:widowControl/>
              <w:jc w:val="center"/>
              <w:rPr>
                <w:rFonts w:ascii="宋体" w:hAnsi="宋体" w:cs="Arial"/>
                <w:color w:val="000000"/>
                <w:kern w:val="0"/>
                <w:sz w:val="18"/>
                <w:szCs w:val="18"/>
              </w:rPr>
            </w:pPr>
            <w:proofErr w:type="gramStart"/>
            <w:r w:rsidRPr="008607D8">
              <w:rPr>
                <w:rFonts w:ascii="宋体" w:hAnsi="宋体" w:cs="Arial" w:hint="eastAsia"/>
                <w:color w:val="000000"/>
                <w:kern w:val="0"/>
                <w:sz w:val="18"/>
                <w:szCs w:val="18"/>
              </w:rPr>
              <w:t>甲供材料</w:t>
            </w:r>
            <w:proofErr w:type="gramEnd"/>
            <w:r w:rsidRPr="008607D8">
              <w:rPr>
                <w:rFonts w:ascii="宋体" w:hAnsi="宋体" w:cs="Arial" w:hint="eastAsia"/>
                <w:color w:val="000000"/>
                <w:kern w:val="0"/>
                <w:sz w:val="18"/>
                <w:szCs w:val="18"/>
              </w:rPr>
              <w:t>费+</w:t>
            </w:r>
            <w:proofErr w:type="gramStart"/>
            <w:r w:rsidRPr="008607D8">
              <w:rPr>
                <w:rFonts w:ascii="宋体" w:hAnsi="宋体" w:cs="Arial" w:hint="eastAsia"/>
                <w:color w:val="000000"/>
                <w:kern w:val="0"/>
                <w:sz w:val="18"/>
                <w:szCs w:val="18"/>
              </w:rPr>
              <w:t>甲供主材</w:t>
            </w:r>
            <w:proofErr w:type="gramEnd"/>
            <w:r w:rsidRPr="008607D8">
              <w:rPr>
                <w:rFonts w:ascii="宋体" w:hAnsi="宋体" w:cs="Arial" w:hint="eastAsia"/>
                <w:color w:val="000000"/>
                <w:kern w:val="0"/>
                <w:sz w:val="18"/>
                <w:szCs w:val="18"/>
              </w:rPr>
              <w:t>费+</w:t>
            </w:r>
            <w:proofErr w:type="gramStart"/>
            <w:r w:rsidRPr="008607D8">
              <w:rPr>
                <w:rFonts w:ascii="宋体" w:hAnsi="宋体" w:cs="Arial" w:hint="eastAsia"/>
                <w:color w:val="000000"/>
                <w:kern w:val="0"/>
                <w:sz w:val="18"/>
                <w:szCs w:val="18"/>
              </w:rPr>
              <w:t>甲供设备</w:t>
            </w:r>
            <w:proofErr w:type="gramEnd"/>
            <w:r w:rsidRPr="008607D8">
              <w:rPr>
                <w:rFonts w:ascii="宋体" w:hAnsi="宋体" w:cs="Arial" w:hint="eastAsia"/>
                <w:color w:val="000000"/>
                <w:kern w:val="0"/>
                <w:sz w:val="18"/>
                <w:szCs w:val="18"/>
              </w:rPr>
              <w:t>费</w:t>
            </w:r>
          </w:p>
        </w:tc>
        <w:tc>
          <w:tcPr>
            <w:tcW w:w="1275" w:type="dxa"/>
            <w:tcBorders>
              <w:top w:val="single" w:sz="4" w:space="0" w:color="000000"/>
              <w:left w:val="single" w:sz="4" w:space="0" w:color="000000"/>
              <w:bottom w:val="nil"/>
              <w:right w:val="nil"/>
            </w:tcBorders>
            <w:shd w:val="clear" w:color="000000" w:fill="FFFFFF"/>
            <w:vAlign w:val="center"/>
            <w:hideMark/>
          </w:tcPr>
          <w:p w14:paraId="4D0A298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560" w:type="dxa"/>
            <w:tcBorders>
              <w:top w:val="single" w:sz="4" w:space="0" w:color="000000"/>
              <w:left w:val="single" w:sz="4" w:space="0" w:color="000000"/>
              <w:bottom w:val="nil"/>
              <w:right w:val="single" w:sz="4" w:space="0" w:color="000000"/>
            </w:tcBorders>
            <w:shd w:val="clear" w:color="000000" w:fill="FFFFFF"/>
            <w:vAlign w:val="center"/>
            <w:hideMark/>
          </w:tcPr>
          <w:p w14:paraId="19E7071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5A4C1AE0" w14:textId="77777777" w:rsidTr="003D5F2E">
        <w:trPr>
          <w:trHeight w:val="555"/>
          <w:jc w:val="center"/>
        </w:trPr>
        <w:tc>
          <w:tcPr>
            <w:tcW w:w="3119" w:type="dxa"/>
            <w:gridSpan w:val="3"/>
            <w:tcBorders>
              <w:top w:val="single" w:sz="4" w:space="0" w:color="000000"/>
              <w:left w:val="single" w:sz="4" w:space="0" w:color="000000"/>
              <w:bottom w:val="single" w:sz="4" w:space="0" w:color="000000"/>
              <w:right w:val="nil"/>
            </w:tcBorders>
            <w:shd w:val="clear" w:color="000000" w:fill="FFFFFF"/>
            <w:vAlign w:val="center"/>
            <w:hideMark/>
          </w:tcPr>
          <w:p w14:paraId="1EE56B9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招标控制价合计</w:t>
            </w:r>
          </w:p>
        </w:tc>
        <w:tc>
          <w:tcPr>
            <w:tcW w:w="3544" w:type="dxa"/>
            <w:tcBorders>
              <w:top w:val="single" w:sz="4" w:space="0" w:color="000000"/>
              <w:left w:val="single" w:sz="4" w:space="0" w:color="000000"/>
              <w:bottom w:val="single" w:sz="4" w:space="0" w:color="000000"/>
              <w:right w:val="nil"/>
            </w:tcBorders>
            <w:shd w:val="clear" w:color="000000" w:fill="FFFFFF"/>
            <w:vAlign w:val="center"/>
            <w:hideMark/>
          </w:tcPr>
          <w:p w14:paraId="625C9C0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1+2+3+4+5+6-7</w:t>
            </w:r>
          </w:p>
        </w:tc>
        <w:tc>
          <w:tcPr>
            <w:tcW w:w="1275" w:type="dxa"/>
            <w:tcBorders>
              <w:top w:val="single" w:sz="4" w:space="0" w:color="000000"/>
              <w:left w:val="single" w:sz="4" w:space="0" w:color="000000"/>
              <w:bottom w:val="single" w:sz="4" w:space="0" w:color="000000"/>
              <w:right w:val="nil"/>
            </w:tcBorders>
            <w:shd w:val="clear" w:color="000000" w:fill="FFFFFF"/>
            <w:vAlign w:val="center"/>
            <w:hideMark/>
          </w:tcPr>
          <w:p w14:paraId="15DB7AA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94853.54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D7A5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bl>
    <w:p w14:paraId="34AFDC17" w14:textId="77777777" w:rsidR="00B45CFB" w:rsidRDefault="00B45CFB" w:rsidP="00B45CFB"/>
    <w:tbl>
      <w:tblPr>
        <w:tblW w:w="10632" w:type="dxa"/>
        <w:jc w:val="center"/>
        <w:tblLayout w:type="fixed"/>
        <w:tblLook w:val="04A0" w:firstRow="1" w:lastRow="0" w:firstColumn="1" w:lastColumn="0" w:noHBand="0" w:noVBand="1"/>
      </w:tblPr>
      <w:tblGrid>
        <w:gridCol w:w="425"/>
        <w:gridCol w:w="851"/>
        <w:gridCol w:w="1134"/>
        <w:gridCol w:w="2410"/>
        <w:gridCol w:w="567"/>
        <w:gridCol w:w="850"/>
        <w:gridCol w:w="851"/>
        <w:gridCol w:w="992"/>
        <w:gridCol w:w="851"/>
        <w:gridCol w:w="850"/>
        <w:gridCol w:w="425"/>
        <w:gridCol w:w="426"/>
      </w:tblGrid>
      <w:tr w:rsidR="00B45CFB" w:rsidRPr="008607D8" w14:paraId="2C6C9A57" w14:textId="77777777" w:rsidTr="003D5F2E">
        <w:trPr>
          <w:trHeight w:val="390"/>
          <w:jc w:val="center"/>
        </w:trPr>
        <w:tc>
          <w:tcPr>
            <w:tcW w:w="2410" w:type="dxa"/>
            <w:gridSpan w:val="3"/>
            <w:tcBorders>
              <w:top w:val="nil"/>
              <w:left w:val="nil"/>
              <w:bottom w:val="nil"/>
              <w:right w:val="nil"/>
            </w:tcBorders>
            <w:shd w:val="clear" w:color="000000" w:fill="FFFFFF"/>
            <w:vAlign w:val="center"/>
            <w:hideMark/>
          </w:tcPr>
          <w:p w14:paraId="599B3A97"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【表10.2.2-16】</w:t>
            </w:r>
          </w:p>
        </w:tc>
        <w:tc>
          <w:tcPr>
            <w:tcW w:w="2410" w:type="dxa"/>
            <w:tcBorders>
              <w:top w:val="nil"/>
              <w:left w:val="nil"/>
              <w:bottom w:val="nil"/>
              <w:right w:val="nil"/>
            </w:tcBorders>
            <w:shd w:val="clear" w:color="000000" w:fill="FFFFFF"/>
            <w:vAlign w:val="bottom"/>
            <w:hideMark/>
          </w:tcPr>
          <w:p w14:paraId="3323A3B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567" w:type="dxa"/>
            <w:tcBorders>
              <w:top w:val="nil"/>
              <w:left w:val="nil"/>
              <w:bottom w:val="nil"/>
              <w:right w:val="nil"/>
            </w:tcBorders>
            <w:shd w:val="clear" w:color="000000" w:fill="FFFFFF"/>
            <w:vAlign w:val="bottom"/>
            <w:hideMark/>
          </w:tcPr>
          <w:p w14:paraId="794BD2A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nil"/>
              <w:left w:val="nil"/>
              <w:bottom w:val="nil"/>
              <w:right w:val="nil"/>
            </w:tcBorders>
            <w:shd w:val="clear" w:color="000000" w:fill="FFFFFF"/>
            <w:vAlign w:val="bottom"/>
            <w:hideMark/>
          </w:tcPr>
          <w:p w14:paraId="6CDC6B1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nil"/>
              <w:left w:val="nil"/>
              <w:bottom w:val="nil"/>
              <w:right w:val="nil"/>
            </w:tcBorders>
            <w:shd w:val="clear" w:color="000000" w:fill="FFFFFF"/>
            <w:vAlign w:val="bottom"/>
            <w:hideMark/>
          </w:tcPr>
          <w:p w14:paraId="5F04395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92" w:type="dxa"/>
            <w:tcBorders>
              <w:top w:val="nil"/>
              <w:left w:val="nil"/>
              <w:bottom w:val="nil"/>
              <w:right w:val="nil"/>
            </w:tcBorders>
            <w:shd w:val="clear" w:color="000000" w:fill="FFFFFF"/>
            <w:vAlign w:val="bottom"/>
            <w:hideMark/>
          </w:tcPr>
          <w:p w14:paraId="4018106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nil"/>
              <w:left w:val="nil"/>
              <w:bottom w:val="nil"/>
              <w:right w:val="nil"/>
            </w:tcBorders>
            <w:shd w:val="clear" w:color="000000" w:fill="FFFFFF"/>
            <w:vAlign w:val="bottom"/>
            <w:hideMark/>
          </w:tcPr>
          <w:p w14:paraId="763909F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nil"/>
              <w:left w:val="nil"/>
              <w:bottom w:val="nil"/>
              <w:right w:val="nil"/>
            </w:tcBorders>
            <w:shd w:val="clear" w:color="000000" w:fill="FFFFFF"/>
            <w:vAlign w:val="bottom"/>
            <w:hideMark/>
          </w:tcPr>
          <w:p w14:paraId="053F3EF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665E55A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nil"/>
              <w:left w:val="nil"/>
              <w:bottom w:val="nil"/>
              <w:right w:val="nil"/>
            </w:tcBorders>
            <w:shd w:val="clear" w:color="000000" w:fill="FFFFFF"/>
            <w:vAlign w:val="bottom"/>
            <w:hideMark/>
          </w:tcPr>
          <w:p w14:paraId="4C09BB8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3D6E07C5" w14:textId="77777777" w:rsidTr="00A8671B">
        <w:trPr>
          <w:trHeight w:val="230"/>
          <w:jc w:val="center"/>
        </w:trPr>
        <w:tc>
          <w:tcPr>
            <w:tcW w:w="10632" w:type="dxa"/>
            <w:gridSpan w:val="12"/>
            <w:tcBorders>
              <w:top w:val="nil"/>
              <w:left w:val="nil"/>
              <w:bottom w:val="nil"/>
              <w:right w:val="nil"/>
            </w:tcBorders>
            <w:shd w:val="clear" w:color="000000" w:fill="FFFFFF"/>
            <w:vAlign w:val="center"/>
            <w:hideMark/>
          </w:tcPr>
          <w:p w14:paraId="5D69C316" w14:textId="77777777" w:rsidR="00B45CFB" w:rsidRPr="00A8671B" w:rsidRDefault="00B45CFB" w:rsidP="003D5F2E">
            <w:pPr>
              <w:widowControl/>
              <w:jc w:val="center"/>
              <w:rPr>
                <w:rFonts w:ascii="宋体" w:hAnsi="宋体" w:cs="Arial"/>
                <w:b/>
                <w:bCs/>
                <w:color w:val="000000"/>
                <w:kern w:val="0"/>
                <w:sz w:val="24"/>
                <w:szCs w:val="24"/>
              </w:rPr>
            </w:pPr>
            <w:r w:rsidRPr="00A8671B">
              <w:rPr>
                <w:rFonts w:ascii="宋体" w:hAnsi="宋体" w:cs="Arial" w:hint="eastAsia"/>
                <w:b/>
                <w:bCs/>
                <w:color w:val="000000"/>
                <w:kern w:val="0"/>
                <w:sz w:val="24"/>
                <w:szCs w:val="24"/>
              </w:rPr>
              <w:t>分部分项工程清单与计价表</w:t>
            </w:r>
          </w:p>
        </w:tc>
      </w:tr>
      <w:tr w:rsidR="00B45CFB" w:rsidRPr="008607D8" w14:paraId="4CB43F9D" w14:textId="77777777" w:rsidTr="003D5F2E">
        <w:trPr>
          <w:trHeight w:val="450"/>
          <w:jc w:val="center"/>
        </w:trPr>
        <w:tc>
          <w:tcPr>
            <w:tcW w:w="6237" w:type="dxa"/>
            <w:gridSpan w:val="6"/>
            <w:tcBorders>
              <w:top w:val="nil"/>
              <w:left w:val="nil"/>
              <w:bottom w:val="nil"/>
              <w:right w:val="nil"/>
            </w:tcBorders>
            <w:shd w:val="clear" w:color="000000" w:fill="FFFFFF"/>
            <w:vAlign w:val="bottom"/>
            <w:hideMark/>
          </w:tcPr>
          <w:p w14:paraId="412CF62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单位(专业)工程名称:单项工程-安装</w:t>
            </w:r>
          </w:p>
        </w:tc>
        <w:tc>
          <w:tcPr>
            <w:tcW w:w="2694" w:type="dxa"/>
            <w:gridSpan w:val="3"/>
            <w:tcBorders>
              <w:top w:val="nil"/>
              <w:left w:val="nil"/>
              <w:bottom w:val="nil"/>
              <w:right w:val="nil"/>
            </w:tcBorders>
            <w:shd w:val="clear" w:color="000000" w:fill="FFFFFF"/>
            <w:vAlign w:val="bottom"/>
            <w:hideMark/>
          </w:tcPr>
          <w:p w14:paraId="74ECB52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标段:</w:t>
            </w:r>
          </w:p>
        </w:tc>
        <w:tc>
          <w:tcPr>
            <w:tcW w:w="1701" w:type="dxa"/>
            <w:gridSpan w:val="3"/>
            <w:tcBorders>
              <w:top w:val="nil"/>
              <w:left w:val="nil"/>
              <w:bottom w:val="nil"/>
              <w:right w:val="nil"/>
            </w:tcBorders>
            <w:shd w:val="clear" w:color="000000" w:fill="FFFFFF"/>
            <w:vAlign w:val="bottom"/>
            <w:hideMark/>
          </w:tcPr>
          <w:p w14:paraId="37EE515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第1页 共2页</w:t>
            </w:r>
          </w:p>
        </w:tc>
      </w:tr>
      <w:tr w:rsidR="00B45CFB" w:rsidRPr="008607D8" w14:paraId="4A89231F" w14:textId="77777777" w:rsidTr="003D5F2E">
        <w:trPr>
          <w:trHeight w:val="192"/>
          <w:jc w:val="center"/>
        </w:trPr>
        <w:tc>
          <w:tcPr>
            <w:tcW w:w="425" w:type="dxa"/>
            <w:vMerge w:val="restart"/>
            <w:tcBorders>
              <w:top w:val="single" w:sz="4" w:space="0" w:color="000000"/>
              <w:left w:val="single" w:sz="4" w:space="0" w:color="000000"/>
              <w:bottom w:val="nil"/>
              <w:right w:val="nil"/>
            </w:tcBorders>
            <w:shd w:val="clear" w:color="000000" w:fill="FFFFFF"/>
            <w:vAlign w:val="center"/>
            <w:hideMark/>
          </w:tcPr>
          <w:p w14:paraId="39F95A4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序号</w:t>
            </w:r>
          </w:p>
        </w:tc>
        <w:tc>
          <w:tcPr>
            <w:tcW w:w="851" w:type="dxa"/>
            <w:vMerge w:val="restart"/>
            <w:tcBorders>
              <w:top w:val="single" w:sz="4" w:space="0" w:color="000000"/>
              <w:left w:val="single" w:sz="4" w:space="0" w:color="000000"/>
              <w:bottom w:val="nil"/>
              <w:right w:val="nil"/>
            </w:tcBorders>
            <w:shd w:val="clear" w:color="000000" w:fill="FFFFFF"/>
            <w:vAlign w:val="center"/>
            <w:hideMark/>
          </w:tcPr>
          <w:p w14:paraId="2E09336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项目编码</w:t>
            </w:r>
          </w:p>
        </w:tc>
        <w:tc>
          <w:tcPr>
            <w:tcW w:w="1134" w:type="dxa"/>
            <w:vMerge w:val="restart"/>
            <w:tcBorders>
              <w:top w:val="single" w:sz="4" w:space="0" w:color="000000"/>
              <w:left w:val="single" w:sz="4" w:space="0" w:color="000000"/>
              <w:bottom w:val="nil"/>
              <w:right w:val="nil"/>
            </w:tcBorders>
            <w:shd w:val="clear" w:color="000000" w:fill="FFFFFF"/>
            <w:vAlign w:val="center"/>
            <w:hideMark/>
          </w:tcPr>
          <w:p w14:paraId="3204E50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项目名称</w:t>
            </w:r>
          </w:p>
        </w:tc>
        <w:tc>
          <w:tcPr>
            <w:tcW w:w="2410" w:type="dxa"/>
            <w:vMerge w:val="restart"/>
            <w:tcBorders>
              <w:top w:val="single" w:sz="4" w:space="0" w:color="000000"/>
              <w:left w:val="single" w:sz="4" w:space="0" w:color="000000"/>
              <w:bottom w:val="nil"/>
              <w:right w:val="nil"/>
            </w:tcBorders>
            <w:shd w:val="clear" w:color="000000" w:fill="FFFFFF"/>
            <w:vAlign w:val="center"/>
            <w:hideMark/>
          </w:tcPr>
          <w:p w14:paraId="00D43B9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项目特征</w:t>
            </w:r>
          </w:p>
        </w:tc>
        <w:tc>
          <w:tcPr>
            <w:tcW w:w="567" w:type="dxa"/>
            <w:vMerge w:val="restart"/>
            <w:tcBorders>
              <w:top w:val="single" w:sz="4" w:space="0" w:color="000000"/>
              <w:left w:val="single" w:sz="4" w:space="0" w:color="000000"/>
              <w:bottom w:val="nil"/>
              <w:right w:val="nil"/>
            </w:tcBorders>
            <w:shd w:val="clear" w:color="000000" w:fill="FFFFFF"/>
            <w:vAlign w:val="center"/>
            <w:hideMark/>
          </w:tcPr>
          <w:p w14:paraId="68FF63E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计量</w:t>
            </w:r>
            <w:r w:rsidRPr="008607D8">
              <w:rPr>
                <w:rFonts w:ascii="宋体" w:hAnsi="宋体" w:cs="Arial" w:hint="eastAsia"/>
                <w:color w:val="000000"/>
                <w:kern w:val="0"/>
                <w:sz w:val="18"/>
                <w:szCs w:val="18"/>
              </w:rPr>
              <w:br/>
              <w:t>单位</w:t>
            </w:r>
          </w:p>
        </w:tc>
        <w:tc>
          <w:tcPr>
            <w:tcW w:w="850" w:type="dxa"/>
            <w:vMerge w:val="restart"/>
            <w:tcBorders>
              <w:top w:val="single" w:sz="4" w:space="0" w:color="000000"/>
              <w:left w:val="single" w:sz="4" w:space="0" w:color="000000"/>
              <w:bottom w:val="nil"/>
              <w:right w:val="nil"/>
            </w:tcBorders>
            <w:shd w:val="clear" w:color="000000" w:fill="FFFFFF"/>
            <w:vAlign w:val="center"/>
            <w:hideMark/>
          </w:tcPr>
          <w:p w14:paraId="28A8706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工程量</w:t>
            </w:r>
          </w:p>
        </w:tc>
        <w:tc>
          <w:tcPr>
            <w:tcW w:w="3969" w:type="dxa"/>
            <w:gridSpan w:val="5"/>
            <w:tcBorders>
              <w:top w:val="single" w:sz="4" w:space="0" w:color="000000"/>
              <w:left w:val="single" w:sz="4" w:space="0" w:color="000000"/>
              <w:bottom w:val="nil"/>
              <w:right w:val="nil"/>
            </w:tcBorders>
            <w:shd w:val="clear" w:color="000000" w:fill="FFFFFF"/>
            <w:vAlign w:val="center"/>
            <w:hideMark/>
          </w:tcPr>
          <w:p w14:paraId="60ED22C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金 额  (元)</w:t>
            </w:r>
          </w:p>
        </w:tc>
        <w:tc>
          <w:tcPr>
            <w:tcW w:w="426"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045BA30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备注</w:t>
            </w:r>
          </w:p>
        </w:tc>
      </w:tr>
      <w:tr w:rsidR="00B45CFB" w:rsidRPr="008607D8" w14:paraId="3E3E08FE" w14:textId="77777777" w:rsidTr="003D5F2E">
        <w:trPr>
          <w:trHeight w:val="154"/>
          <w:jc w:val="center"/>
        </w:trPr>
        <w:tc>
          <w:tcPr>
            <w:tcW w:w="425" w:type="dxa"/>
            <w:vMerge/>
            <w:tcBorders>
              <w:top w:val="single" w:sz="4" w:space="0" w:color="000000"/>
              <w:left w:val="single" w:sz="4" w:space="0" w:color="000000"/>
              <w:bottom w:val="nil"/>
              <w:right w:val="nil"/>
            </w:tcBorders>
            <w:vAlign w:val="center"/>
            <w:hideMark/>
          </w:tcPr>
          <w:p w14:paraId="0A153A3A" w14:textId="77777777" w:rsidR="00B45CFB" w:rsidRPr="008607D8" w:rsidRDefault="00B45CFB" w:rsidP="003D5F2E">
            <w:pPr>
              <w:widowControl/>
              <w:jc w:val="left"/>
              <w:rPr>
                <w:rFonts w:ascii="宋体" w:hAnsi="宋体" w:cs="Arial"/>
                <w:color w:val="000000"/>
                <w:kern w:val="0"/>
                <w:sz w:val="18"/>
                <w:szCs w:val="18"/>
              </w:rPr>
            </w:pPr>
          </w:p>
        </w:tc>
        <w:tc>
          <w:tcPr>
            <w:tcW w:w="851" w:type="dxa"/>
            <w:vMerge/>
            <w:tcBorders>
              <w:top w:val="single" w:sz="4" w:space="0" w:color="000000"/>
              <w:left w:val="single" w:sz="4" w:space="0" w:color="000000"/>
              <w:bottom w:val="nil"/>
              <w:right w:val="nil"/>
            </w:tcBorders>
            <w:vAlign w:val="center"/>
            <w:hideMark/>
          </w:tcPr>
          <w:p w14:paraId="6B676E00" w14:textId="77777777" w:rsidR="00B45CFB" w:rsidRPr="008607D8" w:rsidRDefault="00B45CFB" w:rsidP="003D5F2E">
            <w:pPr>
              <w:widowControl/>
              <w:jc w:val="left"/>
              <w:rPr>
                <w:rFonts w:ascii="宋体" w:hAnsi="宋体" w:cs="Arial"/>
                <w:color w:val="000000"/>
                <w:kern w:val="0"/>
                <w:sz w:val="18"/>
                <w:szCs w:val="18"/>
              </w:rPr>
            </w:pPr>
          </w:p>
        </w:tc>
        <w:tc>
          <w:tcPr>
            <w:tcW w:w="1134" w:type="dxa"/>
            <w:vMerge/>
            <w:tcBorders>
              <w:top w:val="single" w:sz="4" w:space="0" w:color="000000"/>
              <w:left w:val="single" w:sz="4" w:space="0" w:color="000000"/>
              <w:bottom w:val="nil"/>
              <w:right w:val="nil"/>
            </w:tcBorders>
            <w:vAlign w:val="center"/>
            <w:hideMark/>
          </w:tcPr>
          <w:p w14:paraId="79F3F945" w14:textId="77777777" w:rsidR="00B45CFB" w:rsidRPr="008607D8" w:rsidRDefault="00B45CFB" w:rsidP="003D5F2E">
            <w:pPr>
              <w:widowControl/>
              <w:jc w:val="left"/>
              <w:rPr>
                <w:rFonts w:ascii="宋体" w:hAnsi="宋体" w:cs="Arial"/>
                <w:color w:val="000000"/>
                <w:kern w:val="0"/>
                <w:sz w:val="18"/>
                <w:szCs w:val="18"/>
              </w:rPr>
            </w:pPr>
          </w:p>
        </w:tc>
        <w:tc>
          <w:tcPr>
            <w:tcW w:w="2410" w:type="dxa"/>
            <w:vMerge/>
            <w:tcBorders>
              <w:top w:val="single" w:sz="4" w:space="0" w:color="000000"/>
              <w:left w:val="single" w:sz="4" w:space="0" w:color="000000"/>
              <w:bottom w:val="nil"/>
              <w:right w:val="nil"/>
            </w:tcBorders>
            <w:vAlign w:val="center"/>
            <w:hideMark/>
          </w:tcPr>
          <w:p w14:paraId="1FAED543" w14:textId="77777777" w:rsidR="00B45CFB" w:rsidRPr="008607D8" w:rsidRDefault="00B45CFB" w:rsidP="003D5F2E">
            <w:pPr>
              <w:widowControl/>
              <w:jc w:val="left"/>
              <w:rPr>
                <w:rFonts w:ascii="宋体" w:hAnsi="宋体" w:cs="Arial"/>
                <w:color w:val="000000"/>
                <w:kern w:val="0"/>
                <w:sz w:val="18"/>
                <w:szCs w:val="18"/>
              </w:rPr>
            </w:pPr>
          </w:p>
        </w:tc>
        <w:tc>
          <w:tcPr>
            <w:tcW w:w="567" w:type="dxa"/>
            <w:vMerge/>
            <w:tcBorders>
              <w:top w:val="single" w:sz="4" w:space="0" w:color="000000"/>
              <w:left w:val="single" w:sz="4" w:space="0" w:color="000000"/>
              <w:bottom w:val="nil"/>
              <w:right w:val="nil"/>
            </w:tcBorders>
            <w:vAlign w:val="center"/>
            <w:hideMark/>
          </w:tcPr>
          <w:p w14:paraId="1138354C" w14:textId="77777777" w:rsidR="00B45CFB" w:rsidRPr="008607D8" w:rsidRDefault="00B45CFB" w:rsidP="003D5F2E">
            <w:pPr>
              <w:widowControl/>
              <w:jc w:val="left"/>
              <w:rPr>
                <w:rFonts w:ascii="宋体" w:hAnsi="宋体" w:cs="Arial"/>
                <w:color w:val="000000"/>
                <w:kern w:val="0"/>
                <w:sz w:val="18"/>
                <w:szCs w:val="18"/>
              </w:rPr>
            </w:pPr>
          </w:p>
        </w:tc>
        <w:tc>
          <w:tcPr>
            <w:tcW w:w="850" w:type="dxa"/>
            <w:vMerge/>
            <w:tcBorders>
              <w:top w:val="single" w:sz="4" w:space="0" w:color="000000"/>
              <w:left w:val="single" w:sz="4" w:space="0" w:color="000000"/>
              <w:bottom w:val="nil"/>
              <w:right w:val="nil"/>
            </w:tcBorders>
            <w:vAlign w:val="center"/>
            <w:hideMark/>
          </w:tcPr>
          <w:p w14:paraId="346162CD" w14:textId="77777777" w:rsidR="00B45CFB" w:rsidRPr="008607D8" w:rsidRDefault="00B45CFB" w:rsidP="003D5F2E">
            <w:pPr>
              <w:widowControl/>
              <w:jc w:val="left"/>
              <w:rPr>
                <w:rFonts w:ascii="宋体" w:hAnsi="宋体" w:cs="Arial"/>
                <w:color w:val="000000"/>
                <w:kern w:val="0"/>
                <w:sz w:val="18"/>
                <w:szCs w:val="18"/>
              </w:rPr>
            </w:pPr>
          </w:p>
        </w:tc>
        <w:tc>
          <w:tcPr>
            <w:tcW w:w="851" w:type="dxa"/>
            <w:vMerge w:val="restart"/>
            <w:tcBorders>
              <w:top w:val="single" w:sz="4" w:space="0" w:color="000000"/>
              <w:left w:val="single" w:sz="4" w:space="0" w:color="000000"/>
              <w:bottom w:val="nil"/>
              <w:right w:val="nil"/>
            </w:tcBorders>
            <w:shd w:val="clear" w:color="000000" w:fill="FFFFFF"/>
            <w:vAlign w:val="center"/>
            <w:hideMark/>
          </w:tcPr>
          <w:p w14:paraId="1718232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综合单价</w:t>
            </w:r>
          </w:p>
        </w:tc>
        <w:tc>
          <w:tcPr>
            <w:tcW w:w="992" w:type="dxa"/>
            <w:vMerge w:val="restart"/>
            <w:tcBorders>
              <w:top w:val="single" w:sz="4" w:space="0" w:color="000000"/>
              <w:left w:val="single" w:sz="4" w:space="0" w:color="000000"/>
              <w:bottom w:val="nil"/>
              <w:right w:val="nil"/>
            </w:tcBorders>
            <w:shd w:val="clear" w:color="000000" w:fill="FFFFFF"/>
            <w:vAlign w:val="center"/>
            <w:hideMark/>
          </w:tcPr>
          <w:p w14:paraId="140A1A8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合价</w:t>
            </w:r>
          </w:p>
        </w:tc>
        <w:tc>
          <w:tcPr>
            <w:tcW w:w="2126" w:type="dxa"/>
            <w:gridSpan w:val="3"/>
            <w:tcBorders>
              <w:top w:val="single" w:sz="4" w:space="0" w:color="000000"/>
              <w:left w:val="single" w:sz="4" w:space="0" w:color="000000"/>
              <w:bottom w:val="nil"/>
              <w:right w:val="single" w:sz="4" w:space="0" w:color="000000"/>
            </w:tcBorders>
            <w:shd w:val="clear" w:color="000000" w:fill="FFFFFF"/>
            <w:vAlign w:val="center"/>
            <w:hideMark/>
          </w:tcPr>
          <w:p w14:paraId="62A7F10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其中</w:t>
            </w:r>
          </w:p>
        </w:tc>
        <w:tc>
          <w:tcPr>
            <w:tcW w:w="426" w:type="dxa"/>
            <w:vMerge/>
            <w:tcBorders>
              <w:top w:val="single" w:sz="4" w:space="0" w:color="000000"/>
              <w:left w:val="single" w:sz="4" w:space="0" w:color="000000"/>
              <w:bottom w:val="nil"/>
              <w:right w:val="single" w:sz="4" w:space="0" w:color="000000"/>
            </w:tcBorders>
            <w:vAlign w:val="center"/>
            <w:hideMark/>
          </w:tcPr>
          <w:p w14:paraId="5FD6606C" w14:textId="77777777" w:rsidR="00B45CFB" w:rsidRPr="008607D8" w:rsidRDefault="00B45CFB" w:rsidP="003D5F2E">
            <w:pPr>
              <w:widowControl/>
              <w:jc w:val="left"/>
              <w:rPr>
                <w:rFonts w:ascii="宋体" w:hAnsi="宋体" w:cs="Arial"/>
                <w:color w:val="000000"/>
                <w:kern w:val="0"/>
                <w:sz w:val="18"/>
                <w:szCs w:val="18"/>
              </w:rPr>
            </w:pPr>
          </w:p>
        </w:tc>
      </w:tr>
      <w:tr w:rsidR="00B45CFB" w:rsidRPr="008607D8" w14:paraId="5BB5BACE" w14:textId="77777777" w:rsidTr="003D5F2E">
        <w:trPr>
          <w:trHeight w:val="825"/>
          <w:jc w:val="center"/>
        </w:trPr>
        <w:tc>
          <w:tcPr>
            <w:tcW w:w="425" w:type="dxa"/>
            <w:vMerge/>
            <w:tcBorders>
              <w:top w:val="single" w:sz="4" w:space="0" w:color="000000"/>
              <w:left w:val="single" w:sz="4" w:space="0" w:color="000000"/>
              <w:bottom w:val="nil"/>
              <w:right w:val="nil"/>
            </w:tcBorders>
            <w:vAlign w:val="center"/>
            <w:hideMark/>
          </w:tcPr>
          <w:p w14:paraId="6CEBD87B" w14:textId="77777777" w:rsidR="00B45CFB" w:rsidRPr="008607D8" w:rsidRDefault="00B45CFB" w:rsidP="003D5F2E">
            <w:pPr>
              <w:widowControl/>
              <w:jc w:val="left"/>
              <w:rPr>
                <w:rFonts w:ascii="宋体" w:hAnsi="宋体" w:cs="Arial"/>
                <w:color w:val="000000"/>
                <w:kern w:val="0"/>
                <w:sz w:val="18"/>
                <w:szCs w:val="18"/>
              </w:rPr>
            </w:pPr>
          </w:p>
        </w:tc>
        <w:tc>
          <w:tcPr>
            <w:tcW w:w="851" w:type="dxa"/>
            <w:vMerge/>
            <w:tcBorders>
              <w:top w:val="single" w:sz="4" w:space="0" w:color="000000"/>
              <w:left w:val="single" w:sz="4" w:space="0" w:color="000000"/>
              <w:bottom w:val="nil"/>
              <w:right w:val="nil"/>
            </w:tcBorders>
            <w:vAlign w:val="center"/>
            <w:hideMark/>
          </w:tcPr>
          <w:p w14:paraId="2EDCC937" w14:textId="77777777" w:rsidR="00B45CFB" w:rsidRPr="008607D8" w:rsidRDefault="00B45CFB" w:rsidP="003D5F2E">
            <w:pPr>
              <w:widowControl/>
              <w:jc w:val="left"/>
              <w:rPr>
                <w:rFonts w:ascii="宋体" w:hAnsi="宋体" w:cs="Arial"/>
                <w:color w:val="000000"/>
                <w:kern w:val="0"/>
                <w:sz w:val="18"/>
                <w:szCs w:val="18"/>
              </w:rPr>
            </w:pPr>
          </w:p>
        </w:tc>
        <w:tc>
          <w:tcPr>
            <w:tcW w:w="1134" w:type="dxa"/>
            <w:vMerge/>
            <w:tcBorders>
              <w:top w:val="single" w:sz="4" w:space="0" w:color="000000"/>
              <w:left w:val="single" w:sz="4" w:space="0" w:color="000000"/>
              <w:bottom w:val="nil"/>
              <w:right w:val="nil"/>
            </w:tcBorders>
            <w:vAlign w:val="center"/>
            <w:hideMark/>
          </w:tcPr>
          <w:p w14:paraId="6720176C" w14:textId="77777777" w:rsidR="00B45CFB" w:rsidRPr="008607D8" w:rsidRDefault="00B45CFB" w:rsidP="003D5F2E">
            <w:pPr>
              <w:widowControl/>
              <w:jc w:val="left"/>
              <w:rPr>
                <w:rFonts w:ascii="宋体" w:hAnsi="宋体" w:cs="Arial"/>
                <w:color w:val="000000"/>
                <w:kern w:val="0"/>
                <w:sz w:val="18"/>
                <w:szCs w:val="18"/>
              </w:rPr>
            </w:pPr>
          </w:p>
        </w:tc>
        <w:tc>
          <w:tcPr>
            <w:tcW w:w="2410" w:type="dxa"/>
            <w:vMerge/>
            <w:tcBorders>
              <w:top w:val="single" w:sz="4" w:space="0" w:color="000000"/>
              <w:left w:val="single" w:sz="4" w:space="0" w:color="000000"/>
              <w:bottom w:val="nil"/>
              <w:right w:val="nil"/>
            </w:tcBorders>
            <w:vAlign w:val="center"/>
            <w:hideMark/>
          </w:tcPr>
          <w:p w14:paraId="552F7F45" w14:textId="77777777" w:rsidR="00B45CFB" w:rsidRPr="008607D8" w:rsidRDefault="00B45CFB" w:rsidP="003D5F2E">
            <w:pPr>
              <w:widowControl/>
              <w:jc w:val="left"/>
              <w:rPr>
                <w:rFonts w:ascii="宋体" w:hAnsi="宋体" w:cs="Arial"/>
                <w:color w:val="000000"/>
                <w:kern w:val="0"/>
                <w:sz w:val="18"/>
                <w:szCs w:val="18"/>
              </w:rPr>
            </w:pPr>
          </w:p>
        </w:tc>
        <w:tc>
          <w:tcPr>
            <w:tcW w:w="567" w:type="dxa"/>
            <w:vMerge/>
            <w:tcBorders>
              <w:top w:val="single" w:sz="4" w:space="0" w:color="000000"/>
              <w:left w:val="single" w:sz="4" w:space="0" w:color="000000"/>
              <w:bottom w:val="nil"/>
              <w:right w:val="nil"/>
            </w:tcBorders>
            <w:vAlign w:val="center"/>
            <w:hideMark/>
          </w:tcPr>
          <w:p w14:paraId="1A326FA2" w14:textId="77777777" w:rsidR="00B45CFB" w:rsidRPr="008607D8" w:rsidRDefault="00B45CFB" w:rsidP="003D5F2E">
            <w:pPr>
              <w:widowControl/>
              <w:jc w:val="left"/>
              <w:rPr>
                <w:rFonts w:ascii="宋体" w:hAnsi="宋体" w:cs="Arial"/>
                <w:color w:val="000000"/>
                <w:kern w:val="0"/>
                <w:sz w:val="18"/>
                <w:szCs w:val="18"/>
              </w:rPr>
            </w:pPr>
          </w:p>
        </w:tc>
        <w:tc>
          <w:tcPr>
            <w:tcW w:w="850" w:type="dxa"/>
            <w:vMerge/>
            <w:tcBorders>
              <w:top w:val="single" w:sz="4" w:space="0" w:color="000000"/>
              <w:left w:val="single" w:sz="4" w:space="0" w:color="000000"/>
              <w:bottom w:val="nil"/>
              <w:right w:val="nil"/>
            </w:tcBorders>
            <w:vAlign w:val="center"/>
            <w:hideMark/>
          </w:tcPr>
          <w:p w14:paraId="1BF14D1B" w14:textId="77777777" w:rsidR="00B45CFB" w:rsidRPr="008607D8" w:rsidRDefault="00B45CFB" w:rsidP="003D5F2E">
            <w:pPr>
              <w:widowControl/>
              <w:jc w:val="left"/>
              <w:rPr>
                <w:rFonts w:ascii="宋体" w:hAnsi="宋体" w:cs="Arial"/>
                <w:color w:val="000000"/>
                <w:kern w:val="0"/>
                <w:sz w:val="18"/>
                <w:szCs w:val="18"/>
              </w:rPr>
            </w:pPr>
          </w:p>
        </w:tc>
        <w:tc>
          <w:tcPr>
            <w:tcW w:w="851" w:type="dxa"/>
            <w:vMerge/>
            <w:tcBorders>
              <w:top w:val="single" w:sz="4" w:space="0" w:color="000000"/>
              <w:left w:val="single" w:sz="4" w:space="0" w:color="000000"/>
              <w:bottom w:val="nil"/>
              <w:right w:val="nil"/>
            </w:tcBorders>
            <w:vAlign w:val="center"/>
            <w:hideMark/>
          </w:tcPr>
          <w:p w14:paraId="1327C194" w14:textId="77777777" w:rsidR="00B45CFB" w:rsidRPr="008607D8" w:rsidRDefault="00B45CFB" w:rsidP="003D5F2E">
            <w:pPr>
              <w:widowControl/>
              <w:jc w:val="left"/>
              <w:rPr>
                <w:rFonts w:ascii="宋体" w:hAnsi="宋体" w:cs="Arial"/>
                <w:color w:val="000000"/>
                <w:kern w:val="0"/>
                <w:sz w:val="18"/>
                <w:szCs w:val="18"/>
              </w:rPr>
            </w:pPr>
          </w:p>
        </w:tc>
        <w:tc>
          <w:tcPr>
            <w:tcW w:w="992" w:type="dxa"/>
            <w:vMerge/>
            <w:tcBorders>
              <w:top w:val="single" w:sz="4" w:space="0" w:color="000000"/>
              <w:left w:val="single" w:sz="4" w:space="0" w:color="000000"/>
              <w:bottom w:val="nil"/>
              <w:right w:val="nil"/>
            </w:tcBorders>
            <w:vAlign w:val="center"/>
            <w:hideMark/>
          </w:tcPr>
          <w:p w14:paraId="773A0A27" w14:textId="77777777" w:rsidR="00B45CFB" w:rsidRPr="008607D8" w:rsidRDefault="00B45CFB" w:rsidP="003D5F2E">
            <w:pPr>
              <w:widowControl/>
              <w:jc w:val="left"/>
              <w:rPr>
                <w:rFonts w:ascii="宋体" w:hAnsi="宋体" w:cs="Arial"/>
                <w:color w:val="000000"/>
                <w:kern w:val="0"/>
                <w:sz w:val="18"/>
                <w:szCs w:val="18"/>
              </w:rPr>
            </w:pPr>
          </w:p>
        </w:tc>
        <w:tc>
          <w:tcPr>
            <w:tcW w:w="851" w:type="dxa"/>
            <w:tcBorders>
              <w:top w:val="single" w:sz="4" w:space="0" w:color="000000"/>
              <w:left w:val="single" w:sz="4" w:space="0" w:color="000000"/>
              <w:bottom w:val="nil"/>
              <w:right w:val="nil"/>
            </w:tcBorders>
            <w:shd w:val="clear" w:color="000000" w:fill="FFFFFF"/>
            <w:vAlign w:val="center"/>
            <w:hideMark/>
          </w:tcPr>
          <w:p w14:paraId="08A46DA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人工费</w:t>
            </w:r>
          </w:p>
        </w:tc>
        <w:tc>
          <w:tcPr>
            <w:tcW w:w="850" w:type="dxa"/>
            <w:tcBorders>
              <w:top w:val="single" w:sz="4" w:space="0" w:color="000000"/>
              <w:left w:val="single" w:sz="4" w:space="0" w:color="000000"/>
              <w:bottom w:val="nil"/>
              <w:right w:val="nil"/>
            </w:tcBorders>
            <w:shd w:val="clear" w:color="000000" w:fill="FFFFFF"/>
            <w:vAlign w:val="center"/>
            <w:hideMark/>
          </w:tcPr>
          <w:p w14:paraId="270EB63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机械费</w:t>
            </w:r>
          </w:p>
        </w:tc>
        <w:tc>
          <w:tcPr>
            <w:tcW w:w="425" w:type="dxa"/>
            <w:tcBorders>
              <w:top w:val="single" w:sz="4" w:space="0" w:color="000000"/>
              <w:left w:val="single" w:sz="4" w:space="0" w:color="000000"/>
              <w:bottom w:val="nil"/>
              <w:right w:val="single" w:sz="4" w:space="0" w:color="000000"/>
            </w:tcBorders>
            <w:shd w:val="clear" w:color="000000" w:fill="FFFFFF"/>
            <w:vAlign w:val="center"/>
            <w:hideMark/>
          </w:tcPr>
          <w:p w14:paraId="7A7252E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暂估价</w:t>
            </w:r>
          </w:p>
        </w:tc>
        <w:tc>
          <w:tcPr>
            <w:tcW w:w="426" w:type="dxa"/>
            <w:vMerge/>
            <w:tcBorders>
              <w:top w:val="single" w:sz="4" w:space="0" w:color="000000"/>
              <w:left w:val="single" w:sz="4" w:space="0" w:color="000000"/>
              <w:bottom w:val="nil"/>
              <w:right w:val="single" w:sz="4" w:space="0" w:color="000000"/>
            </w:tcBorders>
            <w:vAlign w:val="center"/>
            <w:hideMark/>
          </w:tcPr>
          <w:p w14:paraId="0EE3FEE1" w14:textId="77777777" w:rsidR="00B45CFB" w:rsidRPr="008607D8" w:rsidRDefault="00B45CFB" w:rsidP="003D5F2E">
            <w:pPr>
              <w:widowControl/>
              <w:jc w:val="left"/>
              <w:rPr>
                <w:rFonts w:ascii="宋体" w:hAnsi="宋体" w:cs="Arial"/>
                <w:color w:val="000000"/>
                <w:kern w:val="0"/>
                <w:sz w:val="18"/>
                <w:szCs w:val="18"/>
              </w:rPr>
            </w:pPr>
          </w:p>
        </w:tc>
      </w:tr>
      <w:tr w:rsidR="00B45CFB" w:rsidRPr="008607D8" w14:paraId="07A07E3F" w14:textId="77777777" w:rsidTr="003D5F2E">
        <w:trPr>
          <w:trHeight w:val="450"/>
          <w:jc w:val="center"/>
        </w:trPr>
        <w:tc>
          <w:tcPr>
            <w:tcW w:w="425" w:type="dxa"/>
            <w:tcBorders>
              <w:top w:val="single" w:sz="4" w:space="0" w:color="000000"/>
              <w:left w:val="single" w:sz="4" w:space="0" w:color="000000"/>
              <w:bottom w:val="nil"/>
              <w:right w:val="nil"/>
            </w:tcBorders>
            <w:shd w:val="clear" w:color="000000" w:fill="FFFFFF"/>
            <w:vAlign w:val="center"/>
            <w:hideMark/>
          </w:tcPr>
          <w:p w14:paraId="65CC4C1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69903E0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5DA9C3A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后花园路灯改造</w:t>
            </w:r>
          </w:p>
        </w:tc>
        <w:tc>
          <w:tcPr>
            <w:tcW w:w="2410" w:type="dxa"/>
            <w:tcBorders>
              <w:top w:val="single" w:sz="4" w:space="0" w:color="000000"/>
              <w:left w:val="single" w:sz="4" w:space="0" w:color="000000"/>
              <w:bottom w:val="nil"/>
              <w:right w:val="nil"/>
            </w:tcBorders>
            <w:shd w:val="clear" w:color="000000" w:fill="FFFFFF"/>
            <w:vAlign w:val="center"/>
            <w:hideMark/>
          </w:tcPr>
          <w:p w14:paraId="54C2CCD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567" w:type="dxa"/>
            <w:tcBorders>
              <w:top w:val="single" w:sz="4" w:space="0" w:color="000000"/>
              <w:left w:val="single" w:sz="4" w:space="0" w:color="000000"/>
              <w:bottom w:val="nil"/>
              <w:right w:val="nil"/>
            </w:tcBorders>
            <w:shd w:val="clear" w:color="000000" w:fill="FFFFFF"/>
            <w:vAlign w:val="center"/>
            <w:hideMark/>
          </w:tcPr>
          <w:p w14:paraId="5038DCF2"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30811A6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63DE261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92" w:type="dxa"/>
            <w:tcBorders>
              <w:top w:val="single" w:sz="4" w:space="0" w:color="000000"/>
              <w:left w:val="single" w:sz="4" w:space="0" w:color="000000"/>
              <w:bottom w:val="nil"/>
              <w:right w:val="nil"/>
            </w:tcBorders>
            <w:shd w:val="clear" w:color="000000" w:fill="FFFFFF"/>
            <w:vAlign w:val="center"/>
            <w:hideMark/>
          </w:tcPr>
          <w:p w14:paraId="5C67862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82163.09</w:t>
            </w:r>
          </w:p>
        </w:tc>
        <w:tc>
          <w:tcPr>
            <w:tcW w:w="851" w:type="dxa"/>
            <w:tcBorders>
              <w:top w:val="single" w:sz="4" w:space="0" w:color="000000"/>
              <w:left w:val="single" w:sz="4" w:space="0" w:color="000000"/>
              <w:bottom w:val="nil"/>
              <w:right w:val="nil"/>
            </w:tcBorders>
            <w:shd w:val="clear" w:color="000000" w:fill="FFFFFF"/>
            <w:vAlign w:val="center"/>
            <w:hideMark/>
          </w:tcPr>
          <w:p w14:paraId="0A91C16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7339.83</w:t>
            </w:r>
          </w:p>
        </w:tc>
        <w:tc>
          <w:tcPr>
            <w:tcW w:w="850" w:type="dxa"/>
            <w:tcBorders>
              <w:top w:val="single" w:sz="4" w:space="0" w:color="000000"/>
              <w:left w:val="single" w:sz="4" w:space="0" w:color="000000"/>
              <w:bottom w:val="nil"/>
              <w:right w:val="nil"/>
            </w:tcBorders>
            <w:shd w:val="clear" w:color="000000" w:fill="FFFFFF"/>
            <w:vAlign w:val="center"/>
            <w:hideMark/>
          </w:tcPr>
          <w:p w14:paraId="14B4B02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1386.00</w:t>
            </w:r>
          </w:p>
        </w:tc>
        <w:tc>
          <w:tcPr>
            <w:tcW w:w="425" w:type="dxa"/>
            <w:tcBorders>
              <w:top w:val="single" w:sz="4" w:space="0" w:color="000000"/>
              <w:left w:val="single" w:sz="4" w:space="0" w:color="000000"/>
              <w:bottom w:val="nil"/>
              <w:right w:val="nil"/>
            </w:tcBorders>
            <w:shd w:val="clear" w:color="000000" w:fill="FFFFFF"/>
            <w:vAlign w:val="center"/>
            <w:hideMark/>
          </w:tcPr>
          <w:p w14:paraId="72D7BDE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nil"/>
              <w:right w:val="single" w:sz="4" w:space="0" w:color="000000"/>
            </w:tcBorders>
            <w:shd w:val="clear" w:color="000000" w:fill="FFFFFF"/>
            <w:vAlign w:val="center"/>
            <w:hideMark/>
          </w:tcPr>
          <w:p w14:paraId="599D6E6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1DD9ECAD" w14:textId="77777777" w:rsidTr="003D5F2E">
        <w:trPr>
          <w:trHeight w:val="450"/>
          <w:jc w:val="center"/>
        </w:trPr>
        <w:tc>
          <w:tcPr>
            <w:tcW w:w="425" w:type="dxa"/>
            <w:tcBorders>
              <w:top w:val="single" w:sz="4" w:space="0" w:color="000000"/>
              <w:left w:val="single" w:sz="4" w:space="0" w:color="000000"/>
              <w:bottom w:val="nil"/>
              <w:right w:val="nil"/>
            </w:tcBorders>
            <w:shd w:val="clear" w:color="000000" w:fill="FFFFFF"/>
            <w:vAlign w:val="center"/>
            <w:hideMark/>
          </w:tcPr>
          <w:p w14:paraId="3317E5C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851" w:type="dxa"/>
            <w:tcBorders>
              <w:top w:val="single" w:sz="4" w:space="0" w:color="000000"/>
              <w:left w:val="single" w:sz="4" w:space="0" w:color="000000"/>
              <w:bottom w:val="nil"/>
              <w:right w:val="nil"/>
            </w:tcBorders>
            <w:shd w:val="clear" w:color="000000" w:fill="FFFFFF"/>
            <w:vAlign w:val="center"/>
            <w:hideMark/>
          </w:tcPr>
          <w:p w14:paraId="36D76B5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030412007001</w:t>
            </w:r>
          </w:p>
        </w:tc>
        <w:tc>
          <w:tcPr>
            <w:tcW w:w="1134" w:type="dxa"/>
            <w:tcBorders>
              <w:top w:val="single" w:sz="4" w:space="0" w:color="000000"/>
              <w:left w:val="single" w:sz="4" w:space="0" w:color="000000"/>
              <w:bottom w:val="nil"/>
              <w:right w:val="nil"/>
            </w:tcBorders>
            <w:shd w:val="clear" w:color="000000" w:fill="FFFFFF"/>
            <w:vAlign w:val="center"/>
            <w:hideMark/>
          </w:tcPr>
          <w:p w14:paraId="013DFD9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一般路灯</w:t>
            </w:r>
          </w:p>
        </w:tc>
        <w:tc>
          <w:tcPr>
            <w:tcW w:w="2410" w:type="dxa"/>
            <w:tcBorders>
              <w:top w:val="single" w:sz="4" w:space="0" w:color="000000"/>
              <w:left w:val="single" w:sz="4" w:space="0" w:color="000000"/>
              <w:bottom w:val="nil"/>
              <w:right w:val="nil"/>
            </w:tcBorders>
            <w:shd w:val="clear" w:color="000000" w:fill="FFFFFF"/>
            <w:vAlign w:val="center"/>
            <w:hideMark/>
          </w:tcPr>
          <w:p w14:paraId="42355B0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1.庭院路灯（柱灯）3m64W-LED 灯管</w:t>
            </w:r>
          </w:p>
        </w:tc>
        <w:tc>
          <w:tcPr>
            <w:tcW w:w="567" w:type="dxa"/>
            <w:tcBorders>
              <w:top w:val="single" w:sz="4" w:space="0" w:color="000000"/>
              <w:left w:val="single" w:sz="4" w:space="0" w:color="000000"/>
              <w:bottom w:val="nil"/>
              <w:right w:val="nil"/>
            </w:tcBorders>
            <w:shd w:val="clear" w:color="000000" w:fill="FFFFFF"/>
            <w:vAlign w:val="center"/>
            <w:hideMark/>
          </w:tcPr>
          <w:p w14:paraId="13F2BE1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套</w:t>
            </w:r>
          </w:p>
        </w:tc>
        <w:tc>
          <w:tcPr>
            <w:tcW w:w="850" w:type="dxa"/>
            <w:tcBorders>
              <w:top w:val="single" w:sz="4" w:space="0" w:color="000000"/>
              <w:left w:val="single" w:sz="4" w:space="0" w:color="000000"/>
              <w:bottom w:val="nil"/>
              <w:right w:val="nil"/>
            </w:tcBorders>
            <w:shd w:val="clear" w:color="000000" w:fill="FFFFFF"/>
            <w:vAlign w:val="center"/>
            <w:hideMark/>
          </w:tcPr>
          <w:p w14:paraId="6274534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36</w:t>
            </w:r>
          </w:p>
        </w:tc>
        <w:tc>
          <w:tcPr>
            <w:tcW w:w="851" w:type="dxa"/>
            <w:tcBorders>
              <w:top w:val="single" w:sz="4" w:space="0" w:color="000000"/>
              <w:left w:val="single" w:sz="4" w:space="0" w:color="000000"/>
              <w:bottom w:val="nil"/>
              <w:right w:val="nil"/>
            </w:tcBorders>
            <w:shd w:val="clear" w:color="000000" w:fill="FFFFFF"/>
            <w:vAlign w:val="center"/>
            <w:hideMark/>
          </w:tcPr>
          <w:p w14:paraId="23AB7E1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1487.25</w:t>
            </w:r>
          </w:p>
        </w:tc>
        <w:tc>
          <w:tcPr>
            <w:tcW w:w="992" w:type="dxa"/>
            <w:tcBorders>
              <w:top w:val="single" w:sz="4" w:space="0" w:color="000000"/>
              <w:left w:val="single" w:sz="4" w:space="0" w:color="000000"/>
              <w:bottom w:val="nil"/>
              <w:right w:val="nil"/>
            </w:tcBorders>
            <w:shd w:val="clear" w:color="000000" w:fill="FFFFFF"/>
            <w:vAlign w:val="center"/>
            <w:hideMark/>
          </w:tcPr>
          <w:p w14:paraId="05122F0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53541.00</w:t>
            </w:r>
          </w:p>
        </w:tc>
        <w:tc>
          <w:tcPr>
            <w:tcW w:w="851" w:type="dxa"/>
            <w:tcBorders>
              <w:top w:val="single" w:sz="4" w:space="0" w:color="000000"/>
              <w:left w:val="single" w:sz="4" w:space="0" w:color="000000"/>
              <w:bottom w:val="nil"/>
              <w:right w:val="nil"/>
            </w:tcBorders>
            <w:shd w:val="clear" w:color="000000" w:fill="FFFFFF"/>
            <w:vAlign w:val="center"/>
            <w:hideMark/>
          </w:tcPr>
          <w:p w14:paraId="25A1CE4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2086.56</w:t>
            </w:r>
          </w:p>
        </w:tc>
        <w:tc>
          <w:tcPr>
            <w:tcW w:w="850" w:type="dxa"/>
            <w:tcBorders>
              <w:top w:val="single" w:sz="4" w:space="0" w:color="000000"/>
              <w:left w:val="single" w:sz="4" w:space="0" w:color="000000"/>
              <w:bottom w:val="nil"/>
              <w:right w:val="nil"/>
            </w:tcBorders>
            <w:shd w:val="clear" w:color="000000" w:fill="FFFFFF"/>
            <w:vAlign w:val="center"/>
            <w:hideMark/>
          </w:tcPr>
          <w:p w14:paraId="4B72FA8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1356.84</w:t>
            </w:r>
          </w:p>
        </w:tc>
        <w:tc>
          <w:tcPr>
            <w:tcW w:w="425" w:type="dxa"/>
            <w:tcBorders>
              <w:top w:val="single" w:sz="4" w:space="0" w:color="000000"/>
              <w:left w:val="single" w:sz="4" w:space="0" w:color="000000"/>
              <w:bottom w:val="nil"/>
              <w:right w:val="nil"/>
            </w:tcBorders>
            <w:shd w:val="clear" w:color="000000" w:fill="FFFFFF"/>
            <w:vAlign w:val="center"/>
            <w:hideMark/>
          </w:tcPr>
          <w:p w14:paraId="1502794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nil"/>
              <w:right w:val="single" w:sz="4" w:space="0" w:color="000000"/>
            </w:tcBorders>
            <w:shd w:val="clear" w:color="000000" w:fill="FFFFFF"/>
            <w:vAlign w:val="center"/>
            <w:hideMark/>
          </w:tcPr>
          <w:p w14:paraId="1AF4011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30E8B18D" w14:textId="77777777" w:rsidTr="003D5F2E">
        <w:trPr>
          <w:trHeight w:val="570"/>
          <w:jc w:val="center"/>
        </w:trPr>
        <w:tc>
          <w:tcPr>
            <w:tcW w:w="425" w:type="dxa"/>
            <w:tcBorders>
              <w:top w:val="single" w:sz="4" w:space="0" w:color="000000"/>
              <w:left w:val="single" w:sz="4" w:space="0" w:color="000000"/>
              <w:bottom w:val="nil"/>
              <w:right w:val="nil"/>
            </w:tcBorders>
            <w:shd w:val="clear" w:color="000000" w:fill="FFFFFF"/>
            <w:vAlign w:val="center"/>
            <w:hideMark/>
          </w:tcPr>
          <w:p w14:paraId="4C597A3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lastRenderedPageBreak/>
              <w:t>2</w:t>
            </w:r>
          </w:p>
        </w:tc>
        <w:tc>
          <w:tcPr>
            <w:tcW w:w="851" w:type="dxa"/>
            <w:tcBorders>
              <w:top w:val="single" w:sz="4" w:space="0" w:color="000000"/>
              <w:left w:val="single" w:sz="4" w:space="0" w:color="000000"/>
              <w:bottom w:val="nil"/>
              <w:right w:val="nil"/>
            </w:tcBorders>
            <w:shd w:val="clear" w:color="000000" w:fill="FFFFFF"/>
            <w:vAlign w:val="center"/>
            <w:hideMark/>
          </w:tcPr>
          <w:p w14:paraId="1FB29A3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010501003001</w:t>
            </w:r>
          </w:p>
        </w:tc>
        <w:tc>
          <w:tcPr>
            <w:tcW w:w="1134" w:type="dxa"/>
            <w:tcBorders>
              <w:top w:val="single" w:sz="4" w:space="0" w:color="000000"/>
              <w:left w:val="single" w:sz="4" w:space="0" w:color="000000"/>
              <w:bottom w:val="nil"/>
              <w:right w:val="nil"/>
            </w:tcBorders>
            <w:shd w:val="clear" w:color="000000" w:fill="FFFFFF"/>
            <w:vAlign w:val="center"/>
            <w:hideMark/>
          </w:tcPr>
          <w:p w14:paraId="21D35B6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独立基础</w:t>
            </w:r>
          </w:p>
        </w:tc>
        <w:tc>
          <w:tcPr>
            <w:tcW w:w="2410" w:type="dxa"/>
            <w:tcBorders>
              <w:top w:val="single" w:sz="4" w:space="0" w:color="000000"/>
              <w:left w:val="single" w:sz="4" w:space="0" w:color="000000"/>
              <w:bottom w:val="nil"/>
              <w:right w:val="nil"/>
            </w:tcBorders>
            <w:shd w:val="clear" w:color="000000" w:fill="FFFFFF"/>
            <w:vAlign w:val="center"/>
            <w:hideMark/>
          </w:tcPr>
          <w:p w14:paraId="4466E22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1、现浇混凝土 基础 混凝土^非泵送商品混凝土 C25</w:t>
            </w:r>
          </w:p>
        </w:tc>
        <w:tc>
          <w:tcPr>
            <w:tcW w:w="567" w:type="dxa"/>
            <w:tcBorders>
              <w:top w:val="single" w:sz="4" w:space="0" w:color="000000"/>
              <w:left w:val="single" w:sz="4" w:space="0" w:color="000000"/>
              <w:bottom w:val="nil"/>
              <w:right w:val="nil"/>
            </w:tcBorders>
            <w:shd w:val="clear" w:color="000000" w:fill="FFFFFF"/>
            <w:vAlign w:val="center"/>
            <w:hideMark/>
          </w:tcPr>
          <w:p w14:paraId="39FDBFB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m3</w:t>
            </w:r>
          </w:p>
        </w:tc>
        <w:tc>
          <w:tcPr>
            <w:tcW w:w="850" w:type="dxa"/>
            <w:tcBorders>
              <w:top w:val="single" w:sz="4" w:space="0" w:color="000000"/>
              <w:left w:val="single" w:sz="4" w:space="0" w:color="000000"/>
              <w:bottom w:val="nil"/>
              <w:right w:val="nil"/>
            </w:tcBorders>
            <w:shd w:val="clear" w:color="000000" w:fill="FFFFFF"/>
            <w:vAlign w:val="center"/>
            <w:hideMark/>
          </w:tcPr>
          <w:p w14:paraId="56AFA98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2.88</w:t>
            </w:r>
          </w:p>
        </w:tc>
        <w:tc>
          <w:tcPr>
            <w:tcW w:w="851" w:type="dxa"/>
            <w:tcBorders>
              <w:top w:val="single" w:sz="4" w:space="0" w:color="000000"/>
              <w:left w:val="single" w:sz="4" w:space="0" w:color="000000"/>
              <w:bottom w:val="nil"/>
              <w:right w:val="nil"/>
            </w:tcBorders>
            <w:shd w:val="clear" w:color="000000" w:fill="FFFFFF"/>
            <w:vAlign w:val="center"/>
            <w:hideMark/>
          </w:tcPr>
          <w:p w14:paraId="2C06F9F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467.67</w:t>
            </w:r>
          </w:p>
        </w:tc>
        <w:tc>
          <w:tcPr>
            <w:tcW w:w="992" w:type="dxa"/>
            <w:tcBorders>
              <w:top w:val="single" w:sz="4" w:space="0" w:color="000000"/>
              <w:left w:val="single" w:sz="4" w:space="0" w:color="000000"/>
              <w:bottom w:val="nil"/>
              <w:right w:val="nil"/>
            </w:tcBorders>
            <w:shd w:val="clear" w:color="000000" w:fill="FFFFFF"/>
            <w:vAlign w:val="center"/>
            <w:hideMark/>
          </w:tcPr>
          <w:p w14:paraId="22B0E18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1346.89</w:t>
            </w:r>
          </w:p>
        </w:tc>
        <w:tc>
          <w:tcPr>
            <w:tcW w:w="851" w:type="dxa"/>
            <w:tcBorders>
              <w:top w:val="single" w:sz="4" w:space="0" w:color="000000"/>
              <w:left w:val="single" w:sz="4" w:space="0" w:color="000000"/>
              <w:bottom w:val="nil"/>
              <w:right w:val="nil"/>
            </w:tcBorders>
            <w:shd w:val="clear" w:color="000000" w:fill="FFFFFF"/>
            <w:vAlign w:val="center"/>
            <w:hideMark/>
          </w:tcPr>
          <w:p w14:paraId="76C905F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76.44</w:t>
            </w:r>
          </w:p>
        </w:tc>
        <w:tc>
          <w:tcPr>
            <w:tcW w:w="850" w:type="dxa"/>
            <w:tcBorders>
              <w:top w:val="single" w:sz="4" w:space="0" w:color="000000"/>
              <w:left w:val="single" w:sz="4" w:space="0" w:color="000000"/>
              <w:bottom w:val="nil"/>
              <w:right w:val="nil"/>
            </w:tcBorders>
            <w:shd w:val="clear" w:color="000000" w:fill="FFFFFF"/>
            <w:vAlign w:val="center"/>
            <w:hideMark/>
          </w:tcPr>
          <w:p w14:paraId="18F662E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0.66</w:t>
            </w:r>
          </w:p>
        </w:tc>
        <w:tc>
          <w:tcPr>
            <w:tcW w:w="425" w:type="dxa"/>
            <w:tcBorders>
              <w:top w:val="single" w:sz="4" w:space="0" w:color="000000"/>
              <w:left w:val="single" w:sz="4" w:space="0" w:color="000000"/>
              <w:bottom w:val="nil"/>
              <w:right w:val="nil"/>
            </w:tcBorders>
            <w:shd w:val="clear" w:color="000000" w:fill="FFFFFF"/>
            <w:vAlign w:val="center"/>
            <w:hideMark/>
          </w:tcPr>
          <w:p w14:paraId="3F3CAB6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nil"/>
              <w:right w:val="single" w:sz="4" w:space="0" w:color="000000"/>
            </w:tcBorders>
            <w:shd w:val="clear" w:color="000000" w:fill="FFFFFF"/>
            <w:vAlign w:val="center"/>
            <w:hideMark/>
          </w:tcPr>
          <w:p w14:paraId="158881C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72BD901A" w14:textId="77777777" w:rsidTr="003D5F2E">
        <w:trPr>
          <w:trHeight w:val="450"/>
          <w:jc w:val="center"/>
        </w:trPr>
        <w:tc>
          <w:tcPr>
            <w:tcW w:w="425" w:type="dxa"/>
            <w:tcBorders>
              <w:top w:val="single" w:sz="4" w:space="0" w:color="000000"/>
              <w:left w:val="single" w:sz="4" w:space="0" w:color="000000"/>
              <w:bottom w:val="nil"/>
              <w:right w:val="nil"/>
            </w:tcBorders>
            <w:shd w:val="clear" w:color="000000" w:fill="FFFFFF"/>
            <w:vAlign w:val="center"/>
            <w:hideMark/>
          </w:tcPr>
          <w:p w14:paraId="69F02F6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w:t>
            </w:r>
          </w:p>
        </w:tc>
        <w:tc>
          <w:tcPr>
            <w:tcW w:w="851" w:type="dxa"/>
            <w:tcBorders>
              <w:top w:val="single" w:sz="4" w:space="0" w:color="000000"/>
              <w:left w:val="single" w:sz="4" w:space="0" w:color="000000"/>
              <w:bottom w:val="nil"/>
              <w:right w:val="nil"/>
            </w:tcBorders>
            <w:shd w:val="clear" w:color="000000" w:fill="FFFFFF"/>
            <w:vAlign w:val="center"/>
            <w:hideMark/>
          </w:tcPr>
          <w:p w14:paraId="3E57AA0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030408003001</w:t>
            </w:r>
          </w:p>
        </w:tc>
        <w:tc>
          <w:tcPr>
            <w:tcW w:w="1134" w:type="dxa"/>
            <w:tcBorders>
              <w:top w:val="single" w:sz="4" w:space="0" w:color="000000"/>
              <w:left w:val="single" w:sz="4" w:space="0" w:color="000000"/>
              <w:bottom w:val="nil"/>
              <w:right w:val="nil"/>
            </w:tcBorders>
            <w:shd w:val="clear" w:color="000000" w:fill="FFFFFF"/>
            <w:vAlign w:val="center"/>
            <w:hideMark/>
          </w:tcPr>
          <w:p w14:paraId="4422DB6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电缆保护管</w:t>
            </w:r>
          </w:p>
        </w:tc>
        <w:tc>
          <w:tcPr>
            <w:tcW w:w="2410" w:type="dxa"/>
            <w:tcBorders>
              <w:top w:val="single" w:sz="4" w:space="0" w:color="000000"/>
              <w:left w:val="single" w:sz="4" w:space="0" w:color="000000"/>
              <w:bottom w:val="nil"/>
              <w:right w:val="nil"/>
            </w:tcBorders>
            <w:shd w:val="clear" w:color="000000" w:fill="FFFFFF"/>
            <w:vAlign w:val="center"/>
            <w:hideMark/>
          </w:tcPr>
          <w:p w14:paraId="0848113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1.塑料管铺设 PE50</w:t>
            </w:r>
          </w:p>
        </w:tc>
        <w:tc>
          <w:tcPr>
            <w:tcW w:w="567" w:type="dxa"/>
            <w:tcBorders>
              <w:top w:val="single" w:sz="4" w:space="0" w:color="000000"/>
              <w:left w:val="single" w:sz="4" w:space="0" w:color="000000"/>
              <w:bottom w:val="nil"/>
              <w:right w:val="nil"/>
            </w:tcBorders>
            <w:shd w:val="clear" w:color="000000" w:fill="FFFFFF"/>
            <w:vAlign w:val="center"/>
            <w:hideMark/>
          </w:tcPr>
          <w:p w14:paraId="4FC8CB5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w:t>
            </w:r>
          </w:p>
        </w:tc>
        <w:tc>
          <w:tcPr>
            <w:tcW w:w="850" w:type="dxa"/>
            <w:tcBorders>
              <w:top w:val="single" w:sz="4" w:space="0" w:color="000000"/>
              <w:left w:val="single" w:sz="4" w:space="0" w:color="000000"/>
              <w:bottom w:val="nil"/>
              <w:right w:val="nil"/>
            </w:tcBorders>
            <w:shd w:val="clear" w:color="000000" w:fill="FFFFFF"/>
            <w:vAlign w:val="center"/>
            <w:hideMark/>
          </w:tcPr>
          <w:p w14:paraId="652E6F9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250.00</w:t>
            </w:r>
          </w:p>
        </w:tc>
        <w:tc>
          <w:tcPr>
            <w:tcW w:w="851" w:type="dxa"/>
            <w:tcBorders>
              <w:top w:val="single" w:sz="4" w:space="0" w:color="000000"/>
              <w:left w:val="single" w:sz="4" w:space="0" w:color="000000"/>
              <w:bottom w:val="nil"/>
              <w:right w:val="nil"/>
            </w:tcBorders>
            <w:shd w:val="clear" w:color="000000" w:fill="FFFFFF"/>
            <w:vAlign w:val="center"/>
            <w:hideMark/>
          </w:tcPr>
          <w:p w14:paraId="417C1EF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9.40</w:t>
            </w:r>
          </w:p>
        </w:tc>
        <w:tc>
          <w:tcPr>
            <w:tcW w:w="992" w:type="dxa"/>
            <w:tcBorders>
              <w:top w:val="single" w:sz="4" w:space="0" w:color="000000"/>
              <w:left w:val="single" w:sz="4" w:space="0" w:color="000000"/>
              <w:bottom w:val="nil"/>
              <w:right w:val="nil"/>
            </w:tcBorders>
            <w:shd w:val="clear" w:color="000000" w:fill="FFFFFF"/>
            <w:vAlign w:val="center"/>
            <w:hideMark/>
          </w:tcPr>
          <w:p w14:paraId="51BDCB0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2350.00</w:t>
            </w:r>
          </w:p>
        </w:tc>
        <w:tc>
          <w:tcPr>
            <w:tcW w:w="851" w:type="dxa"/>
            <w:tcBorders>
              <w:top w:val="single" w:sz="4" w:space="0" w:color="000000"/>
              <w:left w:val="single" w:sz="4" w:space="0" w:color="000000"/>
              <w:bottom w:val="nil"/>
              <w:right w:val="nil"/>
            </w:tcBorders>
            <w:shd w:val="clear" w:color="000000" w:fill="FFFFFF"/>
            <w:vAlign w:val="center"/>
            <w:hideMark/>
          </w:tcPr>
          <w:p w14:paraId="792242F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670.00</w:t>
            </w:r>
          </w:p>
        </w:tc>
        <w:tc>
          <w:tcPr>
            <w:tcW w:w="850" w:type="dxa"/>
            <w:tcBorders>
              <w:top w:val="single" w:sz="4" w:space="0" w:color="000000"/>
              <w:left w:val="single" w:sz="4" w:space="0" w:color="000000"/>
              <w:bottom w:val="nil"/>
              <w:right w:val="nil"/>
            </w:tcBorders>
            <w:shd w:val="clear" w:color="000000" w:fill="FFFFFF"/>
            <w:vAlign w:val="center"/>
            <w:hideMark/>
          </w:tcPr>
          <w:p w14:paraId="32713C1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7.50</w:t>
            </w:r>
          </w:p>
        </w:tc>
        <w:tc>
          <w:tcPr>
            <w:tcW w:w="425" w:type="dxa"/>
            <w:tcBorders>
              <w:top w:val="single" w:sz="4" w:space="0" w:color="000000"/>
              <w:left w:val="single" w:sz="4" w:space="0" w:color="000000"/>
              <w:bottom w:val="nil"/>
              <w:right w:val="nil"/>
            </w:tcBorders>
            <w:shd w:val="clear" w:color="000000" w:fill="FFFFFF"/>
            <w:vAlign w:val="center"/>
            <w:hideMark/>
          </w:tcPr>
          <w:p w14:paraId="3D1AA67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nil"/>
              <w:right w:val="single" w:sz="4" w:space="0" w:color="000000"/>
            </w:tcBorders>
            <w:shd w:val="clear" w:color="000000" w:fill="FFFFFF"/>
            <w:vAlign w:val="center"/>
            <w:hideMark/>
          </w:tcPr>
          <w:p w14:paraId="42708C27"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2653E536" w14:textId="77777777" w:rsidTr="003D5F2E">
        <w:trPr>
          <w:trHeight w:val="450"/>
          <w:jc w:val="center"/>
        </w:trPr>
        <w:tc>
          <w:tcPr>
            <w:tcW w:w="425" w:type="dxa"/>
            <w:tcBorders>
              <w:top w:val="single" w:sz="4" w:space="0" w:color="000000"/>
              <w:left w:val="single" w:sz="4" w:space="0" w:color="000000"/>
              <w:bottom w:val="nil"/>
              <w:right w:val="nil"/>
            </w:tcBorders>
            <w:shd w:val="clear" w:color="000000" w:fill="FFFFFF"/>
            <w:vAlign w:val="center"/>
            <w:hideMark/>
          </w:tcPr>
          <w:p w14:paraId="6D4E30C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4</w:t>
            </w:r>
          </w:p>
        </w:tc>
        <w:tc>
          <w:tcPr>
            <w:tcW w:w="851" w:type="dxa"/>
            <w:tcBorders>
              <w:top w:val="single" w:sz="4" w:space="0" w:color="000000"/>
              <w:left w:val="single" w:sz="4" w:space="0" w:color="000000"/>
              <w:bottom w:val="nil"/>
              <w:right w:val="nil"/>
            </w:tcBorders>
            <w:shd w:val="clear" w:color="000000" w:fill="FFFFFF"/>
            <w:vAlign w:val="center"/>
            <w:hideMark/>
          </w:tcPr>
          <w:p w14:paraId="6BB21B8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030408001001</w:t>
            </w:r>
          </w:p>
        </w:tc>
        <w:tc>
          <w:tcPr>
            <w:tcW w:w="1134" w:type="dxa"/>
            <w:tcBorders>
              <w:top w:val="single" w:sz="4" w:space="0" w:color="000000"/>
              <w:left w:val="single" w:sz="4" w:space="0" w:color="000000"/>
              <w:bottom w:val="nil"/>
              <w:right w:val="nil"/>
            </w:tcBorders>
            <w:shd w:val="clear" w:color="000000" w:fill="FFFFFF"/>
            <w:vAlign w:val="center"/>
            <w:hideMark/>
          </w:tcPr>
          <w:p w14:paraId="2AD7172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电力电缆</w:t>
            </w:r>
          </w:p>
        </w:tc>
        <w:tc>
          <w:tcPr>
            <w:tcW w:w="2410" w:type="dxa"/>
            <w:tcBorders>
              <w:top w:val="single" w:sz="4" w:space="0" w:color="000000"/>
              <w:left w:val="single" w:sz="4" w:space="0" w:color="000000"/>
              <w:bottom w:val="nil"/>
              <w:right w:val="nil"/>
            </w:tcBorders>
            <w:shd w:val="clear" w:color="000000" w:fill="FFFFFF"/>
            <w:vAlign w:val="center"/>
            <w:hideMark/>
          </w:tcPr>
          <w:p w14:paraId="189F4E6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1.铜芯电力电缆敷设 ZRVV5*10</w:t>
            </w:r>
          </w:p>
        </w:tc>
        <w:tc>
          <w:tcPr>
            <w:tcW w:w="567" w:type="dxa"/>
            <w:tcBorders>
              <w:top w:val="single" w:sz="4" w:space="0" w:color="000000"/>
              <w:left w:val="single" w:sz="4" w:space="0" w:color="000000"/>
              <w:bottom w:val="nil"/>
              <w:right w:val="nil"/>
            </w:tcBorders>
            <w:shd w:val="clear" w:color="000000" w:fill="FFFFFF"/>
            <w:vAlign w:val="center"/>
            <w:hideMark/>
          </w:tcPr>
          <w:p w14:paraId="328F206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w:t>
            </w:r>
          </w:p>
        </w:tc>
        <w:tc>
          <w:tcPr>
            <w:tcW w:w="850" w:type="dxa"/>
            <w:tcBorders>
              <w:top w:val="single" w:sz="4" w:space="0" w:color="000000"/>
              <w:left w:val="single" w:sz="4" w:space="0" w:color="000000"/>
              <w:bottom w:val="nil"/>
              <w:right w:val="nil"/>
            </w:tcBorders>
            <w:shd w:val="clear" w:color="000000" w:fill="FFFFFF"/>
            <w:vAlign w:val="center"/>
            <w:hideMark/>
          </w:tcPr>
          <w:p w14:paraId="37DAF39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420.00</w:t>
            </w:r>
          </w:p>
        </w:tc>
        <w:tc>
          <w:tcPr>
            <w:tcW w:w="851" w:type="dxa"/>
            <w:tcBorders>
              <w:top w:val="single" w:sz="4" w:space="0" w:color="000000"/>
              <w:left w:val="single" w:sz="4" w:space="0" w:color="000000"/>
              <w:bottom w:val="nil"/>
              <w:right w:val="nil"/>
            </w:tcBorders>
            <w:shd w:val="clear" w:color="000000" w:fill="FFFFFF"/>
            <w:vAlign w:val="center"/>
            <w:hideMark/>
          </w:tcPr>
          <w:p w14:paraId="65C008C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39.97</w:t>
            </w:r>
          </w:p>
        </w:tc>
        <w:tc>
          <w:tcPr>
            <w:tcW w:w="992" w:type="dxa"/>
            <w:tcBorders>
              <w:top w:val="single" w:sz="4" w:space="0" w:color="000000"/>
              <w:left w:val="single" w:sz="4" w:space="0" w:color="000000"/>
              <w:bottom w:val="nil"/>
              <w:right w:val="nil"/>
            </w:tcBorders>
            <w:shd w:val="clear" w:color="000000" w:fill="FFFFFF"/>
            <w:vAlign w:val="center"/>
            <w:hideMark/>
          </w:tcPr>
          <w:p w14:paraId="131E809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16787.40</w:t>
            </w:r>
          </w:p>
        </w:tc>
        <w:tc>
          <w:tcPr>
            <w:tcW w:w="851" w:type="dxa"/>
            <w:tcBorders>
              <w:top w:val="single" w:sz="4" w:space="0" w:color="000000"/>
              <w:left w:val="single" w:sz="4" w:space="0" w:color="000000"/>
              <w:bottom w:val="nil"/>
              <w:right w:val="nil"/>
            </w:tcBorders>
            <w:shd w:val="clear" w:color="000000" w:fill="FFFFFF"/>
            <w:vAlign w:val="center"/>
            <w:hideMark/>
          </w:tcPr>
          <w:p w14:paraId="143895E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789.60</w:t>
            </w:r>
          </w:p>
        </w:tc>
        <w:tc>
          <w:tcPr>
            <w:tcW w:w="850" w:type="dxa"/>
            <w:tcBorders>
              <w:top w:val="single" w:sz="4" w:space="0" w:color="000000"/>
              <w:left w:val="single" w:sz="4" w:space="0" w:color="000000"/>
              <w:bottom w:val="nil"/>
              <w:right w:val="nil"/>
            </w:tcBorders>
            <w:shd w:val="clear" w:color="000000" w:fill="FFFFFF"/>
            <w:vAlign w:val="center"/>
            <w:hideMark/>
          </w:tcPr>
          <w:p w14:paraId="59DA648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21.00</w:t>
            </w:r>
          </w:p>
        </w:tc>
        <w:tc>
          <w:tcPr>
            <w:tcW w:w="425" w:type="dxa"/>
            <w:tcBorders>
              <w:top w:val="single" w:sz="4" w:space="0" w:color="000000"/>
              <w:left w:val="single" w:sz="4" w:space="0" w:color="000000"/>
              <w:bottom w:val="nil"/>
              <w:right w:val="nil"/>
            </w:tcBorders>
            <w:shd w:val="clear" w:color="000000" w:fill="FFFFFF"/>
            <w:vAlign w:val="center"/>
            <w:hideMark/>
          </w:tcPr>
          <w:p w14:paraId="2A4E703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nil"/>
              <w:right w:val="single" w:sz="4" w:space="0" w:color="000000"/>
            </w:tcBorders>
            <w:shd w:val="clear" w:color="000000" w:fill="FFFFFF"/>
            <w:vAlign w:val="center"/>
            <w:hideMark/>
          </w:tcPr>
          <w:p w14:paraId="1E33050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56E2EA3E" w14:textId="77777777" w:rsidTr="003D5F2E">
        <w:trPr>
          <w:trHeight w:val="1020"/>
          <w:jc w:val="center"/>
        </w:trPr>
        <w:tc>
          <w:tcPr>
            <w:tcW w:w="425" w:type="dxa"/>
            <w:tcBorders>
              <w:top w:val="single" w:sz="4" w:space="0" w:color="000000"/>
              <w:left w:val="single" w:sz="4" w:space="0" w:color="000000"/>
              <w:bottom w:val="nil"/>
              <w:right w:val="nil"/>
            </w:tcBorders>
            <w:shd w:val="clear" w:color="000000" w:fill="FFFFFF"/>
            <w:vAlign w:val="center"/>
            <w:hideMark/>
          </w:tcPr>
          <w:p w14:paraId="7B8D070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5</w:t>
            </w:r>
          </w:p>
        </w:tc>
        <w:tc>
          <w:tcPr>
            <w:tcW w:w="851" w:type="dxa"/>
            <w:tcBorders>
              <w:top w:val="single" w:sz="4" w:space="0" w:color="000000"/>
              <w:left w:val="single" w:sz="4" w:space="0" w:color="000000"/>
              <w:bottom w:val="nil"/>
              <w:right w:val="nil"/>
            </w:tcBorders>
            <w:shd w:val="clear" w:color="000000" w:fill="FFFFFF"/>
            <w:vAlign w:val="center"/>
            <w:hideMark/>
          </w:tcPr>
          <w:p w14:paraId="6C53A38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030408006001</w:t>
            </w:r>
          </w:p>
        </w:tc>
        <w:tc>
          <w:tcPr>
            <w:tcW w:w="1134" w:type="dxa"/>
            <w:tcBorders>
              <w:top w:val="single" w:sz="4" w:space="0" w:color="000000"/>
              <w:left w:val="single" w:sz="4" w:space="0" w:color="000000"/>
              <w:bottom w:val="nil"/>
              <w:right w:val="nil"/>
            </w:tcBorders>
            <w:shd w:val="clear" w:color="000000" w:fill="FFFFFF"/>
            <w:vAlign w:val="center"/>
            <w:hideMark/>
          </w:tcPr>
          <w:p w14:paraId="5FB497C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电力电缆头</w:t>
            </w:r>
          </w:p>
        </w:tc>
        <w:tc>
          <w:tcPr>
            <w:tcW w:w="2410" w:type="dxa"/>
            <w:tcBorders>
              <w:top w:val="single" w:sz="4" w:space="0" w:color="000000"/>
              <w:left w:val="single" w:sz="4" w:space="0" w:color="000000"/>
              <w:bottom w:val="nil"/>
              <w:right w:val="nil"/>
            </w:tcBorders>
            <w:shd w:val="clear" w:color="000000" w:fill="FFFFFF"/>
            <w:vAlign w:val="center"/>
            <w:hideMark/>
          </w:tcPr>
          <w:p w14:paraId="2E2EA5C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1.户内干包式电力电缆头制作、安装 干包终端头（1kV以下截面mm2以下）35`铜芯10mm2及以下三芯及以上电缆头制安</w:t>
            </w:r>
          </w:p>
        </w:tc>
        <w:tc>
          <w:tcPr>
            <w:tcW w:w="567" w:type="dxa"/>
            <w:tcBorders>
              <w:top w:val="single" w:sz="4" w:space="0" w:color="000000"/>
              <w:left w:val="single" w:sz="4" w:space="0" w:color="000000"/>
              <w:bottom w:val="nil"/>
              <w:right w:val="nil"/>
            </w:tcBorders>
            <w:shd w:val="clear" w:color="000000" w:fill="FFFFFF"/>
            <w:vAlign w:val="center"/>
            <w:hideMark/>
          </w:tcPr>
          <w:p w14:paraId="4E997A09" w14:textId="77777777" w:rsidR="00B45CFB" w:rsidRPr="008607D8" w:rsidRDefault="00B45CFB" w:rsidP="003D5F2E">
            <w:pPr>
              <w:widowControl/>
              <w:jc w:val="center"/>
              <w:rPr>
                <w:rFonts w:ascii="宋体" w:hAnsi="宋体" w:cs="Arial"/>
                <w:color w:val="000000"/>
                <w:kern w:val="0"/>
                <w:sz w:val="18"/>
                <w:szCs w:val="18"/>
              </w:rPr>
            </w:pPr>
            <w:proofErr w:type="gramStart"/>
            <w:r w:rsidRPr="008607D8">
              <w:rPr>
                <w:rFonts w:ascii="宋体" w:hAnsi="宋体" w:cs="Arial" w:hint="eastAsia"/>
                <w:color w:val="000000"/>
                <w:kern w:val="0"/>
                <w:sz w:val="18"/>
                <w:szCs w:val="18"/>
              </w:rPr>
              <w:t>个</w:t>
            </w:r>
            <w:proofErr w:type="gramEnd"/>
          </w:p>
        </w:tc>
        <w:tc>
          <w:tcPr>
            <w:tcW w:w="850" w:type="dxa"/>
            <w:tcBorders>
              <w:top w:val="single" w:sz="4" w:space="0" w:color="000000"/>
              <w:left w:val="single" w:sz="4" w:space="0" w:color="000000"/>
              <w:bottom w:val="nil"/>
              <w:right w:val="nil"/>
            </w:tcBorders>
            <w:shd w:val="clear" w:color="000000" w:fill="FFFFFF"/>
            <w:vAlign w:val="center"/>
            <w:hideMark/>
          </w:tcPr>
          <w:p w14:paraId="70EB897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68</w:t>
            </w:r>
          </w:p>
        </w:tc>
        <w:tc>
          <w:tcPr>
            <w:tcW w:w="851" w:type="dxa"/>
            <w:tcBorders>
              <w:top w:val="single" w:sz="4" w:space="0" w:color="000000"/>
              <w:left w:val="single" w:sz="4" w:space="0" w:color="000000"/>
              <w:bottom w:val="nil"/>
              <w:right w:val="nil"/>
            </w:tcBorders>
            <w:shd w:val="clear" w:color="000000" w:fill="FFFFFF"/>
            <w:vAlign w:val="center"/>
            <w:hideMark/>
          </w:tcPr>
          <w:p w14:paraId="17050D5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27.57</w:t>
            </w:r>
          </w:p>
        </w:tc>
        <w:tc>
          <w:tcPr>
            <w:tcW w:w="992" w:type="dxa"/>
            <w:tcBorders>
              <w:top w:val="single" w:sz="4" w:space="0" w:color="000000"/>
              <w:left w:val="single" w:sz="4" w:space="0" w:color="000000"/>
              <w:bottom w:val="nil"/>
              <w:right w:val="nil"/>
            </w:tcBorders>
            <w:shd w:val="clear" w:color="000000" w:fill="FFFFFF"/>
            <w:vAlign w:val="center"/>
            <w:hideMark/>
          </w:tcPr>
          <w:p w14:paraId="37DDB98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1874.76</w:t>
            </w:r>
          </w:p>
        </w:tc>
        <w:tc>
          <w:tcPr>
            <w:tcW w:w="851" w:type="dxa"/>
            <w:tcBorders>
              <w:top w:val="single" w:sz="4" w:space="0" w:color="000000"/>
              <w:left w:val="single" w:sz="4" w:space="0" w:color="000000"/>
              <w:bottom w:val="nil"/>
              <w:right w:val="nil"/>
            </w:tcBorders>
            <w:shd w:val="clear" w:color="000000" w:fill="FFFFFF"/>
            <w:vAlign w:val="center"/>
            <w:hideMark/>
          </w:tcPr>
          <w:p w14:paraId="5022E0E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650.76</w:t>
            </w:r>
          </w:p>
        </w:tc>
        <w:tc>
          <w:tcPr>
            <w:tcW w:w="850" w:type="dxa"/>
            <w:tcBorders>
              <w:top w:val="single" w:sz="4" w:space="0" w:color="000000"/>
              <w:left w:val="single" w:sz="4" w:space="0" w:color="000000"/>
              <w:bottom w:val="nil"/>
              <w:right w:val="nil"/>
            </w:tcBorders>
            <w:shd w:val="clear" w:color="000000" w:fill="FFFFFF"/>
            <w:vAlign w:val="center"/>
            <w:hideMark/>
          </w:tcPr>
          <w:p w14:paraId="651B09F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5959E88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nil"/>
              <w:right w:val="single" w:sz="4" w:space="0" w:color="000000"/>
            </w:tcBorders>
            <w:shd w:val="clear" w:color="000000" w:fill="FFFFFF"/>
            <w:vAlign w:val="center"/>
            <w:hideMark/>
          </w:tcPr>
          <w:p w14:paraId="693950F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0283A8D0" w14:textId="77777777" w:rsidTr="003D5F2E">
        <w:trPr>
          <w:trHeight w:val="810"/>
          <w:jc w:val="center"/>
        </w:trPr>
        <w:tc>
          <w:tcPr>
            <w:tcW w:w="425" w:type="dxa"/>
            <w:tcBorders>
              <w:top w:val="single" w:sz="4" w:space="0" w:color="000000"/>
              <w:left w:val="single" w:sz="4" w:space="0" w:color="000000"/>
              <w:bottom w:val="nil"/>
              <w:right w:val="nil"/>
            </w:tcBorders>
            <w:shd w:val="clear" w:color="000000" w:fill="FFFFFF"/>
            <w:vAlign w:val="center"/>
            <w:hideMark/>
          </w:tcPr>
          <w:p w14:paraId="5A412B4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6</w:t>
            </w:r>
          </w:p>
        </w:tc>
        <w:tc>
          <w:tcPr>
            <w:tcW w:w="851" w:type="dxa"/>
            <w:tcBorders>
              <w:top w:val="single" w:sz="4" w:space="0" w:color="000000"/>
              <w:left w:val="single" w:sz="4" w:space="0" w:color="000000"/>
              <w:bottom w:val="nil"/>
              <w:right w:val="nil"/>
            </w:tcBorders>
            <w:shd w:val="clear" w:color="000000" w:fill="FFFFFF"/>
            <w:vAlign w:val="center"/>
            <w:hideMark/>
          </w:tcPr>
          <w:p w14:paraId="112746E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040101002001</w:t>
            </w:r>
          </w:p>
        </w:tc>
        <w:tc>
          <w:tcPr>
            <w:tcW w:w="1134" w:type="dxa"/>
            <w:tcBorders>
              <w:top w:val="single" w:sz="4" w:space="0" w:color="000000"/>
              <w:left w:val="single" w:sz="4" w:space="0" w:color="000000"/>
              <w:bottom w:val="nil"/>
              <w:right w:val="nil"/>
            </w:tcBorders>
            <w:shd w:val="clear" w:color="000000" w:fill="FFFFFF"/>
            <w:vAlign w:val="center"/>
            <w:hideMark/>
          </w:tcPr>
          <w:p w14:paraId="2AD8A1A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挖沟槽土方</w:t>
            </w:r>
          </w:p>
        </w:tc>
        <w:tc>
          <w:tcPr>
            <w:tcW w:w="2410" w:type="dxa"/>
            <w:tcBorders>
              <w:top w:val="single" w:sz="4" w:space="0" w:color="000000"/>
              <w:left w:val="single" w:sz="4" w:space="0" w:color="000000"/>
              <w:bottom w:val="nil"/>
              <w:right w:val="nil"/>
            </w:tcBorders>
            <w:shd w:val="clear" w:color="000000" w:fill="FFFFFF"/>
            <w:vAlign w:val="center"/>
            <w:hideMark/>
          </w:tcPr>
          <w:p w14:paraId="53BF50C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1.人工挖沟槽、基坑土方 三类土深度在(m以内)2</w:t>
            </w:r>
          </w:p>
        </w:tc>
        <w:tc>
          <w:tcPr>
            <w:tcW w:w="567" w:type="dxa"/>
            <w:tcBorders>
              <w:top w:val="single" w:sz="4" w:space="0" w:color="000000"/>
              <w:left w:val="single" w:sz="4" w:space="0" w:color="000000"/>
              <w:bottom w:val="nil"/>
              <w:right w:val="nil"/>
            </w:tcBorders>
            <w:shd w:val="clear" w:color="000000" w:fill="FFFFFF"/>
            <w:vAlign w:val="center"/>
            <w:hideMark/>
          </w:tcPr>
          <w:p w14:paraId="6D8B91F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m3</w:t>
            </w:r>
          </w:p>
        </w:tc>
        <w:tc>
          <w:tcPr>
            <w:tcW w:w="850" w:type="dxa"/>
            <w:tcBorders>
              <w:top w:val="single" w:sz="4" w:space="0" w:color="000000"/>
              <w:left w:val="single" w:sz="4" w:space="0" w:color="000000"/>
              <w:bottom w:val="nil"/>
              <w:right w:val="nil"/>
            </w:tcBorders>
            <w:shd w:val="clear" w:color="000000" w:fill="FFFFFF"/>
            <w:vAlign w:val="center"/>
            <w:hideMark/>
          </w:tcPr>
          <w:p w14:paraId="1E6C04E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55.50</w:t>
            </w:r>
          </w:p>
        </w:tc>
        <w:tc>
          <w:tcPr>
            <w:tcW w:w="851" w:type="dxa"/>
            <w:tcBorders>
              <w:top w:val="single" w:sz="4" w:space="0" w:color="000000"/>
              <w:left w:val="single" w:sz="4" w:space="0" w:color="000000"/>
              <w:bottom w:val="nil"/>
              <w:right w:val="nil"/>
            </w:tcBorders>
            <w:shd w:val="clear" w:color="000000" w:fill="FFFFFF"/>
            <w:vAlign w:val="center"/>
            <w:hideMark/>
          </w:tcPr>
          <w:p w14:paraId="3105E18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36.27</w:t>
            </w:r>
          </w:p>
        </w:tc>
        <w:tc>
          <w:tcPr>
            <w:tcW w:w="992" w:type="dxa"/>
            <w:tcBorders>
              <w:top w:val="single" w:sz="4" w:space="0" w:color="000000"/>
              <w:left w:val="single" w:sz="4" w:space="0" w:color="000000"/>
              <w:bottom w:val="nil"/>
              <w:right w:val="nil"/>
            </w:tcBorders>
            <w:shd w:val="clear" w:color="000000" w:fill="FFFFFF"/>
            <w:vAlign w:val="center"/>
            <w:hideMark/>
          </w:tcPr>
          <w:p w14:paraId="49A99AF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2012.99</w:t>
            </w:r>
          </w:p>
        </w:tc>
        <w:tc>
          <w:tcPr>
            <w:tcW w:w="851" w:type="dxa"/>
            <w:tcBorders>
              <w:top w:val="single" w:sz="4" w:space="0" w:color="000000"/>
              <w:left w:val="single" w:sz="4" w:space="0" w:color="000000"/>
              <w:bottom w:val="nil"/>
              <w:right w:val="nil"/>
            </w:tcBorders>
            <w:shd w:val="clear" w:color="000000" w:fill="FFFFFF"/>
            <w:vAlign w:val="center"/>
            <w:hideMark/>
          </w:tcPr>
          <w:p w14:paraId="0AAA9B9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1559.00</w:t>
            </w:r>
          </w:p>
        </w:tc>
        <w:tc>
          <w:tcPr>
            <w:tcW w:w="850" w:type="dxa"/>
            <w:tcBorders>
              <w:top w:val="single" w:sz="4" w:space="0" w:color="000000"/>
              <w:left w:val="single" w:sz="4" w:space="0" w:color="000000"/>
              <w:bottom w:val="nil"/>
              <w:right w:val="nil"/>
            </w:tcBorders>
            <w:shd w:val="clear" w:color="000000" w:fill="FFFFFF"/>
            <w:vAlign w:val="center"/>
            <w:hideMark/>
          </w:tcPr>
          <w:p w14:paraId="4E1EFF7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163B406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nil"/>
              <w:right w:val="single" w:sz="4" w:space="0" w:color="000000"/>
            </w:tcBorders>
            <w:shd w:val="clear" w:color="000000" w:fill="FFFFFF"/>
            <w:vAlign w:val="center"/>
            <w:hideMark/>
          </w:tcPr>
          <w:p w14:paraId="7A21ECB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0F082887" w14:textId="77777777" w:rsidTr="003D5F2E">
        <w:trPr>
          <w:trHeight w:val="450"/>
          <w:jc w:val="center"/>
        </w:trPr>
        <w:tc>
          <w:tcPr>
            <w:tcW w:w="425" w:type="dxa"/>
            <w:tcBorders>
              <w:top w:val="single" w:sz="4" w:space="0" w:color="000000"/>
              <w:left w:val="single" w:sz="4" w:space="0" w:color="000000"/>
              <w:bottom w:val="nil"/>
              <w:right w:val="nil"/>
            </w:tcBorders>
            <w:shd w:val="clear" w:color="000000" w:fill="FFFFFF"/>
            <w:vAlign w:val="center"/>
            <w:hideMark/>
          </w:tcPr>
          <w:p w14:paraId="0FEFF62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7</w:t>
            </w:r>
          </w:p>
        </w:tc>
        <w:tc>
          <w:tcPr>
            <w:tcW w:w="851" w:type="dxa"/>
            <w:tcBorders>
              <w:top w:val="single" w:sz="4" w:space="0" w:color="000000"/>
              <w:left w:val="single" w:sz="4" w:space="0" w:color="000000"/>
              <w:bottom w:val="nil"/>
              <w:right w:val="nil"/>
            </w:tcBorders>
            <w:shd w:val="clear" w:color="000000" w:fill="FFFFFF"/>
            <w:vAlign w:val="center"/>
            <w:hideMark/>
          </w:tcPr>
          <w:p w14:paraId="03C3E23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040103001001</w:t>
            </w:r>
          </w:p>
        </w:tc>
        <w:tc>
          <w:tcPr>
            <w:tcW w:w="1134" w:type="dxa"/>
            <w:tcBorders>
              <w:top w:val="single" w:sz="4" w:space="0" w:color="000000"/>
              <w:left w:val="single" w:sz="4" w:space="0" w:color="000000"/>
              <w:bottom w:val="nil"/>
              <w:right w:val="nil"/>
            </w:tcBorders>
            <w:shd w:val="clear" w:color="000000" w:fill="FFFFFF"/>
            <w:vAlign w:val="center"/>
            <w:hideMark/>
          </w:tcPr>
          <w:p w14:paraId="0CC8FAA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回填方</w:t>
            </w:r>
          </w:p>
        </w:tc>
        <w:tc>
          <w:tcPr>
            <w:tcW w:w="2410" w:type="dxa"/>
            <w:tcBorders>
              <w:top w:val="single" w:sz="4" w:space="0" w:color="000000"/>
              <w:left w:val="single" w:sz="4" w:space="0" w:color="000000"/>
              <w:bottom w:val="nil"/>
              <w:right w:val="nil"/>
            </w:tcBorders>
            <w:shd w:val="clear" w:color="000000" w:fill="FFFFFF"/>
            <w:vAlign w:val="center"/>
            <w:hideMark/>
          </w:tcPr>
          <w:p w14:paraId="1544500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1.人工 填土夯实槽、坑</w:t>
            </w:r>
          </w:p>
        </w:tc>
        <w:tc>
          <w:tcPr>
            <w:tcW w:w="567" w:type="dxa"/>
            <w:tcBorders>
              <w:top w:val="single" w:sz="4" w:space="0" w:color="000000"/>
              <w:left w:val="single" w:sz="4" w:space="0" w:color="000000"/>
              <w:bottom w:val="nil"/>
              <w:right w:val="nil"/>
            </w:tcBorders>
            <w:shd w:val="clear" w:color="000000" w:fill="FFFFFF"/>
            <w:vAlign w:val="center"/>
            <w:hideMark/>
          </w:tcPr>
          <w:p w14:paraId="78BFE0D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m3</w:t>
            </w:r>
          </w:p>
        </w:tc>
        <w:tc>
          <w:tcPr>
            <w:tcW w:w="850" w:type="dxa"/>
            <w:tcBorders>
              <w:top w:val="single" w:sz="4" w:space="0" w:color="000000"/>
              <w:left w:val="single" w:sz="4" w:space="0" w:color="000000"/>
              <w:bottom w:val="nil"/>
              <w:right w:val="nil"/>
            </w:tcBorders>
            <w:shd w:val="clear" w:color="000000" w:fill="FFFFFF"/>
            <w:vAlign w:val="center"/>
            <w:hideMark/>
          </w:tcPr>
          <w:p w14:paraId="74212A9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47.62</w:t>
            </w:r>
          </w:p>
        </w:tc>
        <w:tc>
          <w:tcPr>
            <w:tcW w:w="851" w:type="dxa"/>
            <w:tcBorders>
              <w:top w:val="single" w:sz="4" w:space="0" w:color="000000"/>
              <w:left w:val="single" w:sz="4" w:space="0" w:color="000000"/>
              <w:bottom w:val="nil"/>
              <w:right w:val="nil"/>
            </w:tcBorders>
            <w:shd w:val="clear" w:color="000000" w:fill="FFFFFF"/>
            <w:vAlign w:val="center"/>
            <w:hideMark/>
          </w:tcPr>
          <w:p w14:paraId="376C9DC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34.01</w:t>
            </w:r>
          </w:p>
        </w:tc>
        <w:tc>
          <w:tcPr>
            <w:tcW w:w="992" w:type="dxa"/>
            <w:tcBorders>
              <w:top w:val="single" w:sz="4" w:space="0" w:color="000000"/>
              <w:left w:val="single" w:sz="4" w:space="0" w:color="000000"/>
              <w:bottom w:val="nil"/>
              <w:right w:val="nil"/>
            </w:tcBorders>
            <w:shd w:val="clear" w:color="000000" w:fill="FFFFFF"/>
            <w:vAlign w:val="center"/>
            <w:hideMark/>
          </w:tcPr>
          <w:p w14:paraId="5CEDC5E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1619.56</w:t>
            </w:r>
          </w:p>
        </w:tc>
        <w:tc>
          <w:tcPr>
            <w:tcW w:w="851" w:type="dxa"/>
            <w:tcBorders>
              <w:top w:val="single" w:sz="4" w:space="0" w:color="000000"/>
              <w:left w:val="single" w:sz="4" w:space="0" w:color="000000"/>
              <w:bottom w:val="nil"/>
              <w:right w:val="nil"/>
            </w:tcBorders>
            <w:shd w:val="clear" w:color="000000" w:fill="FFFFFF"/>
            <w:vAlign w:val="center"/>
            <w:hideMark/>
          </w:tcPr>
          <w:p w14:paraId="28CE8E0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1251.45</w:t>
            </w:r>
          </w:p>
        </w:tc>
        <w:tc>
          <w:tcPr>
            <w:tcW w:w="850" w:type="dxa"/>
            <w:tcBorders>
              <w:top w:val="single" w:sz="4" w:space="0" w:color="000000"/>
              <w:left w:val="single" w:sz="4" w:space="0" w:color="000000"/>
              <w:bottom w:val="nil"/>
              <w:right w:val="nil"/>
            </w:tcBorders>
            <w:shd w:val="clear" w:color="000000" w:fill="FFFFFF"/>
            <w:vAlign w:val="center"/>
            <w:hideMark/>
          </w:tcPr>
          <w:p w14:paraId="172C861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222082B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nil"/>
              <w:right w:val="single" w:sz="4" w:space="0" w:color="000000"/>
            </w:tcBorders>
            <w:shd w:val="clear" w:color="000000" w:fill="FFFFFF"/>
            <w:vAlign w:val="center"/>
            <w:hideMark/>
          </w:tcPr>
          <w:p w14:paraId="5442501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2A3D454E" w14:textId="77777777" w:rsidTr="003D5F2E">
        <w:trPr>
          <w:trHeight w:val="450"/>
          <w:jc w:val="center"/>
        </w:trPr>
        <w:tc>
          <w:tcPr>
            <w:tcW w:w="425" w:type="dxa"/>
            <w:tcBorders>
              <w:top w:val="single" w:sz="4" w:space="0" w:color="000000"/>
              <w:left w:val="single" w:sz="4" w:space="0" w:color="000000"/>
              <w:bottom w:val="nil"/>
              <w:right w:val="nil"/>
            </w:tcBorders>
            <w:shd w:val="clear" w:color="000000" w:fill="FFFFFF"/>
            <w:vAlign w:val="center"/>
            <w:hideMark/>
          </w:tcPr>
          <w:p w14:paraId="47077B2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8</w:t>
            </w:r>
          </w:p>
        </w:tc>
        <w:tc>
          <w:tcPr>
            <w:tcW w:w="851" w:type="dxa"/>
            <w:tcBorders>
              <w:top w:val="single" w:sz="4" w:space="0" w:color="000000"/>
              <w:left w:val="single" w:sz="4" w:space="0" w:color="000000"/>
              <w:bottom w:val="nil"/>
              <w:right w:val="nil"/>
            </w:tcBorders>
            <w:shd w:val="clear" w:color="000000" w:fill="FFFFFF"/>
            <w:vAlign w:val="center"/>
            <w:hideMark/>
          </w:tcPr>
          <w:p w14:paraId="050CD5F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040103002001</w:t>
            </w:r>
          </w:p>
        </w:tc>
        <w:tc>
          <w:tcPr>
            <w:tcW w:w="1134" w:type="dxa"/>
            <w:tcBorders>
              <w:top w:val="single" w:sz="4" w:space="0" w:color="000000"/>
              <w:left w:val="single" w:sz="4" w:space="0" w:color="000000"/>
              <w:bottom w:val="nil"/>
              <w:right w:val="nil"/>
            </w:tcBorders>
            <w:shd w:val="clear" w:color="000000" w:fill="FFFFFF"/>
            <w:vAlign w:val="center"/>
            <w:hideMark/>
          </w:tcPr>
          <w:p w14:paraId="5879718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余方弃置</w:t>
            </w:r>
          </w:p>
        </w:tc>
        <w:tc>
          <w:tcPr>
            <w:tcW w:w="2410" w:type="dxa"/>
            <w:tcBorders>
              <w:top w:val="single" w:sz="4" w:space="0" w:color="000000"/>
              <w:left w:val="single" w:sz="4" w:space="0" w:color="000000"/>
              <w:bottom w:val="nil"/>
              <w:right w:val="nil"/>
            </w:tcBorders>
            <w:shd w:val="clear" w:color="000000" w:fill="FFFFFF"/>
            <w:vAlign w:val="center"/>
            <w:hideMark/>
          </w:tcPr>
          <w:p w14:paraId="4604E0C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1.人工运土~运距200(m)</w:t>
            </w:r>
          </w:p>
        </w:tc>
        <w:tc>
          <w:tcPr>
            <w:tcW w:w="567" w:type="dxa"/>
            <w:tcBorders>
              <w:top w:val="single" w:sz="4" w:space="0" w:color="000000"/>
              <w:left w:val="single" w:sz="4" w:space="0" w:color="000000"/>
              <w:bottom w:val="nil"/>
              <w:right w:val="nil"/>
            </w:tcBorders>
            <w:shd w:val="clear" w:color="000000" w:fill="FFFFFF"/>
            <w:vAlign w:val="center"/>
            <w:hideMark/>
          </w:tcPr>
          <w:p w14:paraId="442FBD2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m3</w:t>
            </w:r>
          </w:p>
        </w:tc>
        <w:tc>
          <w:tcPr>
            <w:tcW w:w="850" w:type="dxa"/>
            <w:tcBorders>
              <w:top w:val="single" w:sz="4" w:space="0" w:color="000000"/>
              <w:left w:val="single" w:sz="4" w:space="0" w:color="000000"/>
              <w:bottom w:val="nil"/>
              <w:right w:val="nil"/>
            </w:tcBorders>
            <w:shd w:val="clear" w:color="000000" w:fill="FFFFFF"/>
            <w:vAlign w:val="center"/>
            <w:hideMark/>
          </w:tcPr>
          <w:p w14:paraId="76788E5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7.88</w:t>
            </w:r>
          </w:p>
        </w:tc>
        <w:tc>
          <w:tcPr>
            <w:tcW w:w="851" w:type="dxa"/>
            <w:tcBorders>
              <w:top w:val="single" w:sz="4" w:space="0" w:color="000000"/>
              <w:left w:val="single" w:sz="4" w:space="0" w:color="000000"/>
              <w:bottom w:val="nil"/>
              <w:right w:val="nil"/>
            </w:tcBorders>
            <w:shd w:val="clear" w:color="000000" w:fill="FFFFFF"/>
            <w:vAlign w:val="center"/>
            <w:hideMark/>
          </w:tcPr>
          <w:p w14:paraId="09F934D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41.94</w:t>
            </w:r>
          </w:p>
        </w:tc>
        <w:tc>
          <w:tcPr>
            <w:tcW w:w="992" w:type="dxa"/>
            <w:tcBorders>
              <w:top w:val="single" w:sz="4" w:space="0" w:color="000000"/>
              <w:left w:val="single" w:sz="4" w:space="0" w:color="000000"/>
              <w:bottom w:val="nil"/>
              <w:right w:val="nil"/>
            </w:tcBorders>
            <w:shd w:val="clear" w:color="000000" w:fill="FFFFFF"/>
            <w:vAlign w:val="center"/>
            <w:hideMark/>
          </w:tcPr>
          <w:p w14:paraId="386BD2A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330.49</w:t>
            </w:r>
          </w:p>
        </w:tc>
        <w:tc>
          <w:tcPr>
            <w:tcW w:w="851" w:type="dxa"/>
            <w:tcBorders>
              <w:top w:val="single" w:sz="4" w:space="0" w:color="000000"/>
              <w:left w:val="single" w:sz="4" w:space="0" w:color="000000"/>
              <w:bottom w:val="nil"/>
              <w:right w:val="nil"/>
            </w:tcBorders>
            <w:shd w:val="clear" w:color="000000" w:fill="FFFFFF"/>
            <w:vAlign w:val="center"/>
            <w:hideMark/>
          </w:tcPr>
          <w:p w14:paraId="1B7C0D6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256.02</w:t>
            </w:r>
          </w:p>
        </w:tc>
        <w:tc>
          <w:tcPr>
            <w:tcW w:w="850" w:type="dxa"/>
            <w:tcBorders>
              <w:top w:val="single" w:sz="4" w:space="0" w:color="000000"/>
              <w:left w:val="single" w:sz="4" w:space="0" w:color="000000"/>
              <w:bottom w:val="nil"/>
              <w:right w:val="nil"/>
            </w:tcBorders>
            <w:shd w:val="clear" w:color="000000" w:fill="FFFFFF"/>
            <w:vAlign w:val="center"/>
            <w:hideMark/>
          </w:tcPr>
          <w:p w14:paraId="011B1AF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07E704F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nil"/>
              <w:right w:val="single" w:sz="4" w:space="0" w:color="000000"/>
            </w:tcBorders>
            <w:shd w:val="clear" w:color="000000" w:fill="FFFFFF"/>
            <w:vAlign w:val="center"/>
            <w:hideMark/>
          </w:tcPr>
          <w:p w14:paraId="44B68C9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0A0BBBEA" w14:textId="77777777" w:rsidTr="003D5F2E">
        <w:trPr>
          <w:trHeight w:val="570"/>
          <w:jc w:val="center"/>
        </w:trPr>
        <w:tc>
          <w:tcPr>
            <w:tcW w:w="425" w:type="dxa"/>
            <w:tcBorders>
              <w:top w:val="single" w:sz="4" w:space="0" w:color="000000"/>
              <w:left w:val="single" w:sz="4" w:space="0" w:color="000000"/>
              <w:bottom w:val="nil"/>
              <w:right w:val="nil"/>
            </w:tcBorders>
            <w:shd w:val="clear" w:color="000000" w:fill="FFFFFF"/>
            <w:vAlign w:val="center"/>
            <w:hideMark/>
          </w:tcPr>
          <w:p w14:paraId="0B98907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9</w:t>
            </w:r>
          </w:p>
        </w:tc>
        <w:tc>
          <w:tcPr>
            <w:tcW w:w="851" w:type="dxa"/>
            <w:tcBorders>
              <w:top w:val="single" w:sz="4" w:space="0" w:color="000000"/>
              <w:left w:val="single" w:sz="4" w:space="0" w:color="000000"/>
              <w:bottom w:val="nil"/>
              <w:right w:val="nil"/>
            </w:tcBorders>
            <w:shd w:val="clear" w:color="000000" w:fill="FFFFFF"/>
            <w:vAlign w:val="center"/>
            <w:hideMark/>
          </w:tcPr>
          <w:p w14:paraId="76EAD18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03B001</w:t>
            </w:r>
          </w:p>
        </w:tc>
        <w:tc>
          <w:tcPr>
            <w:tcW w:w="1134" w:type="dxa"/>
            <w:tcBorders>
              <w:top w:val="single" w:sz="4" w:space="0" w:color="000000"/>
              <w:left w:val="single" w:sz="4" w:space="0" w:color="000000"/>
              <w:bottom w:val="nil"/>
              <w:right w:val="nil"/>
            </w:tcBorders>
            <w:shd w:val="clear" w:color="000000" w:fill="FFFFFF"/>
            <w:vAlign w:val="center"/>
            <w:hideMark/>
          </w:tcPr>
          <w:p w14:paraId="297475D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拆旧、预埋、检测电源</w:t>
            </w:r>
          </w:p>
        </w:tc>
        <w:tc>
          <w:tcPr>
            <w:tcW w:w="2410" w:type="dxa"/>
            <w:tcBorders>
              <w:top w:val="single" w:sz="4" w:space="0" w:color="000000"/>
              <w:left w:val="single" w:sz="4" w:space="0" w:color="000000"/>
              <w:bottom w:val="nil"/>
              <w:right w:val="nil"/>
            </w:tcBorders>
            <w:shd w:val="clear" w:color="000000" w:fill="FFFFFF"/>
            <w:vAlign w:val="center"/>
            <w:hideMark/>
          </w:tcPr>
          <w:p w14:paraId="73D99EA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1.考虑人工拆旧、预埋、检测电源等费用</w:t>
            </w:r>
          </w:p>
        </w:tc>
        <w:tc>
          <w:tcPr>
            <w:tcW w:w="567" w:type="dxa"/>
            <w:tcBorders>
              <w:top w:val="single" w:sz="4" w:space="0" w:color="000000"/>
              <w:left w:val="single" w:sz="4" w:space="0" w:color="000000"/>
              <w:bottom w:val="nil"/>
              <w:right w:val="nil"/>
            </w:tcBorders>
            <w:shd w:val="clear" w:color="000000" w:fill="FFFFFF"/>
            <w:vAlign w:val="center"/>
            <w:hideMark/>
          </w:tcPr>
          <w:p w14:paraId="7EA78B6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w:t>
            </w:r>
          </w:p>
        </w:tc>
        <w:tc>
          <w:tcPr>
            <w:tcW w:w="850" w:type="dxa"/>
            <w:tcBorders>
              <w:top w:val="single" w:sz="4" w:space="0" w:color="000000"/>
              <w:left w:val="single" w:sz="4" w:space="0" w:color="000000"/>
              <w:bottom w:val="nil"/>
              <w:right w:val="nil"/>
            </w:tcBorders>
            <w:shd w:val="clear" w:color="000000" w:fill="FFFFFF"/>
            <w:vAlign w:val="center"/>
            <w:hideMark/>
          </w:tcPr>
          <w:p w14:paraId="7C9C1DF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851" w:type="dxa"/>
            <w:tcBorders>
              <w:top w:val="single" w:sz="4" w:space="0" w:color="000000"/>
              <w:left w:val="single" w:sz="4" w:space="0" w:color="000000"/>
              <w:bottom w:val="nil"/>
              <w:right w:val="nil"/>
            </w:tcBorders>
            <w:shd w:val="clear" w:color="000000" w:fill="FFFFFF"/>
            <w:vAlign w:val="center"/>
            <w:hideMark/>
          </w:tcPr>
          <w:p w14:paraId="0C36C9C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1300.00</w:t>
            </w:r>
          </w:p>
        </w:tc>
        <w:tc>
          <w:tcPr>
            <w:tcW w:w="992" w:type="dxa"/>
            <w:tcBorders>
              <w:top w:val="single" w:sz="4" w:space="0" w:color="000000"/>
              <w:left w:val="single" w:sz="4" w:space="0" w:color="000000"/>
              <w:bottom w:val="nil"/>
              <w:right w:val="nil"/>
            </w:tcBorders>
            <w:shd w:val="clear" w:color="000000" w:fill="FFFFFF"/>
            <w:vAlign w:val="center"/>
            <w:hideMark/>
          </w:tcPr>
          <w:p w14:paraId="2CE7958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1300.00</w:t>
            </w:r>
          </w:p>
        </w:tc>
        <w:tc>
          <w:tcPr>
            <w:tcW w:w="851" w:type="dxa"/>
            <w:tcBorders>
              <w:top w:val="single" w:sz="4" w:space="0" w:color="000000"/>
              <w:left w:val="single" w:sz="4" w:space="0" w:color="000000"/>
              <w:bottom w:val="nil"/>
              <w:right w:val="nil"/>
            </w:tcBorders>
            <w:shd w:val="clear" w:color="000000" w:fill="FFFFFF"/>
            <w:vAlign w:val="center"/>
            <w:hideMark/>
          </w:tcPr>
          <w:p w14:paraId="4B61669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72AA82C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1268F6A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nil"/>
              <w:right w:val="single" w:sz="4" w:space="0" w:color="000000"/>
            </w:tcBorders>
            <w:shd w:val="clear" w:color="000000" w:fill="FFFFFF"/>
            <w:vAlign w:val="center"/>
            <w:hideMark/>
          </w:tcPr>
          <w:p w14:paraId="5FCB01A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1F901BAE" w14:textId="77777777" w:rsidTr="003D5F2E">
        <w:trPr>
          <w:trHeight w:val="570"/>
          <w:jc w:val="center"/>
        </w:trPr>
        <w:tc>
          <w:tcPr>
            <w:tcW w:w="425" w:type="dxa"/>
            <w:tcBorders>
              <w:top w:val="single" w:sz="4" w:space="0" w:color="000000"/>
              <w:left w:val="single" w:sz="4" w:space="0" w:color="000000"/>
              <w:bottom w:val="nil"/>
              <w:right w:val="nil"/>
            </w:tcBorders>
            <w:shd w:val="clear" w:color="000000" w:fill="FFFFFF"/>
            <w:vAlign w:val="center"/>
            <w:hideMark/>
          </w:tcPr>
          <w:p w14:paraId="7F34BBB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10</w:t>
            </w:r>
          </w:p>
        </w:tc>
        <w:tc>
          <w:tcPr>
            <w:tcW w:w="851" w:type="dxa"/>
            <w:tcBorders>
              <w:top w:val="single" w:sz="4" w:space="0" w:color="000000"/>
              <w:left w:val="single" w:sz="4" w:space="0" w:color="000000"/>
              <w:bottom w:val="nil"/>
              <w:right w:val="nil"/>
            </w:tcBorders>
            <w:shd w:val="clear" w:color="000000" w:fill="FFFFFF"/>
            <w:vAlign w:val="center"/>
            <w:hideMark/>
          </w:tcPr>
          <w:p w14:paraId="25129F7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03B002</w:t>
            </w:r>
          </w:p>
        </w:tc>
        <w:tc>
          <w:tcPr>
            <w:tcW w:w="1134" w:type="dxa"/>
            <w:tcBorders>
              <w:top w:val="single" w:sz="4" w:space="0" w:color="000000"/>
              <w:left w:val="single" w:sz="4" w:space="0" w:color="000000"/>
              <w:bottom w:val="nil"/>
              <w:right w:val="nil"/>
            </w:tcBorders>
            <w:shd w:val="clear" w:color="000000" w:fill="FFFFFF"/>
            <w:vAlign w:val="center"/>
            <w:hideMark/>
          </w:tcPr>
          <w:p w14:paraId="567D853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施工围护、夜间施工等其他费用</w:t>
            </w:r>
          </w:p>
        </w:tc>
        <w:tc>
          <w:tcPr>
            <w:tcW w:w="2410" w:type="dxa"/>
            <w:tcBorders>
              <w:top w:val="single" w:sz="4" w:space="0" w:color="000000"/>
              <w:left w:val="single" w:sz="4" w:space="0" w:color="000000"/>
              <w:bottom w:val="nil"/>
              <w:right w:val="nil"/>
            </w:tcBorders>
            <w:shd w:val="clear" w:color="000000" w:fill="FFFFFF"/>
            <w:vAlign w:val="center"/>
            <w:hideMark/>
          </w:tcPr>
          <w:p w14:paraId="286C135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1.考虑施工围护、夜间施工等费用</w:t>
            </w:r>
          </w:p>
        </w:tc>
        <w:tc>
          <w:tcPr>
            <w:tcW w:w="567" w:type="dxa"/>
            <w:tcBorders>
              <w:top w:val="single" w:sz="4" w:space="0" w:color="000000"/>
              <w:left w:val="single" w:sz="4" w:space="0" w:color="000000"/>
              <w:bottom w:val="nil"/>
              <w:right w:val="nil"/>
            </w:tcBorders>
            <w:shd w:val="clear" w:color="000000" w:fill="FFFFFF"/>
            <w:vAlign w:val="center"/>
            <w:hideMark/>
          </w:tcPr>
          <w:p w14:paraId="552E4585"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w:t>
            </w:r>
          </w:p>
        </w:tc>
        <w:tc>
          <w:tcPr>
            <w:tcW w:w="850" w:type="dxa"/>
            <w:tcBorders>
              <w:top w:val="single" w:sz="4" w:space="0" w:color="000000"/>
              <w:left w:val="single" w:sz="4" w:space="0" w:color="000000"/>
              <w:bottom w:val="nil"/>
              <w:right w:val="nil"/>
            </w:tcBorders>
            <w:shd w:val="clear" w:color="000000" w:fill="FFFFFF"/>
            <w:vAlign w:val="center"/>
            <w:hideMark/>
          </w:tcPr>
          <w:p w14:paraId="6B2DEE8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851" w:type="dxa"/>
            <w:tcBorders>
              <w:top w:val="single" w:sz="4" w:space="0" w:color="000000"/>
              <w:left w:val="single" w:sz="4" w:space="0" w:color="000000"/>
              <w:bottom w:val="nil"/>
              <w:right w:val="nil"/>
            </w:tcBorders>
            <w:shd w:val="clear" w:color="000000" w:fill="FFFFFF"/>
            <w:vAlign w:val="center"/>
            <w:hideMark/>
          </w:tcPr>
          <w:p w14:paraId="5C23E05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1000.00</w:t>
            </w:r>
          </w:p>
        </w:tc>
        <w:tc>
          <w:tcPr>
            <w:tcW w:w="992" w:type="dxa"/>
            <w:tcBorders>
              <w:top w:val="single" w:sz="4" w:space="0" w:color="000000"/>
              <w:left w:val="single" w:sz="4" w:space="0" w:color="000000"/>
              <w:bottom w:val="nil"/>
              <w:right w:val="nil"/>
            </w:tcBorders>
            <w:shd w:val="clear" w:color="000000" w:fill="FFFFFF"/>
            <w:vAlign w:val="center"/>
            <w:hideMark/>
          </w:tcPr>
          <w:p w14:paraId="6762783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1000.00</w:t>
            </w:r>
          </w:p>
        </w:tc>
        <w:tc>
          <w:tcPr>
            <w:tcW w:w="851" w:type="dxa"/>
            <w:tcBorders>
              <w:top w:val="single" w:sz="4" w:space="0" w:color="000000"/>
              <w:left w:val="single" w:sz="4" w:space="0" w:color="000000"/>
              <w:bottom w:val="nil"/>
              <w:right w:val="nil"/>
            </w:tcBorders>
            <w:shd w:val="clear" w:color="000000" w:fill="FFFFFF"/>
            <w:vAlign w:val="center"/>
            <w:hideMark/>
          </w:tcPr>
          <w:p w14:paraId="47A9E30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5B77DE6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209C2B9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nil"/>
              <w:right w:val="single" w:sz="4" w:space="0" w:color="000000"/>
            </w:tcBorders>
            <w:shd w:val="clear" w:color="000000" w:fill="FFFFFF"/>
            <w:vAlign w:val="center"/>
            <w:hideMark/>
          </w:tcPr>
          <w:p w14:paraId="2240808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5DD4327A" w14:textId="77777777" w:rsidTr="003D5F2E">
        <w:trPr>
          <w:trHeight w:val="450"/>
          <w:jc w:val="center"/>
        </w:trPr>
        <w:tc>
          <w:tcPr>
            <w:tcW w:w="7088" w:type="dxa"/>
            <w:gridSpan w:val="7"/>
            <w:tcBorders>
              <w:top w:val="single" w:sz="4" w:space="0" w:color="000000"/>
              <w:left w:val="single" w:sz="4" w:space="0" w:color="000000"/>
              <w:bottom w:val="single" w:sz="4" w:space="0" w:color="000000"/>
              <w:right w:val="nil"/>
            </w:tcBorders>
            <w:shd w:val="clear" w:color="000000" w:fill="FFFFFF"/>
            <w:vAlign w:val="center"/>
            <w:hideMark/>
          </w:tcPr>
          <w:p w14:paraId="7682AB1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本页小计</w:t>
            </w:r>
          </w:p>
        </w:tc>
        <w:tc>
          <w:tcPr>
            <w:tcW w:w="992" w:type="dxa"/>
            <w:tcBorders>
              <w:top w:val="single" w:sz="4" w:space="0" w:color="000000"/>
              <w:left w:val="single" w:sz="4" w:space="0" w:color="000000"/>
              <w:bottom w:val="single" w:sz="4" w:space="0" w:color="000000"/>
              <w:right w:val="nil"/>
            </w:tcBorders>
            <w:shd w:val="clear" w:color="000000" w:fill="FFFFFF"/>
            <w:vAlign w:val="center"/>
            <w:hideMark/>
          </w:tcPr>
          <w:p w14:paraId="0DEB6DA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82163.09</w:t>
            </w:r>
          </w:p>
        </w:tc>
        <w:tc>
          <w:tcPr>
            <w:tcW w:w="851" w:type="dxa"/>
            <w:tcBorders>
              <w:top w:val="single" w:sz="4" w:space="0" w:color="000000"/>
              <w:left w:val="single" w:sz="4" w:space="0" w:color="000000"/>
              <w:bottom w:val="single" w:sz="4" w:space="0" w:color="000000"/>
              <w:right w:val="nil"/>
            </w:tcBorders>
            <w:shd w:val="clear" w:color="000000" w:fill="FFFFFF"/>
            <w:vAlign w:val="center"/>
            <w:hideMark/>
          </w:tcPr>
          <w:p w14:paraId="1BD950C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7339.83</w:t>
            </w:r>
          </w:p>
        </w:tc>
        <w:tc>
          <w:tcPr>
            <w:tcW w:w="850" w:type="dxa"/>
            <w:tcBorders>
              <w:top w:val="single" w:sz="4" w:space="0" w:color="000000"/>
              <w:left w:val="single" w:sz="4" w:space="0" w:color="000000"/>
              <w:bottom w:val="single" w:sz="4" w:space="0" w:color="000000"/>
              <w:right w:val="nil"/>
            </w:tcBorders>
            <w:shd w:val="clear" w:color="000000" w:fill="FFFFFF"/>
            <w:vAlign w:val="center"/>
            <w:hideMark/>
          </w:tcPr>
          <w:p w14:paraId="7AFD420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1386.00</w:t>
            </w:r>
          </w:p>
        </w:tc>
        <w:tc>
          <w:tcPr>
            <w:tcW w:w="425" w:type="dxa"/>
            <w:tcBorders>
              <w:top w:val="single" w:sz="4" w:space="0" w:color="000000"/>
              <w:left w:val="single" w:sz="4" w:space="0" w:color="000000"/>
              <w:bottom w:val="single" w:sz="4" w:space="0" w:color="000000"/>
              <w:right w:val="nil"/>
            </w:tcBorders>
            <w:shd w:val="clear" w:color="000000" w:fill="FFFFFF"/>
            <w:vAlign w:val="center"/>
            <w:hideMark/>
          </w:tcPr>
          <w:p w14:paraId="60DAEEE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C8842"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bl>
    <w:p w14:paraId="30A15EBE" w14:textId="77777777" w:rsidR="00B45CFB" w:rsidRDefault="00B45CFB" w:rsidP="00B45CFB">
      <w:pPr>
        <w:pStyle w:val="ab"/>
      </w:pPr>
    </w:p>
    <w:tbl>
      <w:tblPr>
        <w:tblW w:w="8505" w:type="dxa"/>
        <w:tblInd w:w="108" w:type="dxa"/>
        <w:tblLook w:val="04A0" w:firstRow="1" w:lastRow="0" w:firstColumn="1" w:lastColumn="0" w:noHBand="0" w:noVBand="1"/>
      </w:tblPr>
      <w:tblGrid>
        <w:gridCol w:w="424"/>
        <w:gridCol w:w="563"/>
        <w:gridCol w:w="1166"/>
        <w:gridCol w:w="501"/>
        <w:gridCol w:w="396"/>
        <w:gridCol w:w="481"/>
        <w:gridCol w:w="686"/>
        <w:gridCol w:w="936"/>
        <w:gridCol w:w="846"/>
        <w:gridCol w:w="846"/>
        <w:gridCol w:w="810"/>
        <w:gridCol w:w="850"/>
      </w:tblGrid>
      <w:tr w:rsidR="00B45CFB" w:rsidRPr="0047783B" w14:paraId="1A1C8101" w14:textId="77777777" w:rsidTr="003D5F2E">
        <w:trPr>
          <w:trHeight w:val="390"/>
        </w:trPr>
        <w:tc>
          <w:tcPr>
            <w:tcW w:w="2153" w:type="dxa"/>
            <w:gridSpan w:val="3"/>
            <w:tcBorders>
              <w:top w:val="nil"/>
              <w:left w:val="nil"/>
              <w:bottom w:val="nil"/>
              <w:right w:val="nil"/>
            </w:tcBorders>
            <w:shd w:val="clear" w:color="000000" w:fill="FFFFFF"/>
            <w:vAlign w:val="center"/>
            <w:hideMark/>
          </w:tcPr>
          <w:p w14:paraId="39BC727F"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【表10.2.2-16】</w:t>
            </w:r>
          </w:p>
        </w:tc>
        <w:tc>
          <w:tcPr>
            <w:tcW w:w="501" w:type="dxa"/>
            <w:tcBorders>
              <w:top w:val="nil"/>
              <w:left w:val="nil"/>
              <w:bottom w:val="nil"/>
              <w:right w:val="nil"/>
            </w:tcBorders>
            <w:shd w:val="clear" w:color="000000" w:fill="FFFFFF"/>
            <w:vAlign w:val="bottom"/>
            <w:hideMark/>
          </w:tcPr>
          <w:p w14:paraId="0D8132F4"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396" w:type="dxa"/>
            <w:tcBorders>
              <w:top w:val="nil"/>
              <w:left w:val="nil"/>
              <w:bottom w:val="nil"/>
              <w:right w:val="nil"/>
            </w:tcBorders>
            <w:shd w:val="clear" w:color="000000" w:fill="FFFFFF"/>
            <w:vAlign w:val="bottom"/>
            <w:hideMark/>
          </w:tcPr>
          <w:p w14:paraId="308C72B0"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481" w:type="dxa"/>
            <w:tcBorders>
              <w:top w:val="nil"/>
              <w:left w:val="nil"/>
              <w:bottom w:val="nil"/>
              <w:right w:val="nil"/>
            </w:tcBorders>
            <w:shd w:val="clear" w:color="000000" w:fill="FFFFFF"/>
            <w:vAlign w:val="bottom"/>
            <w:hideMark/>
          </w:tcPr>
          <w:p w14:paraId="17189EAF"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686" w:type="dxa"/>
            <w:tcBorders>
              <w:top w:val="nil"/>
              <w:left w:val="nil"/>
              <w:bottom w:val="nil"/>
              <w:right w:val="nil"/>
            </w:tcBorders>
            <w:shd w:val="clear" w:color="000000" w:fill="FFFFFF"/>
            <w:vAlign w:val="bottom"/>
            <w:hideMark/>
          </w:tcPr>
          <w:p w14:paraId="268C63C3"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936" w:type="dxa"/>
            <w:tcBorders>
              <w:top w:val="nil"/>
              <w:left w:val="nil"/>
              <w:bottom w:val="nil"/>
              <w:right w:val="nil"/>
            </w:tcBorders>
            <w:shd w:val="clear" w:color="000000" w:fill="FFFFFF"/>
            <w:vAlign w:val="bottom"/>
            <w:hideMark/>
          </w:tcPr>
          <w:p w14:paraId="72DBEE8D"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46" w:type="dxa"/>
            <w:tcBorders>
              <w:top w:val="nil"/>
              <w:left w:val="nil"/>
              <w:bottom w:val="nil"/>
              <w:right w:val="nil"/>
            </w:tcBorders>
            <w:shd w:val="clear" w:color="000000" w:fill="FFFFFF"/>
            <w:vAlign w:val="bottom"/>
            <w:hideMark/>
          </w:tcPr>
          <w:p w14:paraId="7A5B98B2"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46" w:type="dxa"/>
            <w:tcBorders>
              <w:top w:val="nil"/>
              <w:left w:val="nil"/>
              <w:bottom w:val="nil"/>
              <w:right w:val="nil"/>
            </w:tcBorders>
            <w:shd w:val="clear" w:color="000000" w:fill="FFFFFF"/>
            <w:vAlign w:val="bottom"/>
            <w:hideMark/>
          </w:tcPr>
          <w:p w14:paraId="26FDE013"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10" w:type="dxa"/>
            <w:tcBorders>
              <w:top w:val="nil"/>
              <w:left w:val="nil"/>
              <w:bottom w:val="nil"/>
              <w:right w:val="nil"/>
            </w:tcBorders>
            <w:shd w:val="clear" w:color="000000" w:fill="FFFFFF"/>
            <w:vAlign w:val="bottom"/>
            <w:hideMark/>
          </w:tcPr>
          <w:p w14:paraId="7489F2AB"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50" w:type="dxa"/>
            <w:tcBorders>
              <w:top w:val="nil"/>
              <w:left w:val="nil"/>
              <w:bottom w:val="nil"/>
              <w:right w:val="nil"/>
            </w:tcBorders>
            <w:shd w:val="clear" w:color="000000" w:fill="FFFFFF"/>
            <w:vAlign w:val="bottom"/>
            <w:hideMark/>
          </w:tcPr>
          <w:p w14:paraId="6B2F8C0B"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r>
      <w:tr w:rsidR="00B45CFB" w:rsidRPr="0047783B" w14:paraId="20FFAF8A" w14:textId="77777777" w:rsidTr="00A8671B">
        <w:trPr>
          <w:trHeight w:val="468"/>
        </w:trPr>
        <w:tc>
          <w:tcPr>
            <w:tcW w:w="8505" w:type="dxa"/>
            <w:gridSpan w:val="12"/>
            <w:tcBorders>
              <w:top w:val="nil"/>
              <w:left w:val="nil"/>
              <w:bottom w:val="nil"/>
              <w:right w:val="nil"/>
            </w:tcBorders>
            <w:shd w:val="clear" w:color="000000" w:fill="FFFFFF"/>
            <w:vAlign w:val="center"/>
            <w:hideMark/>
          </w:tcPr>
          <w:p w14:paraId="528DB258" w14:textId="77777777" w:rsidR="00B45CFB" w:rsidRPr="00A8671B" w:rsidRDefault="00B45CFB" w:rsidP="003D5F2E">
            <w:pPr>
              <w:widowControl/>
              <w:jc w:val="center"/>
              <w:rPr>
                <w:rFonts w:ascii="宋体" w:hAnsi="宋体" w:cs="Arial"/>
                <w:b/>
                <w:bCs/>
                <w:color w:val="000000"/>
                <w:kern w:val="0"/>
                <w:sz w:val="24"/>
                <w:szCs w:val="24"/>
              </w:rPr>
            </w:pPr>
            <w:r w:rsidRPr="00A8671B">
              <w:rPr>
                <w:rFonts w:ascii="宋体" w:hAnsi="宋体" w:cs="Arial" w:hint="eastAsia"/>
                <w:b/>
                <w:bCs/>
                <w:color w:val="000000"/>
                <w:kern w:val="0"/>
                <w:sz w:val="24"/>
                <w:szCs w:val="24"/>
              </w:rPr>
              <w:t>分部分项工程清单与计价表</w:t>
            </w:r>
          </w:p>
        </w:tc>
      </w:tr>
      <w:tr w:rsidR="00B45CFB" w:rsidRPr="0047783B" w14:paraId="41FE6FA9" w14:textId="77777777" w:rsidTr="003D5F2E">
        <w:trPr>
          <w:trHeight w:val="450"/>
        </w:trPr>
        <w:tc>
          <w:tcPr>
            <w:tcW w:w="3531" w:type="dxa"/>
            <w:gridSpan w:val="6"/>
            <w:tcBorders>
              <w:top w:val="nil"/>
              <w:left w:val="nil"/>
              <w:bottom w:val="nil"/>
              <w:right w:val="nil"/>
            </w:tcBorders>
            <w:shd w:val="clear" w:color="000000" w:fill="FFFFFF"/>
            <w:vAlign w:val="bottom"/>
            <w:hideMark/>
          </w:tcPr>
          <w:p w14:paraId="0BFE053F"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单位(专业)工程名称:单项工程-安装</w:t>
            </w:r>
          </w:p>
        </w:tc>
        <w:tc>
          <w:tcPr>
            <w:tcW w:w="2468" w:type="dxa"/>
            <w:gridSpan w:val="3"/>
            <w:tcBorders>
              <w:top w:val="nil"/>
              <w:left w:val="nil"/>
              <w:bottom w:val="nil"/>
              <w:right w:val="nil"/>
            </w:tcBorders>
            <w:shd w:val="clear" w:color="000000" w:fill="FFFFFF"/>
            <w:vAlign w:val="bottom"/>
            <w:hideMark/>
          </w:tcPr>
          <w:p w14:paraId="2B1BF9A3"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标段:</w:t>
            </w:r>
          </w:p>
        </w:tc>
        <w:tc>
          <w:tcPr>
            <w:tcW w:w="2506" w:type="dxa"/>
            <w:gridSpan w:val="3"/>
            <w:tcBorders>
              <w:top w:val="nil"/>
              <w:left w:val="nil"/>
              <w:bottom w:val="nil"/>
              <w:right w:val="nil"/>
            </w:tcBorders>
            <w:shd w:val="clear" w:color="000000" w:fill="FFFFFF"/>
            <w:vAlign w:val="bottom"/>
            <w:hideMark/>
          </w:tcPr>
          <w:p w14:paraId="6B449B15"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第2页 共2页</w:t>
            </w:r>
          </w:p>
        </w:tc>
      </w:tr>
      <w:tr w:rsidR="00B45CFB" w:rsidRPr="0047783B" w14:paraId="151E877A" w14:textId="77777777" w:rsidTr="003D5F2E">
        <w:trPr>
          <w:trHeight w:val="450"/>
        </w:trPr>
        <w:tc>
          <w:tcPr>
            <w:tcW w:w="424" w:type="dxa"/>
            <w:vMerge w:val="restart"/>
            <w:tcBorders>
              <w:top w:val="single" w:sz="4" w:space="0" w:color="000000"/>
              <w:left w:val="single" w:sz="4" w:space="0" w:color="000000"/>
              <w:bottom w:val="nil"/>
              <w:right w:val="nil"/>
            </w:tcBorders>
            <w:shd w:val="clear" w:color="000000" w:fill="FFFFFF"/>
            <w:vAlign w:val="center"/>
            <w:hideMark/>
          </w:tcPr>
          <w:p w14:paraId="590E8A1F"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序号</w:t>
            </w:r>
          </w:p>
        </w:tc>
        <w:tc>
          <w:tcPr>
            <w:tcW w:w="563" w:type="dxa"/>
            <w:vMerge w:val="restart"/>
            <w:tcBorders>
              <w:top w:val="single" w:sz="4" w:space="0" w:color="000000"/>
              <w:left w:val="single" w:sz="4" w:space="0" w:color="000000"/>
              <w:bottom w:val="nil"/>
              <w:right w:val="nil"/>
            </w:tcBorders>
            <w:shd w:val="clear" w:color="000000" w:fill="FFFFFF"/>
            <w:vAlign w:val="center"/>
            <w:hideMark/>
          </w:tcPr>
          <w:p w14:paraId="1DD5BE66"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项目编码</w:t>
            </w:r>
          </w:p>
        </w:tc>
        <w:tc>
          <w:tcPr>
            <w:tcW w:w="1166" w:type="dxa"/>
            <w:vMerge w:val="restart"/>
            <w:tcBorders>
              <w:top w:val="single" w:sz="4" w:space="0" w:color="000000"/>
              <w:left w:val="single" w:sz="4" w:space="0" w:color="000000"/>
              <w:bottom w:val="nil"/>
              <w:right w:val="nil"/>
            </w:tcBorders>
            <w:shd w:val="clear" w:color="000000" w:fill="FFFFFF"/>
            <w:vAlign w:val="center"/>
            <w:hideMark/>
          </w:tcPr>
          <w:p w14:paraId="2BF6218D"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项目名称</w:t>
            </w:r>
          </w:p>
        </w:tc>
        <w:tc>
          <w:tcPr>
            <w:tcW w:w="501" w:type="dxa"/>
            <w:vMerge w:val="restart"/>
            <w:tcBorders>
              <w:top w:val="single" w:sz="4" w:space="0" w:color="000000"/>
              <w:left w:val="single" w:sz="4" w:space="0" w:color="000000"/>
              <w:bottom w:val="nil"/>
              <w:right w:val="nil"/>
            </w:tcBorders>
            <w:shd w:val="clear" w:color="000000" w:fill="FFFFFF"/>
            <w:vAlign w:val="center"/>
            <w:hideMark/>
          </w:tcPr>
          <w:p w14:paraId="1C71F78A"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项目特征</w:t>
            </w:r>
          </w:p>
        </w:tc>
        <w:tc>
          <w:tcPr>
            <w:tcW w:w="396" w:type="dxa"/>
            <w:vMerge w:val="restart"/>
            <w:tcBorders>
              <w:top w:val="single" w:sz="4" w:space="0" w:color="000000"/>
              <w:left w:val="single" w:sz="4" w:space="0" w:color="000000"/>
              <w:bottom w:val="nil"/>
              <w:right w:val="nil"/>
            </w:tcBorders>
            <w:shd w:val="clear" w:color="000000" w:fill="FFFFFF"/>
            <w:vAlign w:val="center"/>
            <w:hideMark/>
          </w:tcPr>
          <w:p w14:paraId="5B323063"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计量单位</w:t>
            </w:r>
          </w:p>
        </w:tc>
        <w:tc>
          <w:tcPr>
            <w:tcW w:w="481" w:type="dxa"/>
            <w:vMerge w:val="restart"/>
            <w:tcBorders>
              <w:top w:val="single" w:sz="4" w:space="0" w:color="000000"/>
              <w:left w:val="single" w:sz="4" w:space="0" w:color="000000"/>
              <w:bottom w:val="nil"/>
              <w:right w:val="nil"/>
            </w:tcBorders>
            <w:shd w:val="clear" w:color="000000" w:fill="FFFFFF"/>
            <w:vAlign w:val="center"/>
            <w:hideMark/>
          </w:tcPr>
          <w:p w14:paraId="2F773C34"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工程量</w:t>
            </w:r>
          </w:p>
        </w:tc>
        <w:tc>
          <w:tcPr>
            <w:tcW w:w="4124" w:type="dxa"/>
            <w:gridSpan w:val="5"/>
            <w:tcBorders>
              <w:top w:val="single" w:sz="4" w:space="0" w:color="000000"/>
              <w:left w:val="single" w:sz="4" w:space="0" w:color="000000"/>
              <w:bottom w:val="nil"/>
              <w:right w:val="nil"/>
            </w:tcBorders>
            <w:shd w:val="clear" w:color="000000" w:fill="FFFFFF"/>
            <w:vAlign w:val="center"/>
            <w:hideMark/>
          </w:tcPr>
          <w:p w14:paraId="0C4D627F"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金 额  (元)</w:t>
            </w:r>
          </w:p>
        </w:tc>
        <w:tc>
          <w:tcPr>
            <w:tcW w:w="850"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0FC8602E"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备注</w:t>
            </w:r>
          </w:p>
        </w:tc>
      </w:tr>
      <w:tr w:rsidR="00B45CFB" w:rsidRPr="0047783B" w14:paraId="18C1C777" w14:textId="77777777" w:rsidTr="003D5F2E">
        <w:trPr>
          <w:trHeight w:val="360"/>
        </w:trPr>
        <w:tc>
          <w:tcPr>
            <w:tcW w:w="424" w:type="dxa"/>
            <w:vMerge/>
            <w:tcBorders>
              <w:top w:val="single" w:sz="4" w:space="0" w:color="000000"/>
              <w:left w:val="single" w:sz="4" w:space="0" w:color="000000"/>
              <w:bottom w:val="nil"/>
              <w:right w:val="nil"/>
            </w:tcBorders>
            <w:vAlign w:val="center"/>
            <w:hideMark/>
          </w:tcPr>
          <w:p w14:paraId="4F4000BA" w14:textId="77777777" w:rsidR="00B45CFB" w:rsidRPr="0047783B" w:rsidRDefault="00B45CFB" w:rsidP="003D5F2E">
            <w:pPr>
              <w:widowControl/>
              <w:jc w:val="left"/>
              <w:rPr>
                <w:rFonts w:ascii="宋体" w:hAnsi="宋体" w:cs="Arial"/>
                <w:color w:val="000000"/>
                <w:kern w:val="0"/>
                <w:sz w:val="18"/>
                <w:szCs w:val="18"/>
              </w:rPr>
            </w:pPr>
          </w:p>
        </w:tc>
        <w:tc>
          <w:tcPr>
            <w:tcW w:w="563" w:type="dxa"/>
            <w:vMerge/>
            <w:tcBorders>
              <w:top w:val="single" w:sz="4" w:space="0" w:color="000000"/>
              <w:left w:val="single" w:sz="4" w:space="0" w:color="000000"/>
              <w:bottom w:val="nil"/>
              <w:right w:val="nil"/>
            </w:tcBorders>
            <w:vAlign w:val="center"/>
            <w:hideMark/>
          </w:tcPr>
          <w:p w14:paraId="6568BC41" w14:textId="77777777" w:rsidR="00B45CFB" w:rsidRPr="0047783B" w:rsidRDefault="00B45CFB" w:rsidP="003D5F2E">
            <w:pPr>
              <w:widowControl/>
              <w:jc w:val="left"/>
              <w:rPr>
                <w:rFonts w:ascii="宋体" w:hAnsi="宋体" w:cs="Arial"/>
                <w:color w:val="000000"/>
                <w:kern w:val="0"/>
                <w:sz w:val="18"/>
                <w:szCs w:val="18"/>
              </w:rPr>
            </w:pPr>
          </w:p>
        </w:tc>
        <w:tc>
          <w:tcPr>
            <w:tcW w:w="1166" w:type="dxa"/>
            <w:vMerge/>
            <w:tcBorders>
              <w:top w:val="single" w:sz="4" w:space="0" w:color="000000"/>
              <w:left w:val="single" w:sz="4" w:space="0" w:color="000000"/>
              <w:bottom w:val="nil"/>
              <w:right w:val="nil"/>
            </w:tcBorders>
            <w:vAlign w:val="center"/>
            <w:hideMark/>
          </w:tcPr>
          <w:p w14:paraId="7E0AFDE6" w14:textId="77777777" w:rsidR="00B45CFB" w:rsidRPr="0047783B" w:rsidRDefault="00B45CFB" w:rsidP="003D5F2E">
            <w:pPr>
              <w:widowControl/>
              <w:jc w:val="left"/>
              <w:rPr>
                <w:rFonts w:ascii="宋体" w:hAnsi="宋体" w:cs="Arial"/>
                <w:color w:val="000000"/>
                <w:kern w:val="0"/>
                <w:sz w:val="18"/>
                <w:szCs w:val="18"/>
              </w:rPr>
            </w:pPr>
          </w:p>
        </w:tc>
        <w:tc>
          <w:tcPr>
            <w:tcW w:w="501" w:type="dxa"/>
            <w:vMerge/>
            <w:tcBorders>
              <w:top w:val="single" w:sz="4" w:space="0" w:color="000000"/>
              <w:left w:val="single" w:sz="4" w:space="0" w:color="000000"/>
              <w:bottom w:val="nil"/>
              <w:right w:val="nil"/>
            </w:tcBorders>
            <w:vAlign w:val="center"/>
            <w:hideMark/>
          </w:tcPr>
          <w:p w14:paraId="06BB5D2A" w14:textId="77777777" w:rsidR="00B45CFB" w:rsidRPr="0047783B" w:rsidRDefault="00B45CFB" w:rsidP="003D5F2E">
            <w:pPr>
              <w:widowControl/>
              <w:jc w:val="left"/>
              <w:rPr>
                <w:rFonts w:ascii="宋体" w:hAnsi="宋体" w:cs="Arial"/>
                <w:color w:val="000000"/>
                <w:kern w:val="0"/>
                <w:sz w:val="18"/>
                <w:szCs w:val="18"/>
              </w:rPr>
            </w:pPr>
          </w:p>
        </w:tc>
        <w:tc>
          <w:tcPr>
            <w:tcW w:w="396" w:type="dxa"/>
            <w:vMerge/>
            <w:tcBorders>
              <w:top w:val="single" w:sz="4" w:space="0" w:color="000000"/>
              <w:left w:val="single" w:sz="4" w:space="0" w:color="000000"/>
              <w:bottom w:val="nil"/>
              <w:right w:val="nil"/>
            </w:tcBorders>
            <w:vAlign w:val="center"/>
            <w:hideMark/>
          </w:tcPr>
          <w:p w14:paraId="5CF1CA6E" w14:textId="77777777" w:rsidR="00B45CFB" w:rsidRPr="0047783B" w:rsidRDefault="00B45CFB" w:rsidP="003D5F2E">
            <w:pPr>
              <w:widowControl/>
              <w:jc w:val="left"/>
              <w:rPr>
                <w:rFonts w:ascii="宋体" w:hAnsi="宋体" w:cs="Arial"/>
                <w:color w:val="000000"/>
                <w:kern w:val="0"/>
                <w:sz w:val="18"/>
                <w:szCs w:val="18"/>
              </w:rPr>
            </w:pPr>
          </w:p>
        </w:tc>
        <w:tc>
          <w:tcPr>
            <w:tcW w:w="481" w:type="dxa"/>
            <w:vMerge/>
            <w:tcBorders>
              <w:top w:val="single" w:sz="4" w:space="0" w:color="000000"/>
              <w:left w:val="single" w:sz="4" w:space="0" w:color="000000"/>
              <w:bottom w:val="nil"/>
              <w:right w:val="nil"/>
            </w:tcBorders>
            <w:vAlign w:val="center"/>
            <w:hideMark/>
          </w:tcPr>
          <w:p w14:paraId="42EFC450" w14:textId="77777777" w:rsidR="00B45CFB" w:rsidRPr="0047783B" w:rsidRDefault="00B45CFB" w:rsidP="003D5F2E">
            <w:pPr>
              <w:widowControl/>
              <w:jc w:val="left"/>
              <w:rPr>
                <w:rFonts w:ascii="宋体" w:hAnsi="宋体" w:cs="Arial"/>
                <w:color w:val="000000"/>
                <w:kern w:val="0"/>
                <w:sz w:val="18"/>
                <w:szCs w:val="18"/>
              </w:rPr>
            </w:pPr>
          </w:p>
        </w:tc>
        <w:tc>
          <w:tcPr>
            <w:tcW w:w="686" w:type="dxa"/>
            <w:vMerge w:val="restart"/>
            <w:tcBorders>
              <w:top w:val="single" w:sz="4" w:space="0" w:color="000000"/>
              <w:left w:val="single" w:sz="4" w:space="0" w:color="000000"/>
              <w:bottom w:val="nil"/>
              <w:right w:val="nil"/>
            </w:tcBorders>
            <w:shd w:val="clear" w:color="000000" w:fill="FFFFFF"/>
            <w:vAlign w:val="center"/>
            <w:hideMark/>
          </w:tcPr>
          <w:p w14:paraId="034B0F8D"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综合单价</w:t>
            </w:r>
          </w:p>
        </w:tc>
        <w:tc>
          <w:tcPr>
            <w:tcW w:w="936" w:type="dxa"/>
            <w:vMerge w:val="restart"/>
            <w:tcBorders>
              <w:top w:val="single" w:sz="4" w:space="0" w:color="000000"/>
              <w:left w:val="single" w:sz="4" w:space="0" w:color="000000"/>
              <w:bottom w:val="nil"/>
              <w:right w:val="nil"/>
            </w:tcBorders>
            <w:shd w:val="clear" w:color="000000" w:fill="FFFFFF"/>
            <w:vAlign w:val="center"/>
            <w:hideMark/>
          </w:tcPr>
          <w:p w14:paraId="71A04992"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合价</w:t>
            </w:r>
          </w:p>
        </w:tc>
        <w:tc>
          <w:tcPr>
            <w:tcW w:w="2502" w:type="dxa"/>
            <w:gridSpan w:val="3"/>
            <w:tcBorders>
              <w:top w:val="single" w:sz="4" w:space="0" w:color="000000"/>
              <w:left w:val="single" w:sz="4" w:space="0" w:color="000000"/>
              <w:bottom w:val="nil"/>
              <w:right w:val="single" w:sz="4" w:space="0" w:color="000000"/>
            </w:tcBorders>
            <w:shd w:val="clear" w:color="000000" w:fill="FFFFFF"/>
            <w:vAlign w:val="center"/>
            <w:hideMark/>
          </w:tcPr>
          <w:p w14:paraId="2D334C78"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其中</w:t>
            </w:r>
          </w:p>
        </w:tc>
        <w:tc>
          <w:tcPr>
            <w:tcW w:w="850" w:type="dxa"/>
            <w:vMerge/>
            <w:tcBorders>
              <w:top w:val="single" w:sz="4" w:space="0" w:color="000000"/>
              <w:left w:val="single" w:sz="4" w:space="0" w:color="000000"/>
              <w:bottom w:val="nil"/>
              <w:right w:val="single" w:sz="4" w:space="0" w:color="000000"/>
            </w:tcBorders>
            <w:vAlign w:val="center"/>
            <w:hideMark/>
          </w:tcPr>
          <w:p w14:paraId="24096DB0" w14:textId="77777777" w:rsidR="00B45CFB" w:rsidRPr="0047783B" w:rsidRDefault="00B45CFB" w:rsidP="003D5F2E">
            <w:pPr>
              <w:widowControl/>
              <w:jc w:val="left"/>
              <w:rPr>
                <w:rFonts w:ascii="宋体" w:hAnsi="宋体" w:cs="Arial"/>
                <w:color w:val="000000"/>
                <w:kern w:val="0"/>
                <w:sz w:val="18"/>
                <w:szCs w:val="18"/>
              </w:rPr>
            </w:pPr>
          </w:p>
        </w:tc>
      </w:tr>
      <w:tr w:rsidR="00B45CFB" w:rsidRPr="0047783B" w14:paraId="7C7A922A" w14:textId="77777777" w:rsidTr="003D5F2E">
        <w:trPr>
          <w:trHeight w:val="450"/>
        </w:trPr>
        <w:tc>
          <w:tcPr>
            <w:tcW w:w="424" w:type="dxa"/>
            <w:vMerge/>
            <w:tcBorders>
              <w:top w:val="single" w:sz="4" w:space="0" w:color="000000"/>
              <w:left w:val="single" w:sz="4" w:space="0" w:color="000000"/>
              <w:bottom w:val="nil"/>
              <w:right w:val="nil"/>
            </w:tcBorders>
            <w:vAlign w:val="center"/>
            <w:hideMark/>
          </w:tcPr>
          <w:p w14:paraId="5D0DE17E" w14:textId="77777777" w:rsidR="00B45CFB" w:rsidRPr="0047783B" w:rsidRDefault="00B45CFB" w:rsidP="003D5F2E">
            <w:pPr>
              <w:widowControl/>
              <w:jc w:val="left"/>
              <w:rPr>
                <w:rFonts w:ascii="宋体" w:hAnsi="宋体" w:cs="Arial"/>
                <w:color w:val="000000"/>
                <w:kern w:val="0"/>
                <w:sz w:val="18"/>
                <w:szCs w:val="18"/>
              </w:rPr>
            </w:pPr>
          </w:p>
        </w:tc>
        <w:tc>
          <w:tcPr>
            <w:tcW w:w="563" w:type="dxa"/>
            <w:vMerge/>
            <w:tcBorders>
              <w:top w:val="single" w:sz="4" w:space="0" w:color="000000"/>
              <w:left w:val="single" w:sz="4" w:space="0" w:color="000000"/>
              <w:bottom w:val="nil"/>
              <w:right w:val="nil"/>
            </w:tcBorders>
            <w:vAlign w:val="center"/>
            <w:hideMark/>
          </w:tcPr>
          <w:p w14:paraId="789080A0" w14:textId="77777777" w:rsidR="00B45CFB" w:rsidRPr="0047783B" w:rsidRDefault="00B45CFB" w:rsidP="003D5F2E">
            <w:pPr>
              <w:widowControl/>
              <w:jc w:val="left"/>
              <w:rPr>
                <w:rFonts w:ascii="宋体" w:hAnsi="宋体" w:cs="Arial"/>
                <w:color w:val="000000"/>
                <w:kern w:val="0"/>
                <w:sz w:val="18"/>
                <w:szCs w:val="18"/>
              </w:rPr>
            </w:pPr>
          </w:p>
        </w:tc>
        <w:tc>
          <w:tcPr>
            <w:tcW w:w="1166" w:type="dxa"/>
            <w:vMerge/>
            <w:tcBorders>
              <w:top w:val="single" w:sz="4" w:space="0" w:color="000000"/>
              <w:left w:val="single" w:sz="4" w:space="0" w:color="000000"/>
              <w:bottom w:val="nil"/>
              <w:right w:val="nil"/>
            </w:tcBorders>
            <w:vAlign w:val="center"/>
            <w:hideMark/>
          </w:tcPr>
          <w:p w14:paraId="5AA382DE" w14:textId="77777777" w:rsidR="00B45CFB" w:rsidRPr="0047783B" w:rsidRDefault="00B45CFB" w:rsidP="003D5F2E">
            <w:pPr>
              <w:widowControl/>
              <w:jc w:val="left"/>
              <w:rPr>
                <w:rFonts w:ascii="宋体" w:hAnsi="宋体" w:cs="Arial"/>
                <w:color w:val="000000"/>
                <w:kern w:val="0"/>
                <w:sz w:val="18"/>
                <w:szCs w:val="18"/>
              </w:rPr>
            </w:pPr>
          </w:p>
        </w:tc>
        <w:tc>
          <w:tcPr>
            <w:tcW w:w="501" w:type="dxa"/>
            <w:vMerge/>
            <w:tcBorders>
              <w:top w:val="single" w:sz="4" w:space="0" w:color="000000"/>
              <w:left w:val="single" w:sz="4" w:space="0" w:color="000000"/>
              <w:bottom w:val="nil"/>
              <w:right w:val="nil"/>
            </w:tcBorders>
            <w:vAlign w:val="center"/>
            <w:hideMark/>
          </w:tcPr>
          <w:p w14:paraId="4DE06B85" w14:textId="77777777" w:rsidR="00B45CFB" w:rsidRPr="0047783B" w:rsidRDefault="00B45CFB" w:rsidP="003D5F2E">
            <w:pPr>
              <w:widowControl/>
              <w:jc w:val="left"/>
              <w:rPr>
                <w:rFonts w:ascii="宋体" w:hAnsi="宋体" w:cs="Arial"/>
                <w:color w:val="000000"/>
                <w:kern w:val="0"/>
                <w:sz w:val="18"/>
                <w:szCs w:val="18"/>
              </w:rPr>
            </w:pPr>
          </w:p>
        </w:tc>
        <w:tc>
          <w:tcPr>
            <w:tcW w:w="396" w:type="dxa"/>
            <w:vMerge/>
            <w:tcBorders>
              <w:top w:val="single" w:sz="4" w:space="0" w:color="000000"/>
              <w:left w:val="single" w:sz="4" w:space="0" w:color="000000"/>
              <w:bottom w:val="nil"/>
              <w:right w:val="nil"/>
            </w:tcBorders>
            <w:vAlign w:val="center"/>
            <w:hideMark/>
          </w:tcPr>
          <w:p w14:paraId="3589A43C" w14:textId="77777777" w:rsidR="00B45CFB" w:rsidRPr="0047783B" w:rsidRDefault="00B45CFB" w:rsidP="003D5F2E">
            <w:pPr>
              <w:widowControl/>
              <w:jc w:val="left"/>
              <w:rPr>
                <w:rFonts w:ascii="宋体" w:hAnsi="宋体" w:cs="Arial"/>
                <w:color w:val="000000"/>
                <w:kern w:val="0"/>
                <w:sz w:val="18"/>
                <w:szCs w:val="18"/>
              </w:rPr>
            </w:pPr>
          </w:p>
        </w:tc>
        <w:tc>
          <w:tcPr>
            <w:tcW w:w="481" w:type="dxa"/>
            <w:vMerge/>
            <w:tcBorders>
              <w:top w:val="single" w:sz="4" w:space="0" w:color="000000"/>
              <w:left w:val="single" w:sz="4" w:space="0" w:color="000000"/>
              <w:bottom w:val="nil"/>
              <w:right w:val="nil"/>
            </w:tcBorders>
            <w:vAlign w:val="center"/>
            <w:hideMark/>
          </w:tcPr>
          <w:p w14:paraId="7C6E603E" w14:textId="77777777" w:rsidR="00B45CFB" w:rsidRPr="0047783B" w:rsidRDefault="00B45CFB" w:rsidP="003D5F2E">
            <w:pPr>
              <w:widowControl/>
              <w:jc w:val="left"/>
              <w:rPr>
                <w:rFonts w:ascii="宋体" w:hAnsi="宋体" w:cs="Arial"/>
                <w:color w:val="000000"/>
                <w:kern w:val="0"/>
                <w:sz w:val="18"/>
                <w:szCs w:val="18"/>
              </w:rPr>
            </w:pPr>
          </w:p>
        </w:tc>
        <w:tc>
          <w:tcPr>
            <w:tcW w:w="686" w:type="dxa"/>
            <w:vMerge/>
            <w:tcBorders>
              <w:top w:val="single" w:sz="4" w:space="0" w:color="000000"/>
              <w:left w:val="single" w:sz="4" w:space="0" w:color="000000"/>
              <w:bottom w:val="nil"/>
              <w:right w:val="nil"/>
            </w:tcBorders>
            <w:vAlign w:val="center"/>
            <w:hideMark/>
          </w:tcPr>
          <w:p w14:paraId="316F318C" w14:textId="77777777" w:rsidR="00B45CFB" w:rsidRPr="0047783B" w:rsidRDefault="00B45CFB" w:rsidP="003D5F2E">
            <w:pPr>
              <w:widowControl/>
              <w:jc w:val="left"/>
              <w:rPr>
                <w:rFonts w:ascii="宋体" w:hAnsi="宋体" w:cs="Arial"/>
                <w:color w:val="000000"/>
                <w:kern w:val="0"/>
                <w:sz w:val="18"/>
                <w:szCs w:val="18"/>
              </w:rPr>
            </w:pPr>
          </w:p>
        </w:tc>
        <w:tc>
          <w:tcPr>
            <w:tcW w:w="936" w:type="dxa"/>
            <w:vMerge/>
            <w:tcBorders>
              <w:top w:val="single" w:sz="4" w:space="0" w:color="000000"/>
              <w:left w:val="single" w:sz="4" w:space="0" w:color="000000"/>
              <w:bottom w:val="nil"/>
              <w:right w:val="nil"/>
            </w:tcBorders>
            <w:vAlign w:val="center"/>
            <w:hideMark/>
          </w:tcPr>
          <w:p w14:paraId="11CC87A0" w14:textId="77777777" w:rsidR="00B45CFB" w:rsidRPr="0047783B" w:rsidRDefault="00B45CFB" w:rsidP="003D5F2E">
            <w:pPr>
              <w:widowControl/>
              <w:jc w:val="left"/>
              <w:rPr>
                <w:rFonts w:ascii="宋体" w:hAnsi="宋体" w:cs="Arial"/>
                <w:color w:val="000000"/>
                <w:kern w:val="0"/>
                <w:sz w:val="18"/>
                <w:szCs w:val="18"/>
              </w:rPr>
            </w:pPr>
          </w:p>
        </w:tc>
        <w:tc>
          <w:tcPr>
            <w:tcW w:w="846" w:type="dxa"/>
            <w:tcBorders>
              <w:top w:val="single" w:sz="4" w:space="0" w:color="000000"/>
              <w:left w:val="single" w:sz="4" w:space="0" w:color="000000"/>
              <w:bottom w:val="nil"/>
              <w:right w:val="nil"/>
            </w:tcBorders>
            <w:shd w:val="clear" w:color="000000" w:fill="FFFFFF"/>
            <w:vAlign w:val="center"/>
            <w:hideMark/>
          </w:tcPr>
          <w:p w14:paraId="6E7BCEB4"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人工费</w:t>
            </w:r>
          </w:p>
        </w:tc>
        <w:tc>
          <w:tcPr>
            <w:tcW w:w="846" w:type="dxa"/>
            <w:tcBorders>
              <w:top w:val="single" w:sz="4" w:space="0" w:color="000000"/>
              <w:left w:val="single" w:sz="4" w:space="0" w:color="000000"/>
              <w:bottom w:val="nil"/>
              <w:right w:val="nil"/>
            </w:tcBorders>
            <w:shd w:val="clear" w:color="000000" w:fill="FFFFFF"/>
            <w:vAlign w:val="center"/>
            <w:hideMark/>
          </w:tcPr>
          <w:p w14:paraId="1EB5B778"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机械费</w:t>
            </w:r>
          </w:p>
        </w:tc>
        <w:tc>
          <w:tcPr>
            <w:tcW w:w="810" w:type="dxa"/>
            <w:tcBorders>
              <w:top w:val="single" w:sz="4" w:space="0" w:color="000000"/>
              <w:left w:val="single" w:sz="4" w:space="0" w:color="000000"/>
              <w:bottom w:val="nil"/>
              <w:right w:val="single" w:sz="4" w:space="0" w:color="000000"/>
            </w:tcBorders>
            <w:shd w:val="clear" w:color="000000" w:fill="FFFFFF"/>
            <w:vAlign w:val="center"/>
            <w:hideMark/>
          </w:tcPr>
          <w:p w14:paraId="3C4C359C"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暂估价</w:t>
            </w:r>
          </w:p>
        </w:tc>
        <w:tc>
          <w:tcPr>
            <w:tcW w:w="850" w:type="dxa"/>
            <w:vMerge/>
            <w:tcBorders>
              <w:top w:val="single" w:sz="4" w:space="0" w:color="000000"/>
              <w:left w:val="single" w:sz="4" w:space="0" w:color="000000"/>
              <w:bottom w:val="nil"/>
              <w:right w:val="single" w:sz="4" w:space="0" w:color="000000"/>
            </w:tcBorders>
            <w:vAlign w:val="center"/>
            <w:hideMark/>
          </w:tcPr>
          <w:p w14:paraId="52B1724B" w14:textId="77777777" w:rsidR="00B45CFB" w:rsidRPr="0047783B" w:rsidRDefault="00B45CFB" w:rsidP="003D5F2E">
            <w:pPr>
              <w:widowControl/>
              <w:jc w:val="left"/>
              <w:rPr>
                <w:rFonts w:ascii="宋体" w:hAnsi="宋体" w:cs="Arial"/>
                <w:color w:val="000000"/>
                <w:kern w:val="0"/>
                <w:sz w:val="18"/>
                <w:szCs w:val="18"/>
              </w:rPr>
            </w:pPr>
          </w:p>
        </w:tc>
      </w:tr>
      <w:tr w:rsidR="00B45CFB" w:rsidRPr="0047783B" w14:paraId="6FAA5975" w14:textId="77777777" w:rsidTr="003D5F2E">
        <w:trPr>
          <w:trHeight w:val="450"/>
        </w:trPr>
        <w:tc>
          <w:tcPr>
            <w:tcW w:w="424" w:type="dxa"/>
            <w:tcBorders>
              <w:top w:val="single" w:sz="4" w:space="0" w:color="000000"/>
              <w:left w:val="single" w:sz="4" w:space="0" w:color="000000"/>
              <w:bottom w:val="nil"/>
              <w:right w:val="nil"/>
            </w:tcBorders>
            <w:shd w:val="clear" w:color="000000" w:fill="FFFFFF"/>
            <w:vAlign w:val="center"/>
            <w:hideMark/>
          </w:tcPr>
          <w:p w14:paraId="05465D2F"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563" w:type="dxa"/>
            <w:tcBorders>
              <w:top w:val="single" w:sz="4" w:space="0" w:color="000000"/>
              <w:left w:val="single" w:sz="4" w:space="0" w:color="000000"/>
              <w:bottom w:val="nil"/>
              <w:right w:val="nil"/>
            </w:tcBorders>
            <w:shd w:val="clear" w:color="000000" w:fill="FFFFFF"/>
            <w:vAlign w:val="center"/>
            <w:hideMark/>
          </w:tcPr>
          <w:p w14:paraId="7771745E"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1166" w:type="dxa"/>
            <w:tcBorders>
              <w:top w:val="single" w:sz="4" w:space="0" w:color="000000"/>
              <w:left w:val="single" w:sz="4" w:space="0" w:color="000000"/>
              <w:bottom w:val="nil"/>
              <w:right w:val="nil"/>
            </w:tcBorders>
            <w:shd w:val="clear" w:color="000000" w:fill="FFFFFF"/>
            <w:vAlign w:val="center"/>
            <w:hideMark/>
          </w:tcPr>
          <w:p w14:paraId="568A1F00"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501" w:type="dxa"/>
            <w:tcBorders>
              <w:top w:val="single" w:sz="4" w:space="0" w:color="000000"/>
              <w:left w:val="single" w:sz="4" w:space="0" w:color="000000"/>
              <w:bottom w:val="nil"/>
              <w:right w:val="nil"/>
            </w:tcBorders>
            <w:shd w:val="clear" w:color="000000" w:fill="FFFFFF"/>
            <w:vAlign w:val="center"/>
            <w:hideMark/>
          </w:tcPr>
          <w:p w14:paraId="0BD42FB9"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vAlign w:val="center"/>
            <w:hideMark/>
          </w:tcPr>
          <w:p w14:paraId="6637952F"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481" w:type="dxa"/>
            <w:tcBorders>
              <w:top w:val="single" w:sz="4" w:space="0" w:color="000000"/>
              <w:left w:val="single" w:sz="4" w:space="0" w:color="000000"/>
              <w:bottom w:val="nil"/>
              <w:right w:val="nil"/>
            </w:tcBorders>
            <w:shd w:val="clear" w:color="000000" w:fill="FFFFFF"/>
            <w:vAlign w:val="center"/>
            <w:hideMark/>
          </w:tcPr>
          <w:p w14:paraId="7D632920"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686" w:type="dxa"/>
            <w:tcBorders>
              <w:top w:val="single" w:sz="4" w:space="0" w:color="000000"/>
              <w:left w:val="single" w:sz="4" w:space="0" w:color="000000"/>
              <w:bottom w:val="nil"/>
              <w:right w:val="nil"/>
            </w:tcBorders>
            <w:shd w:val="clear" w:color="000000" w:fill="FFFFFF"/>
            <w:vAlign w:val="center"/>
            <w:hideMark/>
          </w:tcPr>
          <w:p w14:paraId="602DB6E5"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vAlign w:val="center"/>
            <w:hideMark/>
          </w:tcPr>
          <w:p w14:paraId="54CE5C36"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46" w:type="dxa"/>
            <w:tcBorders>
              <w:top w:val="single" w:sz="4" w:space="0" w:color="000000"/>
              <w:left w:val="single" w:sz="4" w:space="0" w:color="000000"/>
              <w:bottom w:val="nil"/>
              <w:right w:val="nil"/>
            </w:tcBorders>
            <w:shd w:val="clear" w:color="000000" w:fill="FFFFFF"/>
            <w:vAlign w:val="center"/>
            <w:hideMark/>
          </w:tcPr>
          <w:p w14:paraId="0BB46879"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46" w:type="dxa"/>
            <w:tcBorders>
              <w:top w:val="single" w:sz="4" w:space="0" w:color="000000"/>
              <w:left w:val="single" w:sz="4" w:space="0" w:color="000000"/>
              <w:bottom w:val="nil"/>
              <w:right w:val="nil"/>
            </w:tcBorders>
            <w:shd w:val="clear" w:color="000000" w:fill="FFFFFF"/>
            <w:vAlign w:val="center"/>
            <w:hideMark/>
          </w:tcPr>
          <w:p w14:paraId="2318B02B"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10" w:type="dxa"/>
            <w:tcBorders>
              <w:top w:val="single" w:sz="4" w:space="0" w:color="000000"/>
              <w:left w:val="single" w:sz="4" w:space="0" w:color="000000"/>
              <w:bottom w:val="nil"/>
              <w:right w:val="nil"/>
            </w:tcBorders>
            <w:shd w:val="clear" w:color="000000" w:fill="FFFFFF"/>
            <w:vAlign w:val="center"/>
            <w:hideMark/>
          </w:tcPr>
          <w:p w14:paraId="052B1CAB"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vAlign w:val="center"/>
            <w:hideMark/>
          </w:tcPr>
          <w:p w14:paraId="61F784B1"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r>
      <w:tr w:rsidR="00B45CFB" w:rsidRPr="0047783B" w14:paraId="66B84ECB" w14:textId="77777777" w:rsidTr="003D5F2E">
        <w:trPr>
          <w:trHeight w:val="450"/>
        </w:trPr>
        <w:tc>
          <w:tcPr>
            <w:tcW w:w="424" w:type="dxa"/>
            <w:tcBorders>
              <w:top w:val="single" w:sz="4" w:space="0" w:color="000000"/>
              <w:left w:val="single" w:sz="4" w:space="0" w:color="000000"/>
              <w:bottom w:val="nil"/>
              <w:right w:val="nil"/>
            </w:tcBorders>
            <w:shd w:val="clear" w:color="000000" w:fill="FFFFFF"/>
            <w:vAlign w:val="center"/>
            <w:hideMark/>
          </w:tcPr>
          <w:p w14:paraId="7536D191"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563" w:type="dxa"/>
            <w:tcBorders>
              <w:top w:val="single" w:sz="4" w:space="0" w:color="000000"/>
              <w:left w:val="single" w:sz="4" w:space="0" w:color="000000"/>
              <w:bottom w:val="nil"/>
              <w:right w:val="nil"/>
            </w:tcBorders>
            <w:shd w:val="clear" w:color="000000" w:fill="FFFFFF"/>
            <w:vAlign w:val="center"/>
            <w:hideMark/>
          </w:tcPr>
          <w:p w14:paraId="53128F73"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1166" w:type="dxa"/>
            <w:tcBorders>
              <w:top w:val="single" w:sz="4" w:space="0" w:color="000000"/>
              <w:left w:val="single" w:sz="4" w:space="0" w:color="000000"/>
              <w:bottom w:val="nil"/>
              <w:right w:val="nil"/>
            </w:tcBorders>
            <w:shd w:val="clear" w:color="000000" w:fill="FFFFFF"/>
            <w:vAlign w:val="center"/>
            <w:hideMark/>
          </w:tcPr>
          <w:p w14:paraId="0A161EA6"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501" w:type="dxa"/>
            <w:tcBorders>
              <w:top w:val="single" w:sz="4" w:space="0" w:color="000000"/>
              <w:left w:val="single" w:sz="4" w:space="0" w:color="000000"/>
              <w:bottom w:val="nil"/>
              <w:right w:val="nil"/>
            </w:tcBorders>
            <w:shd w:val="clear" w:color="000000" w:fill="FFFFFF"/>
            <w:vAlign w:val="center"/>
            <w:hideMark/>
          </w:tcPr>
          <w:p w14:paraId="0DA2810D"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396" w:type="dxa"/>
            <w:tcBorders>
              <w:top w:val="single" w:sz="4" w:space="0" w:color="000000"/>
              <w:left w:val="single" w:sz="4" w:space="0" w:color="000000"/>
              <w:bottom w:val="nil"/>
              <w:right w:val="nil"/>
            </w:tcBorders>
            <w:shd w:val="clear" w:color="000000" w:fill="FFFFFF"/>
            <w:vAlign w:val="center"/>
            <w:hideMark/>
          </w:tcPr>
          <w:p w14:paraId="2E3D92C9"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481" w:type="dxa"/>
            <w:tcBorders>
              <w:top w:val="single" w:sz="4" w:space="0" w:color="000000"/>
              <w:left w:val="single" w:sz="4" w:space="0" w:color="000000"/>
              <w:bottom w:val="nil"/>
              <w:right w:val="nil"/>
            </w:tcBorders>
            <w:shd w:val="clear" w:color="000000" w:fill="FFFFFF"/>
            <w:vAlign w:val="center"/>
            <w:hideMark/>
          </w:tcPr>
          <w:p w14:paraId="0B34F24E"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686" w:type="dxa"/>
            <w:tcBorders>
              <w:top w:val="single" w:sz="4" w:space="0" w:color="000000"/>
              <w:left w:val="single" w:sz="4" w:space="0" w:color="000000"/>
              <w:bottom w:val="nil"/>
              <w:right w:val="nil"/>
            </w:tcBorders>
            <w:shd w:val="clear" w:color="000000" w:fill="FFFFFF"/>
            <w:vAlign w:val="center"/>
            <w:hideMark/>
          </w:tcPr>
          <w:p w14:paraId="0940402E"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vAlign w:val="center"/>
            <w:hideMark/>
          </w:tcPr>
          <w:p w14:paraId="00EACDC7"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46" w:type="dxa"/>
            <w:tcBorders>
              <w:top w:val="single" w:sz="4" w:space="0" w:color="000000"/>
              <w:left w:val="single" w:sz="4" w:space="0" w:color="000000"/>
              <w:bottom w:val="nil"/>
              <w:right w:val="nil"/>
            </w:tcBorders>
            <w:shd w:val="clear" w:color="000000" w:fill="FFFFFF"/>
            <w:vAlign w:val="center"/>
            <w:hideMark/>
          </w:tcPr>
          <w:p w14:paraId="4AE4ED16"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46" w:type="dxa"/>
            <w:tcBorders>
              <w:top w:val="single" w:sz="4" w:space="0" w:color="000000"/>
              <w:left w:val="single" w:sz="4" w:space="0" w:color="000000"/>
              <w:bottom w:val="nil"/>
              <w:right w:val="nil"/>
            </w:tcBorders>
            <w:shd w:val="clear" w:color="000000" w:fill="FFFFFF"/>
            <w:vAlign w:val="center"/>
            <w:hideMark/>
          </w:tcPr>
          <w:p w14:paraId="4B683BC3"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10" w:type="dxa"/>
            <w:tcBorders>
              <w:top w:val="single" w:sz="4" w:space="0" w:color="000000"/>
              <w:left w:val="single" w:sz="4" w:space="0" w:color="000000"/>
              <w:bottom w:val="nil"/>
              <w:right w:val="nil"/>
            </w:tcBorders>
            <w:shd w:val="clear" w:color="000000" w:fill="FFFFFF"/>
            <w:vAlign w:val="center"/>
            <w:hideMark/>
          </w:tcPr>
          <w:p w14:paraId="78C973D0"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vAlign w:val="center"/>
            <w:hideMark/>
          </w:tcPr>
          <w:p w14:paraId="636CF9CE" w14:textId="77777777" w:rsidR="00B45CFB" w:rsidRPr="0047783B" w:rsidRDefault="00B45CFB" w:rsidP="003D5F2E">
            <w:pPr>
              <w:widowControl/>
              <w:jc w:val="lef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r>
      <w:tr w:rsidR="00B45CFB" w:rsidRPr="0047783B" w14:paraId="41B4DF9C" w14:textId="77777777" w:rsidTr="003D5F2E">
        <w:trPr>
          <w:trHeight w:val="450"/>
        </w:trPr>
        <w:tc>
          <w:tcPr>
            <w:tcW w:w="4217" w:type="dxa"/>
            <w:gridSpan w:val="7"/>
            <w:tcBorders>
              <w:top w:val="single" w:sz="4" w:space="0" w:color="000000"/>
              <w:left w:val="single" w:sz="4" w:space="0" w:color="000000"/>
              <w:bottom w:val="single" w:sz="4" w:space="0" w:color="000000"/>
              <w:right w:val="nil"/>
            </w:tcBorders>
            <w:shd w:val="clear" w:color="000000" w:fill="FFFFFF"/>
            <w:vAlign w:val="center"/>
            <w:hideMark/>
          </w:tcPr>
          <w:p w14:paraId="47B39E5B"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合计</w:t>
            </w:r>
          </w:p>
        </w:tc>
        <w:tc>
          <w:tcPr>
            <w:tcW w:w="936" w:type="dxa"/>
            <w:tcBorders>
              <w:top w:val="single" w:sz="4" w:space="0" w:color="000000"/>
              <w:left w:val="single" w:sz="4" w:space="0" w:color="000000"/>
              <w:bottom w:val="single" w:sz="4" w:space="0" w:color="000000"/>
              <w:right w:val="nil"/>
            </w:tcBorders>
            <w:shd w:val="clear" w:color="000000" w:fill="FFFFFF"/>
            <w:vAlign w:val="center"/>
            <w:hideMark/>
          </w:tcPr>
          <w:p w14:paraId="50CEF661"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82163.09</w:t>
            </w:r>
          </w:p>
        </w:tc>
        <w:tc>
          <w:tcPr>
            <w:tcW w:w="846" w:type="dxa"/>
            <w:tcBorders>
              <w:top w:val="single" w:sz="4" w:space="0" w:color="000000"/>
              <w:left w:val="single" w:sz="4" w:space="0" w:color="000000"/>
              <w:bottom w:val="single" w:sz="4" w:space="0" w:color="000000"/>
              <w:right w:val="nil"/>
            </w:tcBorders>
            <w:shd w:val="clear" w:color="000000" w:fill="FFFFFF"/>
            <w:vAlign w:val="center"/>
            <w:hideMark/>
          </w:tcPr>
          <w:p w14:paraId="2ECEC19A"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7339.83</w:t>
            </w:r>
          </w:p>
        </w:tc>
        <w:tc>
          <w:tcPr>
            <w:tcW w:w="846" w:type="dxa"/>
            <w:tcBorders>
              <w:top w:val="single" w:sz="4" w:space="0" w:color="000000"/>
              <w:left w:val="single" w:sz="4" w:space="0" w:color="000000"/>
              <w:bottom w:val="single" w:sz="4" w:space="0" w:color="000000"/>
              <w:right w:val="nil"/>
            </w:tcBorders>
            <w:shd w:val="clear" w:color="000000" w:fill="FFFFFF"/>
            <w:vAlign w:val="center"/>
            <w:hideMark/>
          </w:tcPr>
          <w:p w14:paraId="4CE60D08"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1386.00</w:t>
            </w:r>
          </w:p>
        </w:tc>
        <w:tc>
          <w:tcPr>
            <w:tcW w:w="810" w:type="dxa"/>
            <w:tcBorders>
              <w:top w:val="single" w:sz="4" w:space="0" w:color="000000"/>
              <w:left w:val="single" w:sz="4" w:space="0" w:color="000000"/>
              <w:bottom w:val="single" w:sz="4" w:space="0" w:color="000000"/>
              <w:right w:val="nil"/>
            </w:tcBorders>
            <w:shd w:val="clear" w:color="000000" w:fill="FFFFFF"/>
            <w:vAlign w:val="center"/>
            <w:hideMark/>
          </w:tcPr>
          <w:p w14:paraId="308ECED0" w14:textId="77777777" w:rsidR="00B45CFB" w:rsidRPr="0047783B" w:rsidRDefault="00B45CFB" w:rsidP="003D5F2E">
            <w:pPr>
              <w:widowControl/>
              <w:jc w:val="right"/>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A0D268" w14:textId="77777777" w:rsidR="00B45CFB" w:rsidRPr="0047783B" w:rsidRDefault="00B45CFB" w:rsidP="003D5F2E">
            <w:pPr>
              <w:widowControl/>
              <w:jc w:val="center"/>
              <w:rPr>
                <w:rFonts w:ascii="宋体" w:hAnsi="宋体" w:cs="Arial"/>
                <w:color w:val="000000"/>
                <w:kern w:val="0"/>
                <w:sz w:val="18"/>
                <w:szCs w:val="18"/>
              </w:rPr>
            </w:pPr>
            <w:r w:rsidRPr="0047783B">
              <w:rPr>
                <w:rFonts w:ascii="宋体" w:hAnsi="宋体" w:cs="Arial" w:hint="eastAsia"/>
                <w:color w:val="000000"/>
                <w:kern w:val="0"/>
                <w:sz w:val="18"/>
                <w:szCs w:val="18"/>
              </w:rPr>
              <w:t xml:space="preserve">　</w:t>
            </w:r>
          </w:p>
        </w:tc>
      </w:tr>
    </w:tbl>
    <w:p w14:paraId="52F33904" w14:textId="77777777" w:rsidR="00B45CFB" w:rsidRDefault="00B45CFB" w:rsidP="00B45CFB">
      <w:pPr>
        <w:pStyle w:val="ab"/>
      </w:pPr>
    </w:p>
    <w:p w14:paraId="57DF2405" w14:textId="77777777" w:rsidR="00B45CFB" w:rsidRPr="0047783B" w:rsidRDefault="00B45CFB" w:rsidP="00B45CFB">
      <w:pPr>
        <w:pStyle w:val="ab"/>
      </w:pPr>
    </w:p>
    <w:tbl>
      <w:tblPr>
        <w:tblW w:w="9498" w:type="dxa"/>
        <w:jc w:val="center"/>
        <w:tblLayout w:type="fixed"/>
        <w:tblLook w:val="04A0" w:firstRow="1" w:lastRow="0" w:firstColumn="1" w:lastColumn="0" w:noHBand="0" w:noVBand="1"/>
      </w:tblPr>
      <w:tblGrid>
        <w:gridCol w:w="284"/>
        <w:gridCol w:w="850"/>
        <w:gridCol w:w="1134"/>
        <w:gridCol w:w="1276"/>
        <w:gridCol w:w="425"/>
        <w:gridCol w:w="709"/>
        <w:gridCol w:w="851"/>
        <w:gridCol w:w="850"/>
        <w:gridCol w:w="851"/>
        <w:gridCol w:w="850"/>
        <w:gridCol w:w="851"/>
        <w:gridCol w:w="567"/>
      </w:tblGrid>
      <w:tr w:rsidR="00B45CFB" w:rsidRPr="008607D8" w14:paraId="09052C1C" w14:textId="77777777" w:rsidTr="003D5F2E">
        <w:trPr>
          <w:trHeight w:val="360"/>
          <w:jc w:val="center"/>
        </w:trPr>
        <w:tc>
          <w:tcPr>
            <w:tcW w:w="2268" w:type="dxa"/>
            <w:gridSpan w:val="3"/>
            <w:tcBorders>
              <w:top w:val="nil"/>
              <w:left w:val="nil"/>
              <w:bottom w:val="nil"/>
              <w:right w:val="nil"/>
            </w:tcBorders>
            <w:shd w:val="clear" w:color="000000" w:fill="FFFFFF"/>
            <w:vAlign w:val="center"/>
            <w:hideMark/>
          </w:tcPr>
          <w:p w14:paraId="2675BE4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【表10.2.2-16】</w:t>
            </w:r>
          </w:p>
        </w:tc>
        <w:tc>
          <w:tcPr>
            <w:tcW w:w="1276" w:type="dxa"/>
            <w:tcBorders>
              <w:top w:val="nil"/>
              <w:left w:val="nil"/>
              <w:bottom w:val="nil"/>
              <w:right w:val="nil"/>
            </w:tcBorders>
            <w:shd w:val="clear" w:color="000000" w:fill="FFFFFF"/>
            <w:vAlign w:val="bottom"/>
            <w:hideMark/>
          </w:tcPr>
          <w:p w14:paraId="0E11FAF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5" w:type="dxa"/>
            <w:tcBorders>
              <w:top w:val="nil"/>
              <w:left w:val="nil"/>
              <w:bottom w:val="nil"/>
              <w:right w:val="nil"/>
            </w:tcBorders>
            <w:shd w:val="clear" w:color="000000" w:fill="FFFFFF"/>
            <w:vAlign w:val="bottom"/>
            <w:hideMark/>
          </w:tcPr>
          <w:p w14:paraId="62D6C18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09" w:type="dxa"/>
            <w:tcBorders>
              <w:top w:val="nil"/>
              <w:left w:val="nil"/>
              <w:bottom w:val="nil"/>
              <w:right w:val="nil"/>
            </w:tcBorders>
            <w:shd w:val="clear" w:color="000000" w:fill="FFFFFF"/>
            <w:vAlign w:val="bottom"/>
            <w:hideMark/>
          </w:tcPr>
          <w:p w14:paraId="63CA6CE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nil"/>
              <w:left w:val="nil"/>
              <w:bottom w:val="nil"/>
              <w:right w:val="nil"/>
            </w:tcBorders>
            <w:shd w:val="clear" w:color="000000" w:fill="FFFFFF"/>
            <w:vAlign w:val="bottom"/>
            <w:hideMark/>
          </w:tcPr>
          <w:p w14:paraId="67C070C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nil"/>
              <w:left w:val="nil"/>
              <w:bottom w:val="nil"/>
              <w:right w:val="nil"/>
            </w:tcBorders>
            <w:shd w:val="clear" w:color="000000" w:fill="FFFFFF"/>
            <w:vAlign w:val="bottom"/>
            <w:hideMark/>
          </w:tcPr>
          <w:p w14:paraId="5CB31EC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nil"/>
              <w:left w:val="nil"/>
              <w:bottom w:val="nil"/>
              <w:right w:val="nil"/>
            </w:tcBorders>
            <w:shd w:val="clear" w:color="000000" w:fill="FFFFFF"/>
            <w:vAlign w:val="bottom"/>
            <w:hideMark/>
          </w:tcPr>
          <w:p w14:paraId="5EB01FF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nil"/>
              <w:left w:val="nil"/>
              <w:bottom w:val="nil"/>
              <w:right w:val="nil"/>
            </w:tcBorders>
            <w:shd w:val="clear" w:color="000000" w:fill="FFFFFF"/>
            <w:vAlign w:val="bottom"/>
            <w:hideMark/>
          </w:tcPr>
          <w:p w14:paraId="25C6391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nil"/>
              <w:left w:val="nil"/>
              <w:bottom w:val="nil"/>
              <w:right w:val="nil"/>
            </w:tcBorders>
            <w:shd w:val="clear" w:color="000000" w:fill="FFFFFF"/>
            <w:vAlign w:val="bottom"/>
            <w:hideMark/>
          </w:tcPr>
          <w:p w14:paraId="408A023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567" w:type="dxa"/>
            <w:tcBorders>
              <w:top w:val="nil"/>
              <w:left w:val="nil"/>
              <w:bottom w:val="nil"/>
              <w:right w:val="nil"/>
            </w:tcBorders>
            <w:shd w:val="clear" w:color="000000" w:fill="FFFFFF"/>
            <w:vAlign w:val="bottom"/>
            <w:hideMark/>
          </w:tcPr>
          <w:p w14:paraId="0983314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2DEF022D" w14:textId="77777777" w:rsidTr="003D5F2E">
        <w:trPr>
          <w:trHeight w:val="900"/>
          <w:jc w:val="center"/>
        </w:trPr>
        <w:tc>
          <w:tcPr>
            <w:tcW w:w="9498" w:type="dxa"/>
            <w:gridSpan w:val="12"/>
            <w:tcBorders>
              <w:top w:val="nil"/>
              <w:left w:val="nil"/>
              <w:bottom w:val="nil"/>
              <w:right w:val="nil"/>
            </w:tcBorders>
            <w:shd w:val="clear" w:color="000000" w:fill="FFFFFF"/>
            <w:vAlign w:val="center"/>
            <w:hideMark/>
          </w:tcPr>
          <w:p w14:paraId="2679E911" w14:textId="77777777" w:rsidR="00B45CFB" w:rsidRPr="00A8671B" w:rsidRDefault="00B45CFB" w:rsidP="003D5F2E">
            <w:pPr>
              <w:widowControl/>
              <w:jc w:val="center"/>
              <w:rPr>
                <w:rFonts w:ascii="宋体" w:hAnsi="宋体" w:cs="Arial"/>
                <w:b/>
                <w:bCs/>
                <w:color w:val="000000"/>
                <w:kern w:val="0"/>
                <w:sz w:val="24"/>
                <w:szCs w:val="24"/>
              </w:rPr>
            </w:pPr>
            <w:r w:rsidRPr="00A8671B">
              <w:rPr>
                <w:rFonts w:ascii="宋体" w:hAnsi="宋体" w:cs="Arial" w:hint="eastAsia"/>
                <w:b/>
                <w:bCs/>
                <w:color w:val="000000"/>
                <w:kern w:val="0"/>
                <w:sz w:val="24"/>
                <w:szCs w:val="24"/>
              </w:rPr>
              <w:t>施工技术措施项目清单与计价表</w:t>
            </w:r>
          </w:p>
        </w:tc>
      </w:tr>
      <w:tr w:rsidR="00B45CFB" w:rsidRPr="008607D8" w14:paraId="0247A36D" w14:textId="77777777" w:rsidTr="003D5F2E">
        <w:trPr>
          <w:trHeight w:val="450"/>
          <w:jc w:val="center"/>
        </w:trPr>
        <w:tc>
          <w:tcPr>
            <w:tcW w:w="4678" w:type="dxa"/>
            <w:gridSpan w:val="6"/>
            <w:tcBorders>
              <w:top w:val="nil"/>
              <w:left w:val="nil"/>
              <w:bottom w:val="nil"/>
              <w:right w:val="nil"/>
            </w:tcBorders>
            <w:shd w:val="clear" w:color="000000" w:fill="FFFFFF"/>
            <w:vAlign w:val="bottom"/>
            <w:hideMark/>
          </w:tcPr>
          <w:p w14:paraId="4533396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lastRenderedPageBreak/>
              <w:t>单位(专业)工程名称:单项工程-安装</w:t>
            </w:r>
          </w:p>
        </w:tc>
        <w:tc>
          <w:tcPr>
            <w:tcW w:w="2552" w:type="dxa"/>
            <w:gridSpan w:val="3"/>
            <w:tcBorders>
              <w:top w:val="nil"/>
              <w:left w:val="nil"/>
              <w:bottom w:val="nil"/>
              <w:right w:val="nil"/>
            </w:tcBorders>
            <w:shd w:val="clear" w:color="000000" w:fill="FFFFFF"/>
            <w:vAlign w:val="bottom"/>
            <w:hideMark/>
          </w:tcPr>
          <w:p w14:paraId="592D57E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标段:</w:t>
            </w:r>
          </w:p>
        </w:tc>
        <w:tc>
          <w:tcPr>
            <w:tcW w:w="2268" w:type="dxa"/>
            <w:gridSpan w:val="3"/>
            <w:tcBorders>
              <w:top w:val="nil"/>
              <w:left w:val="nil"/>
              <w:bottom w:val="nil"/>
              <w:right w:val="nil"/>
            </w:tcBorders>
            <w:shd w:val="clear" w:color="000000" w:fill="FFFFFF"/>
            <w:vAlign w:val="bottom"/>
            <w:hideMark/>
          </w:tcPr>
          <w:p w14:paraId="3B929AC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第1页 共1页</w:t>
            </w:r>
          </w:p>
        </w:tc>
      </w:tr>
      <w:tr w:rsidR="00B45CFB" w:rsidRPr="008607D8" w14:paraId="4B799BF9" w14:textId="77777777" w:rsidTr="003D5F2E">
        <w:trPr>
          <w:trHeight w:val="450"/>
          <w:jc w:val="center"/>
        </w:trPr>
        <w:tc>
          <w:tcPr>
            <w:tcW w:w="284" w:type="dxa"/>
            <w:vMerge w:val="restart"/>
            <w:tcBorders>
              <w:top w:val="single" w:sz="4" w:space="0" w:color="000000"/>
              <w:left w:val="single" w:sz="4" w:space="0" w:color="000000"/>
              <w:bottom w:val="nil"/>
              <w:right w:val="nil"/>
            </w:tcBorders>
            <w:shd w:val="clear" w:color="000000" w:fill="FFFFFF"/>
            <w:vAlign w:val="center"/>
            <w:hideMark/>
          </w:tcPr>
          <w:p w14:paraId="115540C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序号</w:t>
            </w:r>
          </w:p>
        </w:tc>
        <w:tc>
          <w:tcPr>
            <w:tcW w:w="850" w:type="dxa"/>
            <w:vMerge w:val="restart"/>
            <w:tcBorders>
              <w:top w:val="single" w:sz="4" w:space="0" w:color="000000"/>
              <w:left w:val="single" w:sz="4" w:space="0" w:color="000000"/>
              <w:bottom w:val="nil"/>
              <w:right w:val="nil"/>
            </w:tcBorders>
            <w:shd w:val="clear" w:color="000000" w:fill="FFFFFF"/>
            <w:vAlign w:val="center"/>
            <w:hideMark/>
          </w:tcPr>
          <w:p w14:paraId="0EA1C96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项目编码</w:t>
            </w:r>
          </w:p>
        </w:tc>
        <w:tc>
          <w:tcPr>
            <w:tcW w:w="1134" w:type="dxa"/>
            <w:vMerge w:val="restart"/>
            <w:tcBorders>
              <w:top w:val="single" w:sz="4" w:space="0" w:color="000000"/>
              <w:left w:val="single" w:sz="4" w:space="0" w:color="000000"/>
              <w:bottom w:val="nil"/>
              <w:right w:val="nil"/>
            </w:tcBorders>
            <w:shd w:val="clear" w:color="000000" w:fill="FFFFFF"/>
            <w:vAlign w:val="center"/>
            <w:hideMark/>
          </w:tcPr>
          <w:p w14:paraId="6FB8B2C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项目名称</w:t>
            </w:r>
          </w:p>
        </w:tc>
        <w:tc>
          <w:tcPr>
            <w:tcW w:w="1276" w:type="dxa"/>
            <w:vMerge w:val="restart"/>
            <w:tcBorders>
              <w:top w:val="single" w:sz="4" w:space="0" w:color="000000"/>
              <w:left w:val="single" w:sz="4" w:space="0" w:color="000000"/>
              <w:bottom w:val="nil"/>
              <w:right w:val="nil"/>
            </w:tcBorders>
            <w:shd w:val="clear" w:color="000000" w:fill="FFFFFF"/>
            <w:vAlign w:val="center"/>
            <w:hideMark/>
          </w:tcPr>
          <w:p w14:paraId="1BB09E1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项目特征</w:t>
            </w:r>
          </w:p>
        </w:tc>
        <w:tc>
          <w:tcPr>
            <w:tcW w:w="425" w:type="dxa"/>
            <w:vMerge w:val="restart"/>
            <w:tcBorders>
              <w:top w:val="single" w:sz="4" w:space="0" w:color="000000"/>
              <w:left w:val="single" w:sz="4" w:space="0" w:color="000000"/>
              <w:bottom w:val="nil"/>
              <w:right w:val="nil"/>
            </w:tcBorders>
            <w:shd w:val="clear" w:color="000000" w:fill="FFFFFF"/>
            <w:vAlign w:val="center"/>
            <w:hideMark/>
          </w:tcPr>
          <w:p w14:paraId="61ADD1F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计量</w:t>
            </w:r>
            <w:r w:rsidRPr="008607D8">
              <w:rPr>
                <w:rFonts w:ascii="宋体" w:hAnsi="宋体" w:cs="Arial" w:hint="eastAsia"/>
                <w:color w:val="000000"/>
                <w:kern w:val="0"/>
                <w:sz w:val="18"/>
                <w:szCs w:val="18"/>
              </w:rPr>
              <w:br/>
              <w:t>单位</w:t>
            </w:r>
          </w:p>
        </w:tc>
        <w:tc>
          <w:tcPr>
            <w:tcW w:w="709" w:type="dxa"/>
            <w:vMerge w:val="restart"/>
            <w:tcBorders>
              <w:top w:val="single" w:sz="4" w:space="0" w:color="000000"/>
              <w:left w:val="single" w:sz="4" w:space="0" w:color="000000"/>
              <w:bottom w:val="nil"/>
              <w:right w:val="nil"/>
            </w:tcBorders>
            <w:shd w:val="clear" w:color="000000" w:fill="FFFFFF"/>
            <w:vAlign w:val="center"/>
            <w:hideMark/>
          </w:tcPr>
          <w:p w14:paraId="645CC30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工程量</w:t>
            </w:r>
          </w:p>
        </w:tc>
        <w:tc>
          <w:tcPr>
            <w:tcW w:w="4253" w:type="dxa"/>
            <w:gridSpan w:val="5"/>
            <w:tcBorders>
              <w:top w:val="single" w:sz="4" w:space="0" w:color="000000"/>
              <w:left w:val="single" w:sz="4" w:space="0" w:color="000000"/>
              <w:bottom w:val="nil"/>
              <w:right w:val="nil"/>
            </w:tcBorders>
            <w:shd w:val="clear" w:color="000000" w:fill="FFFFFF"/>
            <w:vAlign w:val="center"/>
            <w:hideMark/>
          </w:tcPr>
          <w:p w14:paraId="55B1C1C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金 额  (元)</w:t>
            </w:r>
          </w:p>
        </w:tc>
        <w:tc>
          <w:tcPr>
            <w:tcW w:w="567"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1F639C8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备注</w:t>
            </w:r>
          </w:p>
        </w:tc>
      </w:tr>
      <w:tr w:rsidR="00B45CFB" w:rsidRPr="008607D8" w14:paraId="2E12E573" w14:textId="77777777" w:rsidTr="003D5F2E">
        <w:trPr>
          <w:trHeight w:val="360"/>
          <w:jc w:val="center"/>
        </w:trPr>
        <w:tc>
          <w:tcPr>
            <w:tcW w:w="284" w:type="dxa"/>
            <w:vMerge/>
            <w:tcBorders>
              <w:top w:val="single" w:sz="4" w:space="0" w:color="000000"/>
              <w:left w:val="single" w:sz="4" w:space="0" w:color="000000"/>
              <w:bottom w:val="nil"/>
              <w:right w:val="nil"/>
            </w:tcBorders>
            <w:vAlign w:val="center"/>
            <w:hideMark/>
          </w:tcPr>
          <w:p w14:paraId="136175A1" w14:textId="77777777" w:rsidR="00B45CFB" w:rsidRPr="008607D8" w:rsidRDefault="00B45CFB" w:rsidP="003D5F2E">
            <w:pPr>
              <w:widowControl/>
              <w:jc w:val="left"/>
              <w:rPr>
                <w:rFonts w:ascii="宋体" w:hAnsi="宋体" w:cs="Arial"/>
                <w:color w:val="000000"/>
                <w:kern w:val="0"/>
                <w:sz w:val="18"/>
                <w:szCs w:val="18"/>
              </w:rPr>
            </w:pPr>
          </w:p>
        </w:tc>
        <w:tc>
          <w:tcPr>
            <w:tcW w:w="850" w:type="dxa"/>
            <w:vMerge/>
            <w:tcBorders>
              <w:top w:val="single" w:sz="4" w:space="0" w:color="000000"/>
              <w:left w:val="single" w:sz="4" w:space="0" w:color="000000"/>
              <w:bottom w:val="nil"/>
              <w:right w:val="nil"/>
            </w:tcBorders>
            <w:vAlign w:val="center"/>
            <w:hideMark/>
          </w:tcPr>
          <w:p w14:paraId="1CEA509F" w14:textId="77777777" w:rsidR="00B45CFB" w:rsidRPr="008607D8" w:rsidRDefault="00B45CFB" w:rsidP="003D5F2E">
            <w:pPr>
              <w:widowControl/>
              <w:jc w:val="left"/>
              <w:rPr>
                <w:rFonts w:ascii="宋体" w:hAnsi="宋体" w:cs="Arial"/>
                <w:color w:val="000000"/>
                <w:kern w:val="0"/>
                <w:sz w:val="18"/>
                <w:szCs w:val="18"/>
              </w:rPr>
            </w:pPr>
          </w:p>
        </w:tc>
        <w:tc>
          <w:tcPr>
            <w:tcW w:w="1134" w:type="dxa"/>
            <w:vMerge/>
            <w:tcBorders>
              <w:top w:val="single" w:sz="4" w:space="0" w:color="000000"/>
              <w:left w:val="single" w:sz="4" w:space="0" w:color="000000"/>
              <w:bottom w:val="nil"/>
              <w:right w:val="nil"/>
            </w:tcBorders>
            <w:vAlign w:val="center"/>
            <w:hideMark/>
          </w:tcPr>
          <w:p w14:paraId="6423A0E7" w14:textId="77777777" w:rsidR="00B45CFB" w:rsidRPr="008607D8" w:rsidRDefault="00B45CFB" w:rsidP="003D5F2E">
            <w:pPr>
              <w:widowControl/>
              <w:jc w:val="left"/>
              <w:rPr>
                <w:rFonts w:ascii="宋体" w:hAnsi="宋体" w:cs="Arial"/>
                <w:color w:val="000000"/>
                <w:kern w:val="0"/>
                <w:sz w:val="18"/>
                <w:szCs w:val="18"/>
              </w:rPr>
            </w:pPr>
          </w:p>
        </w:tc>
        <w:tc>
          <w:tcPr>
            <w:tcW w:w="1276" w:type="dxa"/>
            <w:vMerge/>
            <w:tcBorders>
              <w:top w:val="single" w:sz="4" w:space="0" w:color="000000"/>
              <w:left w:val="single" w:sz="4" w:space="0" w:color="000000"/>
              <w:bottom w:val="nil"/>
              <w:right w:val="nil"/>
            </w:tcBorders>
            <w:vAlign w:val="center"/>
            <w:hideMark/>
          </w:tcPr>
          <w:p w14:paraId="45E0A026" w14:textId="77777777" w:rsidR="00B45CFB" w:rsidRPr="008607D8" w:rsidRDefault="00B45CFB" w:rsidP="003D5F2E">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556CB0AA" w14:textId="77777777" w:rsidR="00B45CFB" w:rsidRPr="008607D8" w:rsidRDefault="00B45CFB" w:rsidP="003D5F2E">
            <w:pPr>
              <w:widowControl/>
              <w:jc w:val="left"/>
              <w:rPr>
                <w:rFonts w:ascii="宋体" w:hAnsi="宋体" w:cs="Arial"/>
                <w:color w:val="000000"/>
                <w:kern w:val="0"/>
                <w:sz w:val="18"/>
                <w:szCs w:val="18"/>
              </w:rPr>
            </w:pPr>
          </w:p>
        </w:tc>
        <w:tc>
          <w:tcPr>
            <w:tcW w:w="709" w:type="dxa"/>
            <w:vMerge/>
            <w:tcBorders>
              <w:top w:val="single" w:sz="4" w:space="0" w:color="000000"/>
              <w:left w:val="single" w:sz="4" w:space="0" w:color="000000"/>
              <w:bottom w:val="nil"/>
              <w:right w:val="nil"/>
            </w:tcBorders>
            <w:vAlign w:val="center"/>
            <w:hideMark/>
          </w:tcPr>
          <w:p w14:paraId="45C241F3" w14:textId="77777777" w:rsidR="00B45CFB" w:rsidRPr="008607D8" w:rsidRDefault="00B45CFB" w:rsidP="003D5F2E">
            <w:pPr>
              <w:widowControl/>
              <w:jc w:val="left"/>
              <w:rPr>
                <w:rFonts w:ascii="宋体" w:hAnsi="宋体" w:cs="Arial"/>
                <w:color w:val="000000"/>
                <w:kern w:val="0"/>
                <w:sz w:val="18"/>
                <w:szCs w:val="18"/>
              </w:rPr>
            </w:pPr>
          </w:p>
        </w:tc>
        <w:tc>
          <w:tcPr>
            <w:tcW w:w="851" w:type="dxa"/>
            <w:vMerge w:val="restart"/>
            <w:tcBorders>
              <w:top w:val="single" w:sz="4" w:space="0" w:color="000000"/>
              <w:left w:val="single" w:sz="4" w:space="0" w:color="000000"/>
              <w:bottom w:val="nil"/>
              <w:right w:val="nil"/>
            </w:tcBorders>
            <w:shd w:val="clear" w:color="000000" w:fill="FFFFFF"/>
            <w:vAlign w:val="center"/>
            <w:hideMark/>
          </w:tcPr>
          <w:p w14:paraId="4868D91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综合单价</w:t>
            </w:r>
          </w:p>
        </w:tc>
        <w:tc>
          <w:tcPr>
            <w:tcW w:w="850" w:type="dxa"/>
            <w:vMerge w:val="restart"/>
            <w:tcBorders>
              <w:top w:val="single" w:sz="4" w:space="0" w:color="000000"/>
              <w:left w:val="single" w:sz="4" w:space="0" w:color="000000"/>
              <w:bottom w:val="nil"/>
              <w:right w:val="nil"/>
            </w:tcBorders>
            <w:shd w:val="clear" w:color="000000" w:fill="FFFFFF"/>
            <w:vAlign w:val="center"/>
            <w:hideMark/>
          </w:tcPr>
          <w:p w14:paraId="795D7B6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合价</w:t>
            </w: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hideMark/>
          </w:tcPr>
          <w:p w14:paraId="1254312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其中</w:t>
            </w:r>
          </w:p>
        </w:tc>
        <w:tc>
          <w:tcPr>
            <w:tcW w:w="567" w:type="dxa"/>
            <w:vMerge/>
            <w:tcBorders>
              <w:top w:val="single" w:sz="4" w:space="0" w:color="000000"/>
              <w:left w:val="single" w:sz="4" w:space="0" w:color="000000"/>
              <w:bottom w:val="nil"/>
              <w:right w:val="single" w:sz="4" w:space="0" w:color="000000"/>
            </w:tcBorders>
            <w:vAlign w:val="center"/>
            <w:hideMark/>
          </w:tcPr>
          <w:p w14:paraId="42ED8BA4" w14:textId="77777777" w:rsidR="00B45CFB" w:rsidRPr="008607D8" w:rsidRDefault="00B45CFB" w:rsidP="003D5F2E">
            <w:pPr>
              <w:widowControl/>
              <w:jc w:val="left"/>
              <w:rPr>
                <w:rFonts w:ascii="宋体" w:hAnsi="宋体" w:cs="Arial"/>
                <w:color w:val="000000"/>
                <w:kern w:val="0"/>
                <w:sz w:val="18"/>
                <w:szCs w:val="18"/>
              </w:rPr>
            </w:pPr>
          </w:p>
        </w:tc>
      </w:tr>
      <w:tr w:rsidR="00B45CFB" w:rsidRPr="008607D8" w14:paraId="77CD9F49" w14:textId="77777777" w:rsidTr="003D5F2E">
        <w:trPr>
          <w:trHeight w:val="450"/>
          <w:jc w:val="center"/>
        </w:trPr>
        <w:tc>
          <w:tcPr>
            <w:tcW w:w="284" w:type="dxa"/>
            <w:vMerge/>
            <w:tcBorders>
              <w:top w:val="single" w:sz="4" w:space="0" w:color="000000"/>
              <w:left w:val="single" w:sz="4" w:space="0" w:color="000000"/>
              <w:bottom w:val="nil"/>
              <w:right w:val="nil"/>
            </w:tcBorders>
            <w:vAlign w:val="center"/>
            <w:hideMark/>
          </w:tcPr>
          <w:p w14:paraId="25F94292" w14:textId="77777777" w:rsidR="00B45CFB" w:rsidRPr="008607D8" w:rsidRDefault="00B45CFB" w:rsidP="003D5F2E">
            <w:pPr>
              <w:widowControl/>
              <w:jc w:val="left"/>
              <w:rPr>
                <w:rFonts w:ascii="宋体" w:hAnsi="宋体" w:cs="Arial"/>
                <w:color w:val="000000"/>
                <w:kern w:val="0"/>
                <w:sz w:val="18"/>
                <w:szCs w:val="18"/>
              </w:rPr>
            </w:pPr>
          </w:p>
        </w:tc>
        <w:tc>
          <w:tcPr>
            <w:tcW w:w="850" w:type="dxa"/>
            <w:vMerge/>
            <w:tcBorders>
              <w:top w:val="single" w:sz="4" w:space="0" w:color="000000"/>
              <w:left w:val="single" w:sz="4" w:space="0" w:color="000000"/>
              <w:bottom w:val="nil"/>
              <w:right w:val="nil"/>
            </w:tcBorders>
            <w:vAlign w:val="center"/>
            <w:hideMark/>
          </w:tcPr>
          <w:p w14:paraId="667BB40D" w14:textId="77777777" w:rsidR="00B45CFB" w:rsidRPr="008607D8" w:rsidRDefault="00B45CFB" w:rsidP="003D5F2E">
            <w:pPr>
              <w:widowControl/>
              <w:jc w:val="left"/>
              <w:rPr>
                <w:rFonts w:ascii="宋体" w:hAnsi="宋体" w:cs="Arial"/>
                <w:color w:val="000000"/>
                <w:kern w:val="0"/>
                <w:sz w:val="18"/>
                <w:szCs w:val="18"/>
              </w:rPr>
            </w:pPr>
          </w:p>
        </w:tc>
        <w:tc>
          <w:tcPr>
            <w:tcW w:w="1134" w:type="dxa"/>
            <w:vMerge/>
            <w:tcBorders>
              <w:top w:val="single" w:sz="4" w:space="0" w:color="000000"/>
              <w:left w:val="single" w:sz="4" w:space="0" w:color="000000"/>
              <w:bottom w:val="nil"/>
              <w:right w:val="nil"/>
            </w:tcBorders>
            <w:vAlign w:val="center"/>
            <w:hideMark/>
          </w:tcPr>
          <w:p w14:paraId="32B74ED5" w14:textId="77777777" w:rsidR="00B45CFB" w:rsidRPr="008607D8" w:rsidRDefault="00B45CFB" w:rsidP="003D5F2E">
            <w:pPr>
              <w:widowControl/>
              <w:jc w:val="left"/>
              <w:rPr>
                <w:rFonts w:ascii="宋体" w:hAnsi="宋体" w:cs="Arial"/>
                <w:color w:val="000000"/>
                <w:kern w:val="0"/>
                <w:sz w:val="18"/>
                <w:szCs w:val="18"/>
              </w:rPr>
            </w:pPr>
          </w:p>
        </w:tc>
        <w:tc>
          <w:tcPr>
            <w:tcW w:w="1276" w:type="dxa"/>
            <w:vMerge/>
            <w:tcBorders>
              <w:top w:val="single" w:sz="4" w:space="0" w:color="000000"/>
              <w:left w:val="single" w:sz="4" w:space="0" w:color="000000"/>
              <w:bottom w:val="nil"/>
              <w:right w:val="nil"/>
            </w:tcBorders>
            <w:vAlign w:val="center"/>
            <w:hideMark/>
          </w:tcPr>
          <w:p w14:paraId="3D5821BD" w14:textId="77777777" w:rsidR="00B45CFB" w:rsidRPr="008607D8" w:rsidRDefault="00B45CFB" w:rsidP="003D5F2E">
            <w:pPr>
              <w:widowControl/>
              <w:jc w:val="left"/>
              <w:rPr>
                <w:rFonts w:ascii="宋体" w:hAnsi="宋体" w:cs="Arial"/>
                <w:color w:val="000000"/>
                <w:kern w:val="0"/>
                <w:sz w:val="18"/>
                <w:szCs w:val="18"/>
              </w:rPr>
            </w:pPr>
          </w:p>
        </w:tc>
        <w:tc>
          <w:tcPr>
            <w:tcW w:w="425" w:type="dxa"/>
            <w:vMerge/>
            <w:tcBorders>
              <w:top w:val="single" w:sz="4" w:space="0" w:color="000000"/>
              <w:left w:val="single" w:sz="4" w:space="0" w:color="000000"/>
              <w:bottom w:val="nil"/>
              <w:right w:val="nil"/>
            </w:tcBorders>
            <w:vAlign w:val="center"/>
            <w:hideMark/>
          </w:tcPr>
          <w:p w14:paraId="791319C3" w14:textId="77777777" w:rsidR="00B45CFB" w:rsidRPr="008607D8" w:rsidRDefault="00B45CFB" w:rsidP="003D5F2E">
            <w:pPr>
              <w:widowControl/>
              <w:jc w:val="left"/>
              <w:rPr>
                <w:rFonts w:ascii="宋体" w:hAnsi="宋体" w:cs="Arial"/>
                <w:color w:val="000000"/>
                <w:kern w:val="0"/>
                <w:sz w:val="18"/>
                <w:szCs w:val="18"/>
              </w:rPr>
            </w:pPr>
          </w:p>
        </w:tc>
        <w:tc>
          <w:tcPr>
            <w:tcW w:w="709" w:type="dxa"/>
            <w:vMerge/>
            <w:tcBorders>
              <w:top w:val="single" w:sz="4" w:space="0" w:color="000000"/>
              <w:left w:val="single" w:sz="4" w:space="0" w:color="000000"/>
              <w:bottom w:val="nil"/>
              <w:right w:val="nil"/>
            </w:tcBorders>
            <w:vAlign w:val="center"/>
            <w:hideMark/>
          </w:tcPr>
          <w:p w14:paraId="6CD04054" w14:textId="77777777" w:rsidR="00B45CFB" w:rsidRPr="008607D8" w:rsidRDefault="00B45CFB" w:rsidP="003D5F2E">
            <w:pPr>
              <w:widowControl/>
              <w:jc w:val="left"/>
              <w:rPr>
                <w:rFonts w:ascii="宋体" w:hAnsi="宋体" w:cs="Arial"/>
                <w:color w:val="000000"/>
                <w:kern w:val="0"/>
                <w:sz w:val="18"/>
                <w:szCs w:val="18"/>
              </w:rPr>
            </w:pPr>
          </w:p>
        </w:tc>
        <w:tc>
          <w:tcPr>
            <w:tcW w:w="851" w:type="dxa"/>
            <w:vMerge/>
            <w:tcBorders>
              <w:top w:val="single" w:sz="4" w:space="0" w:color="000000"/>
              <w:left w:val="single" w:sz="4" w:space="0" w:color="000000"/>
              <w:bottom w:val="nil"/>
              <w:right w:val="nil"/>
            </w:tcBorders>
            <w:vAlign w:val="center"/>
            <w:hideMark/>
          </w:tcPr>
          <w:p w14:paraId="0C40C557" w14:textId="77777777" w:rsidR="00B45CFB" w:rsidRPr="008607D8" w:rsidRDefault="00B45CFB" w:rsidP="003D5F2E">
            <w:pPr>
              <w:widowControl/>
              <w:jc w:val="left"/>
              <w:rPr>
                <w:rFonts w:ascii="宋体" w:hAnsi="宋体" w:cs="Arial"/>
                <w:color w:val="000000"/>
                <w:kern w:val="0"/>
                <w:sz w:val="18"/>
                <w:szCs w:val="18"/>
              </w:rPr>
            </w:pPr>
          </w:p>
        </w:tc>
        <w:tc>
          <w:tcPr>
            <w:tcW w:w="850" w:type="dxa"/>
            <w:vMerge/>
            <w:tcBorders>
              <w:top w:val="single" w:sz="4" w:space="0" w:color="000000"/>
              <w:left w:val="single" w:sz="4" w:space="0" w:color="000000"/>
              <w:bottom w:val="nil"/>
              <w:right w:val="nil"/>
            </w:tcBorders>
            <w:vAlign w:val="center"/>
            <w:hideMark/>
          </w:tcPr>
          <w:p w14:paraId="2BDF4098" w14:textId="77777777" w:rsidR="00B45CFB" w:rsidRPr="008607D8" w:rsidRDefault="00B45CFB" w:rsidP="003D5F2E">
            <w:pPr>
              <w:widowControl/>
              <w:jc w:val="left"/>
              <w:rPr>
                <w:rFonts w:ascii="宋体" w:hAnsi="宋体" w:cs="Arial"/>
                <w:color w:val="000000"/>
                <w:kern w:val="0"/>
                <w:sz w:val="18"/>
                <w:szCs w:val="18"/>
              </w:rPr>
            </w:pPr>
          </w:p>
        </w:tc>
        <w:tc>
          <w:tcPr>
            <w:tcW w:w="851" w:type="dxa"/>
            <w:tcBorders>
              <w:top w:val="single" w:sz="4" w:space="0" w:color="000000"/>
              <w:left w:val="single" w:sz="4" w:space="0" w:color="000000"/>
              <w:bottom w:val="nil"/>
              <w:right w:val="nil"/>
            </w:tcBorders>
            <w:shd w:val="clear" w:color="000000" w:fill="FFFFFF"/>
            <w:vAlign w:val="center"/>
            <w:hideMark/>
          </w:tcPr>
          <w:p w14:paraId="2EBDE495"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人工费</w:t>
            </w:r>
          </w:p>
        </w:tc>
        <w:tc>
          <w:tcPr>
            <w:tcW w:w="850" w:type="dxa"/>
            <w:tcBorders>
              <w:top w:val="single" w:sz="4" w:space="0" w:color="000000"/>
              <w:left w:val="single" w:sz="4" w:space="0" w:color="000000"/>
              <w:bottom w:val="nil"/>
              <w:right w:val="nil"/>
            </w:tcBorders>
            <w:shd w:val="clear" w:color="000000" w:fill="FFFFFF"/>
            <w:vAlign w:val="center"/>
            <w:hideMark/>
          </w:tcPr>
          <w:p w14:paraId="45F6E80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机械费</w:t>
            </w:r>
          </w:p>
        </w:tc>
        <w:tc>
          <w:tcPr>
            <w:tcW w:w="851" w:type="dxa"/>
            <w:tcBorders>
              <w:top w:val="single" w:sz="4" w:space="0" w:color="000000"/>
              <w:left w:val="single" w:sz="4" w:space="0" w:color="000000"/>
              <w:bottom w:val="nil"/>
              <w:right w:val="single" w:sz="4" w:space="0" w:color="000000"/>
            </w:tcBorders>
            <w:shd w:val="clear" w:color="000000" w:fill="FFFFFF"/>
            <w:vAlign w:val="center"/>
            <w:hideMark/>
          </w:tcPr>
          <w:p w14:paraId="2C30C58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暂估价</w:t>
            </w:r>
          </w:p>
        </w:tc>
        <w:tc>
          <w:tcPr>
            <w:tcW w:w="567" w:type="dxa"/>
            <w:vMerge/>
            <w:tcBorders>
              <w:top w:val="single" w:sz="4" w:space="0" w:color="000000"/>
              <w:left w:val="single" w:sz="4" w:space="0" w:color="000000"/>
              <w:bottom w:val="nil"/>
              <w:right w:val="single" w:sz="4" w:space="0" w:color="000000"/>
            </w:tcBorders>
            <w:vAlign w:val="center"/>
            <w:hideMark/>
          </w:tcPr>
          <w:p w14:paraId="6616126C" w14:textId="77777777" w:rsidR="00B45CFB" w:rsidRPr="008607D8" w:rsidRDefault="00B45CFB" w:rsidP="003D5F2E">
            <w:pPr>
              <w:widowControl/>
              <w:jc w:val="left"/>
              <w:rPr>
                <w:rFonts w:ascii="宋体" w:hAnsi="宋体" w:cs="Arial"/>
                <w:color w:val="000000"/>
                <w:kern w:val="0"/>
                <w:sz w:val="18"/>
                <w:szCs w:val="18"/>
              </w:rPr>
            </w:pPr>
          </w:p>
        </w:tc>
      </w:tr>
      <w:tr w:rsidR="00B45CFB" w:rsidRPr="008607D8" w14:paraId="40E4DAD0" w14:textId="77777777" w:rsidTr="003D5F2E">
        <w:trPr>
          <w:trHeight w:val="450"/>
          <w:jc w:val="center"/>
        </w:trPr>
        <w:tc>
          <w:tcPr>
            <w:tcW w:w="284" w:type="dxa"/>
            <w:tcBorders>
              <w:top w:val="single" w:sz="4" w:space="0" w:color="000000"/>
              <w:left w:val="single" w:sz="4" w:space="0" w:color="000000"/>
              <w:bottom w:val="nil"/>
              <w:right w:val="nil"/>
            </w:tcBorders>
            <w:shd w:val="clear" w:color="000000" w:fill="FFFFFF"/>
            <w:vAlign w:val="center"/>
            <w:hideMark/>
          </w:tcPr>
          <w:p w14:paraId="26649C7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7CD47A0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7E5AE3E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[请输入分部名称]</w:t>
            </w:r>
          </w:p>
        </w:tc>
        <w:tc>
          <w:tcPr>
            <w:tcW w:w="1276" w:type="dxa"/>
            <w:tcBorders>
              <w:top w:val="single" w:sz="4" w:space="0" w:color="000000"/>
              <w:left w:val="single" w:sz="4" w:space="0" w:color="000000"/>
              <w:bottom w:val="nil"/>
              <w:right w:val="nil"/>
            </w:tcBorders>
            <w:shd w:val="clear" w:color="000000" w:fill="FFFFFF"/>
            <w:vAlign w:val="center"/>
            <w:hideMark/>
          </w:tcPr>
          <w:p w14:paraId="7FE5913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2501FBA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581EE59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345AC21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18D516A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1575.10</w:t>
            </w:r>
          </w:p>
        </w:tc>
        <w:tc>
          <w:tcPr>
            <w:tcW w:w="851" w:type="dxa"/>
            <w:tcBorders>
              <w:top w:val="single" w:sz="4" w:space="0" w:color="000000"/>
              <w:left w:val="single" w:sz="4" w:space="0" w:color="000000"/>
              <w:bottom w:val="nil"/>
              <w:right w:val="nil"/>
            </w:tcBorders>
            <w:shd w:val="clear" w:color="000000" w:fill="FFFFFF"/>
            <w:vAlign w:val="center"/>
            <w:hideMark/>
          </w:tcPr>
          <w:p w14:paraId="41D372F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690.11</w:t>
            </w:r>
          </w:p>
        </w:tc>
        <w:tc>
          <w:tcPr>
            <w:tcW w:w="850" w:type="dxa"/>
            <w:tcBorders>
              <w:top w:val="single" w:sz="4" w:space="0" w:color="000000"/>
              <w:left w:val="single" w:sz="4" w:space="0" w:color="000000"/>
              <w:bottom w:val="nil"/>
              <w:right w:val="nil"/>
            </w:tcBorders>
            <w:shd w:val="clear" w:color="000000" w:fill="FFFFFF"/>
            <w:vAlign w:val="center"/>
            <w:hideMark/>
          </w:tcPr>
          <w:p w14:paraId="67ED52B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24.48</w:t>
            </w:r>
          </w:p>
        </w:tc>
        <w:tc>
          <w:tcPr>
            <w:tcW w:w="851" w:type="dxa"/>
            <w:tcBorders>
              <w:top w:val="single" w:sz="4" w:space="0" w:color="000000"/>
              <w:left w:val="single" w:sz="4" w:space="0" w:color="000000"/>
              <w:bottom w:val="nil"/>
              <w:right w:val="nil"/>
            </w:tcBorders>
            <w:shd w:val="clear" w:color="000000" w:fill="FFFFFF"/>
            <w:vAlign w:val="center"/>
            <w:hideMark/>
          </w:tcPr>
          <w:p w14:paraId="168AA45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567" w:type="dxa"/>
            <w:tcBorders>
              <w:top w:val="single" w:sz="4" w:space="0" w:color="000000"/>
              <w:left w:val="single" w:sz="4" w:space="0" w:color="000000"/>
              <w:bottom w:val="nil"/>
              <w:right w:val="single" w:sz="4" w:space="0" w:color="000000"/>
            </w:tcBorders>
            <w:shd w:val="clear" w:color="000000" w:fill="FFFFFF"/>
            <w:vAlign w:val="center"/>
            <w:hideMark/>
          </w:tcPr>
          <w:p w14:paraId="5FCFC5D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1D78EBEA" w14:textId="77777777" w:rsidTr="003D5F2E">
        <w:trPr>
          <w:trHeight w:val="450"/>
          <w:jc w:val="center"/>
        </w:trPr>
        <w:tc>
          <w:tcPr>
            <w:tcW w:w="284" w:type="dxa"/>
            <w:tcBorders>
              <w:top w:val="single" w:sz="4" w:space="0" w:color="000000"/>
              <w:left w:val="single" w:sz="4" w:space="0" w:color="000000"/>
              <w:bottom w:val="nil"/>
              <w:right w:val="nil"/>
            </w:tcBorders>
            <w:shd w:val="clear" w:color="000000" w:fill="FFFFFF"/>
            <w:vAlign w:val="center"/>
            <w:hideMark/>
          </w:tcPr>
          <w:p w14:paraId="26AB290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850" w:type="dxa"/>
            <w:tcBorders>
              <w:top w:val="single" w:sz="4" w:space="0" w:color="000000"/>
              <w:left w:val="single" w:sz="4" w:space="0" w:color="000000"/>
              <w:bottom w:val="nil"/>
              <w:right w:val="nil"/>
            </w:tcBorders>
            <w:shd w:val="clear" w:color="000000" w:fill="FFFFFF"/>
            <w:vAlign w:val="center"/>
            <w:hideMark/>
          </w:tcPr>
          <w:p w14:paraId="0F5154E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031301017001</w:t>
            </w:r>
          </w:p>
        </w:tc>
        <w:tc>
          <w:tcPr>
            <w:tcW w:w="1134" w:type="dxa"/>
            <w:tcBorders>
              <w:top w:val="single" w:sz="4" w:space="0" w:color="000000"/>
              <w:left w:val="single" w:sz="4" w:space="0" w:color="000000"/>
              <w:bottom w:val="nil"/>
              <w:right w:val="nil"/>
            </w:tcBorders>
            <w:shd w:val="clear" w:color="000000" w:fill="FFFFFF"/>
            <w:vAlign w:val="center"/>
            <w:hideMark/>
          </w:tcPr>
          <w:p w14:paraId="3E33ACB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脚手架搭拆</w:t>
            </w:r>
          </w:p>
        </w:tc>
        <w:tc>
          <w:tcPr>
            <w:tcW w:w="1276" w:type="dxa"/>
            <w:tcBorders>
              <w:top w:val="single" w:sz="4" w:space="0" w:color="000000"/>
              <w:left w:val="single" w:sz="4" w:space="0" w:color="000000"/>
              <w:bottom w:val="nil"/>
              <w:right w:val="nil"/>
            </w:tcBorders>
            <w:shd w:val="clear" w:color="000000" w:fill="FFFFFF"/>
            <w:vAlign w:val="center"/>
            <w:hideMark/>
          </w:tcPr>
          <w:p w14:paraId="5F76A1A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1、脚手架搭拆费第八册</w:t>
            </w:r>
          </w:p>
        </w:tc>
        <w:tc>
          <w:tcPr>
            <w:tcW w:w="425" w:type="dxa"/>
            <w:tcBorders>
              <w:top w:val="single" w:sz="4" w:space="0" w:color="000000"/>
              <w:left w:val="single" w:sz="4" w:space="0" w:color="000000"/>
              <w:bottom w:val="nil"/>
              <w:right w:val="nil"/>
            </w:tcBorders>
            <w:shd w:val="clear" w:color="000000" w:fill="FFFFFF"/>
            <w:vAlign w:val="center"/>
            <w:hideMark/>
          </w:tcPr>
          <w:p w14:paraId="652573F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w:t>
            </w:r>
          </w:p>
        </w:tc>
        <w:tc>
          <w:tcPr>
            <w:tcW w:w="709" w:type="dxa"/>
            <w:tcBorders>
              <w:top w:val="single" w:sz="4" w:space="0" w:color="000000"/>
              <w:left w:val="single" w:sz="4" w:space="0" w:color="000000"/>
              <w:bottom w:val="nil"/>
              <w:right w:val="nil"/>
            </w:tcBorders>
            <w:shd w:val="clear" w:color="000000" w:fill="FFFFFF"/>
            <w:vAlign w:val="center"/>
            <w:hideMark/>
          </w:tcPr>
          <w:p w14:paraId="68DDB55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851" w:type="dxa"/>
            <w:tcBorders>
              <w:top w:val="single" w:sz="4" w:space="0" w:color="000000"/>
              <w:left w:val="single" w:sz="4" w:space="0" w:color="000000"/>
              <w:bottom w:val="nil"/>
              <w:right w:val="nil"/>
            </w:tcBorders>
            <w:shd w:val="clear" w:color="000000" w:fill="FFFFFF"/>
            <w:vAlign w:val="center"/>
            <w:hideMark/>
          </w:tcPr>
          <w:p w14:paraId="1C8203A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305.60</w:t>
            </w:r>
          </w:p>
        </w:tc>
        <w:tc>
          <w:tcPr>
            <w:tcW w:w="850" w:type="dxa"/>
            <w:tcBorders>
              <w:top w:val="single" w:sz="4" w:space="0" w:color="000000"/>
              <w:left w:val="single" w:sz="4" w:space="0" w:color="000000"/>
              <w:bottom w:val="nil"/>
              <w:right w:val="nil"/>
            </w:tcBorders>
            <w:shd w:val="clear" w:color="000000" w:fill="FFFFFF"/>
            <w:vAlign w:val="center"/>
            <w:hideMark/>
          </w:tcPr>
          <w:p w14:paraId="42D2D09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305.60</w:t>
            </w:r>
          </w:p>
        </w:tc>
        <w:tc>
          <w:tcPr>
            <w:tcW w:w="851" w:type="dxa"/>
            <w:tcBorders>
              <w:top w:val="single" w:sz="4" w:space="0" w:color="000000"/>
              <w:left w:val="single" w:sz="4" w:space="0" w:color="000000"/>
              <w:bottom w:val="nil"/>
              <w:right w:val="nil"/>
            </w:tcBorders>
            <w:shd w:val="clear" w:color="000000" w:fill="FFFFFF"/>
            <w:vAlign w:val="center"/>
            <w:hideMark/>
          </w:tcPr>
          <w:p w14:paraId="2C9A2B0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73.50</w:t>
            </w:r>
          </w:p>
        </w:tc>
        <w:tc>
          <w:tcPr>
            <w:tcW w:w="850" w:type="dxa"/>
            <w:tcBorders>
              <w:top w:val="single" w:sz="4" w:space="0" w:color="000000"/>
              <w:left w:val="single" w:sz="4" w:space="0" w:color="000000"/>
              <w:bottom w:val="nil"/>
              <w:right w:val="nil"/>
            </w:tcBorders>
            <w:shd w:val="clear" w:color="000000" w:fill="FFFFFF"/>
            <w:vAlign w:val="center"/>
            <w:hideMark/>
          </w:tcPr>
          <w:p w14:paraId="31712EB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5E1907E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567" w:type="dxa"/>
            <w:tcBorders>
              <w:top w:val="single" w:sz="4" w:space="0" w:color="000000"/>
              <w:left w:val="single" w:sz="4" w:space="0" w:color="000000"/>
              <w:bottom w:val="nil"/>
              <w:right w:val="single" w:sz="4" w:space="0" w:color="000000"/>
            </w:tcBorders>
            <w:shd w:val="clear" w:color="000000" w:fill="FFFFFF"/>
            <w:vAlign w:val="center"/>
            <w:hideMark/>
          </w:tcPr>
          <w:p w14:paraId="01510D5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7B5139EE" w14:textId="77777777" w:rsidTr="003D5F2E">
        <w:trPr>
          <w:trHeight w:val="450"/>
          <w:jc w:val="center"/>
        </w:trPr>
        <w:tc>
          <w:tcPr>
            <w:tcW w:w="284" w:type="dxa"/>
            <w:tcBorders>
              <w:top w:val="single" w:sz="4" w:space="0" w:color="000000"/>
              <w:left w:val="single" w:sz="4" w:space="0" w:color="000000"/>
              <w:bottom w:val="nil"/>
              <w:right w:val="nil"/>
            </w:tcBorders>
            <w:shd w:val="clear" w:color="000000" w:fill="FFFFFF"/>
            <w:vAlign w:val="center"/>
            <w:hideMark/>
          </w:tcPr>
          <w:p w14:paraId="42FF43C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2</w:t>
            </w:r>
          </w:p>
        </w:tc>
        <w:tc>
          <w:tcPr>
            <w:tcW w:w="850" w:type="dxa"/>
            <w:tcBorders>
              <w:top w:val="single" w:sz="4" w:space="0" w:color="000000"/>
              <w:left w:val="single" w:sz="4" w:space="0" w:color="000000"/>
              <w:bottom w:val="nil"/>
              <w:right w:val="nil"/>
            </w:tcBorders>
            <w:shd w:val="clear" w:color="000000" w:fill="FFFFFF"/>
            <w:vAlign w:val="center"/>
            <w:hideMark/>
          </w:tcPr>
          <w:p w14:paraId="55D8117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011702001001</w:t>
            </w:r>
          </w:p>
        </w:tc>
        <w:tc>
          <w:tcPr>
            <w:tcW w:w="1134" w:type="dxa"/>
            <w:tcBorders>
              <w:top w:val="single" w:sz="4" w:space="0" w:color="000000"/>
              <w:left w:val="single" w:sz="4" w:space="0" w:color="000000"/>
              <w:bottom w:val="nil"/>
              <w:right w:val="nil"/>
            </w:tcBorders>
            <w:shd w:val="clear" w:color="000000" w:fill="FFFFFF"/>
            <w:vAlign w:val="center"/>
            <w:hideMark/>
          </w:tcPr>
          <w:p w14:paraId="5D23784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基础</w:t>
            </w:r>
          </w:p>
        </w:tc>
        <w:tc>
          <w:tcPr>
            <w:tcW w:w="1276" w:type="dxa"/>
            <w:tcBorders>
              <w:top w:val="single" w:sz="4" w:space="0" w:color="000000"/>
              <w:left w:val="single" w:sz="4" w:space="0" w:color="000000"/>
              <w:bottom w:val="nil"/>
              <w:right w:val="nil"/>
            </w:tcBorders>
            <w:shd w:val="clear" w:color="000000" w:fill="FFFFFF"/>
            <w:vAlign w:val="center"/>
            <w:hideMark/>
          </w:tcPr>
          <w:p w14:paraId="34CAC29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1、现浇混凝土 独立基础  复合木模</w:t>
            </w:r>
          </w:p>
        </w:tc>
        <w:tc>
          <w:tcPr>
            <w:tcW w:w="425" w:type="dxa"/>
            <w:tcBorders>
              <w:top w:val="single" w:sz="4" w:space="0" w:color="000000"/>
              <w:left w:val="single" w:sz="4" w:space="0" w:color="000000"/>
              <w:bottom w:val="nil"/>
              <w:right w:val="nil"/>
            </w:tcBorders>
            <w:shd w:val="clear" w:color="000000" w:fill="FFFFFF"/>
            <w:vAlign w:val="center"/>
            <w:hideMark/>
          </w:tcPr>
          <w:p w14:paraId="61970F0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m2</w:t>
            </w:r>
          </w:p>
        </w:tc>
        <w:tc>
          <w:tcPr>
            <w:tcW w:w="709" w:type="dxa"/>
            <w:tcBorders>
              <w:top w:val="single" w:sz="4" w:space="0" w:color="000000"/>
              <w:left w:val="single" w:sz="4" w:space="0" w:color="000000"/>
              <w:bottom w:val="nil"/>
              <w:right w:val="nil"/>
            </w:tcBorders>
            <w:shd w:val="clear" w:color="000000" w:fill="FFFFFF"/>
            <w:vAlign w:val="center"/>
            <w:hideMark/>
          </w:tcPr>
          <w:p w14:paraId="7B28CEB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28.80</w:t>
            </w:r>
          </w:p>
        </w:tc>
        <w:tc>
          <w:tcPr>
            <w:tcW w:w="851" w:type="dxa"/>
            <w:tcBorders>
              <w:top w:val="single" w:sz="4" w:space="0" w:color="000000"/>
              <w:left w:val="single" w:sz="4" w:space="0" w:color="000000"/>
              <w:bottom w:val="nil"/>
              <w:right w:val="nil"/>
            </w:tcBorders>
            <w:shd w:val="clear" w:color="000000" w:fill="FFFFFF"/>
            <w:vAlign w:val="center"/>
            <w:hideMark/>
          </w:tcPr>
          <w:p w14:paraId="678F4BB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44.08</w:t>
            </w:r>
          </w:p>
        </w:tc>
        <w:tc>
          <w:tcPr>
            <w:tcW w:w="850" w:type="dxa"/>
            <w:tcBorders>
              <w:top w:val="single" w:sz="4" w:space="0" w:color="000000"/>
              <w:left w:val="single" w:sz="4" w:space="0" w:color="000000"/>
              <w:bottom w:val="nil"/>
              <w:right w:val="nil"/>
            </w:tcBorders>
            <w:shd w:val="clear" w:color="000000" w:fill="FFFFFF"/>
            <w:vAlign w:val="center"/>
            <w:hideMark/>
          </w:tcPr>
          <w:p w14:paraId="7F59D59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1269.50</w:t>
            </w:r>
          </w:p>
        </w:tc>
        <w:tc>
          <w:tcPr>
            <w:tcW w:w="851" w:type="dxa"/>
            <w:tcBorders>
              <w:top w:val="single" w:sz="4" w:space="0" w:color="000000"/>
              <w:left w:val="single" w:sz="4" w:space="0" w:color="000000"/>
              <w:bottom w:val="nil"/>
              <w:right w:val="nil"/>
            </w:tcBorders>
            <w:shd w:val="clear" w:color="000000" w:fill="FFFFFF"/>
            <w:vAlign w:val="center"/>
            <w:hideMark/>
          </w:tcPr>
          <w:p w14:paraId="3464280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616.61</w:t>
            </w:r>
          </w:p>
        </w:tc>
        <w:tc>
          <w:tcPr>
            <w:tcW w:w="850" w:type="dxa"/>
            <w:tcBorders>
              <w:top w:val="single" w:sz="4" w:space="0" w:color="000000"/>
              <w:left w:val="single" w:sz="4" w:space="0" w:color="000000"/>
              <w:bottom w:val="nil"/>
              <w:right w:val="nil"/>
            </w:tcBorders>
            <w:shd w:val="clear" w:color="000000" w:fill="FFFFFF"/>
            <w:vAlign w:val="center"/>
            <w:hideMark/>
          </w:tcPr>
          <w:p w14:paraId="016129B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24.48</w:t>
            </w:r>
          </w:p>
        </w:tc>
        <w:tc>
          <w:tcPr>
            <w:tcW w:w="851" w:type="dxa"/>
            <w:tcBorders>
              <w:top w:val="single" w:sz="4" w:space="0" w:color="000000"/>
              <w:left w:val="single" w:sz="4" w:space="0" w:color="000000"/>
              <w:bottom w:val="nil"/>
              <w:right w:val="nil"/>
            </w:tcBorders>
            <w:shd w:val="clear" w:color="000000" w:fill="FFFFFF"/>
            <w:vAlign w:val="center"/>
            <w:hideMark/>
          </w:tcPr>
          <w:p w14:paraId="0789B3F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567" w:type="dxa"/>
            <w:tcBorders>
              <w:top w:val="single" w:sz="4" w:space="0" w:color="000000"/>
              <w:left w:val="single" w:sz="4" w:space="0" w:color="000000"/>
              <w:bottom w:val="nil"/>
              <w:right w:val="single" w:sz="4" w:space="0" w:color="000000"/>
            </w:tcBorders>
            <w:shd w:val="clear" w:color="000000" w:fill="FFFFFF"/>
            <w:vAlign w:val="center"/>
            <w:hideMark/>
          </w:tcPr>
          <w:p w14:paraId="48C9A87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26263FD4" w14:textId="77777777" w:rsidTr="003D5F2E">
        <w:trPr>
          <w:trHeight w:val="450"/>
          <w:jc w:val="center"/>
        </w:trPr>
        <w:tc>
          <w:tcPr>
            <w:tcW w:w="284" w:type="dxa"/>
            <w:tcBorders>
              <w:top w:val="single" w:sz="4" w:space="0" w:color="000000"/>
              <w:left w:val="single" w:sz="4" w:space="0" w:color="000000"/>
              <w:bottom w:val="nil"/>
              <w:right w:val="nil"/>
            </w:tcBorders>
            <w:shd w:val="clear" w:color="000000" w:fill="FFFFFF"/>
            <w:vAlign w:val="center"/>
            <w:hideMark/>
          </w:tcPr>
          <w:p w14:paraId="76284D4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032A8E4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12A093F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76" w:type="dxa"/>
            <w:tcBorders>
              <w:top w:val="single" w:sz="4" w:space="0" w:color="000000"/>
              <w:left w:val="single" w:sz="4" w:space="0" w:color="000000"/>
              <w:bottom w:val="nil"/>
              <w:right w:val="nil"/>
            </w:tcBorders>
            <w:shd w:val="clear" w:color="000000" w:fill="FFFFFF"/>
            <w:vAlign w:val="center"/>
            <w:hideMark/>
          </w:tcPr>
          <w:p w14:paraId="3558DBE6"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2CF8D262"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60ABCC8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39D2F39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6CD8EFA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596ED22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0B80FF0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6EC3A53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567" w:type="dxa"/>
            <w:tcBorders>
              <w:top w:val="single" w:sz="4" w:space="0" w:color="000000"/>
              <w:left w:val="single" w:sz="4" w:space="0" w:color="000000"/>
              <w:bottom w:val="nil"/>
              <w:right w:val="single" w:sz="4" w:space="0" w:color="000000"/>
            </w:tcBorders>
            <w:shd w:val="clear" w:color="000000" w:fill="FFFFFF"/>
            <w:vAlign w:val="center"/>
            <w:hideMark/>
          </w:tcPr>
          <w:p w14:paraId="62A6701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06EB5B86" w14:textId="77777777" w:rsidTr="003D5F2E">
        <w:trPr>
          <w:trHeight w:val="450"/>
          <w:jc w:val="center"/>
        </w:trPr>
        <w:tc>
          <w:tcPr>
            <w:tcW w:w="284" w:type="dxa"/>
            <w:tcBorders>
              <w:top w:val="single" w:sz="4" w:space="0" w:color="000000"/>
              <w:left w:val="single" w:sz="4" w:space="0" w:color="000000"/>
              <w:bottom w:val="nil"/>
              <w:right w:val="nil"/>
            </w:tcBorders>
            <w:shd w:val="clear" w:color="000000" w:fill="FFFFFF"/>
            <w:vAlign w:val="center"/>
            <w:hideMark/>
          </w:tcPr>
          <w:p w14:paraId="246B60F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4673990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5BC19AD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76" w:type="dxa"/>
            <w:tcBorders>
              <w:top w:val="single" w:sz="4" w:space="0" w:color="000000"/>
              <w:left w:val="single" w:sz="4" w:space="0" w:color="000000"/>
              <w:bottom w:val="nil"/>
              <w:right w:val="nil"/>
            </w:tcBorders>
            <w:shd w:val="clear" w:color="000000" w:fill="FFFFFF"/>
            <w:vAlign w:val="center"/>
            <w:hideMark/>
          </w:tcPr>
          <w:p w14:paraId="2D5D53D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425" w:type="dxa"/>
            <w:tcBorders>
              <w:top w:val="single" w:sz="4" w:space="0" w:color="000000"/>
              <w:left w:val="single" w:sz="4" w:space="0" w:color="000000"/>
              <w:bottom w:val="nil"/>
              <w:right w:val="nil"/>
            </w:tcBorders>
            <w:shd w:val="clear" w:color="000000" w:fill="FFFFFF"/>
            <w:vAlign w:val="center"/>
            <w:hideMark/>
          </w:tcPr>
          <w:p w14:paraId="70671C8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09" w:type="dxa"/>
            <w:tcBorders>
              <w:top w:val="single" w:sz="4" w:space="0" w:color="000000"/>
              <w:left w:val="single" w:sz="4" w:space="0" w:color="000000"/>
              <w:bottom w:val="nil"/>
              <w:right w:val="nil"/>
            </w:tcBorders>
            <w:shd w:val="clear" w:color="000000" w:fill="FFFFFF"/>
            <w:vAlign w:val="center"/>
            <w:hideMark/>
          </w:tcPr>
          <w:p w14:paraId="3EBD44D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7E0622E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4C75C00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5C538FF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0" w:type="dxa"/>
            <w:tcBorders>
              <w:top w:val="single" w:sz="4" w:space="0" w:color="000000"/>
              <w:left w:val="single" w:sz="4" w:space="0" w:color="000000"/>
              <w:bottom w:val="nil"/>
              <w:right w:val="nil"/>
            </w:tcBorders>
            <w:shd w:val="clear" w:color="000000" w:fill="FFFFFF"/>
            <w:vAlign w:val="center"/>
            <w:hideMark/>
          </w:tcPr>
          <w:p w14:paraId="0CC62FD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2A26781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567" w:type="dxa"/>
            <w:tcBorders>
              <w:top w:val="single" w:sz="4" w:space="0" w:color="000000"/>
              <w:left w:val="single" w:sz="4" w:space="0" w:color="000000"/>
              <w:bottom w:val="nil"/>
              <w:right w:val="single" w:sz="4" w:space="0" w:color="000000"/>
            </w:tcBorders>
            <w:shd w:val="clear" w:color="000000" w:fill="FFFFFF"/>
            <w:vAlign w:val="center"/>
            <w:hideMark/>
          </w:tcPr>
          <w:p w14:paraId="20DADA0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11A2664A" w14:textId="77777777" w:rsidTr="003D5F2E">
        <w:trPr>
          <w:trHeight w:val="450"/>
          <w:jc w:val="center"/>
        </w:trPr>
        <w:tc>
          <w:tcPr>
            <w:tcW w:w="5529" w:type="dxa"/>
            <w:gridSpan w:val="7"/>
            <w:tcBorders>
              <w:top w:val="single" w:sz="4" w:space="0" w:color="000000"/>
              <w:left w:val="single" w:sz="4" w:space="0" w:color="000000"/>
              <w:bottom w:val="nil"/>
              <w:right w:val="nil"/>
            </w:tcBorders>
            <w:shd w:val="clear" w:color="000000" w:fill="FFFFFF"/>
            <w:vAlign w:val="center"/>
            <w:hideMark/>
          </w:tcPr>
          <w:p w14:paraId="0E22C56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本页小计</w:t>
            </w:r>
          </w:p>
        </w:tc>
        <w:tc>
          <w:tcPr>
            <w:tcW w:w="850" w:type="dxa"/>
            <w:tcBorders>
              <w:top w:val="single" w:sz="4" w:space="0" w:color="000000"/>
              <w:left w:val="single" w:sz="4" w:space="0" w:color="000000"/>
              <w:bottom w:val="nil"/>
              <w:right w:val="nil"/>
            </w:tcBorders>
            <w:shd w:val="clear" w:color="000000" w:fill="FFFFFF"/>
            <w:vAlign w:val="center"/>
            <w:hideMark/>
          </w:tcPr>
          <w:p w14:paraId="66FBA9D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1575.10</w:t>
            </w:r>
          </w:p>
        </w:tc>
        <w:tc>
          <w:tcPr>
            <w:tcW w:w="851" w:type="dxa"/>
            <w:tcBorders>
              <w:top w:val="single" w:sz="4" w:space="0" w:color="000000"/>
              <w:left w:val="single" w:sz="4" w:space="0" w:color="000000"/>
              <w:bottom w:val="nil"/>
              <w:right w:val="nil"/>
            </w:tcBorders>
            <w:shd w:val="clear" w:color="000000" w:fill="FFFFFF"/>
            <w:vAlign w:val="center"/>
            <w:hideMark/>
          </w:tcPr>
          <w:p w14:paraId="5FAFFB3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690.11</w:t>
            </w:r>
          </w:p>
        </w:tc>
        <w:tc>
          <w:tcPr>
            <w:tcW w:w="850" w:type="dxa"/>
            <w:tcBorders>
              <w:top w:val="single" w:sz="4" w:space="0" w:color="000000"/>
              <w:left w:val="single" w:sz="4" w:space="0" w:color="000000"/>
              <w:bottom w:val="nil"/>
              <w:right w:val="nil"/>
            </w:tcBorders>
            <w:shd w:val="clear" w:color="000000" w:fill="FFFFFF"/>
            <w:vAlign w:val="center"/>
            <w:hideMark/>
          </w:tcPr>
          <w:p w14:paraId="7D446F5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24.48</w:t>
            </w:r>
          </w:p>
        </w:tc>
        <w:tc>
          <w:tcPr>
            <w:tcW w:w="851" w:type="dxa"/>
            <w:tcBorders>
              <w:top w:val="single" w:sz="4" w:space="0" w:color="000000"/>
              <w:left w:val="single" w:sz="4" w:space="0" w:color="000000"/>
              <w:bottom w:val="nil"/>
              <w:right w:val="nil"/>
            </w:tcBorders>
            <w:shd w:val="clear" w:color="000000" w:fill="FFFFFF"/>
            <w:vAlign w:val="center"/>
            <w:hideMark/>
          </w:tcPr>
          <w:p w14:paraId="456FABE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567" w:type="dxa"/>
            <w:tcBorders>
              <w:top w:val="single" w:sz="4" w:space="0" w:color="000000"/>
              <w:left w:val="single" w:sz="4" w:space="0" w:color="000000"/>
              <w:bottom w:val="nil"/>
              <w:right w:val="single" w:sz="4" w:space="0" w:color="000000"/>
            </w:tcBorders>
            <w:shd w:val="clear" w:color="000000" w:fill="FFFFFF"/>
            <w:vAlign w:val="center"/>
            <w:hideMark/>
          </w:tcPr>
          <w:p w14:paraId="6822945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76D48AE6" w14:textId="77777777" w:rsidTr="003D5F2E">
        <w:trPr>
          <w:trHeight w:val="450"/>
          <w:jc w:val="center"/>
        </w:trPr>
        <w:tc>
          <w:tcPr>
            <w:tcW w:w="5529" w:type="dxa"/>
            <w:gridSpan w:val="7"/>
            <w:tcBorders>
              <w:top w:val="single" w:sz="4" w:space="0" w:color="000000"/>
              <w:left w:val="single" w:sz="4" w:space="0" w:color="000000"/>
              <w:bottom w:val="single" w:sz="4" w:space="0" w:color="000000"/>
              <w:right w:val="nil"/>
            </w:tcBorders>
            <w:shd w:val="clear" w:color="000000" w:fill="FFFFFF"/>
            <w:vAlign w:val="center"/>
            <w:hideMark/>
          </w:tcPr>
          <w:p w14:paraId="1E3AE8B2"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合计</w:t>
            </w:r>
          </w:p>
        </w:tc>
        <w:tc>
          <w:tcPr>
            <w:tcW w:w="850" w:type="dxa"/>
            <w:tcBorders>
              <w:top w:val="single" w:sz="4" w:space="0" w:color="000000"/>
              <w:left w:val="single" w:sz="4" w:space="0" w:color="000000"/>
              <w:bottom w:val="single" w:sz="4" w:space="0" w:color="000000"/>
              <w:right w:val="nil"/>
            </w:tcBorders>
            <w:shd w:val="clear" w:color="000000" w:fill="FFFFFF"/>
            <w:vAlign w:val="center"/>
            <w:hideMark/>
          </w:tcPr>
          <w:p w14:paraId="54FDB6E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1575.10</w:t>
            </w:r>
          </w:p>
        </w:tc>
        <w:tc>
          <w:tcPr>
            <w:tcW w:w="851" w:type="dxa"/>
            <w:tcBorders>
              <w:top w:val="single" w:sz="4" w:space="0" w:color="000000"/>
              <w:left w:val="single" w:sz="4" w:space="0" w:color="000000"/>
              <w:bottom w:val="single" w:sz="4" w:space="0" w:color="000000"/>
              <w:right w:val="nil"/>
            </w:tcBorders>
            <w:shd w:val="clear" w:color="000000" w:fill="FFFFFF"/>
            <w:vAlign w:val="center"/>
            <w:hideMark/>
          </w:tcPr>
          <w:p w14:paraId="245E854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690.11</w:t>
            </w:r>
          </w:p>
        </w:tc>
        <w:tc>
          <w:tcPr>
            <w:tcW w:w="850" w:type="dxa"/>
            <w:tcBorders>
              <w:top w:val="single" w:sz="4" w:space="0" w:color="000000"/>
              <w:left w:val="single" w:sz="4" w:space="0" w:color="000000"/>
              <w:bottom w:val="single" w:sz="4" w:space="0" w:color="000000"/>
              <w:right w:val="nil"/>
            </w:tcBorders>
            <w:shd w:val="clear" w:color="000000" w:fill="FFFFFF"/>
            <w:vAlign w:val="center"/>
            <w:hideMark/>
          </w:tcPr>
          <w:p w14:paraId="592BA19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24.48</w:t>
            </w:r>
          </w:p>
        </w:tc>
        <w:tc>
          <w:tcPr>
            <w:tcW w:w="851" w:type="dxa"/>
            <w:tcBorders>
              <w:top w:val="single" w:sz="4" w:space="0" w:color="000000"/>
              <w:left w:val="single" w:sz="4" w:space="0" w:color="000000"/>
              <w:bottom w:val="single" w:sz="4" w:space="0" w:color="000000"/>
              <w:right w:val="nil"/>
            </w:tcBorders>
            <w:shd w:val="clear" w:color="000000" w:fill="FFFFFF"/>
            <w:vAlign w:val="center"/>
            <w:hideMark/>
          </w:tcPr>
          <w:p w14:paraId="79E35C3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6CBC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bl>
    <w:p w14:paraId="52E19230" w14:textId="77777777" w:rsidR="00B45CFB" w:rsidRDefault="00B45CFB" w:rsidP="00B45CFB"/>
    <w:tbl>
      <w:tblPr>
        <w:tblW w:w="9796" w:type="dxa"/>
        <w:jc w:val="center"/>
        <w:tblLook w:val="04A0" w:firstRow="1" w:lastRow="0" w:firstColumn="1" w:lastColumn="0" w:noHBand="0" w:noVBand="1"/>
      </w:tblPr>
      <w:tblGrid>
        <w:gridCol w:w="396"/>
        <w:gridCol w:w="1296"/>
        <w:gridCol w:w="448"/>
        <w:gridCol w:w="390"/>
        <w:gridCol w:w="188"/>
        <w:gridCol w:w="556"/>
        <w:gridCol w:w="110"/>
        <w:gridCol w:w="756"/>
        <w:gridCol w:w="55"/>
        <w:gridCol w:w="791"/>
        <w:gridCol w:w="247"/>
        <w:gridCol w:w="689"/>
        <w:gridCol w:w="225"/>
        <w:gridCol w:w="312"/>
        <w:gridCol w:w="219"/>
        <w:gridCol w:w="280"/>
        <w:gridCol w:w="476"/>
        <w:gridCol w:w="756"/>
        <w:gridCol w:w="936"/>
        <w:gridCol w:w="936"/>
      </w:tblGrid>
      <w:tr w:rsidR="00E1090E" w:rsidRPr="008607D8" w14:paraId="506BFCB0" w14:textId="77777777" w:rsidTr="00E1090E">
        <w:trPr>
          <w:trHeight w:val="273"/>
          <w:jc w:val="center"/>
        </w:trPr>
        <w:tc>
          <w:tcPr>
            <w:tcW w:w="2140" w:type="dxa"/>
            <w:gridSpan w:val="3"/>
            <w:tcBorders>
              <w:top w:val="nil"/>
              <w:left w:val="nil"/>
              <w:bottom w:val="nil"/>
              <w:right w:val="nil"/>
            </w:tcBorders>
            <w:shd w:val="clear" w:color="000000" w:fill="FFFFFF"/>
            <w:vAlign w:val="center"/>
            <w:hideMark/>
          </w:tcPr>
          <w:p w14:paraId="32B2265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【表10.2.2-17】</w:t>
            </w:r>
          </w:p>
        </w:tc>
        <w:tc>
          <w:tcPr>
            <w:tcW w:w="390" w:type="dxa"/>
            <w:tcBorders>
              <w:top w:val="nil"/>
              <w:left w:val="nil"/>
              <w:bottom w:val="nil"/>
              <w:right w:val="nil"/>
            </w:tcBorders>
            <w:shd w:val="clear" w:color="000000" w:fill="FFFFFF"/>
            <w:vAlign w:val="center"/>
            <w:hideMark/>
          </w:tcPr>
          <w:p w14:paraId="777678FA" w14:textId="77777777" w:rsidR="00B45CFB" w:rsidRPr="008607D8" w:rsidRDefault="00B45CFB" w:rsidP="003D5F2E">
            <w:pPr>
              <w:widowControl/>
              <w:jc w:val="left"/>
              <w:rPr>
                <w:rFonts w:ascii="宋体" w:hAnsi="宋体" w:cs="Arial"/>
                <w:color w:val="000000"/>
                <w:kern w:val="0"/>
                <w:sz w:val="24"/>
                <w:szCs w:val="24"/>
              </w:rPr>
            </w:pPr>
            <w:r w:rsidRPr="008607D8">
              <w:rPr>
                <w:rFonts w:ascii="宋体" w:hAnsi="宋体" w:cs="Arial" w:hint="eastAsia"/>
                <w:color w:val="000000"/>
                <w:kern w:val="0"/>
                <w:sz w:val="24"/>
                <w:szCs w:val="24"/>
              </w:rPr>
              <w:t xml:space="preserve">　</w:t>
            </w:r>
          </w:p>
        </w:tc>
        <w:tc>
          <w:tcPr>
            <w:tcW w:w="745" w:type="dxa"/>
            <w:gridSpan w:val="2"/>
            <w:tcBorders>
              <w:top w:val="nil"/>
              <w:left w:val="nil"/>
              <w:bottom w:val="nil"/>
              <w:right w:val="nil"/>
            </w:tcBorders>
            <w:shd w:val="clear" w:color="000000" w:fill="FFFFFF"/>
            <w:vAlign w:val="center"/>
            <w:hideMark/>
          </w:tcPr>
          <w:p w14:paraId="170BFBB2" w14:textId="77777777" w:rsidR="00B45CFB" w:rsidRPr="008607D8" w:rsidRDefault="00B45CFB" w:rsidP="003D5F2E">
            <w:pPr>
              <w:widowControl/>
              <w:jc w:val="left"/>
              <w:rPr>
                <w:rFonts w:ascii="宋体" w:hAnsi="宋体" w:cs="Arial"/>
                <w:color w:val="000000"/>
                <w:kern w:val="0"/>
                <w:sz w:val="24"/>
                <w:szCs w:val="24"/>
              </w:rPr>
            </w:pPr>
            <w:r w:rsidRPr="008607D8">
              <w:rPr>
                <w:rFonts w:ascii="宋体" w:hAnsi="宋体" w:cs="Arial" w:hint="eastAsia"/>
                <w:color w:val="000000"/>
                <w:kern w:val="0"/>
                <w:sz w:val="24"/>
                <w:szCs w:val="24"/>
              </w:rPr>
              <w:t xml:space="preserve">　</w:t>
            </w:r>
          </w:p>
        </w:tc>
        <w:tc>
          <w:tcPr>
            <w:tcW w:w="921" w:type="dxa"/>
            <w:gridSpan w:val="3"/>
            <w:tcBorders>
              <w:top w:val="nil"/>
              <w:left w:val="nil"/>
              <w:bottom w:val="nil"/>
              <w:right w:val="nil"/>
            </w:tcBorders>
            <w:shd w:val="clear" w:color="000000" w:fill="FFFFFF"/>
            <w:vAlign w:val="center"/>
            <w:hideMark/>
          </w:tcPr>
          <w:p w14:paraId="41C38C4B" w14:textId="77777777" w:rsidR="00B45CFB" w:rsidRPr="008607D8" w:rsidRDefault="00B45CFB" w:rsidP="003D5F2E">
            <w:pPr>
              <w:widowControl/>
              <w:jc w:val="left"/>
              <w:rPr>
                <w:rFonts w:ascii="宋体" w:hAnsi="宋体" w:cs="Arial"/>
                <w:color w:val="000000"/>
                <w:kern w:val="0"/>
                <w:sz w:val="24"/>
                <w:szCs w:val="24"/>
              </w:rPr>
            </w:pPr>
            <w:r w:rsidRPr="008607D8">
              <w:rPr>
                <w:rFonts w:ascii="宋体" w:hAnsi="宋体" w:cs="Arial" w:hint="eastAsia"/>
                <w:color w:val="000000"/>
                <w:kern w:val="0"/>
                <w:sz w:val="24"/>
                <w:szCs w:val="24"/>
              </w:rPr>
              <w:t xml:space="preserve">　</w:t>
            </w:r>
          </w:p>
        </w:tc>
        <w:tc>
          <w:tcPr>
            <w:tcW w:w="1038" w:type="dxa"/>
            <w:gridSpan w:val="2"/>
            <w:tcBorders>
              <w:top w:val="nil"/>
              <w:left w:val="nil"/>
              <w:bottom w:val="nil"/>
              <w:right w:val="nil"/>
            </w:tcBorders>
            <w:shd w:val="clear" w:color="000000" w:fill="FFFFFF"/>
            <w:vAlign w:val="center"/>
            <w:hideMark/>
          </w:tcPr>
          <w:p w14:paraId="05E9EEAB" w14:textId="77777777" w:rsidR="00B45CFB" w:rsidRPr="008607D8" w:rsidRDefault="00B45CFB" w:rsidP="003D5F2E">
            <w:pPr>
              <w:widowControl/>
              <w:jc w:val="left"/>
              <w:rPr>
                <w:rFonts w:ascii="宋体" w:hAnsi="宋体" w:cs="Arial"/>
                <w:color w:val="000000"/>
                <w:kern w:val="0"/>
                <w:sz w:val="24"/>
                <w:szCs w:val="24"/>
              </w:rPr>
            </w:pPr>
            <w:r w:rsidRPr="008607D8">
              <w:rPr>
                <w:rFonts w:ascii="宋体" w:hAnsi="宋体" w:cs="Arial" w:hint="eastAsia"/>
                <w:color w:val="000000"/>
                <w:kern w:val="0"/>
                <w:sz w:val="24"/>
                <w:szCs w:val="24"/>
              </w:rPr>
              <w:t xml:space="preserve">　</w:t>
            </w:r>
          </w:p>
        </w:tc>
        <w:tc>
          <w:tcPr>
            <w:tcW w:w="914" w:type="dxa"/>
            <w:gridSpan w:val="2"/>
            <w:tcBorders>
              <w:top w:val="nil"/>
              <w:left w:val="nil"/>
              <w:bottom w:val="nil"/>
              <w:right w:val="nil"/>
            </w:tcBorders>
            <w:shd w:val="clear" w:color="000000" w:fill="FFFFFF"/>
            <w:vAlign w:val="center"/>
            <w:hideMark/>
          </w:tcPr>
          <w:p w14:paraId="7A75CC4A" w14:textId="77777777" w:rsidR="00B45CFB" w:rsidRPr="008607D8" w:rsidRDefault="00B45CFB" w:rsidP="003D5F2E">
            <w:pPr>
              <w:widowControl/>
              <w:jc w:val="left"/>
              <w:rPr>
                <w:rFonts w:ascii="宋体" w:hAnsi="宋体" w:cs="Arial"/>
                <w:color w:val="000000"/>
                <w:kern w:val="0"/>
                <w:sz w:val="24"/>
                <w:szCs w:val="24"/>
              </w:rPr>
            </w:pPr>
            <w:r w:rsidRPr="008607D8">
              <w:rPr>
                <w:rFonts w:ascii="宋体" w:hAnsi="宋体" w:cs="Arial" w:hint="eastAsia"/>
                <w:color w:val="000000"/>
                <w:kern w:val="0"/>
                <w:sz w:val="24"/>
                <w:szCs w:val="24"/>
              </w:rPr>
              <w:t xml:space="preserve">　</w:t>
            </w:r>
          </w:p>
        </w:tc>
        <w:tc>
          <w:tcPr>
            <w:tcW w:w="312" w:type="dxa"/>
            <w:tcBorders>
              <w:top w:val="nil"/>
              <w:left w:val="nil"/>
              <w:bottom w:val="nil"/>
              <w:right w:val="nil"/>
            </w:tcBorders>
            <w:shd w:val="clear" w:color="000000" w:fill="FFFFFF"/>
            <w:vAlign w:val="center"/>
            <w:hideMark/>
          </w:tcPr>
          <w:p w14:paraId="142B3F9A" w14:textId="77777777" w:rsidR="00B45CFB" w:rsidRPr="008607D8" w:rsidRDefault="00B45CFB" w:rsidP="003D5F2E">
            <w:pPr>
              <w:widowControl/>
              <w:jc w:val="left"/>
              <w:rPr>
                <w:rFonts w:ascii="宋体" w:hAnsi="宋体" w:cs="Arial"/>
                <w:color w:val="000000"/>
                <w:kern w:val="0"/>
                <w:sz w:val="24"/>
                <w:szCs w:val="24"/>
              </w:rPr>
            </w:pPr>
            <w:r w:rsidRPr="008607D8">
              <w:rPr>
                <w:rFonts w:ascii="宋体" w:hAnsi="宋体" w:cs="Arial" w:hint="eastAsia"/>
                <w:color w:val="000000"/>
                <w:kern w:val="0"/>
                <w:sz w:val="24"/>
                <w:szCs w:val="24"/>
              </w:rPr>
              <w:t xml:space="preserve">　</w:t>
            </w:r>
          </w:p>
        </w:tc>
        <w:tc>
          <w:tcPr>
            <w:tcW w:w="499" w:type="dxa"/>
            <w:gridSpan w:val="2"/>
            <w:tcBorders>
              <w:top w:val="nil"/>
              <w:left w:val="nil"/>
              <w:bottom w:val="nil"/>
              <w:right w:val="nil"/>
            </w:tcBorders>
            <w:shd w:val="clear" w:color="000000" w:fill="FFFFFF"/>
            <w:vAlign w:val="center"/>
            <w:hideMark/>
          </w:tcPr>
          <w:p w14:paraId="5A33AF37" w14:textId="77777777" w:rsidR="00B45CFB" w:rsidRPr="008607D8" w:rsidRDefault="00B45CFB" w:rsidP="003D5F2E">
            <w:pPr>
              <w:widowControl/>
              <w:jc w:val="left"/>
              <w:rPr>
                <w:rFonts w:ascii="宋体" w:hAnsi="宋体" w:cs="Arial"/>
                <w:color w:val="000000"/>
                <w:kern w:val="0"/>
                <w:sz w:val="24"/>
                <w:szCs w:val="24"/>
              </w:rPr>
            </w:pPr>
            <w:r w:rsidRPr="008607D8">
              <w:rPr>
                <w:rFonts w:ascii="宋体" w:hAnsi="宋体" w:cs="Arial" w:hint="eastAsia"/>
                <w:color w:val="000000"/>
                <w:kern w:val="0"/>
                <w:sz w:val="24"/>
                <w:szCs w:val="24"/>
              </w:rPr>
              <w:t xml:space="preserve">　</w:t>
            </w:r>
          </w:p>
        </w:tc>
        <w:tc>
          <w:tcPr>
            <w:tcW w:w="2168" w:type="dxa"/>
            <w:gridSpan w:val="3"/>
            <w:tcBorders>
              <w:top w:val="nil"/>
              <w:left w:val="nil"/>
              <w:bottom w:val="nil"/>
              <w:right w:val="nil"/>
            </w:tcBorders>
            <w:shd w:val="clear" w:color="000000" w:fill="FFFFFF"/>
            <w:vAlign w:val="center"/>
            <w:hideMark/>
          </w:tcPr>
          <w:p w14:paraId="0BD5BAA2" w14:textId="77777777" w:rsidR="00B45CFB" w:rsidRPr="008607D8" w:rsidRDefault="00B45CFB" w:rsidP="003D5F2E">
            <w:pPr>
              <w:widowControl/>
              <w:jc w:val="left"/>
              <w:rPr>
                <w:rFonts w:ascii="宋体" w:hAnsi="宋体" w:cs="Arial"/>
                <w:color w:val="000000"/>
                <w:kern w:val="0"/>
                <w:sz w:val="24"/>
                <w:szCs w:val="24"/>
              </w:rPr>
            </w:pPr>
            <w:r w:rsidRPr="008607D8">
              <w:rPr>
                <w:rFonts w:ascii="宋体" w:hAnsi="宋体" w:cs="Arial" w:hint="eastAsia"/>
                <w:color w:val="000000"/>
                <w:kern w:val="0"/>
                <w:sz w:val="24"/>
                <w:szCs w:val="24"/>
              </w:rPr>
              <w:t xml:space="preserve">　</w:t>
            </w:r>
          </w:p>
        </w:tc>
        <w:tc>
          <w:tcPr>
            <w:tcW w:w="669" w:type="dxa"/>
            <w:tcBorders>
              <w:top w:val="nil"/>
              <w:left w:val="nil"/>
              <w:bottom w:val="nil"/>
              <w:right w:val="nil"/>
            </w:tcBorders>
            <w:shd w:val="clear" w:color="000000" w:fill="FFFFFF"/>
            <w:vAlign w:val="center"/>
            <w:hideMark/>
          </w:tcPr>
          <w:p w14:paraId="216590AD" w14:textId="77777777" w:rsidR="00B45CFB" w:rsidRPr="008607D8" w:rsidRDefault="00B45CFB" w:rsidP="003D5F2E">
            <w:pPr>
              <w:widowControl/>
              <w:jc w:val="left"/>
              <w:rPr>
                <w:rFonts w:ascii="宋体" w:hAnsi="宋体" w:cs="Arial"/>
                <w:color w:val="000000"/>
                <w:kern w:val="0"/>
                <w:sz w:val="24"/>
                <w:szCs w:val="24"/>
              </w:rPr>
            </w:pPr>
            <w:r w:rsidRPr="008607D8">
              <w:rPr>
                <w:rFonts w:ascii="宋体" w:hAnsi="宋体" w:cs="Arial" w:hint="eastAsia"/>
                <w:color w:val="000000"/>
                <w:kern w:val="0"/>
                <w:sz w:val="24"/>
                <w:szCs w:val="24"/>
              </w:rPr>
              <w:t xml:space="preserve">　</w:t>
            </w:r>
          </w:p>
        </w:tc>
      </w:tr>
      <w:tr w:rsidR="00B45CFB" w:rsidRPr="008607D8" w14:paraId="2B50C501" w14:textId="77777777" w:rsidTr="00A8671B">
        <w:trPr>
          <w:trHeight w:val="100"/>
          <w:jc w:val="center"/>
        </w:trPr>
        <w:tc>
          <w:tcPr>
            <w:tcW w:w="9796" w:type="dxa"/>
            <w:gridSpan w:val="20"/>
            <w:tcBorders>
              <w:top w:val="nil"/>
              <w:left w:val="nil"/>
              <w:bottom w:val="nil"/>
              <w:right w:val="nil"/>
            </w:tcBorders>
            <w:shd w:val="clear" w:color="000000" w:fill="FFFFFF"/>
            <w:vAlign w:val="center"/>
            <w:hideMark/>
          </w:tcPr>
          <w:p w14:paraId="59C9BC7C" w14:textId="77777777" w:rsidR="00B45CFB" w:rsidRPr="00A8671B" w:rsidRDefault="00B45CFB" w:rsidP="003D5F2E">
            <w:pPr>
              <w:widowControl/>
              <w:jc w:val="center"/>
              <w:rPr>
                <w:rFonts w:ascii="宋体" w:hAnsi="宋体" w:cs="Arial"/>
                <w:b/>
                <w:bCs/>
                <w:color w:val="000000"/>
                <w:kern w:val="0"/>
                <w:sz w:val="24"/>
                <w:szCs w:val="24"/>
              </w:rPr>
            </w:pPr>
            <w:r w:rsidRPr="00A8671B">
              <w:rPr>
                <w:rFonts w:ascii="宋体" w:hAnsi="宋体" w:cs="Arial" w:hint="eastAsia"/>
                <w:b/>
                <w:bCs/>
                <w:color w:val="000000"/>
                <w:kern w:val="0"/>
                <w:sz w:val="24"/>
                <w:szCs w:val="24"/>
              </w:rPr>
              <w:t>综合单价计算表</w:t>
            </w:r>
          </w:p>
        </w:tc>
      </w:tr>
      <w:tr w:rsidR="00B45CFB" w:rsidRPr="008607D8" w14:paraId="0D1FC9EA" w14:textId="77777777" w:rsidTr="00E1090E">
        <w:trPr>
          <w:trHeight w:val="410"/>
          <w:jc w:val="center"/>
        </w:trPr>
        <w:tc>
          <w:tcPr>
            <w:tcW w:w="4196" w:type="dxa"/>
            <w:gridSpan w:val="9"/>
            <w:tcBorders>
              <w:top w:val="nil"/>
              <w:left w:val="nil"/>
              <w:bottom w:val="nil"/>
              <w:right w:val="nil"/>
            </w:tcBorders>
            <w:shd w:val="clear" w:color="000000" w:fill="FFFFFF"/>
            <w:vAlign w:val="bottom"/>
            <w:hideMark/>
          </w:tcPr>
          <w:p w14:paraId="54A276A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单位(专业)工程名称:单项工程-安装</w:t>
            </w:r>
          </w:p>
        </w:tc>
        <w:tc>
          <w:tcPr>
            <w:tcW w:w="2264" w:type="dxa"/>
            <w:gridSpan w:val="5"/>
            <w:tcBorders>
              <w:top w:val="nil"/>
              <w:left w:val="nil"/>
              <w:bottom w:val="nil"/>
              <w:right w:val="nil"/>
            </w:tcBorders>
            <w:shd w:val="clear" w:color="000000" w:fill="FFFFFF"/>
            <w:vAlign w:val="bottom"/>
            <w:hideMark/>
          </w:tcPr>
          <w:p w14:paraId="77AFB757"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标段:</w:t>
            </w:r>
          </w:p>
        </w:tc>
        <w:tc>
          <w:tcPr>
            <w:tcW w:w="3336" w:type="dxa"/>
            <w:gridSpan w:val="6"/>
            <w:tcBorders>
              <w:top w:val="nil"/>
              <w:left w:val="nil"/>
              <w:bottom w:val="nil"/>
              <w:right w:val="nil"/>
            </w:tcBorders>
            <w:shd w:val="clear" w:color="000000" w:fill="FFFFFF"/>
            <w:vAlign w:val="bottom"/>
            <w:hideMark/>
          </w:tcPr>
          <w:p w14:paraId="2B19856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第1页 共1页</w:t>
            </w:r>
          </w:p>
        </w:tc>
      </w:tr>
      <w:tr w:rsidR="00B45CFB" w:rsidRPr="008607D8" w14:paraId="7ECF5F59" w14:textId="77777777" w:rsidTr="00E1090E">
        <w:trPr>
          <w:trHeight w:val="410"/>
          <w:jc w:val="center"/>
        </w:trPr>
        <w:tc>
          <w:tcPr>
            <w:tcW w:w="396" w:type="dxa"/>
            <w:vMerge w:val="restart"/>
            <w:tcBorders>
              <w:top w:val="single" w:sz="4" w:space="0" w:color="000000"/>
              <w:left w:val="single" w:sz="4" w:space="0" w:color="000000"/>
              <w:bottom w:val="nil"/>
              <w:right w:val="nil"/>
            </w:tcBorders>
            <w:shd w:val="clear" w:color="000000" w:fill="FFFFFF"/>
            <w:vAlign w:val="center"/>
            <w:hideMark/>
          </w:tcPr>
          <w:p w14:paraId="1791D56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清单序号</w:t>
            </w:r>
          </w:p>
        </w:tc>
        <w:tc>
          <w:tcPr>
            <w:tcW w:w="1296" w:type="dxa"/>
            <w:vMerge w:val="restart"/>
            <w:tcBorders>
              <w:top w:val="single" w:sz="4" w:space="0" w:color="000000"/>
              <w:left w:val="single" w:sz="4" w:space="0" w:color="000000"/>
              <w:bottom w:val="nil"/>
              <w:right w:val="nil"/>
            </w:tcBorders>
            <w:shd w:val="clear" w:color="000000" w:fill="FFFFFF"/>
            <w:vAlign w:val="center"/>
            <w:hideMark/>
          </w:tcPr>
          <w:p w14:paraId="50B47728" w14:textId="77777777" w:rsidR="00B45CFB" w:rsidRPr="008607D8" w:rsidRDefault="00B45CFB" w:rsidP="003D5F2E">
            <w:pPr>
              <w:widowControl/>
              <w:adjustRightInd w:val="0"/>
              <w:snapToGrid w:val="0"/>
              <w:jc w:val="center"/>
              <w:rPr>
                <w:rFonts w:ascii="宋体" w:hAnsi="宋体" w:cs="Arial"/>
                <w:color w:val="000000"/>
                <w:kern w:val="0"/>
                <w:sz w:val="18"/>
                <w:szCs w:val="18"/>
              </w:rPr>
            </w:pPr>
            <w:r w:rsidRPr="008607D8">
              <w:rPr>
                <w:rFonts w:ascii="宋体" w:hAnsi="宋体" w:cs="Arial" w:hint="eastAsia"/>
                <w:color w:val="000000"/>
                <w:kern w:val="0"/>
                <w:sz w:val="18"/>
                <w:szCs w:val="18"/>
              </w:rPr>
              <w:t>项目编码(定额编码)</w:t>
            </w:r>
          </w:p>
        </w:tc>
        <w:tc>
          <w:tcPr>
            <w:tcW w:w="1027" w:type="dxa"/>
            <w:gridSpan w:val="3"/>
            <w:vMerge w:val="restart"/>
            <w:tcBorders>
              <w:top w:val="single" w:sz="4" w:space="0" w:color="000000"/>
              <w:left w:val="single" w:sz="4" w:space="0" w:color="000000"/>
              <w:bottom w:val="nil"/>
              <w:right w:val="nil"/>
            </w:tcBorders>
            <w:shd w:val="clear" w:color="000000" w:fill="FFFFFF"/>
            <w:vAlign w:val="center"/>
            <w:hideMark/>
          </w:tcPr>
          <w:p w14:paraId="364C0FD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清单（定额）项目名称</w:t>
            </w:r>
          </w:p>
        </w:tc>
        <w:tc>
          <w:tcPr>
            <w:tcW w:w="666" w:type="dxa"/>
            <w:gridSpan w:val="2"/>
            <w:vMerge w:val="restart"/>
            <w:tcBorders>
              <w:top w:val="single" w:sz="4" w:space="0" w:color="000000"/>
              <w:left w:val="single" w:sz="4" w:space="0" w:color="000000"/>
              <w:bottom w:val="nil"/>
              <w:right w:val="nil"/>
            </w:tcBorders>
            <w:shd w:val="clear" w:color="000000" w:fill="FFFFFF"/>
            <w:vAlign w:val="center"/>
            <w:hideMark/>
          </w:tcPr>
          <w:p w14:paraId="1F08DB4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计量单位</w:t>
            </w:r>
          </w:p>
        </w:tc>
        <w:tc>
          <w:tcPr>
            <w:tcW w:w="756" w:type="dxa"/>
            <w:vMerge w:val="restart"/>
            <w:tcBorders>
              <w:top w:val="single" w:sz="4" w:space="0" w:color="000000"/>
              <w:left w:val="single" w:sz="4" w:space="0" w:color="000000"/>
              <w:bottom w:val="nil"/>
              <w:right w:val="nil"/>
            </w:tcBorders>
            <w:shd w:val="clear" w:color="000000" w:fill="FFFFFF"/>
            <w:vAlign w:val="center"/>
            <w:hideMark/>
          </w:tcPr>
          <w:p w14:paraId="31D0749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数量</w:t>
            </w:r>
          </w:p>
        </w:tc>
        <w:tc>
          <w:tcPr>
            <w:tcW w:w="4986" w:type="dxa"/>
            <w:gridSpan w:val="11"/>
            <w:tcBorders>
              <w:top w:val="single" w:sz="4" w:space="0" w:color="000000"/>
              <w:left w:val="single" w:sz="4" w:space="0" w:color="000000"/>
              <w:bottom w:val="nil"/>
              <w:right w:val="nil"/>
            </w:tcBorders>
            <w:shd w:val="clear" w:color="000000" w:fill="FFFFFF"/>
            <w:vAlign w:val="center"/>
            <w:hideMark/>
          </w:tcPr>
          <w:p w14:paraId="25161AE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综 合 单 价 (元)</w:t>
            </w:r>
          </w:p>
        </w:tc>
        <w:tc>
          <w:tcPr>
            <w:tcW w:w="669"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5C13CDE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合计(元)</w:t>
            </w:r>
          </w:p>
        </w:tc>
      </w:tr>
      <w:tr w:rsidR="00E1090E" w:rsidRPr="008607D8" w14:paraId="146A6BAF" w14:textId="77777777" w:rsidTr="00E1090E">
        <w:trPr>
          <w:trHeight w:val="738"/>
          <w:jc w:val="center"/>
        </w:trPr>
        <w:tc>
          <w:tcPr>
            <w:tcW w:w="396" w:type="dxa"/>
            <w:vMerge/>
            <w:tcBorders>
              <w:top w:val="single" w:sz="4" w:space="0" w:color="000000"/>
              <w:left w:val="single" w:sz="4" w:space="0" w:color="000000"/>
              <w:bottom w:val="nil"/>
              <w:right w:val="nil"/>
            </w:tcBorders>
            <w:vAlign w:val="center"/>
            <w:hideMark/>
          </w:tcPr>
          <w:p w14:paraId="7489D543" w14:textId="77777777" w:rsidR="00B45CFB" w:rsidRPr="008607D8" w:rsidRDefault="00B45CFB" w:rsidP="003D5F2E">
            <w:pPr>
              <w:widowControl/>
              <w:jc w:val="left"/>
              <w:rPr>
                <w:rFonts w:ascii="宋体" w:hAnsi="宋体" w:cs="Arial"/>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14:paraId="66C755F6" w14:textId="77777777" w:rsidR="00B45CFB" w:rsidRPr="008607D8" w:rsidRDefault="00B45CFB" w:rsidP="003D5F2E">
            <w:pPr>
              <w:widowControl/>
              <w:adjustRightInd w:val="0"/>
              <w:snapToGrid w:val="0"/>
              <w:jc w:val="left"/>
              <w:rPr>
                <w:rFonts w:ascii="宋体" w:hAnsi="宋体" w:cs="Arial"/>
                <w:color w:val="000000"/>
                <w:kern w:val="0"/>
                <w:sz w:val="18"/>
                <w:szCs w:val="18"/>
              </w:rPr>
            </w:pPr>
          </w:p>
        </w:tc>
        <w:tc>
          <w:tcPr>
            <w:tcW w:w="1027" w:type="dxa"/>
            <w:gridSpan w:val="3"/>
            <w:vMerge/>
            <w:tcBorders>
              <w:top w:val="single" w:sz="4" w:space="0" w:color="000000"/>
              <w:left w:val="single" w:sz="4" w:space="0" w:color="000000"/>
              <w:bottom w:val="nil"/>
              <w:right w:val="nil"/>
            </w:tcBorders>
            <w:vAlign w:val="center"/>
            <w:hideMark/>
          </w:tcPr>
          <w:p w14:paraId="0839AA7E" w14:textId="77777777" w:rsidR="00B45CFB" w:rsidRPr="008607D8" w:rsidRDefault="00B45CFB" w:rsidP="003D5F2E">
            <w:pPr>
              <w:widowControl/>
              <w:jc w:val="left"/>
              <w:rPr>
                <w:rFonts w:ascii="宋体" w:hAnsi="宋体" w:cs="Arial"/>
                <w:color w:val="000000"/>
                <w:kern w:val="0"/>
                <w:sz w:val="18"/>
                <w:szCs w:val="18"/>
              </w:rPr>
            </w:pPr>
          </w:p>
        </w:tc>
        <w:tc>
          <w:tcPr>
            <w:tcW w:w="666" w:type="dxa"/>
            <w:gridSpan w:val="2"/>
            <w:vMerge/>
            <w:tcBorders>
              <w:top w:val="single" w:sz="4" w:space="0" w:color="000000"/>
              <w:left w:val="single" w:sz="4" w:space="0" w:color="000000"/>
              <w:bottom w:val="nil"/>
              <w:right w:val="nil"/>
            </w:tcBorders>
            <w:vAlign w:val="center"/>
            <w:hideMark/>
          </w:tcPr>
          <w:p w14:paraId="274E5B5F" w14:textId="77777777" w:rsidR="00B45CFB" w:rsidRPr="008607D8" w:rsidRDefault="00B45CFB" w:rsidP="003D5F2E">
            <w:pPr>
              <w:widowControl/>
              <w:jc w:val="left"/>
              <w:rPr>
                <w:rFonts w:ascii="宋体" w:hAnsi="宋体" w:cs="Arial"/>
                <w:color w:val="000000"/>
                <w:kern w:val="0"/>
                <w:sz w:val="18"/>
                <w:szCs w:val="18"/>
              </w:rPr>
            </w:pPr>
          </w:p>
        </w:tc>
        <w:tc>
          <w:tcPr>
            <w:tcW w:w="756" w:type="dxa"/>
            <w:vMerge/>
            <w:tcBorders>
              <w:top w:val="single" w:sz="4" w:space="0" w:color="000000"/>
              <w:left w:val="single" w:sz="4" w:space="0" w:color="000000"/>
              <w:bottom w:val="nil"/>
              <w:right w:val="nil"/>
            </w:tcBorders>
            <w:vAlign w:val="center"/>
            <w:hideMark/>
          </w:tcPr>
          <w:p w14:paraId="04141CD0" w14:textId="77777777" w:rsidR="00B45CFB" w:rsidRPr="008607D8" w:rsidRDefault="00B45CFB" w:rsidP="003D5F2E">
            <w:pPr>
              <w:widowControl/>
              <w:jc w:val="left"/>
              <w:rPr>
                <w:rFonts w:ascii="宋体" w:hAnsi="宋体" w:cs="Arial"/>
                <w:color w:val="000000"/>
                <w:kern w:val="0"/>
                <w:sz w:val="18"/>
                <w:szCs w:val="18"/>
              </w:rPr>
            </w:pP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12A20E1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人工费</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6E042B0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材料(设备)费</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30F28F3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机械费</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646E1B42"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管理费</w:t>
            </w:r>
          </w:p>
        </w:tc>
        <w:tc>
          <w:tcPr>
            <w:tcW w:w="756" w:type="dxa"/>
            <w:tcBorders>
              <w:top w:val="single" w:sz="4" w:space="0" w:color="000000"/>
              <w:left w:val="single" w:sz="4" w:space="0" w:color="000000"/>
              <w:bottom w:val="nil"/>
              <w:right w:val="nil"/>
            </w:tcBorders>
            <w:shd w:val="clear" w:color="000000" w:fill="FFFFFF"/>
            <w:vAlign w:val="center"/>
            <w:hideMark/>
          </w:tcPr>
          <w:p w14:paraId="6F1895B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利润</w:t>
            </w:r>
          </w:p>
        </w:tc>
        <w:tc>
          <w:tcPr>
            <w:tcW w:w="936" w:type="dxa"/>
            <w:tcBorders>
              <w:top w:val="single" w:sz="4" w:space="0" w:color="000000"/>
              <w:left w:val="single" w:sz="4" w:space="0" w:color="000000"/>
              <w:bottom w:val="nil"/>
              <w:right w:val="single" w:sz="4" w:space="0" w:color="000000"/>
            </w:tcBorders>
            <w:shd w:val="clear" w:color="000000" w:fill="FFFFFF"/>
            <w:vAlign w:val="center"/>
            <w:hideMark/>
          </w:tcPr>
          <w:p w14:paraId="1D35103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小计</w:t>
            </w:r>
          </w:p>
        </w:tc>
        <w:tc>
          <w:tcPr>
            <w:tcW w:w="669" w:type="dxa"/>
            <w:vMerge/>
            <w:tcBorders>
              <w:top w:val="single" w:sz="4" w:space="0" w:color="000000"/>
              <w:left w:val="single" w:sz="4" w:space="0" w:color="000000"/>
              <w:bottom w:val="nil"/>
              <w:right w:val="single" w:sz="4" w:space="0" w:color="000000"/>
            </w:tcBorders>
            <w:vAlign w:val="center"/>
            <w:hideMark/>
          </w:tcPr>
          <w:p w14:paraId="17BBA30A" w14:textId="77777777" w:rsidR="00B45CFB" w:rsidRPr="008607D8" w:rsidRDefault="00B45CFB" w:rsidP="003D5F2E">
            <w:pPr>
              <w:widowControl/>
              <w:jc w:val="left"/>
              <w:rPr>
                <w:rFonts w:ascii="宋体" w:hAnsi="宋体" w:cs="Arial"/>
                <w:color w:val="000000"/>
                <w:kern w:val="0"/>
                <w:sz w:val="18"/>
                <w:szCs w:val="18"/>
              </w:rPr>
            </w:pPr>
          </w:p>
        </w:tc>
      </w:tr>
      <w:tr w:rsidR="00E1090E" w:rsidRPr="008607D8" w14:paraId="64741365"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51B1E32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14:paraId="30633890"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697DC267"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后花园路灯改造</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1897DE4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15383DF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29ADE83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0FB2B51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55D9F9C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26508A5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7AD7B17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vAlign w:val="center"/>
            <w:hideMark/>
          </w:tcPr>
          <w:p w14:paraId="3FBF691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2D2E4E0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82163.09</w:t>
            </w:r>
          </w:p>
        </w:tc>
      </w:tr>
      <w:tr w:rsidR="00E1090E" w:rsidRPr="008607D8" w14:paraId="29695784"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5418F40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1296" w:type="dxa"/>
            <w:tcBorders>
              <w:top w:val="single" w:sz="4" w:space="0" w:color="000000"/>
              <w:left w:val="single" w:sz="4" w:space="0" w:color="000000"/>
              <w:bottom w:val="nil"/>
              <w:right w:val="nil"/>
            </w:tcBorders>
            <w:shd w:val="clear" w:color="000000" w:fill="FFFFFF"/>
            <w:vAlign w:val="center"/>
            <w:hideMark/>
          </w:tcPr>
          <w:p w14:paraId="5C560DA0"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030412007001</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6C559A9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一般路灯</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2B18D9D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套</w:t>
            </w:r>
          </w:p>
        </w:tc>
        <w:tc>
          <w:tcPr>
            <w:tcW w:w="756" w:type="dxa"/>
            <w:tcBorders>
              <w:top w:val="single" w:sz="4" w:space="0" w:color="000000"/>
              <w:left w:val="single" w:sz="4" w:space="0" w:color="000000"/>
              <w:bottom w:val="nil"/>
              <w:right w:val="nil"/>
            </w:tcBorders>
            <w:shd w:val="clear" w:color="000000" w:fill="FFFFFF"/>
            <w:vAlign w:val="center"/>
            <w:hideMark/>
          </w:tcPr>
          <w:p w14:paraId="736ADDE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36</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65CFF95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57.96</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769CE2A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1364.52</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7BB02A6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37.69</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3056EC6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18.31</w:t>
            </w:r>
          </w:p>
        </w:tc>
        <w:tc>
          <w:tcPr>
            <w:tcW w:w="756" w:type="dxa"/>
            <w:tcBorders>
              <w:top w:val="single" w:sz="4" w:space="0" w:color="000000"/>
              <w:left w:val="single" w:sz="4" w:space="0" w:color="000000"/>
              <w:bottom w:val="nil"/>
              <w:right w:val="nil"/>
            </w:tcBorders>
            <w:shd w:val="clear" w:color="000000" w:fill="FFFFFF"/>
            <w:vAlign w:val="center"/>
            <w:hideMark/>
          </w:tcPr>
          <w:p w14:paraId="11B846E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8.77</w:t>
            </w:r>
          </w:p>
        </w:tc>
        <w:tc>
          <w:tcPr>
            <w:tcW w:w="936" w:type="dxa"/>
            <w:tcBorders>
              <w:top w:val="single" w:sz="4" w:space="0" w:color="000000"/>
              <w:left w:val="single" w:sz="4" w:space="0" w:color="000000"/>
              <w:bottom w:val="nil"/>
              <w:right w:val="nil"/>
            </w:tcBorders>
            <w:shd w:val="clear" w:color="000000" w:fill="FFFFFF"/>
            <w:vAlign w:val="center"/>
            <w:hideMark/>
          </w:tcPr>
          <w:p w14:paraId="6584955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1487.25</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2A62BFE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53541.00</w:t>
            </w:r>
          </w:p>
        </w:tc>
      </w:tr>
      <w:tr w:rsidR="00E1090E" w:rsidRPr="008607D8" w14:paraId="0D8C27DB" w14:textId="77777777" w:rsidTr="00E1090E">
        <w:trPr>
          <w:trHeight w:val="519"/>
          <w:jc w:val="center"/>
        </w:trPr>
        <w:tc>
          <w:tcPr>
            <w:tcW w:w="396" w:type="dxa"/>
            <w:tcBorders>
              <w:top w:val="single" w:sz="4" w:space="0" w:color="000000"/>
              <w:left w:val="single" w:sz="4" w:space="0" w:color="000000"/>
              <w:bottom w:val="nil"/>
              <w:right w:val="nil"/>
            </w:tcBorders>
            <w:shd w:val="clear" w:color="000000" w:fill="FFFFFF"/>
            <w:vAlign w:val="center"/>
            <w:hideMark/>
          </w:tcPr>
          <w:p w14:paraId="494F1ED2"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14:paraId="7B5E3D25"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4-13-265</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695CB2F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庭院路灯（柱灯）3m64W-LED 灯管</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244BB28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10套</w:t>
            </w:r>
          </w:p>
        </w:tc>
        <w:tc>
          <w:tcPr>
            <w:tcW w:w="756" w:type="dxa"/>
            <w:tcBorders>
              <w:top w:val="single" w:sz="4" w:space="0" w:color="000000"/>
              <w:left w:val="single" w:sz="4" w:space="0" w:color="000000"/>
              <w:bottom w:val="nil"/>
              <w:right w:val="nil"/>
            </w:tcBorders>
            <w:shd w:val="clear" w:color="000000" w:fill="FFFFFF"/>
            <w:vAlign w:val="center"/>
            <w:hideMark/>
          </w:tcPr>
          <w:p w14:paraId="070CF9B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3.6</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17D4304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579.61</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424BFA7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13645.20</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77D5752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376.94</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52FD7BD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183.08</w:t>
            </w:r>
          </w:p>
        </w:tc>
        <w:tc>
          <w:tcPr>
            <w:tcW w:w="756" w:type="dxa"/>
            <w:tcBorders>
              <w:top w:val="single" w:sz="4" w:space="0" w:color="000000"/>
              <w:left w:val="single" w:sz="4" w:space="0" w:color="000000"/>
              <w:bottom w:val="nil"/>
              <w:right w:val="nil"/>
            </w:tcBorders>
            <w:shd w:val="clear" w:color="000000" w:fill="FFFFFF"/>
            <w:vAlign w:val="center"/>
            <w:hideMark/>
          </w:tcPr>
          <w:p w14:paraId="6185CDC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87.66</w:t>
            </w:r>
          </w:p>
        </w:tc>
        <w:tc>
          <w:tcPr>
            <w:tcW w:w="936" w:type="dxa"/>
            <w:tcBorders>
              <w:top w:val="single" w:sz="4" w:space="0" w:color="000000"/>
              <w:left w:val="single" w:sz="4" w:space="0" w:color="000000"/>
              <w:bottom w:val="nil"/>
              <w:right w:val="nil"/>
            </w:tcBorders>
            <w:shd w:val="clear" w:color="000000" w:fill="FFFFFF"/>
            <w:vAlign w:val="center"/>
            <w:hideMark/>
          </w:tcPr>
          <w:p w14:paraId="6534859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14872.49</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2AF4D49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53540.96</w:t>
            </w:r>
          </w:p>
        </w:tc>
      </w:tr>
      <w:tr w:rsidR="00E1090E" w:rsidRPr="008607D8" w14:paraId="026AA6FB"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54E1BA3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2</w:t>
            </w:r>
          </w:p>
        </w:tc>
        <w:tc>
          <w:tcPr>
            <w:tcW w:w="1296" w:type="dxa"/>
            <w:tcBorders>
              <w:top w:val="single" w:sz="4" w:space="0" w:color="000000"/>
              <w:left w:val="single" w:sz="4" w:space="0" w:color="000000"/>
              <w:bottom w:val="nil"/>
              <w:right w:val="nil"/>
            </w:tcBorders>
            <w:shd w:val="clear" w:color="000000" w:fill="FFFFFF"/>
            <w:vAlign w:val="center"/>
            <w:hideMark/>
          </w:tcPr>
          <w:p w14:paraId="72B2095A"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010501003001</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331DAA1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独立基础</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14124F6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m3</w:t>
            </w:r>
          </w:p>
        </w:tc>
        <w:tc>
          <w:tcPr>
            <w:tcW w:w="756" w:type="dxa"/>
            <w:tcBorders>
              <w:top w:val="single" w:sz="4" w:space="0" w:color="000000"/>
              <w:left w:val="single" w:sz="4" w:space="0" w:color="000000"/>
              <w:bottom w:val="nil"/>
              <w:right w:val="nil"/>
            </w:tcBorders>
            <w:shd w:val="clear" w:color="000000" w:fill="FFFFFF"/>
            <w:vAlign w:val="center"/>
            <w:hideMark/>
          </w:tcPr>
          <w:p w14:paraId="1D7DEF1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2.88</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034A7E8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26.54</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5BE3EE5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433.09</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523B1A0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0.23</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4063808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5.28</w:t>
            </w:r>
          </w:p>
        </w:tc>
        <w:tc>
          <w:tcPr>
            <w:tcW w:w="756" w:type="dxa"/>
            <w:tcBorders>
              <w:top w:val="single" w:sz="4" w:space="0" w:color="000000"/>
              <w:left w:val="single" w:sz="4" w:space="0" w:color="000000"/>
              <w:bottom w:val="nil"/>
              <w:right w:val="nil"/>
            </w:tcBorders>
            <w:shd w:val="clear" w:color="000000" w:fill="FFFFFF"/>
            <w:vAlign w:val="center"/>
            <w:hideMark/>
          </w:tcPr>
          <w:p w14:paraId="44457A2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2.53</w:t>
            </w:r>
          </w:p>
        </w:tc>
        <w:tc>
          <w:tcPr>
            <w:tcW w:w="936" w:type="dxa"/>
            <w:tcBorders>
              <w:top w:val="single" w:sz="4" w:space="0" w:color="000000"/>
              <w:left w:val="single" w:sz="4" w:space="0" w:color="000000"/>
              <w:bottom w:val="nil"/>
              <w:right w:val="nil"/>
            </w:tcBorders>
            <w:shd w:val="clear" w:color="000000" w:fill="FFFFFF"/>
            <w:vAlign w:val="center"/>
            <w:hideMark/>
          </w:tcPr>
          <w:p w14:paraId="386CFBB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467.67</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4801A6D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1346.89</w:t>
            </w:r>
          </w:p>
        </w:tc>
      </w:tr>
      <w:tr w:rsidR="00E1090E" w:rsidRPr="008607D8" w14:paraId="55FD38EA" w14:textId="77777777" w:rsidTr="00E1090E">
        <w:trPr>
          <w:trHeight w:val="738"/>
          <w:jc w:val="center"/>
        </w:trPr>
        <w:tc>
          <w:tcPr>
            <w:tcW w:w="396" w:type="dxa"/>
            <w:tcBorders>
              <w:top w:val="single" w:sz="4" w:space="0" w:color="000000"/>
              <w:left w:val="single" w:sz="4" w:space="0" w:color="000000"/>
              <w:bottom w:val="nil"/>
              <w:right w:val="nil"/>
            </w:tcBorders>
            <w:shd w:val="clear" w:color="000000" w:fill="FFFFFF"/>
            <w:vAlign w:val="center"/>
            <w:hideMark/>
          </w:tcPr>
          <w:p w14:paraId="50949DF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14:paraId="707DAC3B"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A5-3换</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2045428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现浇混凝土 基础 混凝土^非泵送商品混凝土 C25</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1C17037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10m3</w:t>
            </w:r>
          </w:p>
        </w:tc>
        <w:tc>
          <w:tcPr>
            <w:tcW w:w="756" w:type="dxa"/>
            <w:tcBorders>
              <w:top w:val="single" w:sz="4" w:space="0" w:color="000000"/>
              <w:left w:val="single" w:sz="4" w:space="0" w:color="000000"/>
              <w:bottom w:val="nil"/>
              <w:right w:val="nil"/>
            </w:tcBorders>
            <w:shd w:val="clear" w:color="000000" w:fill="FFFFFF"/>
            <w:vAlign w:val="center"/>
            <w:hideMark/>
          </w:tcPr>
          <w:p w14:paraId="39EC1FA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0.288</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3287317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265.37</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0780ABD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4330.94</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6E4D579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2.32</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2826C2D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52.77</w:t>
            </w:r>
          </w:p>
        </w:tc>
        <w:tc>
          <w:tcPr>
            <w:tcW w:w="756" w:type="dxa"/>
            <w:tcBorders>
              <w:top w:val="single" w:sz="4" w:space="0" w:color="000000"/>
              <w:left w:val="single" w:sz="4" w:space="0" w:color="000000"/>
              <w:bottom w:val="nil"/>
              <w:right w:val="nil"/>
            </w:tcBorders>
            <w:shd w:val="clear" w:color="000000" w:fill="FFFFFF"/>
            <w:vAlign w:val="center"/>
            <w:hideMark/>
          </w:tcPr>
          <w:p w14:paraId="720E149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25.27</w:t>
            </w:r>
          </w:p>
        </w:tc>
        <w:tc>
          <w:tcPr>
            <w:tcW w:w="936" w:type="dxa"/>
            <w:tcBorders>
              <w:top w:val="single" w:sz="4" w:space="0" w:color="000000"/>
              <w:left w:val="single" w:sz="4" w:space="0" w:color="000000"/>
              <w:bottom w:val="nil"/>
              <w:right w:val="nil"/>
            </w:tcBorders>
            <w:shd w:val="clear" w:color="000000" w:fill="FFFFFF"/>
            <w:vAlign w:val="center"/>
            <w:hideMark/>
          </w:tcPr>
          <w:p w14:paraId="2139A8B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4676.67</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3C09909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1346.88</w:t>
            </w:r>
          </w:p>
        </w:tc>
      </w:tr>
      <w:tr w:rsidR="00E1090E" w:rsidRPr="008607D8" w14:paraId="1DE5FCA0"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6E7D421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w:t>
            </w:r>
          </w:p>
        </w:tc>
        <w:tc>
          <w:tcPr>
            <w:tcW w:w="1296" w:type="dxa"/>
            <w:tcBorders>
              <w:top w:val="single" w:sz="4" w:space="0" w:color="000000"/>
              <w:left w:val="single" w:sz="4" w:space="0" w:color="000000"/>
              <w:bottom w:val="nil"/>
              <w:right w:val="nil"/>
            </w:tcBorders>
            <w:shd w:val="clear" w:color="000000" w:fill="FFFFFF"/>
            <w:vAlign w:val="center"/>
            <w:hideMark/>
          </w:tcPr>
          <w:p w14:paraId="565D91CC"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030408003001</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5EAF1B5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电缆保护管</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7EB8EFC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w:t>
            </w:r>
          </w:p>
        </w:tc>
        <w:tc>
          <w:tcPr>
            <w:tcW w:w="756" w:type="dxa"/>
            <w:tcBorders>
              <w:top w:val="single" w:sz="4" w:space="0" w:color="000000"/>
              <w:left w:val="single" w:sz="4" w:space="0" w:color="000000"/>
              <w:bottom w:val="nil"/>
              <w:right w:val="nil"/>
            </w:tcBorders>
            <w:shd w:val="clear" w:color="000000" w:fill="FFFFFF"/>
            <w:vAlign w:val="center"/>
            <w:hideMark/>
          </w:tcPr>
          <w:p w14:paraId="17D4C72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250.00</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58E996E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2.68</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144F3DC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5.90</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3F0148D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0.03</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2F553D1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0.53</w:t>
            </w:r>
          </w:p>
        </w:tc>
        <w:tc>
          <w:tcPr>
            <w:tcW w:w="756" w:type="dxa"/>
            <w:tcBorders>
              <w:top w:val="single" w:sz="4" w:space="0" w:color="000000"/>
              <w:left w:val="single" w:sz="4" w:space="0" w:color="000000"/>
              <w:bottom w:val="nil"/>
              <w:right w:val="nil"/>
            </w:tcBorders>
            <w:shd w:val="clear" w:color="000000" w:fill="FFFFFF"/>
            <w:vAlign w:val="center"/>
            <w:hideMark/>
          </w:tcPr>
          <w:p w14:paraId="7416AB3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0.26</w:t>
            </w:r>
          </w:p>
        </w:tc>
        <w:tc>
          <w:tcPr>
            <w:tcW w:w="936" w:type="dxa"/>
            <w:tcBorders>
              <w:top w:val="single" w:sz="4" w:space="0" w:color="000000"/>
              <w:left w:val="single" w:sz="4" w:space="0" w:color="000000"/>
              <w:bottom w:val="nil"/>
              <w:right w:val="nil"/>
            </w:tcBorders>
            <w:shd w:val="clear" w:color="000000" w:fill="FFFFFF"/>
            <w:vAlign w:val="center"/>
            <w:hideMark/>
          </w:tcPr>
          <w:p w14:paraId="24B479B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9.40</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3AAD1AB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2350.00</w:t>
            </w:r>
          </w:p>
        </w:tc>
      </w:tr>
      <w:tr w:rsidR="00E1090E" w:rsidRPr="008607D8" w14:paraId="0FB8091C"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1B19576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14:paraId="363BA725"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4-8-13</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29881946"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塑料管铺</w:t>
            </w:r>
            <w:r w:rsidRPr="008607D8">
              <w:rPr>
                <w:rFonts w:ascii="宋体" w:hAnsi="宋体" w:cs="Arial" w:hint="eastAsia"/>
                <w:color w:val="000000"/>
                <w:kern w:val="0"/>
                <w:sz w:val="18"/>
                <w:szCs w:val="18"/>
              </w:rPr>
              <w:lastRenderedPageBreak/>
              <w:t>设 PE50</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653E5C4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lastRenderedPageBreak/>
              <w:t>100m</w:t>
            </w:r>
          </w:p>
        </w:tc>
        <w:tc>
          <w:tcPr>
            <w:tcW w:w="756" w:type="dxa"/>
            <w:tcBorders>
              <w:top w:val="single" w:sz="4" w:space="0" w:color="000000"/>
              <w:left w:val="single" w:sz="4" w:space="0" w:color="000000"/>
              <w:bottom w:val="nil"/>
              <w:right w:val="nil"/>
            </w:tcBorders>
            <w:shd w:val="clear" w:color="000000" w:fill="FFFFFF"/>
            <w:vAlign w:val="center"/>
            <w:hideMark/>
          </w:tcPr>
          <w:p w14:paraId="2468204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49AB655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268.20</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4F5B85C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590.44</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0527447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2.88</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4E7931D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53.42</w:t>
            </w:r>
          </w:p>
        </w:tc>
        <w:tc>
          <w:tcPr>
            <w:tcW w:w="756" w:type="dxa"/>
            <w:tcBorders>
              <w:top w:val="single" w:sz="4" w:space="0" w:color="000000"/>
              <w:left w:val="single" w:sz="4" w:space="0" w:color="000000"/>
              <w:bottom w:val="nil"/>
              <w:right w:val="nil"/>
            </w:tcBorders>
            <w:shd w:val="clear" w:color="000000" w:fill="FFFFFF"/>
            <w:vAlign w:val="center"/>
            <w:hideMark/>
          </w:tcPr>
          <w:p w14:paraId="1A78CA1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25.58</w:t>
            </w:r>
          </w:p>
        </w:tc>
        <w:tc>
          <w:tcPr>
            <w:tcW w:w="936" w:type="dxa"/>
            <w:tcBorders>
              <w:top w:val="single" w:sz="4" w:space="0" w:color="000000"/>
              <w:left w:val="single" w:sz="4" w:space="0" w:color="000000"/>
              <w:bottom w:val="nil"/>
              <w:right w:val="nil"/>
            </w:tcBorders>
            <w:shd w:val="clear" w:color="000000" w:fill="FFFFFF"/>
            <w:vAlign w:val="center"/>
            <w:hideMark/>
          </w:tcPr>
          <w:p w14:paraId="26ED797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940.52</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7F58E0E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2351.30</w:t>
            </w:r>
          </w:p>
        </w:tc>
      </w:tr>
      <w:tr w:rsidR="00E1090E" w:rsidRPr="008607D8" w14:paraId="1C671812"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224223E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4</w:t>
            </w:r>
          </w:p>
        </w:tc>
        <w:tc>
          <w:tcPr>
            <w:tcW w:w="1296" w:type="dxa"/>
            <w:tcBorders>
              <w:top w:val="single" w:sz="4" w:space="0" w:color="000000"/>
              <w:left w:val="single" w:sz="4" w:space="0" w:color="000000"/>
              <w:bottom w:val="nil"/>
              <w:right w:val="nil"/>
            </w:tcBorders>
            <w:shd w:val="clear" w:color="000000" w:fill="FFFFFF"/>
            <w:vAlign w:val="center"/>
            <w:hideMark/>
          </w:tcPr>
          <w:p w14:paraId="5E683F9D"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030408001001</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605D5D0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电力电缆</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78C78E9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w:t>
            </w:r>
          </w:p>
        </w:tc>
        <w:tc>
          <w:tcPr>
            <w:tcW w:w="756" w:type="dxa"/>
            <w:tcBorders>
              <w:top w:val="single" w:sz="4" w:space="0" w:color="000000"/>
              <w:left w:val="single" w:sz="4" w:space="0" w:color="000000"/>
              <w:bottom w:val="nil"/>
              <w:right w:val="nil"/>
            </w:tcBorders>
            <w:shd w:val="clear" w:color="000000" w:fill="FFFFFF"/>
            <w:vAlign w:val="center"/>
            <w:hideMark/>
          </w:tcPr>
          <w:p w14:paraId="1AB6330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420.00</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5ACFD32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1.88</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71E5646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37.48</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084A85D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0.05</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2DFD2D4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0.38</w:t>
            </w:r>
          </w:p>
        </w:tc>
        <w:tc>
          <w:tcPr>
            <w:tcW w:w="756" w:type="dxa"/>
            <w:tcBorders>
              <w:top w:val="single" w:sz="4" w:space="0" w:color="000000"/>
              <w:left w:val="single" w:sz="4" w:space="0" w:color="000000"/>
              <w:bottom w:val="nil"/>
              <w:right w:val="nil"/>
            </w:tcBorders>
            <w:shd w:val="clear" w:color="000000" w:fill="FFFFFF"/>
            <w:vAlign w:val="center"/>
            <w:hideMark/>
          </w:tcPr>
          <w:p w14:paraId="64BF8C2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0.18</w:t>
            </w:r>
          </w:p>
        </w:tc>
        <w:tc>
          <w:tcPr>
            <w:tcW w:w="936" w:type="dxa"/>
            <w:tcBorders>
              <w:top w:val="single" w:sz="4" w:space="0" w:color="000000"/>
              <w:left w:val="single" w:sz="4" w:space="0" w:color="000000"/>
              <w:bottom w:val="nil"/>
              <w:right w:val="nil"/>
            </w:tcBorders>
            <w:shd w:val="clear" w:color="000000" w:fill="FFFFFF"/>
            <w:vAlign w:val="center"/>
            <w:hideMark/>
          </w:tcPr>
          <w:p w14:paraId="2371BD2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39.97</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5D72E92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16787.40</w:t>
            </w:r>
          </w:p>
        </w:tc>
      </w:tr>
      <w:tr w:rsidR="00E1090E" w:rsidRPr="008607D8" w14:paraId="30A16420" w14:textId="77777777" w:rsidTr="00E1090E">
        <w:trPr>
          <w:trHeight w:val="519"/>
          <w:jc w:val="center"/>
        </w:trPr>
        <w:tc>
          <w:tcPr>
            <w:tcW w:w="396" w:type="dxa"/>
            <w:tcBorders>
              <w:top w:val="single" w:sz="4" w:space="0" w:color="000000"/>
              <w:left w:val="single" w:sz="4" w:space="0" w:color="000000"/>
              <w:bottom w:val="nil"/>
              <w:right w:val="nil"/>
            </w:tcBorders>
            <w:shd w:val="clear" w:color="000000" w:fill="FFFFFF"/>
            <w:vAlign w:val="center"/>
            <w:hideMark/>
          </w:tcPr>
          <w:p w14:paraId="3A13260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14:paraId="0BA6E34A"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4-8-88*J0.4换</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1C6A545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铜芯电力电缆敷设 ZRVV5*10</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3631776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100m</w:t>
            </w:r>
          </w:p>
        </w:tc>
        <w:tc>
          <w:tcPr>
            <w:tcW w:w="756" w:type="dxa"/>
            <w:tcBorders>
              <w:top w:val="single" w:sz="4" w:space="0" w:color="000000"/>
              <w:left w:val="single" w:sz="4" w:space="0" w:color="000000"/>
              <w:bottom w:val="nil"/>
              <w:right w:val="nil"/>
            </w:tcBorders>
            <w:shd w:val="clear" w:color="000000" w:fill="FFFFFF"/>
            <w:vAlign w:val="center"/>
            <w:hideMark/>
          </w:tcPr>
          <w:p w14:paraId="22BD707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4.2</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588FA5B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187.98</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19D4872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3748.33</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0952268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5.13</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2F9C114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37.89</w:t>
            </w:r>
          </w:p>
        </w:tc>
        <w:tc>
          <w:tcPr>
            <w:tcW w:w="756" w:type="dxa"/>
            <w:tcBorders>
              <w:top w:val="single" w:sz="4" w:space="0" w:color="000000"/>
              <w:left w:val="single" w:sz="4" w:space="0" w:color="000000"/>
              <w:bottom w:val="nil"/>
              <w:right w:val="nil"/>
            </w:tcBorders>
            <w:shd w:val="clear" w:color="000000" w:fill="FFFFFF"/>
            <w:vAlign w:val="center"/>
            <w:hideMark/>
          </w:tcPr>
          <w:p w14:paraId="1150D38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18.14</w:t>
            </w:r>
          </w:p>
        </w:tc>
        <w:tc>
          <w:tcPr>
            <w:tcW w:w="936" w:type="dxa"/>
            <w:tcBorders>
              <w:top w:val="single" w:sz="4" w:space="0" w:color="000000"/>
              <w:left w:val="single" w:sz="4" w:space="0" w:color="000000"/>
              <w:bottom w:val="nil"/>
              <w:right w:val="nil"/>
            </w:tcBorders>
            <w:shd w:val="clear" w:color="000000" w:fill="FFFFFF"/>
            <w:vAlign w:val="center"/>
            <w:hideMark/>
          </w:tcPr>
          <w:p w14:paraId="64CE9A2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3997.47</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64FBF2E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16789.37</w:t>
            </w:r>
          </w:p>
        </w:tc>
      </w:tr>
      <w:tr w:rsidR="00E1090E" w:rsidRPr="008607D8" w14:paraId="019FEB35"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3A8AF6E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5</w:t>
            </w:r>
          </w:p>
        </w:tc>
        <w:tc>
          <w:tcPr>
            <w:tcW w:w="1296" w:type="dxa"/>
            <w:tcBorders>
              <w:top w:val="single" w:sz="4" w:space="0" w:color="000000"/>
              <w:left w:val="single" w:sz="4" w:space="0" w:color="000000"/>
              <w:bottom w:val="nil"/>
              <w:right w:val="nil"/>
            </w:tcBorders>
            <w:shd w:val="clear" w:color="000000" w:fill="FFFFFF"/>
            <w:vAlign w:val="center"/>
            <w:hideMark/>
          </w:tcPr>
          <w:p w14:paraId="002F604E"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030408006001</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348E3607"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电力电缆头</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4EBB6C08" w14:textId="77777777" w:rsidR="00B45CFB" w:rsidRPr="008607D8" w:rsidRDefault="00B45CFB" w:rsidP="003D5F2E">
            <w:pPr>
              <w:widowControl/>
              <w:jc w:val="center"/>
              <w:rPr>
                <w:rFonts w:ascii="宋体" w:hAnsi="宋体" w:cs="Arial"/>
                <w:color w:val="000000"/>
                <w:kern w:val="0"/>
                <w:sz w:val="18"/>
                <w:szCs w:val="18"/>
              </w:rPr>
            </w:pPr>
            <w:proofErr w:type="gramStart"/>
            <w:r w:rsidRPr="008607D8">
              <w:rPr>
                <w:rFonts w:ascii="宋体" w:hAnsi="宋体" w:cs="Arial" w:hint="eastAsia"/>
                <w:color w:val="000000"/>
                <w:kern w:val="0"/>
                <w:sz w:val="18"/>
                <w:szCs w:val="18"/>
              </w:rPr>
              <w:t>个</w:t>
            </w:r>
            <w:proofErr w:type="gramEnd"/>
          </w:p>
        </w:tc>
        <w:tc>
          <w:tcPr>
            <w:tcW w:w="756" w:type="dxa"/>
            <w:tcBorders>
              <w:top w:val="single" w:sz="4" w:space="0" w:color="000000"/>
              <w:left w:val="single" w:sz="4" w:space="0" w:color="000000"/>
              <w:bottom w:val="nil"/>
              <w:right w:val="nil"/>
            </w:tcBorders>
            <w:shd w:val="clear" w:color="000000" w:fill="FFFFFF"/>
            <w:vAlign w:val="center"/>
            <w:hideMark/>
          </w:tcPr>
          <w:p w14:paraId="072C4DB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68</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49AD508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9.57</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18F6FAA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15.22</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55F98CB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619811F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1.88</w:t>
            </w:r>
          </w:p>
        </w:tc>
        <w:tc>
          <w:tcPr>
            <w:tcW w:w="756" w:type="dxa"/>
            <w:tcBorders>
              <w:top w:val="single" w:sz="4" w:space="0" w:color="000000"/>
              <w:left w:val="single" w:sz="4" w:space="0" w:color="000000"/>
              <w:bottom w:val="nil"/>
              <w:right w:val="nil"/>
            </w:tcBorders>
            <w:shd w:val="clear" w:color="000000" w:fill="FFFFFF"/>
            <w:vAlign w:val="center"/>
            <w:hideMark/>
          </w:tcPr>
          <w:p w14:paraId="21F6D1A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0.90</w:t>
            </w:r>
          </w:p>
        </w:tc>
        <w:tc>
          <w:tcPr>
            <w:tcW w:w="936" w:type="dxa"/>
            <w:tcBorders>
              <w:top w:val="single" w:sz="4" w:space="0" w:color="000000"/>
              <w:left w:val="single" w:sz="4" w:space="0" w:color="000000"/>
              <w:bottom w:val="nil"/>
              <w:right w:val="nil"/>
            </w:tcBorders>
            <w:shd w:val="clear" w:color="000000" w:fill="FFFFFF"/>
            <w:vAlign w:val="center"/>
            <w:hideMark/>
          </w:tcPr>
          <w:p w14:paraId="14D5DD1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27.57</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6B8FAAF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1874.76</w:t>
            </w:r>
          </w:p>
        </w:tc>
      </w:tr>
      <w:tr w:rsidR="00E1090E" w:rsidRPr="008607D8" w14:paraId="09AC60A8" w14:textId="77777777" w:rsidTr="00E1090E">
        <w:trPr>
          <w:trHeight w:val="1340"/>
          <w:jc w:val="center"/>
        </w:trPr>
        <w:tc>
          <w:tcPr>
            <w:tcW w:w="396" w:type="dxa"/>
            <w:tcBorders>
              <w:top w:val="single" w:sz="4" w:space="0" w:color="000000"/>
              <w:left w:val="single" w:sz="4" w:space="0" w:color="000000"/>
              <w:bottom w:val="nil"/>
              <w:right w:val="nil"/>
            </w:tcBorders>
            <w:shd w:val="clear" w:color="000000" w:fill="FFFFFF"/>
            <w:vAlign w:val="center"/>
            <w:hideMark/>
          </w:tcPr>
          <w:p w14:paraId="6F0EF96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14:paraId="2C824075"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4-8-99*J0.3换</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1BEF805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户内干包式电力电缆头制作、安装 干包终端头（1kV以下截面mm2以下）35`铜芯10mm2及以下三芯及以上电缆头制安</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4E1AD65B" w14:textId="77777777" w:rsidR="00B45CFB" w:rsidRPr="008607D8" w:rsidRDefault="00B45CFB" w:rsidP="003D5F2E">
            <w:pPr>
              <w:widowControl/>
              <w:jc w:val="center"/>
              <w:rPr>
                <w:rFonts w:ascii="宋体" w:hAnsi="宋体" w:cs="Arial"/>
                <w:color w:val="000000"/>
                <w:kern w:val="0"/>
                <w:sz w:val="18"/>
                <w:szCs w:val="18"/>
              </w:rPr>
            </w:pPr>
            <w:proofErr w:type="gramStart"/>
            <w:r w:rsidRPr="008607D8">
              <w:rPr>
                <w:rFonts w:ascii="宋体" w:hAnsi="宋体" w:cs="Arial" w:hint="eastAsia"/>
                <w:color w:val="000000"/>
                <w:kern w:val="0"/>
                <w:sz w:val="18"/>
                <w:szCs w:val="18"/>
              </w:rPr>
              <w:t>个</w:t>
            </w:r>
            <w:proofErr w:type="gramEnd"/>
          </w:p>
        </w:tc>
        <w:tc>
          <w:tcPr>
            <w:tcW w:w="756" w:type="dxa"/>
            <w:tcBorders>
              <w:top w:val="single" w:sz="4" w:space="0" w:color="000000"/>
              <w:left w:val="single" w:sz="4" w:space="0" w:color="000000"/>
              <w:bottom w:val="nil"/>
              <w:right w:val="nil"/>
            </w:tcBorders>
            <w:shd w:val="clear" w:color="000000" w:fill="FFFFFF"/>
            <w:vAlign w:val="center"/>
            <w:hideMark/>
          </w:tcPr>
          <w:p w14:paraId="769E319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68</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2DE1EB4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9.57</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4F0B4F2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15.22</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7FE8F8B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2799708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1.88</w:t>
            </w:r>
          </w:p>
        </w:tc>
        <w:tc>
          <w:tcPr>
            <w:tcW w:w="756" w:type="dxa"/>
            <w:tcBorders>
              <w:top w:val="single" w:sz="4" w:space="0" w:color="000000"/>
              <w:left w:val="single" w:sz="4" w:space="0" w:color="000000"/>
              <w:bottom w:val="nil"/>
              <w:right w:val="nil"/>
            </w:tcBorders>
            <w:shd w:val="clear" w:color="000000" w:fill="FFFFFF"/>
            <w:vAlign w:val="center"/>
            <w:hideMark/>
          </w:tcPr>
          <w:p w14:paraId="447D9C0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0.90</w:t>
            </w:r>
          </w:p>
        </w:tc>
        <w:tc>
          <w:tcPr>
            <w:tcW w:w="936" w:type="dxa"/>
            <w:tcBorders>
              <w:top w:val="single" w:sz="4" w:space="0" w:color="000000"/>
              <w:left w:val="single" w:sz="4" w:space="0" w:color="000000"/>
              <w:bottom w:val="nil"/>
              <w:right w:val="nil"/>
            </w:tcBorders>
            <w:shd w:val="clear" w:color="000000" w:fill="FFFFFF"/>
            <w:vAlign w:val="center"/>
            <w:hideMark/>
          </w:tcPr>
          <w:p w14:paraId="21D7242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27.57</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5593298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1874.76</w:t>
            </w:r>
          </w:p>
        </w:tc>
      </w:tr>
      <w:tr w:rsidR="00E1090E" w:rsidRPr="008607D8" w14:paraId="60C039FB"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3504CD3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6</w:t>
            </w:r>
          </w:p>
        </w:tc>
        <w:tc>
          <w:tcPr>
            <w:tcW w:w="1296" w:type="dxa"/>
            <w:tcBorders>
              <w:top w:val="single" w:sz="4" w:space="0" w:color="000000"/>
              <w:left w:val="single" w:sz="4" w:space="0" w:color="000000"/>
              <w:bottom w:val="nil"/>
              <w:right w:val="nil"/>
            </w:tcBorders>
            <w:shd w:val="clear" w:color="000000" w:fill="FFFFFF"/>
            <w:vAlign w:val="center"/>
            <w:hideMark/>
          </w:tcPr>
          <w:p w14:paraId="1442B6EA"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040101002001</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5E6FFE5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挖沟槽土方</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097DD09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m3</w:t>
            </w:r>
          </w:p>
        </w:tc>
        <w:tc>
          <w:tcPr>
            <w:tcW w:w="756" w:type="dxa"/>
            <w:tcBorders>
              <w:top w:val="single" w:sz="4" w:space="0" w:color="000000"/>
              <w:left w:val="single" w:sz="4" w:space="0" w:color="000000"/>
              <w:bottom w:val="nil"/>
              <w:right w:val="nil"/>
            </w:tcBorders>
            <w:shd w:val="clear" w:color="000000" w:fill="FFFFFF"/>
            <w:vAlign w:val="center"/>
            <w:hideMark/>
          </w:tcPr>
          <w:p w14:paraId="3AB8CB8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55.50</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5E66137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28.09</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0D050F3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1624EB0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21581FD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5.53</w:t>
            </w:r>
          </w:p>
        </w:tc>
        <w:tc>
          <w:tcPr>
            <w:tcW w:w="756" w:type="dxa"/>
            <w:tcBorders>
              <w:top w:val="single" w:sz="4" w:space="0" w:color="000000"/>
              <w:left w:val="single" w:sz="4" w:space="0" w:color="000000"/>
              <w:bottom w:val="nil"/>
              <w:right w:val="nil"/>
            </w:tcBorders>
            <w:shd w:val="clear" w:color="000000" w:fill="FFFFFF"/>
            <w:vAlign w:val="center"/>
            <w:hideMark/>
          </w:tcPr>
          <w:p w14:paraId="4CC94CF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2.65</w:t>
            </w:r>
          </w:p>
        </w:tc>
        <w:tc>
          <w:tcPr>
            <w:tcW w:w="936" w:type="dxa"/>
            <w:tcBorders>
              <w:top w:val="single" w:sz="4" w:space="0" w:color="000000"/>
              <w:left w:val="single" w:sz="4" w:space="0" w:color="000000"/>
              <w:bottom w:val="nil"/>
              <w:right w:val="nil"/>
            </w:tcBorders>
            <w:shd w:val="clear" w:color="000000" w:fill="FFFFFF"/>
            <w:vAlign w:val="center"/>
            <w:hideMark/>
          </w:tcPr>
          <w:p w14:paraId="619AC13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36.27</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08F2AC1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2012.99</w:t>
            </w:r>
          </w:p>
        </w:tc>
      </w:tr>
      <w:tr w:rsidR="00E1090E" w:rsidRPr="008607D8" w14:paraId="02E88A62" w14:textId="77777777" w:rsidTr="00E1090E">
        <w:trPr>
          <w:trHeight w:val="738"/>
          <w:jc w:val="center"/>
        </w:trPr>
        <w:tc>
          <w:tcPr>
            <w:tcW w:w="396" w:type="dxa"/>
            <w:tcBorders>
              <w:top w:val="single" w:sz="4" w:space="0" w:color="000000"/>
              <w:left w:val="single" w:sz="4" w:space="0" w:color="000000"/>
              <w:bottom w:val="nil"/>
              <w:right w:val="nil"/>
            </w:tcBorders>
            <w:shd w:val="clear" w:color="000000" w:fill="FFFFFF"/>
            <w:vAlign w:val="center"/>
            <w:hideMark/>
          </w:tcPr>
          <w:p w14:paraId="497D2D4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14:paraId="623F91A7"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D1-17</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3BC393B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人工挖沟槽、基坑土方 三类土深度在(m以内)2</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59071B2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100m3</w:t>
            </w:r>
          </w:p>
        </w:tc>
        <w:tc>
          <w:tcPr>
            <w:tcW w:w="756" w:type="dxa"/>
            <w:tcBorders>
              <w:top w:val="single" w:sz="4" w:space="0" w:color="000000"/>
              <w:left w:val="single" w:sz="4" w:space="0" w:color="000000"/>
              <w:bottom w:val="nil"/>
              <w:right w:val="nil"/>
            </w:tcBorders>
            <w:shd w:val="clear" w:color="000000" w:fill="FFFFFF"/>
            <w:vAlign w:val="center"/>
            <w:hideMark/>
          </w:tcPr>
          <w:p w14:paraId="00A9F6E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0.555</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13708FF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2808.58</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604FF77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76D52B1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6AE302F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552.56</w:t>
            </w:r>
          </w:p>
        </w:tc>
        <w:tc>
          <w:tcPr>
            <w:tcW w:w="756" w:type="dxa"/>
            <w:tcBorders>
              <w:top w:val="single" w:sz="4" w:space="0" w:color="000000"/>
              <w:left w:val="single" w:sz="4" w:space="0" w:color="000000"/>
              <w:bottom w:val="nil"/>
              <w:right w:val="nil"/>
            </w:tcBorders>
            <w:shd w:val="clear" w:color="000000" w:fill="FFFFFF"/>
            <w:vAlign w:val="center"/>
            <w:hideMark/>
          </w:tcPr>
          <w:p w14:paraId="21F4E5D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264.58</w:t>
            </w:r>
          </w:p>
        </w:tc>
        <w:tc>
          <w:tcPr>
            <w:tcW w:w="936" w:type="dxa"/>
            <w:tcBorders>
              <w:top w:val="single" w:sz="4" w:space="0" w:color="000000"/>
              <w:left w:val="single" w:sz="4" w:space="0" w:color="000000"/>
              <w:bottom w:val="nil"/>
              <w:right w:val="nil"/>
            </w:tcBorders>
            <w:shd w:val="clear" w:color="000000" w:fill="FFFFFF"/>
            <w:vAlign w:val="center"/>
            <w:hideMark/>
          </w:tcPr>
          <w:p w14:paraId="4B22408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3625.72</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7C1313B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2012.27</w:t>
            </w:r>
          </w:p>
        </w:tc>
      </w:tr>
      <w:tr w:rsidR="00E1090E" w:rsidRPr="008607D8" w14:paraId="71327141"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2E1193E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7</w:t>
            </w:r>
          </w:p>
        </w:tc>
        <w:tc>
          <w:tcPr>
            <w:tcW w:w="1296" w:type="dxa"/>
            <w:tcBorders>
              <w:top w:val="single" w:sz="4" w:space="0" w:color="000000"/>
              <w:left w:val="single" w:sz="4" w:space="0" w:color="000000"/>
              <w:bottom w:val="nil"/>
              <w:right w:val="nil"/>
            </w:tcBorders>
            <w:shd w:val="clear" w:color="000000" w:fill="FFFFFF"/>
            <w:vAlign w:val="center"/>
            <w:hideMark/>
          </w:tcPr>
          <w:p w14:paraId="73644855"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040103001001</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6937CAE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回填方</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1C70F59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m3</w:t>
            </w:r>
          </w:p>
        </w:tc>
        <w:tc>
          <w:tcPr>
            <w:tcW w:w="756" w:type="dxa"/>
            <w:tcBorders>
              <w:top w:val="single" w:sz="4" w:space="0" w:color="000000"/>
              <w:left w:val="single" w:sz="4" w:space="0" w:color="000000"/>
              <w:bottom w:val="nil"/>
              <w:right w:val="nil"/>
            </w:tcBorders>
            <w:shd w:val="clear" w:color="000000" w:fill="FFFFFF"/>
            <w:vAlign w:val="center"/>
            <w:hideMark/>
          </w:tcPr>
          <w:p w14:paraId="348A4F4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47.62</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390F9A0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26.28</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2694CC7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0.08</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3574EDD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61D5073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5.17</w:t>
            </w:r>
          </w:p>
        </w:tc>
        <w:tc>
          <w:tcPr>
            <w:tcW w:w="756" w:type="dxa"/>
            <w:tcBorders>
              <w:top w:val="single" w:sz="4" w:space="0" w:color="000000"/>
              <w:left w:val="single" w:sz="4" w:space="0" w:color="000000"/>
              <w:bottom w:val="nil"/>
              <w:right w:val="nil"/>
            </w:tcBorders>
            <w:shd w:val="clear" w:color="000000" w:fill="FFFFFF"/>
            <w:vAlign w:val="center"/>
            <w:hideMark/>
          </w:tcPr>
          <w:p w14:paraId="4482354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2.48</w:t>
            </w:r>
          </w:p>
        </w:tc>
        <w:tc>
          <w:tcPr>
            <w:tcW w:w="936" w:type="dxa"/>
            <w:tcBorders>
              <w:top w:val="single" w:sz="4" w:space="0" w:color="000000"/>
              <w:left w:val="single" w:sz="4" w:space="0" w:color="000000"/>
              <w:bottom w:val="nil"/>
              <w:right w:val="nil"/>
            </w:tcBorders>
            <w:shd w:val="clear" w:color="000000" w:fill="FFFFFF"/>
            <w:vAlign w:val="center"/>
            <w:hideMark/>
          </w:tcPr>
          <w:p w14:paraId="5242A10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34.01</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6128B19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1619.56</w:t>
            </w:r>
          </w:p>
        </w:tc>
      </w:tr>
      <w:tr w:rsidR="00E1090E" w:rsidRPr="008607D8" w14:paraId="79A6355C"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372FC4A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14:paraId="3E98D047"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D1-53</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077B0CD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人工 填土夯实槽、坑</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16A732F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100m3</w:t>
            </w:r>
          </w:p>
        </w:tc>
        <w:tc>
          <w:tcPr>
            <w:tcW w:w="756" w:type="dxa"/>
            <w:tcBorders>
              <w:top w:val="single" w:sz="4" w:space="0" w:color="000000"/>
              <w:left w:val="single" w:sz="4" w:space="0" w:color="000000"/>
              <w:bottom w:val="nil"/>
              <w:right w:val="nil"/>
            </w:tcBorders>
            <w:shd w:val="clear" w:color="000000" w:fill="FFFFFF"/>
            <w:vAlign w:val="center"/>
            <w:hideMark/>
          </w:tcPr>
          <w:p w14:paraId="275A4E4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0.4762</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4E799D8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2628.35</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2A9D5CE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7.67</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7201AC0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4530BB5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517.10</w:t>
            </w:r>
          </w:p>
        </w:tc>
        <w:tc>
          <w:tcPr>
            <w:tcW w:w="756" w:type="dxa"/>
            <w:tcBorders>
              <w:top w:val="single" w:sz="4" w:space="0" w:color="000000"/>
              <w:left w:val="single" w:sz="4" w:space="0" w:color="000000"/>
              <w:bottom w:val="nil"/>
              <w:right w:val="nil"/>
            </w:tcBorders>
            <w:shd w:val="clear" w:color="000000" w:fill="FFFFFF"/>
            <w:vAlign w:val="center"/>
            <w:hideMark/>
          </w:tcPr>
          <w:p w14:paraId="7990DBB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247.60</w:t>
            </w:r>
          </w:p>
        </w:tc>
        <w:tc>
          <w:tcPr>
            <w:tcW w:w="936" w:type="dxa"/>
            <w:tcBorders>
              <w:top w:val="single" w:sz="4" w:space="0" w:color="000000"/>
              <w:left w:val="single" w:sz="4" w:space="0" w:color="000000"/>
              <w:bottom w:val="nil"/>
              <w:right w:val="nil"/>
            </w:tcBorders>
            <w:shd w:val="clear" w:color="000000" w:fill="FFFFFF"/>
            <w:vAlign w:val="center"/>
            <w:hideMark/>
          </w:tcPr>
          <w:p w14:paraId="4548E74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3400.72</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18DD377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1619.42</w:t>
            </w:r>
          </w:p>
        </w:tc>
      </w:tr>
      <w:tr w:rsidR="00E1090E" w:rsidRPr="008607D8" w14:paraId="32CAA7CF"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7859F5C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8</w:t>
            </w:r>
          </w:p>
        </w:tc>
        <w:tc>
          <w:tcPr>
            <w:tcW w:w="1296" w:type="dxa"/>
            <w:tcBorders>
              <w:top w:val="single" w:sz="4" w:space="0" w:color="000000"/>
              <w:left w:val="single" w:sz="4" w:space="0" w:color="000000"/>
              <w:bottom w:val="nil"/>
              <w:right w:val="nil"/>
            </w:tcBorders>
            <w:shd w:val="clear" w:color="000000" w:fill="FFFFFF"/>
            <w:vAlign w:val="center"/>
            <w:hideMark/>
          </w:tcPr>
          <w:p w14:paraId="2E3751D3"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040103002001</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1B4AE6D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余方弃置</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2386A21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m3</w:t>
            </w:r>
          </w:p>
        </w:tc>
        <w:tc>
          <w:tcPr>
            <w:tcW w:w="756" w:type="dxa"/>
            <w:tcBorders>
              <w:top w:val="single" w:sz="4" w:space="0" w:color="000000"/>
              <w:left w:val="single" w:sz="4" w:space="0" w:color="000000"/>
              <w:bottom w:val="nil"/>
              <w:right w:val="nil"/>
            </w:tcBorders>
            <w:shd w:val="clear" w:color="000000" w:fill="FFFFFF"/>
            <w:vAlign w:val="center"/>
            <w:hideMark/>
          </w:tcPr>
          <w:p w14:paraId="7F0634D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7.88</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2C25CAB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32.49</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40DE815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331566B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5712281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6.39</w:t>
            </w:r>
          </w:p>
        </w:tc>
        <w:tc>
          <w:tcPr>
            <w:tcW w:w="756" w:type="dxa"/>
            <w:tcBorders>
              <w:top w:val="single" w:sz="4" w:space="0" w:color="000000"/>
              <w:left w:val="single" w:sz="4" w:space="0" w:color="000000"/>
              <w:bottom w:val="nil"/>
              <w:right w:val="nil"/>
            </w:tcBorders>
            <w:shd w:val="clear" w:color="000000" w:fill="FFFFFF"/>
            <w:vAlign w:val="center"/>
            <w:hideMark/>
          </w:tcPr>
          <w:p w14:paraId="6E99ABC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3.06</w:t>
            </w:r>
          </w:p>
        </w:tc>
        <w:tc>
          <w:tcPr>
            <w:tcW w:w="936" w:type="dxa"/>
            <w:tcBorders>
              <w:top w:val="single" w:sz="4" w:space="0" w:color="000000"/>
              <w:left w:val="single" w:sz="4" w:space="0" w:color="000000"/>
              <w:bottom w:val="nil"/>
              <w:right w:val="nil"/>
            </w:tcBorders>
            <w:shd w:val="clear" w:color="000000" w:fill="FFFFFF"/>
            <w:vAlign w:val="center"/>
            <w:hideMark/>
          </w:tcPr>
          <w:p w14:paraId="185F3FC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41.94</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191E19A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330.49</w:t>
            </w:r>
          </w:p>
        </w:tc>
      </w:tr>
      <w:tr w:rsidR="00E1090E" w:rsidRPr="008607D8" w14:paraId="5BD0EC68" w14:textId="77777777" w:rsidTr="00E1090E">
        <w:trPr>
          <w:trHeight w:val="519"/>
          <w:jc w:val="center"/>
        </w:trPr>
        <w:tc>
          <w:tcPr>
            <w:tcW w:w="396" w:type="dxa"/>
            <w:tcBorders>
              <w:top w:val="single" w:sz="4" w:space="0" w:color="000000"/>
              <w:left w:val="single" w:sz="4" w:space="0" w:color="000000"/>
              <w:bottom w:val="nil"/>
              <w:right w:val="nil"/>
            </w:tcBorders>
            <w:shd w:val="clear" w:color="000000" w:fill="FFFFFF"/>
            <w:vAlign w:val="center"/>
            <w:hideMark/>
          </w:tcPr>
          <w:p w14:paraId="2394740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14:paraId="11335954"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D1-37+1-38*9换</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79F6B4D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人工运土~运距200(m)</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0885A23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100m3</w:t>
            </w:r>
          </w:p>
        </w:tc>
        <w:tc>
          <w:tcPr>
            <w:tcW w:w="756" w:type="dxa"/>
            <w:tcBorders>
              <w:top w:val="single" w:sz="4" w:space="0" w:color="000000"/>
              <w:left w:val="single" w:sz="4" w:space="0" w:color="000000"/>
              <w:bottom w:val="nil"/>
              <w:right w:val="nil"/>
            </w:tcBorders>
            <w:shd w:val="clear" w:color="000000" w:fill="FFFFFF"/>
            <w:vAlign w:val="center"/>
            <w:hideMark/>
          </w:tcPr>
          <w:p w14:paraId="09ABB08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0.0788</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1AA0018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3249.07</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0766C99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0D509F3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68F9CAE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639.22</w:t>
            </w:r>
          </w:p>
        </w:tc>
        <w:tc>
          <w:tcPr>
            <w:tcW w:w="756" w:type="dxa"/>
            <w:tcBorders>
              <w:top w:val="single" w:sz="4" w:space="0" w:color="000000"/>
              <w:left w:val="single" w:sz="4" w:space="0" w:color="000000"/>
              <w:bottom w:val="nil"/>
              <w:right w:val="nil"/>
            </w:tcBorders>
            <w:shd w:val="clear" w:color="000000" w:fill="FFFFFF"/>
            <w:vAlign w:val="center"/>
            <w:hideMark/>
          </w:tcPr>
          <w:p w14:paraId="51E95D9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306.07</w:t>
            </w:r>
          </w:p>
        </w:tc>
        <w:tc>
          <w:tcPr>
            <w:tcW w:w="936" w:type="dxa"/>
            <w:tcBorders>
              <w:top w:val="single" w:sz="4" w:space="0" w:color="000000"/>
              <w:left w:val="single" w:sz="4" w:space="0" w:color="000000"/>
              <w:bottom w:val="nil"/>
              <w:right w:val="nil"/>
            </w:tcBorders>
            <w:shd w:val="clear" w:color="000000" w:fill="FFFFFF"/>
            <w:vAlign w:val="center"/>
            <w:hideMark/>
          </w:tcPr>
          <w:p w14:paraId="00B8AF7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4194.36</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482F5B5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330.52</w:t>
            </w:r>
          </w:p>
        </w:tc>
      </w:tr>
      <w:tr w:rsidR="00E1090E" w:rsidRPr="008607D8" w14:paraId="42E4780B"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790A2D1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9</w:t>
            </w:r>
          </w:p>
        </w:tc>
        <w:tc>
          <w:tcPr>
            <w:tcW w:w="1296" w:type="dxa"/>
            <w:tcBorders>
              <w:top w:val="single" w:sz="4" w:space="0" w:color="000000"/>
              <w:left w:val="single" w:sz="4" w:space="0" w:color="000000"/>
              <w:bottom w:val="nil"/>
              <w:right w:val="nil"/>
            </w:tcBorders>
            <w:shd w:val="clear" w:color="000000" w:fill="FFFFFF"/>
            <w:vAlign w:val="center"/>
            <w:hideMark/>
          </w:tcPr>
          <w:p w14:paraId="1671C1DA"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03B001</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252675A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拆旧、预埋、检测电源</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4F7D518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w:t>
            </w:r>
          </w:p>
        </w:tc>
        <w:tc>
          <w:tcPr>
            <w:tcW w:w="756" w:type="dxa"/>
            <w:tcBorders>
              <w:top w:val="single" w:sz="4" w:space="0" w:color="000000"/>
              <w:left w:val="single" w:sz="4" w:space="0" w:color="000000"/>
              <w:bottom w:val="nil"/>
              <w:right w:val="nil"/>
            </w:tcBorders>
            <w:shd w:val="clear" w:color="000000" w:fill="FFFFFF"/>
            <w:vAlign w:val="center"/>
            <w:hideMark/>
          </w:tcPr>
          <w:p w14:paraId="15AC8BA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1776F5B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49BE2C9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1300.00</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1FC1DAB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6AF0CFA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335C5CA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vAlign w:val="center"/>
            <w:hideMark/>
          </w:tcPr>
          <w:p w14:paraId="795BDBC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1300.00</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540AF1A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1300.00</w:t>
            </w:r>
          </w:p>
        </w:tc>
      </w:tr>
      <w:tr w:rsidR="00E1090E" w:rsidRPr="008607D8" w14:paraId="16603DE6" w14:textId="77777777" w:rsidTr="00E1090E">
        <w:trPr>
          <w:trHeight w:val="410"/>
          <w:jc w:val="center"/>
        </w:trPr>
        <w:tc>
          <w:tcPr>
            <w:tcW w:w="396" w:type="dxa"/>
            <w:tcBorders>
              <w:top w:val="single" w:sz="4" w:space="0" w:color="000000"/>
              <w:left w:val="single" w:sz="4" w:space="0" w:color="000000"/>
              <w:bottom w:val="nil"/>
              <w:right w:val="nil"/>
            </w:tcBorders>
            <w:shd w:val="clear" w:color="000000" w:fill="FFFFFF"/>
            <w:vAlign w:val="center"/>
            <w:hideMark/>
          </w:tcPr>
          <w:p w14:paraId="51DE0D92"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14:paraId="4EBB7022"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综合价</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07C996E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拆旧、预埋、检测电源</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5BADF70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w:t>
            </w:r>
          </w:p>
        </w:tc>
        <w:tc>
          <w:tcPr>
            <w:tcW w:w="756" w:type="dxa"/>
            <w:tcBorders>
              <w:top w:val="single" w:sz="4" w:space="0" w:color="000000"/>
              <w:left w:val="single" w:sz="4" w:space="0" w:color="000000"/>
              <w:bottom w:val="nil"/>
              <w:right w:val="nil"/>
            </w:tcBorders>
            <w:shd w:val="clear" w:color="000000" w:fill="FFFFFF"/>
            <w:vAlign w:val="center"/>
            <w:hideMark/>
          </w:tcPr>
          <w:p w14:paraId="3BE99CD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0C335FF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29F466F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1300.00</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201FA17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788357B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61C89B0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vAlign w:val="center"/>
            <w:hideMark/>
          </w:tcPr>
          <w:p w14:paraId="67F091D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1300.00</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1317E2B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1300.00</w:t>
            </w:r>
          </w:p>
        </w:tc>
      </w:tr>
      <w:tr w:rsidR="00E1090E" w:rsidRPr="008607D8" w14:paraId="65A59A58" w14:textId="77777777" w:rsidTr="00E1090E">
        <w:trPr>
          <w:trHeight w:val="519"/>
          <w:jc w:val="center"/>
        </w:trPr>
        <w:tc>
          <w:tcPr>
            <w:tcW w:w="396" w:type="dxa"/>
            <w:tcBorders>
              <w:top w:val="single" w:sz="4" w:space="0" w:color="000000"/>
              <w:left w:val="single" w:sz="4" w:space="0" w:color="000000"/>
              <w:bottom w:val="nil"/>
              <w:right w:val="nil"/>
            </w:tcBorders>
            <w:shd w:val="clear" w:color="000000" w:fill="FFFFFF"/>
            <w:vAlign w:val="center"/>
            <w:hideMark/>
          </w:tcPr>
          <w:p w14:paraId="053370B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10</w:t>
            </w:r>
          </w:p>
        </w:tc>
        <w:tc>
          <w:tcPr>
            <w:tcW w:w="1296" w:type="dxa"/>
            <w:tcBorders>
              <w:top w:val="single" w:sz="4" w:space="0" w:color="000000"/>
              <w:left w:val="single" w:sz="4" w:space="0" w:color="000000"/>
              <w:bottom w:val="nil"/>
              <w:right w:val="nil"/>
            </w:tcBorders>
            <w:shd w:val="clear" w:color="000000" w:fill="FFFFFF"/>
            <w:vAlign w:val="center"/>
            <w:hideMark/>
          </w:tcPr>
          <w:p w14:paraId="2178770C"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03B002</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257BDB4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施工围护、夜间施工等其他费</w:t>
            </w:r>
            <w:r w:rsidRPr="008607D8">
              <w:rPr>
                <w:rFonts w:ascii="宋体" w:hAnsi="宋体" w:cs="Arial" w:hint="eastAsia"/>
                <w:color w:val="000000"/>
                <w:kern w:val="0"/>
                <w:sz w:val="18"/>
                <w:szCs w:val="18"/>
              </w:rPr>
              <w:lastRenderedPageBreak/>
              <w:t>用</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1B981D6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lastRenderedPageBreak/>
              <w:t>项</w:t>
            </w:r>
          </w:p>
        </w:tc>
        <w:tc>
          <w:tcPr>
            <w:tcW w:w="756" w:type="dxa"/>
            <w:tcBorders>
              <w:top w:val="single" w:sz="4" w:space="0" w:color="000000"/>
              <w:left w:val="single" w:sz="4" w:space="0" w:color="000000"/>
              <w:bottom w:val="nil"/>
              <w:right w:val="nil"/>
            </w:tcBorders>
            <w:shd w:val="clear" w:color="000000" w:fill="FFFFFF"/>
            <w:vAlign w:val="center"/>
            <w:hideMark/>
          </w:tcPr>
          <w:p w14:paraId="35AD578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5604B994"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0E50383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1000.00</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36883F9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23FD2A0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424206A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vAlign w:val="center"/>
            <w:hideMark/>
          </w:tcPr>
          <w:p w14:paraId="7A06837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1000.00</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66EE790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1000.00</w:t>
            </w:r>
          </w:p>
        </w:tc>
      </w:tr>
      <w:tr w:rsidR="00E1090E" w:rsidRPr="008607D8" w14:paraId="14BBE359" w14:textId="77777777" w:rsidTr="00E1090E">
        <w:trPr>
          <w:trHeight w:val="519"/>
          <w:jc w:val="center"/>
        </w:trPr>
        <w:tc>
          <w:tcPr>
            <w:tcW w:w="396" w:type="dxa"/>
            <w:tcBorders>
              <w:top w:val="single" w:sz="4" w:space="0" w:color="000000"/>
              <w:left w:val="single" w:sz="4" w:space="0" w:color="000000"/>
              <w:bottom w:val="nil"/>
              <w:right w:val="nil"/>
            </w:tcBorders>
            <w:shd w:val="clear" w:color="000000" w:fill="FFFFFF"/>
            <w:vAlign w:val="center"/>
            <w:hideMark/>
          </w:tcPr>
          <w:p w14:paraId="1D1F008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14:paraId="49641DB9" w14:textId="77777777" w:rsidR="00B45CFB" w:rsidRPr="008607D8" w:rsidRDefault="00B45CFB" w:rsidP="003D5F2E">
            <w:pPr>
              <w:widowControl/>
              <w:adjustRightInd w:val="0"/>
              <w:snapToGrid w:val="0"/>
              <w:jc w:val="left"/>
              <w:rPr>
                <w:rFonts w:ascii="宋体" w:hAnsi="宋体" w:cs="Arial"/>
                <w:color w:val="000000"/>
                <w:kern w:val="0"/>
                <w:sz w:val="18"/>
                <w:szCs w:val="18"/>
              </w:rPr>
            </w:pPr>
            <w:r w:rsidRPr="008607D8">
              <w:rPr>
                <w:rFonts w:ascii="宋体" w:hAnsi="宋体" w:cs="Arial" w:hint="eastAsia"/>
                <w:color w:val="000000"/>
                <w:kern w:val="0"/>
                <w:sz w:val="18"/>
                <w:szCs w:val="18"/>
              </w:rPr>
              <w:t>综合价</w:t>
            </w:r>
          </w:p>
        </w:tc>
        <w:tc>
          <w:tcPr>
            <w:tcW w:w="1027" w:type="dxa"/>
            <w:gridSpan w:val="3"/>
            <w:tcBorders>
              <w:top w:val="single" w:sz="4" w:space="0" w:color="000000"/>
              <w:left w:val="single" w:sz="4" w:space="0" w:color="000000"/>
              <w:bottom w:val="nil"/>
              <w:right w:val="nil"/>
            </w:tcBorders>
            <w:shd w:val="clear" w:color="000000" w:fill="FFFFFF"/>
            <w:vAlign w:val="center"/>
            <w:hideMark/>
          </w:tcPr>
          <w:p w14:paraId="20D5248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施工围护、夜间施工等其他费用</w:t>
            </w:r>
          </w:p>
        </w:tc>
        <w:tc>
          <w:tcPr>
            <w:tcW w:w="666" w:type="dxa"/>
            <w:gridSpan w:val="2"/>
            <w:tcBorders>
              <w:top w:val="single" w:sz="4" w:space="0" w:color="000000"/>
              <w:left w:val="single" w:sz="4" w:space="0" w:color="000000"/>
              <w:bottom w:val="nil"/>
              <w:right w:val="nil"/>
            </w:tcBorders>
            <w:shd w:val="clear" w:color="000000" w:fill="FFFFFF"/>
            <w:vAlign w:val="center"/>
            <w:hideMark/>
          </w:tcPr>
          <w:p w14:paraId="2BE69B6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项</w:t>
            </w:r>
          </w:p>
        </w:tc>
        <w:tc>
          <w:tcPr>
            <w:tcW w:w="756" w:type="dxa"/>
            <w:tcBorders>
              <w:top w:val="single" w:sz="4" w:space="0" w:color="000000"/>
              <w:left w:val="single" w:sz="4" w:space="0" w:color="000000"/>
              <w:bottom w:val="nil"/>
              <w:right w:val="nil"/>
            </w:tcBorders>
            <w:shd w:val="clear" w:color="000000" w:fill="FFFFFF"/>
            <w:vAlign w:val="center"/>
            <w:hideMark/>
          </w:tcPr>
          <w:p w14:paraId="48E52BF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846" w:type="dxa"/>
            <w:gridSpan w:val="2"/>
            <w:tcBorders>
              <w:top w:val="single" w:sz="4" w:space="0" w:color="000000"/>
              <w:left w:val="single" w:sz="4" w:space="0" w:color="000000"/>
              <w:bottom w:val="nil"/>
              <w:right w:val="nil"/>
            </w:tcBorders>
            <w:shd w:val="clear" w:color="000000" w:fill="FFFFFF"/>
            <w:vAlign w:val="center"/>
            <w:hideMark/>
          </w:tcPr>
          <w:p w14:paraId="1AD38EC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36" w:type="dxa"/>
            <w:gridSpan w:val="2"/>
            <w:tcBorders>
              <w:top w:val="single" w:sz="4" w:space="0" w:color="000000"/>
              <w:left w:val="single" w:sz="4" w:space="0" w:color="000000"/>
              <w:bottom w:val="nil"/>
              <w:right w:val="nil"/>
            </w:tcBorders>
            <w:shd w:val="clear" w:color="000000" w:fill="FFFFFF"/>
            <w:vAlign w:val="center"/>
            <w:hideMark/>
          </w:tcPr>
          <w:p w14:paraId="4118193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1000.00</w:t>
            </w:r>
          </w:p>
        </w:tc>
        <w:tc>
          <w:tcPr>
            <w:tcW w:w="756" w:type="dxa"/>
            <w:gridSpan w:val="3"/>
            <w:tcBorders>
              <w:top w:val="single" w:sz="4" w:space="0" w:color="000000"/>
              <w:left w:val="single" w:sz="4" w:space="0" w:color="000000"/>
              <w:bottom w:val="nil"/>
              <w:right w:val="nil"/>
            </w:tcBorders>
            <w:shd w:val="clear" w:color="000000" w:fill="FFFFFF"/>
            <w:vAlign w:val="center"/>
            <w:hideMark/>
          </w:tcPr>
          <w:p w14:paraId="548B448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gridSpan w:val="2"/>
            <w:tcBorders>
              <w:top w:val="single" w:sz="4" w:space="0" w:color="000000"/>
              <w:left w:val="single" w:sz="4" w:space="0" w:color="000000"/>
              <w:bottom w:val="nil"/>
              <w:right w:val="nil"/>
            </w:tcBorders>
            <w:shd w:val="clear" w:color="000000" w:fill="FFFFFF"/>
            <w:vAlign w:val="center"/>
            <w:hideMark/>
          </w:tcPr>
          <w:p w14:paraId="7DD156D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756" w:type="dxa"/>
            <w:tcBorders>
              <w:top w:val="single" w:sz="4" w:space="0" w:color="000000"/>
              <w:left w:val="single" w:sz="4" w:space="0" w:color="000000"/>
              <w:bottom w:val="nil"/>
              <w:right w:val="nil"/>
            </w:tcBorders>
            <w:shd w:val="clear" w:color="000000" w:fill="FFFFFF"/>
            <w:vAlign w:val="center"/>
            <w:hideMark/>
          </w:tcPr>
          <w:p w14:paraId="62FE82B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36" w:type="dxa"/>
            <w:tcBorders>
              <w:top w:val="single" w:sz="4" w:space="0" w:color="000000"/>
              <w:left w:val="single" w:sz="4" w:space="0" w:color="000000"/>
              <w:bottom w:val="nil"/>
              <w:right w:val="nil"/>
            </w:tcBorders>
            <w:shd w:val="clear" w:color="000000" w:fill="FFFFFF"/>
            <w:vAlign w:val="center"/>
            <w:hideMark/>
          </w:tcPr>
          <w:p w14:paraId="58E8F73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1000.00</w:t>
            </w:r>
          </w:p>
        </w:tc>
        <w:tc>
          <w:tcPr>
            <w:tcW w:w="669" w:type="dxa"/>
            <w:tcBorders>
              <w:top w:val="single" w:sz="4" w:space="0" w:color="000000"/>
              <w:left w:val="single" w:sz="4" w:space="0" w:color="000000"/>
              <w:bottom w:val="nil"/>
              <w:right w:val="single" w:sz="4" w:space="0" w:color="000000"/>
            </w:tcBorders>
            <w:shd w:val="clear" w:color="000000" w:fill="FFFFFF"/>
            <w:vAlign w:val="center"/>
            <w:hideMark/>
          </w:tcPr>
          <w:p w14:paraId="7C60482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1000.00</w:t>
            </w:r>
          </w:p>
        </w:tc>
      </w:tr>
      <w:tr w:rsidR="00B45CFB" w:rsidRPr="008607D8" w14:paraId="14C41C07" w14:textId="77777777" w:rsidTr="00E1090E">
        <w:trPr>
          <w:trHeight w:val="410"/>
          <w:jc w:val="center"/>
        </w:trPr>
        <w:tc>
          <w:tcPr>
            <w:tcW w:w="9127" w:type="dxa"/>
            <w:gridSpan w:val="19"/>
            <w:tcBorders>
              <w:top w:val="single" w:sz="4" w:space="0" w:color="000000"/>
              <w:left w:val="single" w:sz="4" w:space="0" w:color="000000"/>
              <w:bottom w:val="single" w:sz="4" w:space="0" w:color="000000"/>
              <w:right w:val="nil"/>
            </w:tcBorders>
            <w:shd w:val="clear" w:color="000000" w:fill="FFFFFF"/>
            <w:vAlign w:val="center"/>
            <w:hideMark/>
          </w:tcPr>
          <w:p w14:paraId="070D7A3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合计</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6624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82163.09</w:t>
            </w:r>
          </w:p>
        </w:tc>
      </w:tr>
    </w:tbl>
    <w:p w14:paraId="4273E5CD" w14:textId="77777777" w:rsidR="00B45CFB" w:rsidRDefault="00B45CFB" w:rsidP="00B45CFB">
      <w:pPr>
        <w:pStyle w:val="8"/>
        <w:numPr>
          <w:ilvl w:val="0"/>
          <w:numId w:val="0"/>
        </w:numPr>
      </w:pPr>
    </w:p>
    <w:tbl>
      <w:tblPr>
        <w:tblW w:w="8364" w:type="dxa"/>
        <w:jc w:val="center"/>
        <w:tblLook w:val="04A0" w:firstRow="1" w:lastRow="0" w:firstColumn="1" w:lastColumn="0" w:noHBand="0" w:noVBand="1"/>
      </w:tblPr>
      <w:tblGrid>
        <w:gridCol w:w="580"/>
        <w:gridCol w:w="1688"/>
        <w:gridCol w:w="851"/>
        <w:gridCol w:w="992"/>
        <w:gridCol w:w="1134"/>
        <w:gridCol w:w="1276"/>
        <w:gridCol w:w="1843"/>
      </w:tblGrid>
      <w:tr w:rsidR="00B45CFB" w:rsidRPr="008607D8" w14:paraId="19F4B2F0" w14:textId="77777777" w:rsidTr="003D5F2E">
        <w:trPr>
          <w:trHeight w:val="360"/>
          <w:jc w:val="center"/>
        </w:trPr>
        <w:tc>
          <w:tcPr>
            <w:tcW w:w="2268" w:type="dxa"/>
            <w:gridSpan w:val="2"/>
            <w:tcBorders>
              <w:top w:val="nil"/>
              <w:left w:val="nil"/>
              <w:bottom w:val="nil"/>
              <w:right w:val="nil"/>
            </w:tcBorders>
            <w:shd w:val="clear" w:color="000000" w:fill="FFFFFF"/>
            <w:vAlign w:val="center"/>
            <w:hideMark/>
          </w:tcPr>
          <w:p w14:paraId="7343B83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【表10.2.2-29】</w:t>
            </w:r>
          </w:p>
        </w:tc>
        <w:tc>
          <w:tcPr>
            <w:tcW w:w="851" w:type="dxa"/>
            <w:tcBorders>
              <w:top w:val="nil"/>
              <w:left w:val="nil"/>
              <w:bottom w:val="nil"/>
              <w:right w:val="nil"/>
            </w:tcBorders>
            <w:shd w:val="clear" w:color="000000" w:fill="FFFFFF"/>
            <w:vAlign w:val="bottom"/>
            <w:hideMark/>
          </w:tcPr>
          <w:p w14:paraId="07FF38E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92" w:type="dxa"/>
            <w:tcBorders>
              <w:top w:val="nil"/>
              <w:left w:val="nil"/>
              <w:bottom w:val="nil"/>
              <w:right w:val="nil"/>
            </w:tcBorders>
            <w:shd w:val="clear" w:color="000000" w:fill="FFFFFF"/>
            <w:vAlign w:val="bottom"/>
            <w:hideMark/>
          </w:tcPr>
          <w:p w14:paraId="6535BF0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nil"/>
              <w:left w:val="nil"/>
              <w:bottom w:val="nil"/>
              <w:right w:val="nil"/>
            </w:tcBorders>
            <w:shd w:val="clear" w:color="000000" w:fill="FFFFFF"/>
            <w:vAlign w:val="bottom"/>
            <w:hideMark/>
          </w:tcPr>
          <w:p w14:paraId="59EDEDE5"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76" w:type="dxa"/>
            <w:tcBorders>
              <w:top w:val="nil"/>
              <w:left w:val="nil"/>
              <w:bottom w:val="nil"/>
              <w:right w:val="nil"/>
            </w:tcBorders>
            <w:shd w:val="clear" w:color="000000" w:fill="FFFFFF"/>
            <w:vAlign w:val="center"/>
            <w:hideMark/>
          </w:tcPr>
          <w:p w14:paraId="17CC442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843" w:type="dxa"/>
            <w:tcBorders>
              <w:top w:val="nil"/>
              <w:left w:val="nil"/>
              <w:bottom w:val="nil"/>
              <w:right w:val="nil"/>
            </w:tcBorders>
            <w:shd w:val="clear" w:color="000000" w:fill="FFFFFF"/>
            <w:vAlign w:val="center"/>
            <w:hideMark/>
          </w:tcPr>
          <w:p w14:paraId="1260785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0FB8BFF8" w14:textId="77777777" w:rsidTr="00A8671B">
        <w:trPr>
          <w:trHeight w:val="234"/>
          <w:jc w:val="center"/>
        </w:trPr>
        <w:tc>
          <w:tcPr>
            <w:tcW w:w="8364" w:type="dxa"/>
            <w:gridSpan w:val="7"/>
            <w:tcBorders>
              <w:top w:val="nil"/>
              <w:left w:val="nil"/>
              <w:bottom w:val="nil"/>
              <w:right w:val="nil"/>
            </w:tcBorders>
            <w:shd w:val="clear" w:color="000000" w:fill="FFFFFF"/>
            <w:vAlign w:val="center"/>
            <w:hideMark/>
          </w:tcPr>
          <w:p w14:paraId="5B817029" w14:textId="77777777" w:rsidR="00B45CFB" w:rsidRPr="00A8671B" w:rsidRDefault="00B45CFB" w:rsidP="003D5F2E">
            <w:pPr>
              <w:widowControl/>
              <w:jc w:val="center"/>
              <w:rPr>
                <w:rFonts w:ascii="宋体" w:hAnsi="宋体" w:cs="Arial"/>
                <w:b/>
                <w:bCs/>
                <w:color w:val="000000"/>
                <w:kern w:val="0"/>
                <w:sz w:val="24"/>
                <w:szCs w:val="24"/>
              </w:rPr>
            </w:pPr>
            <w:r w:rsidRPr="00A8671B">
              <w:rPr>
                <w:rFonts w:ascii="宋体" w:hAnsi="宋体" w:cs="Arial" w:hint="eastAsia"/>
                <w:b/>
                <w:bCs/>
                <w:color w:val="000000"/>
                <w:kern w:val="0"/>
                <w:sz w:val="24"/>
                <w:szCs w:val="24"/>
              </w:rPr>
              <w:t>主要工日一览表</w:t>
            </w:r>
          </w:p>
        </w:tc>
      </w:tr>
      <w:tr w:rsidR="00B45CFB" w:rsidRPr="008607D8" w14:paraId="0E6A190E" w14:textId="77777777" w:rsidTr="003D5F2E">
        <w:trPr>
          <w:trHeight w:val="450"/>
          <w:jc w:val="center"/>
        </w:trPr>
        <w:tc>
          <w:tcPr>
            <w:tcW w:w="3119" w:type="dxa"/>
            <w:gridSpan w:val="3"/>
            <w:tcBorders>
              <w:top w:val="nil"/>
              <w:left w:val="nil"/>
              <w:bottom w:val="nil"/>
              <w:right w:val="nil"/>
            </w:tcBorders>
            <w:shd w:val="clear" w:color="000000" w:fill="FFFFFF"/>
            <w:vAlign w:val="bottom"/>
            <w:hideMark/>
          </w:tcPr>
          <w:p w14:paraId="3DA9563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工程名称:安装</w:t>
            </w:r>
          </w:p>
        </w:tc>
        <w:tc>
          <w:tcPr>
            <w:tcW w:w="2126" w:type="dxa"/>
            <w:gridSpan w:val="2"/>
            <w:tcBorders>
              <w:top w:val="nil"/>
              <w:left w:val="nil"/>
              <w:bottom w:val="nil"/>
              <w:right w:val="nil"/>
            </w:tcBorders>
            <w:shd w:val="clear" w:color="000000" w:fill="FFFFFF"/>
            <w:vAlign w:val="bottom"/>
            <w:hideMark/>
          </w:tcPr>
          <w:p w14:paraId="245DAD56"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标段:</w:t>
            </w:r>
          </w:p>
        </w:tc>
        <w:tc>
          <w:tcPr>
            <w:tcW w:w="3119" w:type="dxa"/>
            <w:gridSpan w:val="2"/>
            <w:tcBorders>
              <w:top w:val="nil"/>
              <w:left w:val="nil"/>
              <w:bottom w:val="nil"/>
              <w:right w:val="nil"/>
            </w:tcBorders>
            <w:shd w:val="clear" w:color="000000" w:fill="FFFFFF"/>
            <w:vAlign w:val="bottom"/>
            <w:hideMark/>
          </w:tcPr>
          <w:p w14:paraId="38CF93E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第1页 共1页</w:t>
            </w:r>
          </w:p>
        </w:tc>
      </w:tr>
      <w:tr w:rsidR="00B45CFB" w:rsidRPr="008607D8" w14:paraId="599999E1" w14:textId="77777777" w:rsidTr="003D5F2E">
        <w:trPr>
          <w:trHeight w:val="450"/>
          <w:jc w:val="center"/>
        </w:trPr>
        <w:tc>
          <w:tcPr>
            <w:tcW w:w="580" w:type="dxa"/>
            <w:tcBorders>
              <w:top w:val="single" w:sz="4" w:space="0" w:color="000000"/>
              <w:left w:val="single" w:sz="4" w:space="0" w:color="000000"/>
              <w:bottom w:val="nil"/>
              <w:right w:val="nil"/>
            </w:tcBorders>
            <w:shd w:val="clear" w:color="000000" w:fill="FFFFFF"/>
            <w:vAlign w:val="center"/>
            <w:hideMark/>
          </w:tcPr>
          <w:p w14:paraId="174FE58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序号</w:t>
            </w:r>
          </w:p>
        </w:tc>
        <w:tc>
          <w:tcPr>
            <w:tcW w:w="1688" w:type="dxa"/>
            <w:tcBorders>
              <w:top w:val="single" w:sz="4" w:space="0" w:color="000000"/>
              <w:left w:val="single" w:sz="4" w:space="0" w:color="000000"/>
              <w:bottom w:val="nil"/>
              <w:right w:val="nil"/>
            </w:tcBorders>
            <w:shd w:val="clear" w:color="000000" w:fill="FFFFFF"/>
            <w:vAlign w:val="center"/>
            <w:hideMark/>
          </w:tcPr>
          <w:p w14:paraId="6F257C2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工日名称（类别）</w:t>
            </w:r>
          </w:p>
        </w:tc>
        <w:tc>
          <w:tcPr>
            <w:tcW w:w="851" w:type="dxa"/>
            <w:tcBorders>
              <w:top w:val="single" w:sz="4" w:space="0" w:color="000000"/>
              <w:left w:val="single" w:sz="4" w:space="0" w:color="000000"/>
              <w:bottom w:val="nil"/>
              <w:right w:val="nil"/>
            </w:tcBorders>
            <w:shd w:val="clear" w:color="000000" w:fill="FFFFFF"/>
            <w:vAlign w:val="center"/>
            <w:hideMark/>
          </w:tcPr>
          <w:p w14:paraId="0C17E325"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单位</w:t>
            </w:r>
          </w:p>
        </w:tc>
        <w:tc>
          <w:tcPr>
            <w:tcW w:w="992" w:type="dxa"/>
            <w:tcBorders>
              <w:top w:val="single" w:sz="4" w:space="0" w:color="000000"/>
              <w:left w:val="single" w:sz="4" w:space="0" w:color="000000"/>
              <w:bottom w:val="nil"/>
              <w:right w:val="nil"/>
            </w:tcBorders>
            <w:shd w:val="clear" w:color="000000" w:fill="FFFFFF"/>
            <w:vAlign w:val="center"/>
            <w:hideMark/>
          </w:tcPr>
          <w:p w14:paraId="0B71BE5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数 量</w:t>
            </w:r>
          </w:p>
        </w:tc>
        <w:tc>
          <w:tcPr>
            <w:tcW w:w="1134" w:type="dxa"/>
            <w:tcBorders>
              <w:top w:val="single" w:sz="4" w:space="0" w:color="000000"/>
              <w:left w:val="single" w:sz="4" w:space="0" w:color="000000"/>
              <w:bottom w:val="nil"/>
              <w:right w:val="nil"/>
            </w:tcBorders>
            <w:shd w:val="clear" w:color="000000" w:fill="FFFFFF"/>
            <w:vAlign w:val="center"/>
            <w:hideMark/>
          </w:tcPr>
          <w:p w14:paraId="259EBB8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单价(元)</w:t>
            </w:r>
          </w:p>
        </w:tc>
        <w:tc>
          <w:tcPr>
            <w:tcW w:w="1276" w:type="dxa"/>
            <w:tcBorders>
              <w:top w:val="single" w:sz="4" w:space="0" w:color="000000"/>
              <w:left w:val="single" w:sz="4" w:space="0" w:color="000000"/>
              <w:bottom w:val="nil"/>
              <w:right w:val="nil"/>
            </w:tcBorders>
            <w:shd w:val="clear" w:color="000000" w:fill="FFFFFF"/>
            <w:vAlign w:val="center"/>
            <w:hideMark/>
          </w:tcPr>
          <w:p w14:paraId="558E352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合价（元）</w:t>
            </w:r>
          </w:p>
        </w:tc>
        <w:tc>
          <w:tcPr>
            <w:tcW w:w="1843" w:type="dxa"/>
            <w:tcBorders>
              <w:top w:val="single" w:sz="4" w:space="0" w:color="000000"/>
              <w:left w:val="single" w:sz="4" w:space="0" w:color="000000"/>
              <w:bottom w:val="nil"/>
              <w:right w:val="single" w:sz="4" w:space="0" w:color="000000"/>
            </w:tcBorders>
            <w:shd w:val="clear" w:color="000000" w:fill="FFFFFF"/>
            <w:vAlign w:val="center"/>
            <w:hideMark/>
          </w:tcPr>
          <w:p w14:paraId="4B9977E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备注</w:t>
            </w:r>
          </w:p>
        </w:tc>
      </w:tr>
      <w:tr w:rsidR="00B45CFB" w:rsidRPr="008607D8" w14:paraId="382F6839" w14:textId="77777777" w:rsidTr="003D5F2E">
        <w:trPr>
          <w:trHeight w:val="390"/>
          <w:jc w:val="center"/>
        </w:trPr>
        <w:tc>
          <w:tcPr>
            <w:tcW w:w="580" w:type="dxa"/>
            <w:tcBorders>
              <w:top w:val="single" w:sz="4" w:space="0" w:color="000000"/>
              <w:left w:val="single" w:sz="4" w:space="0" w:color="000000"/>
              <w:bottom w:val="nil"/>
              <w:right w:val="nil"/>
            </w:tcBorders>
            <w:shd w:val="clear" w:color="000000" w:fill="FFFFFF"/>
            <w:vAlign w:val="center"/>
            <w:hideMark/>
          </w:tcPr>
          <w:p w14:paraId="74B13915"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1688" w:type="dxa"/>
            <w:tcBorders>
              <w:top w:val="single" w:sz="4" w:space="0" w:color="000000"/>
              <w:left w:val="single" w:sz="4" w:space="0" w:color="000000"/>
              <w:bottom w:val="nil"/>
              <w:right w:val="nil"/>
            </w:tcBorders>
            <w:shd w:val="clear" w:color="000000" w:fill="FFFFFF"/>
            <w:vAlign w:val="center"/>
            <w:hideMark/>
          </w:tcPr>
          <w:p w14:paraId="4DE7CD7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一类人工</w:t>
            </w:r>
          </w:p>
        </w:tc>
        <w:tc>
          <w:tcPr>
            <w:tcW w:w="851" w:type="dxa"/>
            <w:tcBorders>
              <w:top w:val="single" w:sz="4" w:space="0" w:color="000000"/>
              <w:left w:val="single" w:sz="4" w:space="0" w:color="000000"/>
              <w:bottom w:val="nil"/>
              <w:right w:val="nil"/>
            </w:tcBorders>
            <w:shd w:val="clear" w:color="000000" w:fill="FFFFFF"/>
            <w:vAlign w:val="center"/>
            <w:hideMark/>
          </w:tcPr>
          <w:p w14:paraId="50C34625"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工日</w:t>
            </w:r>
          </w:p>
        </w:tc>
        <w:tc>
          <w:tcPr>
            <w:tcW w:w="992" w:type="dxa"/>
            <w:tcBorders>
              <w:top w:val="single" w:sz="4" w:space="0" w:color="000000"/>
              <w:left w:val="single" w:sz="4" w:space="0" w:color="000000"/>
              <w:bottom w:val="nil"/>
              <w:right w:val="nil"/>
            </w:tcBorders>
            <w:shd w:val="clear" w:color="000000" w:fill="FFFFFF"/>
            <w:vAlign w:val="center"/>
            <w:hideMark/>
          </w:tcPr>
          <w:p w14:paraId="6E66DE7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22.220</w:t>
            </w:r>
          </w:p>
        </w:tc>
        <w:tc>
          <w:tcPr>
            <w:tcW w:w="1134" w:type="dxa"/>
            <w:tcBorders>
              <w:top w:val="single" w:sz="4" w:space="0" w:color="000000"/>
              <w:left w:val="single" w:sz="4" w:space="0" w:color="000000"/>
              <w:bottom w:val="nil"/>
              <w:right w:val="nil"/>
            </w:tcBorders>
            <w:shd w:val="clear" w:color="000000" w:fill="FFFFFF"/>
            <w:vAlign w:val="center"/>
            <w:hideMark/>
          </w:tcPr>
          <w:p w14:paraId="7B708F8E"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138.00</w:t>
            </w:r>
          </w:p>
        </w:tc>
        <w:tc>
          <w:tcPr>
            <w:tcW w:w="1276" w:type="dxa"/>
            <w:tcBorders>
              <w:top w:val="single" w:sz="4" w:space="0" w:color="000000"/>
              <w:left w:val="single" w:sz="4" w:space="0" w:color="000000"/>
              <w:bottom w:val="nil"/>
              <w:right w:val="nil"/>
            </w:tcBorders>
            <w:shd w:val="clear" w:color="000000" w:fill="FFFFFF"/>
            <w:vAlign w:val="center"/>
            <w:hideMark/>
          </w:tcPr>
          <w:p w14:paraId="28403A3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3066.36</w:t>
            </w:r>
          </w:p>
        </w:tc>
        <w:tc>
          <w:tcPr>
            <w:tcW w:w="1843" w:type="dxa"/>
            <w:tcBorders>
              <w:top w:val="single" w:sz="4" w:space="0" w:color="000000"/>
              <w:left w:val="single" w:sz="4" w:space="0" w:color="000000"/>
              <w:bottom w:val="nil"/>
              <w:right w:val="single" w:sz="4" w:space="0" w:color="000000"/>
            </w:tcBorders>
            <w:shd w:val="clear" w:color="000000" w:fill="FFFFFF"/>
            <w:vAlign w:val="center"/>
            <w:hideMark/>
          </w:tcPr>
          <w:p w14:paraId="43052A2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0EFA2A1E" w14:textId="77777777" w:rsidTr="003D5F2E">
        <w:trPr>
          <w:trHeight w:val="390"/>
          <w:jc w:val="center"/>
        </w:trPr>
        <w:tc>
          <w:tcPr>
            <w:tcW w:w="580" w:type="dxa"/>
            <w:tcBorders>
              <w:top w:val="single" w:sz="4" w:space="0" w:color="000000"/>
              <w:left w:val="single" w:sz="4" w:space="0" w:color="000000"/>
              <w:bottom w:val="nil"/>
              <w:right w:val="nil"/>
            </w:tcBorders>
            <w:shd w:val="clear" w:color="000000" w:fill="FFFFFF"/>
            <w:vAlign w:val="center"/>
            <w:hideMark/>
          </w:tcPr>
          <w:p w14:paraId="0DBE19D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2</w:t>
            </w:r>
          </w:p>
        </w:tc>
        <w:tc>
          <w:tcPr>
            <w:tcW w:w="1688" w:type="dxa"/>
            <w:tcBorders>
              <w:top w:val="single" w:sz="4" w:space="0" w:color="000000"/>
              <w:left w:val="single" w:sz="4" w:space="0" w:color="000000"/>
              <w:bottom w:val="nil"/>
              <w:right w:val="nil"/>
            </w:tcBorders>
            <w:shd w:val="clear" w:color="000000" w:fill="FFFFFF"/>
            <w:vAlign w:val="center"/>
            <w:hideMark/>
          </w:tcPr>
          <w:p w14:paraId="50F128D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二类人工</w:t>
            </w:r>
          </w:p>
        </w:tc>
        <w:tc>
          <w:tcPr>
            <w:tcW w:w="851" w:type="dxa"/>
            <w:tcBorders>
              <w:top w:val="single" w:sz="4" w:space="0" w:color="000000"/>
              <w:left w:val="single" w:sz="4" w:space="0" w:color="000000"/>
              <w:bottom w:val="nil"/>
              <w:right w:val="nil"/>
            </w:tcBorders>
            <w:shd w:val="clear" w:color="000000" w:fill="FFFFFF"/>
            <w:vAlign w:val="center"/>
            <w:hideMark/>
          </w:tcPr>
          <w:p w14:paraId="4EB97A2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工日</w:t>
            </w:r>
          </w:p>
        </w:tc>
        <w:tc>
          <w:tcPr>
            <w:tcW w:w="992" w:type="dxa"/>
            <w:tcBorders>
              <w:top w:val="single" w:sz="4" w:space="0" w:color="000000"/>
              <w:left w:val="single" w:sz="4" w:space="0" w:color="000000"/>
              <w:bottom w:val="nil"/>
              <w:right w:val="nil"/>
            </w:tcBorders>
            <w:shd w:val="clear" w:color="000000" w:fill="FFFFFF"/>
            <w:vAlign w:val="center"/>
            <w:hideMark/>
          </w:tcPr>
          <w:p w14:paraId="3C8F27A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33.314</w:t>
            </w:r>
          </w:p>
        </w:tc>
        <w:tc>
          <w:tcPr>
            <w:tcW w:w="1134" w:type="dxa"/>
            <w:tcBorders>
              <w:top w:val="single" w:sz="4" w:space="0" w:color="000000"/>
              <w:left w:val="single" w:sz="4" w:space="0" w:color="000000"/>
              <w:bottom w:val="nil"/>
              <w:right w:val="nil"/>
            </w:tcBorders>
            <w:shd w:val="clear" w:color="000000" w:fill="FFFFFF"/>
            <w:vAlign w:val="center"/>
            <w:hideMark/>
          </w:tcPr>
          <w:p w14:paraId="5AF0AEB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149.00</w:t>
            </w:r>
          </w:p>
        </w:tc>
        <w:tc>
          <w:tcPr>
            <w:tcW w:w="1276" w:type="dxa"/>
            <w:tcBorders>
              <w:top w:val="single" w:sz="4" w:space="0" w:color="000000"/>
              <w:left w:val="single" w:sz="4" w:space="0" w:color="000000"/>
              <w:bottom w:val="nil"/>
              <w:right w:val="nil"/>
            </w:tcBorders>
            <w:shd w:val="clear" w:color="000000" w:fill="FFFFFF"/>
            <w:vAlign w:val="center"/>
            <w:hideMark/>
          </w:tcPr>
          <w:p w14:paraId="5E6CAC0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4963.79</w:t>
            </w:r>
          </w:p>
        </w:tc>
        <w:tc>
          <w:tcPr>
            <w:tcW w:w="1843" w:type="dxa"/>
            <w:tcBorders>
              <w:top w:val="single" w:sz="4" w:space="0" w:color="000000"/>
              <w:left w:val="single" w:sz="4" w:space="0" w:color="000000"/>
              <w:bottom w:val="nil"/>
              <w:right w:val="single" w:sz="4" w:space="0" w:color="000000"/>
            </w:tcBorders>
            <w:shd w:val="clear" w:color="000000" w:fill="FFFFFF"/>
            <w:vAlign w:val="center"/>
            <w:hideMark/>
          </w:tcPr>
          <w:p w14:paraId="0A0F7B4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2C5B445D" w14:textId="77777777" w:rsidTr="003D5F2E">
        <w:trPr>
          <w:trHeight w:val="390"/>
          <w:jc w:val="center"/>
        </w:trPr>
        <w:tc>
          <w:tcPr>
            <w:tcW w:w="580" w:type="dxa"/>
            <w:tcBorders>
              <w:top w:val="single" w:sz="4" w:space="0" w:color="000000"/>
              <w:left w:val="single" w:sz="4" w:space="0" w:color="000000"/>
              <w:bottom w:val="nil"/>
              <w:right w:val="nil"/>
            </w:tcBorders>
            <w:shd w:val="clear" w:color="000000" w:fill="FFFFFF"/>
            <w:vAlign w:val="center"/>
            <w:hideMark/>
          </w:tcPr>
          <w:p w14:paraId="2E2E7F0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688" w:type="dxa"/>
            <w:tcBorders>
              <w:top w:val="single" w:sz="4" w:space="0" w:color="000000"/>
              <w:left w:val="single" w:sz="4" w:space="0" w:color="000000"/>
              <w:bottom w:val="nil"/>
              <w:right w:val="nil"/>
            </w:tcBorders>
            <w:shd w:val="clear" w:color="000000" w:fill="FFFFFF"/>
            <w:vAlign w:val="center"/>
            <w:hideMark/>
          </w:tcPr>
          <w:p w14:paraId="48CB862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42E788B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92" w:type="dxa"/>
            <w:tcBorders>
              <w:top w:val="single" w:sz="4" w:space="0" w:color="000000"/>
              <w:left w:val="single" w:sz="4" w:space="0" w:color="000000"/>
              <w:bottom w:val="nil"/>
              <w:right w:val="nil"/>
            </w:tcBorders>
            <w:shd w:val="clear" w:color="000000" w:fill="FFFFFF"/>
            <w:vAlign w:val="center"/>
            <w:hideMark/>
          </w:tcPr>
          <w:p w14:paraId="4774FE4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6E4B677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76" w:type="dxa"/>
            <w:tcBorders>
              <w:top w:val="single" w:sz="4" w:space="0" w:color="000000"/>
              <w:left w:val="single" w:sz="4" w:space="0" w:color="000000"/>
              <w:bottom w:val="nil"/>
              <w:right w:val="nil"/>
            </w:tcBorders>
            <w:shd w:val="clear" w:color="000000" w:fill="FFFFFF"/>
            <w:vAlign w:val="center"/>
            <w:hideMark/>
          </w:tcPr>
          <w:p w14:paraId="5DCD4E9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843" w:type="dxa"/>
            <w:tcBorders>
              <w:top w:val="single" w:sz="4" w:space="0" w:color="000000"/>
              <w:left w:val="single" w:sz="4" w:space="0" w:color="000000"/>
              <w:bottom w:val="nil"/>
              <w:right w:val="single" w:sz="4" w:space="0" w:color="000000"/>
            </w:tcBorders>
            <w:shd w:val="clear" w:color="000000" w:fill="FFFFFF"/>
            <w:vAlign w:val="center"/>
            <w:hideMark/>
          </w:tcPr>
          <w:p w14:paraId="284CFB8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35CCCB9A" w14:textId="77777777" w:rsidTr="003D5F2E">
        <w:trPr>
          <w:trHeight w:val="390"/>
          <w:jc w:val="center"/>
        </w:trPr>
        <w:tc>
          <w:tcPr>
            <w:tcW w:w="580" w:type="dxa"/>
            <w:tcBorders>
              <w:top w:val="single" w:sz="4" w:space="0" w:color="000000"/>
              <w:left w:val="single" w:sz="4" w:space="0" w:color="000000"/>
              <w:bottom w:val="nil"/>
              <w:right w:val="nil"/>
            </w:tcBorders>
            <w:shd w:val="clear" w:color="000000" w:fill="FFFFFF"/>
            <w:vAlign w:val="center"/>
            <w:hideMark/>
          </w:tcPr>
          <w:p w14:paraId="445A6C1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688" w:type="dxa"/>
            <w:tcBorders>
              <w:top w:val="single" w:sz="4" w:space="0" w:color="000000"/>
              <w:left w:val="single" w:sz="4" w:space="0" w:color="000000"/>
              <w:bottom w:val="nil"/>
              <w:right w:val="nil"/>
            </w:tcBorders>
            <w:shd w:val="clear" w:color="000000" w:fill="FFFFFF"/>
            <w:vAlign w:val="center"/>
            <w:hideMark/>
          </w:tcPr>
          <w:p w14:paraId="5BF1930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nil"/>
              <w:right w:val="nil"/>
            </w:tcBorders>
            <w:shd w:val="clear" w:color="000000" w:fill="FFFFFF"/>
            <w:vAlign w:val="center"/>
            <w:hideMark/>
          </w:tcPr>
          <w:p w14:paraId="5DA38515"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92" w:type="dxa"/>
            <w:tcBorders>
              <w:top w:val="single" w:sz="4" w:space="0" w:color="000000"/>
              <w:left w:val="single" w:sz="4" w:space="0" w:color="000000"/>
              <w:bottom w:val="nil"/>
              <w:right w:val="nil"/>
            </w:tcBorders>
            <w:shd w:val="clear" w:color="000000" w:fill="FFFFFF"/>
            <w:vAlign w:val="center"/>
            <w:hideMark/>
          </w:tcPr>
          <w:p w14:paraId="6535604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nil"/>
              <w:right w:val="nil"/>
            </w:tcBorders>
            <w:shd w:val="clear" w:color="000000" w:fill="FFFFFF"/>
            <w:vAlign w:val="center"/>
            <w:hideMark/>
          </w:tcPr>
          <w:p w14:paraId="4BBB61F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76" w:type="dxa"/>
            <w:tcBorders>
              <w:top w:val="single" w:sz="4" w:space="0" w:color="000000"/>
              <w:left w:val="single" w:sz="4" w:space="0" w:color="000000"/>
              <w:bottom w:val="nil"/>
              <w:right w:val="nil"/>
            </w:tcBorders>
            <w:shd w:val="clear" w:color="000000" w:fill="FFFFFF"/>
            <w:vAlign w:val="center"/>
            <w:hideMark/>
          </w:tcPr>
          <w:p w14:paraId="6EAA9A0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843" w:type="dxa"/>
            <w:tcBorders>
              <w:top w:val="single" w:sz="4" w:space="0" w:color="000000"/>
              <w:left w:val="single" w:sz="4" w:space="0" w:color="000000"/>
              <w:bottom w:val="nil"/>
              <w:right w:val="single" w:sz="4" w:space="0" w:color="000000"/>
            </w:tcBorders>
            <w:shd w:val="clear" w:color="000000" w:fill="FFFFFF"/>
            <w:vAlign w:val="center"/>
            <w:hideMark/>
          </w:tcPr>
          <w:p w14:paraId="21E3A8B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7028642A" w14:textId="77777777" w:rsidTr="003D5F2E">
        <w:trPr>
          <w:trHeight w:val="390"/>
          <w:jc w:val="center"/>
        </w:trPr>
        <w:tc>
          <w:tcPr>
            <w:tcW w:w="580" w:type="dxa"/>
            <w:tcBorders>
              <w:top w:val="single" w:sz="4" w:space="0" w:color="000000"/>
              <w:left w:val="single" w:sz="4" w:space="0" w:color="000000"/>
              <w:bottom w:val="single" w:sz="4" w:space="0" w:color="auto"/>
              <w:right w:val="nil"/>
            </w:tcBorders>
            <w:shd w:val="clear" w:color="000000" w:fill="FFFFFF"/>
            <w:vAlign w:val="center"/>
            <w:hideMark/>
          </w:tcPr>
          <w:p w14:paraId="0CAB993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688" w:type="dxa"/>
            <w:tcBorders>
              <w:top w:val="single" w:sz="4" w:space="0" w:color="000000"/>
              <w:left w:val="single" w:sz="4" w:space="0" w:color="000000"/>
              <w:bottom w:val="single" w:sz="4" w:space="0" w:color="auto"/>
              <w:right w:val="nil"/>
            </w:tcBorders>
            <w:shd w:val="clear" w:color="000000" w:fill="FFFFFF"/>
            <w:vAlign w:val="center"/>
            <w:hideMark/>
          </w:tcPr>
          <w:p w14:paraId="2E222E7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000000"/>
              <w:left w:val="single" w:sz="4" w:space="0" w:color="000000"/>
              <w:bottom w:val="single" w:sz="4" w:space="0" w:color="auto"/>
              <w:right w:val="nil"/>
            </w:tcBorders>
            <w:shd w:val="clear" w:color="000000" w:fill="FFFFFF"/>
            <w:vAlign w:val="center"/>
            <w:hideMark/>
          </w:tcPr>
          <w:p w14:paraId="705CA63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92" w:type="dxa"/>
            <w:tcBorders>
              <w:top w:val="single" w:sz="4" w:space="0" w:color="000000"/>
              <w:left w:val="single" w:sz="4" w:space="0" w:color="000000"/>
              <w:bottom w:val="single" w:sz="4" w:space="0" w:color="auto"/>
              <w:right w:val="nil"/>
            </w:tcBorders>
            <w:shd w:val="clear" w:color="000000" w:fill="FFFFFF"/>
            <w:vAlign w:val="center"/>
            <w:hideMark/>
          </w:tcPr>
          <w:p w14:paraId="2D61DE9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000000"/>
              <w:left w:val="single" w:sz="4" w:space="0" w:color="000000"/>
              <w:bottom w:val="single" w:sz="4" w:space="0" w:color="auto"/>
              <w:right w:val="nil"/>
            </w:tcBorders>
            <w:shd w:val="clear" w:color="000000" w:fill="FFFFFF"/>
            <w:vAlign w:val="center"/>
            <w:hideMark/>
          </w:tcPr>
          <w:p w14:paraId="1EA5AA9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76" w:type="dxa"/>
            <w:tcBorders>
              <w:top w:val="single" w:sz="4" w:space="0" w:color="000000"/>
              <w:left w:val="single" w:sz="4" w:space="0" w:color="000000"/>
              <w:bottom w:val="single" w:sz="4" w:space="0" w:color="auto"/>
              <w:right w:val="nil"/>
            </w:tcBorders>
            <w:shd w:val="clear" w:color="000000" w:fill="FFFFFF"/>
            <w:vAlign w:val="center"/>
            <w:hideMark/>
          </w:tcPr>
          <w:p w14:paraId="548D306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843"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4785B97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7817DB01" w14:textId="77777777" w:rsidTr="003D5F2E">
        <w:trPr>
          <w:trHeight w:val="390"/>
          <w:jc w:val="center"/>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794F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AD5B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5D5B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4166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C809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D7DB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CA80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bl>
    <w:p w14:paraId="4639B5DE" w14:textId="77777777" w:rsidR="00B45CFB" w:rsidRDefault="00B45CFB" w:rsidP="00B45CFB"/>
    <w:tbl>
      <w:tblPr>
        <w:tblW w:w="8647" w:type="dxa"/>
        <w:jc w:val="center"/>
        <w:tblLook w:val="04A0" w:firstRow="1" w:lastRow="0" w:firstColumn="1" w:lastColumn="0" w:noHBand="0" w:noVBand="1"/>
      </w:tblPr>
      <w:tblGrid>
        <w:gridCol w:w="660"/>
        <w:gridCol w:w="2500"/>
        <w:gridCol w:w="809"/>
        <w:gridCol w:w="993"/>
        <w:gridCol w:w="1134"/>
        <w:gridCol w:w="850"/>
        <w:gridCol w:w="284"/>
        <w:gridCol w:w="1417"/>
      </w:tblGrid>
      <w:tr w:rsidR="00B45CFB" w:rsidRPr="008607D8" w14:paraId="14874526" w14:textId="77777777" w:rsidTr="003D5F2E">
        <w:trPr>
          <w:trHeight w:val="330"/>
          <w:jc w:val="center"/>
        </w:trPr>
        <w:tc>
          <w:tcPr>
            <w:tcW w:w="3160" w:type="dxa"/>
            <w:gridSpan w:val="2"/>
            <w:tcBorders>
              <w:top w:val="nil"/>
              <w:left w:val="nil"/>
              <w:bottom w:val="nil"/>
              <w:right w:val="nil"/>
            </w:tcBorders>
            <w:shd w:val="clear" w:color="000000" w:fill="FFFFFF"/>
            <w:vAlign w:val="center"/>
            <w:hideMark/>
          </w:tcPr>
          <w:p w14:paraId="2F02CCE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【表10.2.2-31】</w:t>
            </w:r>
          </w:p>
        </w:tc>
        <w:tc>
          <w:tcPr>
            <w:tcW w:w="809" w:type="dxa"/>
            <w:tcBorders>
              <w:top w:val="nil"/>
              <w:left w:val="nil"/>
              <w:bottom w:val="nil"/>
              <w:right w:val="nil"/>
            </w:tcBorders>
            <w:shd w:val="clear" w:color="000000" w:fill="FFFFFF"/>
            <w:vAlign w:val="bottom"/>
            <w:hideMark/>
          </w:tcPr>
          <w:p w14:paraId="197BB02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93" w:type="dxa"/>
            <w:tcBorders>
              <w:top w:val="nil"/>
              <w:left w:val="nil"/>
              <w:bottom w:val="nil"/>
              <w:right w:val="nil"/>
            </w:tcBorders>
            <w:shd w:val="clear" w:color="000000" w:fill="FFFFFF"/>
            <w:vAlign w:val="bottom"/>
            <w:hideMark/>
          </w:tcPr>
          <w:p w14:paraId="3921BA2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nil"/>
              <w:left w:val="nil"/>
              <w:bottom w:val="nil"/>
              <w:right w:val="nil"/>
            </w:tcBorders>
            <w:shd w:val="clear" w:color="000000" w:fill="FFFFFF"/>
            <w:vAlign w:val="bottom"/>
            <w:hideMark/>
          </w:tcPr>
          <w:p w14:paraId="5DEE8EC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gridSpan w:val="2"/>
            <w:tcBorders>
              <w:top w:val="nil"/>
              <w:left w:val="nil"/>
              <w:bottom w:val="nil"/>
              <w:right w:val="nil"/>
            </w:tcBorders>
            <w:shd w:val="clear" w:color="000000" w:fill="FFFFFF"/>
            <w:vAlign w:val="bottom"/>
            <w:hideMark/>
          </w:tcPr>
          <w:p w14:paraId="23E76B3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417" w:type="dxa"/>
            <w:tcBorders>
              <w:top w:val="nil"/>
              <w:left w:val="nil"/>
              <w:bottom w:val="nil"/>
              <w:right w:val="nil"/>
            </w:tcBorders>
            <w:shd w:val="clear" w:color="000000" w:fill="FFFFFF"/>
            <w:vAlign w:val="bottom"/>
            <w:hideMark/>
          </w:tcPr>
          <w:p w14:paraId="0009D6E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26E139D5" w14:textId="77777777" w:rsidTr="00A8671B">
        <w:trPr>
          <w:trHeight w:val="80"/>
          <w:jc w:val="center"/>
        </w:trPr>
        <w:tc>
          <w:tcPr>
            <w:tcW w:w="8647" w:type="dxa"/>
            <w:gridSpan w:val="8"/>
            <w:tcBorders>
              <w:top w:val="nil"/>
              <w:left w:val="nil"/>
              <w:bottom w:val="nil"/>
              <w:right w:val="nil"/>
            </w:tcBorders>
            <w:shd w:val="clear" w:color="000000" w:fill="FFFFFF"/>
            <w:vAlign w:val="center"/>
            <w:hideMark/>
          </w:tcPr>
          <w:p w14:paraId="247490BC" w14:textId="77777777" w:rsidR="00B45CFB" w:rsidRPr="00A8671B" w:rsidRDefault="00B45CFB" w:rsidP="003D5F2E">
            <w:pPr>
              <w:widowControl/>
              <w:jc w:val="center"/>
              <w:rPr>
                <w:rFonts w:ascii="宋体" w:hAnsi="宋体" w:cs="Arial"/>
                <w:b/>
                <w:bCs/>
                <w:color w:val="000000"/>
                <w:kern w:val="0"/>
                <w:sz w:val="24"/>
                <w:szCs w:val="24"/>
              </w:rPr>
            </w:pPr>
            <w:r w:rsidRPr="00A8671B">
              <w:rPr>
                <w:rFonts w:ascii="宋体" w:hAnsi="宋体" w:cs="Arial" w:hint="eastAsia"/>
                <w:b/>
                <w:bCs/>
                <w:color w:val="000000"/>
                <w:kern w:val="0"/>
                <w:sz w:val="24"/>
                <w:szCs w:val="24"/>
              </w:rPr>
              <w:t>主要材料和工程设备一览表</w:t>
            </w:r>
          </w:p>
        </w:tc>
      </w:tr>
      <w:tr w:rsidR="00B45CFB" w:rsidRPr="008607D8" w14:paraId="6F79D79A" w14:textId="77777777" w:rsidTr="003D5F2E">
        <w:trPr>
          <w:trHeight w:val="570"/>
          <w:jc w:val="center"/>
        </w:trPr>
        <w:tc>
          <w:tcPr>
            <w:tcW w:w="4962" w:type="dxa"/>
            <w:gridSpan w:val="4"/>
            <w:tcBorders>
              <w:top w:val="nil"/>
              <w:left w:val="nil"/>
              <w:bottom w:val="nil"/>
              <w:right w:val="nil"/>
            </w:tcBorders>
            <w:shd w:val="clear" w:color="000000" w:fill="FFFFFF"/>
            <w:vAlign w:val="bottom"/>
            <w:hideMark/>
          </w:tcPr>
          <w:p w14:paraId="2974773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工程名称:安装</w:t>
            </w:r>
          </w:p>
        </w:tc>
        <w:tc>
          <w:tcPr>
            <w:tcW w:w="1134" w:type="dxa"/>
            <w:tcBorders>
              <w:top w:val="nil"/>
              <w:left w:val="nil"/>
              <w:bottom w:val="nil"/>
              <w:right w:val="nil"/>
            </w:tcBorders>
            <w:shd w:val="clear" w:color="000000" w:fill="FFFFFF"/>
            <w:vAlign w:val="bottom"/>
            <w:hideMark/>
          </w:tcPr>
          <w:p w14:paraId="740E8D3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标段:</w:t>
            </w:r>
          </w:p>
        </w:tc>
        <w:tc>
          <w:tcPr>
            <w:tcW w:w="850" w:type="dxa"/>
            <w:tcBorders>
              <w:top w:val="nil"/>
              <w:left w:val="nil"/>
              <w:bottom w:val="nil"/>
              <w:right w:val="nil"/>
            </w:tcBorders>
            <w:shd w:val="clear" w:color="000000" w:fill="FFFFFF"/>
            <w:vAlign w:val="bottom"/>
            <w:hideMark/>
          </w:tcPr>
          <w:p w14:paraId="6D4B4F3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701" w:type="dxa"/>
            <w:gridSpan w:val="2"/>
            <w:tcBorders>
              <w:top w:val="nil"/>
              <w:left w:val="nil"/>
              <w:bottom w:val="nil"/>
              <w:right w:val="nil"/>
            </w:tcBorders>
            <w:shd w:val="clear" w:color="000000" w:fill="FFFFFF"/>
            <w:vAlign w:val="bottom"/>
            <w:hideMark/>
          </w:tcPr>
          <w:p w14:paraId="7D2AD6A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第1页 共1页</w:t>
            </w:r>
          </w:p>
        </w:tc>
      </w:tr>
      <w:tr w:rsidR="00B45CFB" w:rsidRPr="008607D8" w14:paraId="27AC6723" w14:textId="77777777" w:rsidTr="003D5F2E">
        <w:trPr>
          <w:trHeight w:val="450"/>
          <w:jc w:val="center"/>
        </w:trPr>
        <w:tc>
          <w:tcPr>
            <w:tcW w:w="660" w:type="dxa"/>
            <w:tcBorders>
              <w:top w:val="single" w:sz="4" w:space="0" w:color="000000"/>
              <w:left w:val="single" w:sz="4" w:space="0" w:color="000000"/>
              <w:bottom w:val="nil"/>
              <w:right w:val="nil"/>
            </w:tcBorders>
            <w:shd w:val="clear" w:color="000000" w:fill="FFFFFF"/>
            <w:vAlign w:val="center"/>
            <w:hideMark/>
          </w:tcPr>
          <w:p w14:paraId="3051106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序号</w:t>
            </w:r>
          </w:p>
        </w:tc>
        <w:tc>
          <w:tcPr>
            <w:tcW w:w="2500" w:type="dxa"/>
            <w:tcBorders>
              <w:top w:val="single" w:sz="4" w:space="0" w:color="000000"/>
              <w:left w:val="single" w:sz="4" w:space="0" w:color="000000"/>
              <w:bottom w:val="nil"/>
              <w:right w:val="nil"/>
            </w:tcBorders>
            <w:shd w:val="clear" w:color="000000" w:fill="FFFFFF"/>
            <w:vAlign w:val="center"/>
            <w:hideMark/>
          </w:tcPr>
          <w:p w14:paraId="30F00B9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名称、规格、型号</w:t>
            </w:r>
          </w:p>
        </w:tc>
        <w:tc>
          <w:tcPr>
            <w:tcW w:w="809" w:type="dxa"/>
            <w:tcBorders>
              <w:top w:val="single" w:sz="4" w:space="0" w:color="000000"/>
              <w:left w:val="single" w:sz="4" w:space="0" w:color="000000"/>
              <w:bottom w:val="nil"/>
              <w:right w:val="nil"/>
            </w:tcBorders>
            <w:shd w:val="clear" w:color="000000" w:fill="FFFFFF"/>
            <w:vAlign w:val="center"/>
            <w:hideMark/>
          </w:tcPr>
          <w:p w14:paraId="03F8E86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单位</w:t>
            </w:r>
          </w:p>
        </w:tc>
        <w:tc>
          <w:tcPr>
            <w:tcW w:w="993" w:type="dxa"/>
            <w:tcBorders>
              <w:top w:val="single" w:sz="4" w:space="0" w:color="000000"/>
              <w:left w:val="single" w:sz="4" w:space="0" w:color="000000"/>
              <w:bottom w:val="nil"/>
              <w:right w:val="nil"/>
            </w:tcBorders>
            <w:shd w:val="clear" w:color="000000" w:fill="FFFFFF"/>
            <w:vAlign w:val="center"/>
            <w:hideMark/>
          </w:tcPr>
          <w:p w14:paraId="7EF8CE1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数量</w:t>
            </w:r>
          </w:p>
        </w:tc>
        <w:tc>
          <w:tcPr>
            <w:tcW w:w="1134" w:type="dxa"/>
            <w:tcBorders>
              <w:top w:val="single" w:sz="4" w:space="0" w:color="000000"/>
              <w:left w:val="single" w:sz="4" w:space="0" w:color="000000"/>
              <w:bottom w:val="nil"/>
              <w:right w:val="nil"/>
            </w:tcBorders>
            <w:shd w:val="clear" w:color="000000" w:fill="FFFFFF"/>
            <w:vAlign w:val="center"/>
            <w:hideMark/>
          </w:tcPr>
          <w:p w14:paraId="2A0779A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单价(元)</w:t>
            </w:r>
          </w:p>
        </w:tc>
        <w:tc>
          <w:tcPr>
            <w:tcW w:w="1134" w:type="dxa"/>
            <w:gridSpan w:val="2"/>
            <w:tcBorders>
              <w:top w:val="single" w:sz="4" w:space="0" w:color="000000"/>
              <w:left w:val="single" w:sz="4" w:space="0" w:color="000000"/>
              <w:bottom w:val="nil"/>
              <w:right w:val="nil"/>
            </w:tcBorders>
            <w:shd w:val="clear" w:color="000000" w:fill="FFFFFF"/>
            <w:vAlign w:val="center"/>
            <w:hideMark/>
          </w:tcPr>
          <w:p w14:paraId="7BD2330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合价（元）</w:t>
            </w:r>
          </w:p>
        </w:tc>
        <w:tc>
          <w:tcPr>
            <w:tcW w:w="1417" w:type="dxa"/>
            <w:tcBorders>
              <w:top w:val="single" w:sz="4" w:space="0" w:color="000000"/>
              <w:left w:val="single" w:sz="4" w:space="0" w:color="000000"/>
              <w:bottom w:val="nil"/>
              <w:right w:val="single" w:sz="4" w:space="0" w:color="000000"/>
            </w:tcBorders>
            <w:shd w:val="clear" w:color="000000" w:fill="FFFFFF"/>
            <w:vAlign w:val="center"/>
            <w:hideMark/>
          </w:tcPr>
          <w:p w14:paraId="49FDC64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备注</w:t>
            </w:r>
          </w:p>
        </w:tc>
      </w:tr>
      <w:tr w:rsidR="00B45CFB" w:rsidRPr="008607D8" w14:paraId="2FD74970" w14:textId="77777777" w:rsidTr="003D5F2E">
        <w:trPr>
          <w:trHeight w:val="450"/>
          <w:jc w:val="center"/>
        </w:trPr>
        <w:tc>
          <w:tcPr>
            <w:tcW w:w="660" w:type="dxa"/>
            <w:tcBorders>
              <w:top w:val="single" w:sz="4" w:space="0" w:color="000000"/>
              <w:left w:val="single" w:sz="4" w:space="0" w:color="000000"/>
              <w:bottom w:val="nil"/>
              <w:right w:val="nil"/>
            </w:tcBorders>
            <w:shd w:val="clear" w:color="000000" w:fill="FFFFFF"/>
            <w:vAlign w:val="center"/>
            <w:hideMark/>
          </w:tcPr>
          <w:p w14:paraId="1BFD7F4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2500" w:type="dxa"/>
            <w:tcBorders>
              <w:top w:val="single" w:sz="4" w:space="0" w:color="000000"/>
              <w:left w:val="single" w:sz="4" w:space="0" w:color="000000"/>
              <w:bottom w:val="nil"/>
              <w:right w:val="nil"/>
            </w:tcBorders>
            <w:shd w:val="clear" w:color="000000" w:fill="FFFFFF"/>
            <w:vAlign w:val="center"/>
            <w:hideMark/>
          </w:tcPr>
          <w:p w14:paraId="6708D7A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黄砂净砂</w:t>
            </w:r>
          </w:p>
        </w:tc>
        <w:tc>
          <w:tcPr>
            <w:tcW w:w="809" w:type="dxa"/>
            <w:tcBorders>
              <w:top w:val="single" w:sz="4" w:space="0" w:color="000000"/>
              <w:left w:val="single" w:sz="4" w:space="0" w:color="000000"/>
              <w:bottom w:val="nil"/>
              <w:right w:val="nil"/>
            </w:tcBorders>
            <w:shd w:val="clear" w:color="000000" w:fill="FFFFFF"/>
            <w:vAlign w:val="center"/>
            <w:hideMark/>
          </w:tcPr>
          <w:p w14:paraId="5945199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t</w:t>
            </w:r>
          </w:p>
        </w:tc>
        <w:tc>
          <w:tcPr>
            <w:tcW w:w="993" w:type="dxa"/>
            <w:tcBorders>
              <w:top w:val="single" w:sz="4" w:space="0" w:color="000000"/>
              <w:left w:val="single" w:sz="4" w:space="0" w:color="000000"/>
              <w:bottom w:val="nil"/>
              <w:right w:val="nil"/>
            </w:tcBorders>
            <w:shd w:val="clear" w:color="000000" w:fill="FFFFFF"/>
            <w:vAlign w:val="center"/>
            <w:hideMark/>
          </w:tcPr>
          <w:p w14:paraId="4AF3E1D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0.005</w:t>
            </w:r>
          </w:p>
        </w:tc>
        <w:tc>
          <w:tcPr>
            <w:tcW w:w="1134" w:type="dxa"/>
            <w:tcBorders>
              <w:top w:val="single" w:sz="4" w:space="0" w:color="000000"/>
              <w:left w:val="single" w:sz="4" w:space="0" w:color="000000"/>
              <w:bottom w:val="nil"/>
              <w:right w:val="nil"/>
            </w:tcBorders>
            <w:shd w:val="clear" w:color="000000" w:fill="FFFFFF"/>
            <w:vAlign w:val="center"/>
            <w:hideMark/>
          </w:tcPr>
          <w:p w14:paraId="092AE39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156.00</w:t>
            </w:r>
          </w:p>
        </w:tc>
        <w:tc>
          <w:tcPr>
            <w:tcW w:w="1134" w:type="dxa"/>
            <w:gridSpan w:val="2"/>
            <w:tcBorders>
              <w:top w:val="single" w:sz="4" w:space="0" w:color="000000"/>
              <w:left w:val="single" w:sz="4" w:space="0" w:color="000000"/>
              <w:bottom w:val="nil"/>
              <w:right w:val="nil"/>
            </w:tcBorders>
            <w:shd w:val="clear" w:color="000000" w:fill="FFFFFF"/>
            <w:vAlign w:val="center"/>
            <w:hideMark/>
          </w:tcPr>
          <w:p w14:paraId="4D6A21C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0.78</w:t>
            </w:r>
          </w:p>
        </w:tc>
        <w:tc>
          <w:tcPr>
            <w:tcW w:w="1417" w:type="dxa"/>
            <w:tcBorders>
              <w:top w:val="single" w:sz="4" w:space="0" w:color="000000"/>
              <w:left w:val="single" w:sz="4" w:space="0" w:color="000000"/>
              <w:bottom w:val="nil"/>
              <w:right w:val="single" w:sz="4" w:space="0" w:color="000000"/>
            </w:tcBorders>
            <w:shd w:val="clear" w:color="000000" w:fill="FFFFFF"/>
            <w:vAlign w:val="center"/>
            <w:hideMark/>
          </w:tcPr>
          <w:p w14:paraId="7B9F784E"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17D4CB9A" w14:textId="77777777" w:rsidTr="003D5F2E">
        <w:trPr>
          <w:trHeight w:val="450"/>
          <w:jc w:val="center"/>
        </w:trPr>
        <w:tc>
          <w:tcPr>
            <w:tcW w:w="660" w:type="dxa"/>
            <w:tcBorders>
              <w:top w:val="single" w:sz="4" w:space="0" w:color="000000"/>
              <w:left w:val="single" w:sz="4" w:space="0" w:color="000000"/>
              <w:bottom w:val="nil"/>
              <w:right w:val="nil"/>
            </w:tcBorders>
            <w:shd w:val="clear" w:color="000000" w:fill="FFFFFF"/>
            <w:vAlign w:val="center"/>
            <w:hideMark/>
          </w:tcPr>
          <w:p w14:paraId="7129265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2</w:t>
            </w:r>
          </w:p>
        </w:tc>
        <w:tc>
          <w:tcPr>
            <w:tcW w:w="2500" w:type="dxa"/>
            <w:tcBorders>
              <w:top w:val="single" w:sz="4" w:space="0" w:color="000000"/>
              <w:left w:val="single" w:sz="4" w:space="0" w:color="000000"/>
              <w:bottom w:val="nil"/>
              <w:right w:val="nil"/>
            </w:tcBorders>
            <w:shd w:val="clear" w:color="000000" w:fill="FFFFFF"/>
            <w:vAlign w:val="center"/>
            <w:hideMark/>
          </w:tcPr>
          <w:p w14:paraId="52B039C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非泵送商品混凝土C25</w:t>
            </w:r>
          </w:p>
        </w:tc>
        <w:tc>
          <w:tcPr>
            <w:tcW w:w="809" w:type="dxa"/>
            <w:tcBorders>
              <w:top w:val="single" w:sz="4" w:space="0" w:color="000000"/>
              <w:left w:val="single" w:sz="4" w:space="0" w:color="000000"/>
              <w:bottom w:val="nil"/>
              <w:right w:val="nil"/>
            </w:tcBorders>
            <w:shd w:val="clear" w:color="000000" w:fill="FFFFFF"/>
            <w:vAlign w:val="center"/>
            <w:hideMark/>
          </w:tcPr>
          <w:p w14:paraId="4DA5A2C5"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m3</w:t>
            </w:r>
          </w:p>
        </w:tc>
        <w:tc>
          <w:tcPr>
            <w:tcW w:w="993" w:type="dxa"/>
            <w:tcBorders>
              <w:top w:val="single" w:sz="4" w:space="0" w:color="000000"/>
              <w:left w:val="single" w:sz="4" w:space="0" w:color="000000"/>
              <w:bottom w:val="nil"/>
              <w:right w:val="nil"/>
            </w:tcBorders>
            <w:shd w:val="clear" w:color="000000" w:fill="FFFFFF"/>
            <w:vAlign w:val="center"/>
            <w:hideMark/>
          </w:tcPr>
          <w:p w14:paraId="666235B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2.909</w:t>
            </w:r>
          </w:p>
        </w:tc>
        <w:tc>
          <w:tcPr>
            <w:tcW w:w="1134" w:type="dxa"/>
            <w:tcBorders>
              <w:top w:val="single" w:sz="4" w:space="0" w:color="000000"/>
              <w:left w:val="single" w:sz="4" w:space="0" w:color="000000"/>
              <w:bottom w:val="nil"/>
              <w:right w:val="nil"/>
            </w:tcBorders>
            <w:shd w:val="clear" w:color="000000" w:fill="FFFFFF"/>
            <w:vAlign w:val="center"/>
            <w:hideMark/>
          </w:tcPr>
          <w:p w14:paraId="60B442C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427.00</w:t>
            </w:r>
          </w:p>
        </w:tc>
        <w:tc>
          <w:tcPr>
            <w:tcW w:w="1134" w:type="dxa"/>
            <w:gridSpan w:val="2"/>
            <w:tcBorders>
              <w:top w:val="single" w:sz="4" w:space="0" w:color="000000"/>
              <w:left w:val="single" w:sz="4" w:space="0" w:color="000000"/>
              <w:bottom w:val="nil"/>
              <w:right w:val="nil"/>
            </w:tcBorders>
            <w:shd w:val="clear" w:color="000000" w:fill="FFFFFF"/>
            <w:vAlign w:val="center"/>
            <w:hideMark/>
          </w:tcPr>
          <w:p w14:paraId="7E7322E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1242.14</w:t>
            </w:r>
          </w:p>
        </w:tc>
        <w:tc>
          <w:tcPr>
            <w:tcW w:w="1417" w:type="dxa"/>
            <w:tcBorders>
              <w:top w:val="single" w:sz="4" w:space="0" w:color="000000"/>
              <w:left w:val="single" w:sz="4" w:space="0" w:color="000000"/>
              <w:bottom w:val="nil"/>
              <w:right w:val="single" w:sz="4" w:space="0" w:color="000000"/>
            </w:tcBorders>
            <w:shd w:val="clear" w:color="000000" w:fill="FFFFFF"/>
            <w:vAlign w:val="center"/>
            <w:hideMark/>
          </w:tcPr>
          <w:p w14:paraId="220E40B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0CDE7DCF" w14:textId="77777777" w:rsidTr="003D5F2E">
        <w:trPr>
          <w:trHeight w:val="450"/>
          <w:jc w:val="center"/>
        </w:trPr>
        <w:tc>
          <w:tcPr>
            <w:tcW w:w="660" w:type="dxa"/>
            <w:tcBorders>
              <w:top w:val="single" w:sz="4" w:space="0" w:color="000000"/>
              <w:left w:val="single" w:sz="4" w:space="0" w:color="000000"/>
              <w:bottom w:val="nil"/>
              <w:right w:val="nil"/>
            </w:tcBorders>
            <w:shd w:val="clear" w:color="000000" w:fill="FFFFFF"/>
            <w:vAlign w:val="center"/>
            <w:hideMark/>
          </w:tcPr>
          <w:p w14:paraId="59938BB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w:t>
            </w:r>
          </w:p>
        </w:tc>
        <w:tc>
          <w:tcPr>
            <w:tcW w:w="2500" w:type="dxa"/>
            <w:tcBorders>
              <w:top w:val="single" w:sz="4" w:space="0" w:color="000000"/>
              <w:left w:val="single" w:sz="4" w:space="0" w:color="000000"/>
              <w:bottom w:val="nil"/>
              <w:right w:val="nil"/>
            </w:tcBorders>
            <w:shd w:val="clear" w:color="000000" w:fill="FFFFFF"/>
            <w:vAlign w:val="center"/>
            <w:hideMark/>
          </w:tcPr>
          <w:p w14:paraId="0C64C5B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汽油综合</w:t>
            </w:r>
          </w:p>
        </w:tc>
        <w:tc>
          <w:tcPr>
            <w:tcW w:w="809" w:type="dxa"/>
            <w:tcBorders>
              <w:top w:val="single" w:sz="4" w:space="0" w:color="000000"/>
              <w:left w:val="single" w:sz="4" w:space="0" w:color="000000"/>
              <w:bottom w:val="nil"/>
              <w:right w:val="nil"/>
            </w:tcBorders>
            <w:shd w:val="clear" w:color="000000" w:fill="FFFFFF"/>
            <w:vAlign w:val="center"/>
            <w:hideMark/>
          </w:tcPr>
          <w:p w14:paraId="110231E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kg</w:t>
            </w:r>
          </w:p>
        </w:tc>
        <w:tc>
          <w:tcPr>
            <w:tcW w:w="993" w:type="dxa"/>
            <w:tcBorders>
              <w:top w:val="single" w:sz="4" w:space="0" w:color="000000"/>
              <w:left w:val="single" w:sz="4" w:space="0" w:color="000000"/>
              <w:bottom w:val="nil"/>
              <w:right w:val="nil"/>
            </w:tcBorders>
            <w:shd w:val="clear" w:color="000000" w:fill="FFFFFF"/>
            <w:vAlign w:val="center"/>
            <w:hideMark/>
          </w:tcPr>
          <w:p w14:paraId="1C417A1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5.904</w:t>
            </w:r>
          </w:p>
        </w:tc>
        <w:tc>
          <w:tcPr>
            <w:tcW w:w="1134" w:type="dxa"/>
            <w:tcBorders>
              <w:top w:val="single" w:sz="4" w:space="0" w:color="000000"/>
              <w:left w:val="single" w:sz="4" w:space="0" w:color="000000"/>
              <w:bottom w:val="nil"/>
              <w:right w:val="nil"/>
            </w:tcBorders>
            <w:shd w:val="clear" w:color="000000" w:fill="FFFFFF"/>
            <w:vAlign w:val="center"/>
            <w:hideMark/>
          </w:tcPr>
          <w:p w14:paraId="16F63C1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10.17</w:t>
            </w:r>
          </w:p>
        </w:tc>
        <w:tc>
          <w:tcPr>
            <w:tcW w:w="1134" w:type="dxa"/>
            <w:gridSpan w:val="2"/>
            <w:tcBorders>
              <w:top w:val="single" w:sz="4" w:space="0" w:color="000000"/>
              <w:left w:val="single" w:sz="4" w:space="0" w:color="000000"/>
              <w:bottom w:val="nil"/>
              <w:right w:val="nil"/>
            </w:tcBorders>
            <w:shd w:val="clear" w:color="000000" w:fill="FFFFFF"/>
            <w:vAlign w:val="center"/>
            <w:hideMark/>
          </w:tcPr>
          <w:p w14:paraId="7F6B4558"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60.04</w:t>
            </w:r>
          </w:p>
        </w:tc>
        <w:tc>
          <w:tcPr>
            <w:tcW w:w="1417" w:type="dxa"/>
            <w:tcBorders>
              <w:top w:val="single" w:sz="4" w:space="0" w:color="000000"/>
              <w:left w:val="single" w:sz="4" w:space="0" w:color="000000"/>
              <w:bottom w:val="nil"/>
              <w:right w:val="single" w:sz="4" w:space="0" w:color="000000"/>
            </w:tcBorders>
            <w:shd w:val="clear" w:color="000000" w:fill="FFFFFF"/>
            <w:vAlign w:val="center"/>
            <w:hideMark/>
          </w:tcPr>
          <w:p w14:paraId="515033C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4CC121FE" w14:textId="77777777" w:rsidTr="003D5F2E">
        <w:trPr>
          <w:trHeight w:val="450"/>
          <w:jc w:val="center"/>
        </w:trPr>
        <w:tc>
          <w:tcPr>
            <w:tcW w:w="660" w:type="dxa"/>
            <w:tcBorders>
              <w:top w:val="single" w:sz="4" w:space="0" w:color="000000"/>
              <w:left w:val="single" w:sz="4" w:space="0" w:color="000000"/>
              <w:bottom w:val="nil"/>
              <w:right w:val="nil"/>
            </w:tcBorders>
            <w:shd w:val="clear" w:color="000000" w:fill="FFFFFF"/>
            <w:vAlign w:val="center"/>
            <w:hideMark/>
          </w:tcPr>
          <w:p w14:paraId="4E8D29F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4</w:t>
            </w:r>
          </w:p>
        </w:tc>
        <w:tc>
          <w:tcPr>
            <w:tcW w:w="2500" w:type="dxa"/>
            <w:tcBorders>
              <w:top w:val="single" w:sz="4" w:space="0" w:color="000000"/>
              <w:left w:val="single" w:sz="4" w:space="0" w:color="000000"/>
              <w:bottom w:val="nil"/>
              <w:right w:val="nil"/>
            </w:tcBorders>
            <w:shd w:val="clear" w:color="000000" w:fill="FFFFFF"/>
            <w:vAlign w:val="center"/>
            <w:hideMark/>
          </w:tcPr>
          <w:p w14:paraId="1890CD2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木模板</w:t>
            </w:r>
          </w:p>
        </w:tc>
        <w:tc>
          <w:tcPr>
            <w:tcW w:w="809" w:type="dxa"/>
            <w:tcBorders>
              <w:top w:val="single" w:sz="4" w:space="0" w:color="000000"/>
              <w:left w:val="single" w:sz="4" w:space="0" w:color="000000"/>
              <w:bottom w:val="nil"/>
              <w:right w:val="nil"/>
            </w:tcBorders>
            <w:shd w:val="clear" w:color="000000" w:fill="FFFFFF"/>
            <w:vAlign w:val="center"/>
            <w:hideMark/>
          </w:tcPr>
          <w:p w14:paraId="061BA09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m3</w:t>
            </w:r>
          </w:p>
        </w:tc>
        <w:tc>
          <w:tcPr>
            <w:tcW w:w="993" w:type="dxa"/>
            <w:tcBorders>
              <w:top w:val="single" w:sz="4" w:space="0" w:color="000000"/>
              <w:left w:val="single" w:sz="4" w:space="0" w:color="000000"/>
              <w:bottom w:val="nil"/>
              <w:right w:val="nil"/>
            </w:tcBorders>
            <w:shd w:val="clear" w:color="000000" w:fill="FFFFFF"/>
            <w:vAlign w:val="center"/>
            <w:hideMark/>
          </w:tcPr>
          <w:p w14:paraId="6CEBD27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0.082</w:t>
            </w:r>
          </w:p>
        </w:tc>
        <w:tc>
          <w:tcPr>
            <w:tcW w:w="1134" w:type="dxa"/>
            <w:tcBorders>
              <w:top w:val="single" w:sz="4" w:space="0" w:color="000000"/>
              <w:left w:val="single" w:sz="4" w:space="0" w:color="000000"/>
              <w:bottom w:val="nil"/>
              <w:right w:val="nil"/>
            </w:tcBorders>
            <w:shd w:val="clear" w:color="000000" w:fill="FFFFFF"/>
            <w:vAlign w:val="center"/>
            <w:hideMark/>
          </w:tcPr>
          <w:p w14:paraId="2DF6C9E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1445.00</w:t>
            </w:r>
          </w:p>
        </w:tc>
        <w:tc>
          <w:tcPr>
            <w:tcW w:w="1134" w:type="dxa"/>
            <w:gridSpan w:val="2"/>
            <w:tcBorders>
              <w:top w:val="single" w:sz="4" w:space="0" w:color="000000"/>
              <w:left w:val="single" w:sz="4" w:space="0" w:color="000000"/>
              <w:bottom w:val="nil"/>
              <w:right w:val="nil"/>
            </w:tcBorders>
            <w:shd w:val="clear" w:color="000000" w:fill="FFFFFF"/>
            <w:vAlign w:val="center"/>
            <w:hideMark/>
          </w:tcPr>
          <w:p w14:paraId="6FAC30E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118.49</w:t>
            </w:r>
          </w:p>
        </w:tc>
        <w:tc>
          <w:tcPr>
            <w:tcW w:w="1417" w:type="dxa"/>
            <w:tcBorders>
              <w:top w:val="single" w:sz="4" w:space="0" w:color="000000"/>
              <w:left w:val="single" w:sz="4" w:space="0" w:color="000000"/>
              <w:bottom w:val="nil"/>
              <w:right w:val="single" w:sz="4" w:space="0" w:color="000000"/>
            </w:tcBorders>
            <w:shd w:val="clear" w:color="000000" w:fill="FFFFFF"/>
            <w:vAlign w:val="center"/>
            <w:hideMark/>
          </w:tcPr>
          <w:p w14:paraId="3BDDF307"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5FBC8DC9" w14:textId="77777777" w:rsidTr="003D5F2E">
        <w:trPr>
          <w:trHeight w:val="450"/>
          <w:jc w:val="center"/>
        </w:trPr>
        <w:tc>
          <w:tcPr>
            <w:tcW w:w="660" w:type="dxa"/>
            <w:tcBorders>
              <w:top w:val="single" w:sz="4" w:space="0" w:color="000000"/>
              <w:left w:val="single" w:sz="4" w:space="0" w:color="000000"/>
              <w:bottom w:val="nil"/>
              <w:right w:val="nil"/>
            </w:tcBorders>
            <w:shd w:val="clear" w:color="000000" w:fill="FFFFFF"/>
            <w:vAlign w:val="center"/>
            <w:hideMark/>
          </w:tcPr>
          <w:p w14:paraId="2841EDE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5</w:t>
            </w:r>
          </w:p>
        </w:tc>
        <w:tc>
          <w:tcPr>
            <w:tcW w:w="2500" w:type="dxa"/>
            <w:tcBorders>
              <w:top w:val="single" w:sz="4" w:space="0" w:color="000000"/>
              <w:left w:val="single" w:sz="4" w:space="0" w:color="000000"/>
              <w:bottom w:val="nil"/>
              <w:right w:val="nil"/>
            </w:tcBorders>
            <w:shd w:val="clear" w:color="000000" w:fill="FFFFFF"/>
            <w:vAlign w:val="center"/>
            <w:hideMark/>
          </w:tcPr>
          <w:p w14:paraId="0451A97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塑料管DN50</w:t>
            </w:r>
          </w:p>
        </w:tc>
        <w:tc>
          <w:tcPr>
            <w:tcW w:w="809" w:type="dxa"/>
            <w:tcBorders>
              <w:top w:val="single" w:sz="4" w:space="0" w:color="000000"/>
              <w:left w:val="single" w:sz="4" w:space="0" w:color="000000"/>
              <w:bottom w:val="nil"/>
              <w:right w:val="nil"/>
            </w:tcBorders>
            <w:shd w:val="clear" w:color="000000" w:fill="FFFFFF"/>
            <w:vAlign w:val="center"/>
            <w:hideMark/>
          </w:tcPr>
          <w:p w14:paraId="4BDE0FB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w:t>
            </w:r>
          </w:p>
        </w:tc>
        <w:tc>
          <w:tcPr>
            <w:tcW w:w="993" w:type="dxa"/>
            <w:tcBorders>
              <w:top w:val="single" w:sz="4" w:space="0" w:color="000000"/>
              <w:left w:val="single" w:sz="4" w:space="0" w:color="000000"/>
              <w:bottom w:val="nil"/>
              <w:right w:val="nil"/>
            </w:tcBorders>
            <w:shd w:val="clear" w:color="000000" w:fill="FFFFFF"/>
            <w:vAlign w:val="center"/>
            <w:hideMark/>
          </w:tcPr>
          <w:p w14:paraId="210CE99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257.500</w:t>
            </w:r>
          </w:p>
        </w:tc>
        <w:tc>
          <w:tcPr>
            <w:tcW w:w="1134" w:type="dxa"/>
            <w:tcBorders>
              <w:top w:val="single" w:sz="4" w:space="0" w:color="000000"/>
              <w:left w:val="single" w:sz="4" w:space="0" w:color="000000"/>
              <w:bottom w:val="nil"/>
              <w:right w:val="nil"/>
            </w:tcBorders>
            <w:shd w:val="clear" w:color="000000" w:fill="FFFFFF"/>
            <w:vAlign w:val="center"/>
            <w:hideMark/>
          </w:tcPr>
          <w:p w14:paraId="076B36F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5.32</w:t>
            </w:r>
          </w:p>
        </w:tc>
        <w:tc>
          <w:tcPr>
            <w:tcW w:w="1134" w:type="dxa"/>
            <w:gridSpan w:val="2"/>
            <w:tcBorders>
              <w:top w:val="single" w:sz="4" w:space="0" w:color="000000"/>
              <w:left w:val="single" w:sz="4" w:space="0" w:color="000000"/>
              <w:bottom w:val="nil"/>
              <w:right w:val="nil"/>
            </w:tcBorders>
            <w:shd w:val="clear" w:color="000000" w:fill="FFFFFF"/>
            <w:vAlign w:val="center"/>
            <w:hideMark/>
          </w:tcPr>
          <w:p w14:paraId="3727FF5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1369.90</w:t>
            </w:r>
          </w:p>
        </w:tc>
        <w:tc>
          <w:tcPr>
            <w:tcW w:w="1417" w:type="dxa"/>
            <w:tcBorders>
              <w:top w:val="single" w:sz="4" w:space="0" w:color="000000"/>
              <w:left w:val="single" w:sz="4" w:space="0" w:color="000000"/>
              <w:bottom w:val="nil"/>
              <w:right w:val="single" w:sz="4" w:space="0" w:color="000000"/>
            </w:tcBorders>
            <w:shd w:val="clear" w:color="000000" w:fill="FFFFFF"/>
            <w:vAlign w:val="center"/>
            <w:hideMark/>
          </w:tcPr>
          <w:p w14:paraId="147B7823"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43AB1B89" w14:textId="77777777" w:rsidTr="003D5F2E">
        <w:trPr>
          <w:trHeight w:val="570"/>
          <w:jc w:val="center"/>
        </w:trPr>
        <w:tc>
          <w:tcPr>
            <w:tcW w:w="660" w:type="dxa"/>
            <w:tcBorders>
              <w:top w:val="single" w:sz="4" w:space="0" w:color="000000"/>
              <w:left w:val="single" w:sz="4" w:space="0" w:color="000000"/>
              <w:bottom w:val="nil"/>
              <w:right w:val="nil"/>
            </w:tcBorders>
            <w:shd w:val="clear" w:color="000000" w:fill="FFFFFF"/>
            <w:vAlign w:val="center"/>
            <w:hideMark/>
          </w:tcPr>
          <w:p w14:paraId="5F984543"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6</w:t>
            </w:r>
          </w:p>
        </w:tc>
        <w:tc>
          <w:tcPr>
            <w:tcW w:w="2500" w:type="dxa"/>
            <w:tcBorders>
              <w:top w:val="single" w:sz="4" w:space="0" w:color="000000"/>
              <w:left w:val="single" w:sz="4" w:space="0" w:color="000000"/>
              <w:bottom w:val="nil"/>
              <w:right w:val="nil"/>
            </w:tcBorders>
            <w:shd w:val="clear" w:color="000000" w:fill="FFFFFF"/>
            <w:vAlign w:val="center"/>
            <w:hideMark/>
          </w:tcPr>
          <w:p w14:paraId="6FA6151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庭院路灯（柱灯）3m64W-LED 灯管</w:t>
            </w:r>
          </w:p>
        </w:tc>
        <w:tc>
          <w:tcPr>
            <w:tcW w:w="809" w:type="dxa"/>
            <w:tcBorders>
              <w:top w:val="single" w:sz="4" w:space="0" w:color="000000"/>
              <w:left w:val="single" w:sz="4" w:space="0" w:color="000000"/>
              <w:bottom w:val="nil"/>
              <w:right w:val="nil"/>
            </w:tcBorders>
            <w:shd w:val="clear" w:color="000000" w:fill="FFFFFF"/>
            <w:vAlign w:val="center"/>
            <w:hideMark/>
          </w:tcPr>
          <w:p w14:paraId="5184404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套</w:t>
            </w:r>
          </w:p>
        </w:tc>
        <w:tc>
          <w:tcPr>
            <w:tcW w:w="993" w:type="dxa"/>
            <w:tcBorders>
              <w:top w:val="single" w:sz="4" w:space="0" w:color="000000"/>
              <w:left w:val="single" w:sz="4" w:space="0" w:color="000000"/>
              <w:bottom w:val="nil"/>
              <w:right w:val="nil"/>
            </w:tcBorders>
            <w:shd w:val="clear" w:color="000000" w:fill="FFFFFF"/>
            <w:vAlign w:val="center"/>
            <w:hideMark/>
          </w:tcPr>
          <w:p w14:paraId="59A3396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36.360</w:t>
            </w:r>
          </w:p>
        </w:tc>
        <w:tc>
          <w:tcPr>
            <w:tcW w:w="1134" w:type="dxa"/>
            <w:tcBorders>
              <w:top w:val="single" w:sz="4" w:space="0" w:color="000000"/>
              <w:left w:val="single" w:sz="4" w:space="0" w:color="000000"/>
              <w:bottom w:val="nil"/>
              <w:right w:val="nil"/>
            </w:tcBorders>
            <w:shd w:val="clear" w:color="000000" w:fill="FFFFFF"/>
            <w:vAlign w:val="center"/>
            <w:hideMark/>
          </w:tcPr>
          <w:p w14:paraId="65DE6BE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1350.00</w:t>
            </w:r>
          </w:p>
        </w:tc>
        <w:tc>
          <w:tcPr>
            <w:tcW w:w="1134" w:type="dxa"/>
            <w:gridSpan w:val="2"/>
            <w:tcBorders>
              <w:top w:val="single" w:sz="4" w:space="0" w:color="000000"/>
              <w:left w:val="single" w:sz="4" w:space="0" w:color="000000"/>
              <w:bottom w:val="nil"/>
              <w:right w:val="nil"/>
            </w:tcBorders>
            <w:shd w:val="clear" w:color="000000" w:fill="FFFFFF"/>
            <w:vAlign w:val="center"/>
            <w:hideMark/>
          </w:tcPr>
          <w:p w14:paraId="20DD5E7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49086.00</w:t>
            </w:r>
          </w:p>
        </w:tc>
        <w:tc>
          <w:tcPr>
            <w:tcW w:w="1417" w:type="dxa"/>
            <w:tcBorders>
              <w:top w:val="single" w:sz="4" w:space="0" w:color="000000"/>
              <w:left w:val="single" w:sz="4" w:space="0" w:color="000000"/>
              <w:bottom w:val="nil"/>
              <w:right w:val="single" w:sz="4" w:space="0" w:color="000000"/>
            </w:tcBorders>
            <w:shd w:val="clear" w:color="000000" w:fill="FFFFFF"/>
            <w:vAlign w:val="center"/>
            <w:hideMark/>
          </w:tcPr>
          <w:p w14:paraId="677D0EB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1EABB000" w14:textId="77777777" w:rsidTr="003D5F2E">
        <w:trPr>
          <w:trHeight w:val="450"/>
          <w:jc w:val="center"/>
        </w:trPr>
        <w:tc>
          <w:tcPr>
            <w:tcW w:w="660" w:type="dxa"/>
            <w:tcBorders>
              <w:top w:val="single" w:sz="4" w:space="0" w:color="000000"/>
              <w:left w:val="single" w:sz="4" w:space="0" w:color="000000"/>
              <w:bottom w:val="nil"/>
              <w:right w:val="nil"/>
            </w:tcBorders>
            <w:shd w:val="clear" w:color="000000" w:fill="FFFFFF"/>
            <w:vAlign w:val="center"/>
            <w:hideMark/>
          </w:tcPr>
          <w:p w14:paraId="164C3D6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7</w:t>
            </w:r>
          </w:p>
        </w:tc>
        <w:tc>
          <w:tcPr>
            <w:tcW w:w="2500" w:type="dxa"/>
            <w:tcBorders>
              <w:top w:val="single" w:sz="4" w:space="0" w:color="000000"/>
              <w:left w:val="single" w:sz="4" w:space="0" w:color="000000"/>
              <w:bottom w:val="nil"/>
              <w:right w:val="nil"/>
            </w:tcBorders>
            <w:shd w:val="clear" w:color="000000" w:fill="FFFFFF"/>
            <w:vAlign w:val="center"/>
            <w:hideMark/>
          </w:tcPr>
          <w:p w14:paraId="05DD2C3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电力电缆ZRVV5*10</w:t>
            </w:r>
          </w:p>
        </w:tc>
        <w:tc>
          <w:tcPr>
            <w:tcW w:w="809" w:type="dxa"/>
            <w:tcBorders>
              <w:top w:val="single" w:sz="4" w:space="0" w:color="000000"/>
              <w:left w:val="single" w:sz="4" w:space="0" w:color="000000"/>
              <w:bottom w:val="nil"/>
              <w:right w:val="nil"/>
            </w:tcBorders>
            <w:shd w:val="clear" w:color="000000" w:fill="FFFFFF"/>
            <w:vAlign w:val="center"/>
            <w:hideMark/>
          </w:tcPr>
          <w:p w14:paraId="10F69EA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m</w:t>
            </w:r>
          </w:p>
        </w:tc>
        <w:tc>
          <w:tcPr>
            <w:tcW w:w="993" w:type="dxa"/>
            <w:tcBorders>
              <w:top w:val="single" w:sz="4" w:space="0" w:color="000000"/>
              <w:left w:val="single" w:sz="4" w:space="0" w:color="000000"/>
              <w:bottom w:val="nil"/>
              <w:right w:val="nil"/>
            </w:tcBorders>
            <w:shd w:val="clear" w:color="000000" w:fill="FFFFFF"/>
            <w:vAlign w:val="center"/>
            <w:hideMark/>
          </w:tcPr>
          <w:p w14:paraId="6031A152"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424.200</w:t>
            </w:r>
          </w:p>
        </w:tc>
        <w:tc>
          <w:tcPr>
            <w:tcW w:w="1134" w:type="dxa"/>
            <w:tcBorders>
              <w:top w:val="single" w:sz="4" w:space="0" w:color="000000"/>
              <w:left w:val="single" w:sz="4" w:space="0" w:color="000000"/>
              <w:bottom w:val="nil"/>
              <w:right w:val="nil"/>
            </w:tcBorders>
            <w:shd w:val="clear" w:color="000000" w:fill="FFFFFF"/>
            <w:vAlign w:val="center"/>
            <w:hideMark/>
          </w:tcPr>
          <w:p w14:paraId="6B069E2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36.95</w:t>
            </w:r>
          </w:p>
        </w:tc>
        <w:tc>
          <w:tcPr>
            <w:tcW w:w="1134" w:type="dxa"/>
            <w:gridSpan w:val="2"/>
            <w:tcBorders>
              <w:top w:val="single" w:sz="4" w:space="0" w:color="000000"/>
              <w:left w:val="single" w:sz="4" w:space="0" w:color="000000"/>
              <w:bottom w:val="nil"/>
              <w:right w:val="nil"/>
            </w:tcBorders>
            <w:shd w:val="clear" w:color="000000" w:fill="FFFFFF"/>
            <w:vAlign w:val="center"/>
            <w:hideMark/>
          </w:tcPr>
          <w:p w14:paraId="77EE366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15672.92</w:t>
            </w:r>
          </w:p>
        </w:tc>
        <w:tc>
          <w:tcPr>
            <w:tcW w:w="1417" w:type="dxa"/>
            <w:tcBorders>
              <w:top w:val="single" w:sz="4" w:space="0" w:color="000000"/>
              <w:left w:val="single" w:sz="4" w:space="0" w:color="000000"/>
              <w:bottom w:val="nil"/>
              <w:right w:val="single" w:sz="4" w:space="0" w:color="000000"/>
            </w:tcBorders>
            <w:shd w:val="clear" w:color="000000" w:fill="FFFFFF"/>
            <w:vAlign w:val="center"/>
            <w:hideMark/>
          </w:tcPr>
          <w:p w14:paraId="08AAE1F9"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357AE35E" w14:textId="77777777" w:rsidTr="003D5F2E">
        <w:trPr>
          <w:trHeight w:val="450"/>
          <w:jc w:val="center"/>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BBFB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2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7003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0EA71"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ED99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DC53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C4205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923B0"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bl>
    <w:p w14:paraId="46714B1D" w14:textId="77777777" w:rsidR="00B45CFB" w:rsidRDefault="00B45CFB" w:rsidP="00B45CFB">
      <w:pPr>
        <w:pStyle w:val="8"/>
        <w:numPr>
          <w:ilvl w:val="0"/>
          <w:numId w:val="0"/>
        </w:numPr>
      </w:pPr>
    </w:p>
    <w:tbl>
      <w:tblPr>
        <w:tblW w:w="9178" w:type="dxa"/>
        <w:tblLook w:val="04A0" w:firstRow="1" w:lastRow="0" w:firstColumn="1" w:lastColumn="0" w:noHBand="0" w:noVBand="1"/>
      </w:tblPr>
      <w:tblGrid>
        <w:gridCol w:w="510"/>
        <w:gridCol w:w="2475"/>
        <w:gridCol w:w="942"/>
        <w:gridCol w:w="1100"/>
        <w:gridCol w:w="1414"/>
        <w:gridCol w:w="1414"/>
        <w:gridCol w:w="1323"/>
      </w:tblGrid>
      <w:tr w:rsidR="00B45CFB" w:rsidRPr="008607D8" w14:paraId="10BE6BC5" w14:textId="77777777" w:rsidTr="00E1090E">
        <w:trPr>
          <w:trHeight w:val="381"/>
        </w:trPr>
        <w:tc>
          <w:tcPr>
            <w:tcW w:w="2985" w:type="dxa"/>
            <w:gridSpan w:val="2"/>
            <w:tcBorders>
              <w:top w:val="nil"/>
              <w:left w:val="nil"/>
              <w:bottom w:val="nil"/>
              <w:right w:val="nil"/>
            </w:tcBorders>
            <w:shd w:val="clear" w:color="000000" w:fill="FFFFFF"/>
            <w:vAlign w:val="center"/>
            <w:hideMark/>
          </w:tcPr>
          <w:p w14:paraId="035B79B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【表10.2.2-32】</w:t>
            </w:r>
          </w:p>
        </w:tc>
        <w:tc>
          <w:tcPr>
            <w:tcW w:w="942" w:type="dxa"/>
            <w:tcBorders>
              <w:top w:val="nil"/>
              <w:left w:val="nil"/>
              <w:bottom w:val="nil"/>
              <w:right w:val="nil"/>
            </w:tcBorders>
            <w:shd w:val="clear" w:color="000000" w:fill="FFFFFF"/>
            <w:vAlign w:val="bottom"/>
            <w:hideMark/>
          </w:tcPr>
          <w:p w14:paraId="67585331"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100" w:type="dxa"/>
            <w:tcBorders>
              <w:top w:val="nil"/>
              <w:left w:val="nil"/>
              <w:bottom w:val="nil"/>
              <w:right w:val="nil"/>
            </w:tcBorders>
            <w:shd w:val="clear" w:color="000000" w:fill="FFFFFF"/>
            <w:vAlign w:val="bottom"/>
            <w:hideMark/>
          </w:tcPr>
          <w:p w14:paraId="427C5B1D"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414" w:type="dxa"/>
            <w:tcBorders>
              <w:top w:val="nil"/>
              <w:left w:val="nil"/>
              <w:bottom w:val="nil"/>
              <w:right w:val="nil"/>
            </w:tcBorders>
            <w:shd w:val="clear" w:color="000000" w:fill="FFFFFF"/>
            <w:vAlign w:val="bottom"/>
            <w:hideMark/>
          </w:tcPr>
          <w:p w14:paraId="37C038F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414" w:type="dxa"/>
            <w:tcBorders>
              <w:top w:val="nil"/>
              <w:left w:val="nil"/>
              <w:bottom w:val="nil"/>
              <w:right w:val="nil"/>
            </w:tcBorders>
            <w:shd w:val="clear" w:color="000000" w:fill="FFFFFF"/>
            <w:vAlign w:val="center"/>
            <w:hideMark/>
          </w:tcPr>
          <w:p w14:paraId="6456E00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c>
          <w:tcPr>
            <w:tcW w:w="1322" w:type="dxa"/>
            <w:tcBorders>
              <w:top w:val="nil"/>
              <w:left w:val="nil"/>
              <w:bottom w:val="nil"/>
              <w:right w:val="nil"/>
            </w:tcBorders>
            <w:shd w:val="clear" w:color="000000" w:fill="FFFFFF"/>
            <w:vAlign w:val="center"/>
            <w:hideMark/>
          </w:tcPr>
          <w:p w14:paraId="73DD6D7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4CDDB55C" w14:textId="77777777" w:rsidTr="00E1090E">
        <w:trPr>
          <w:trHeight w:val="928"/>
        </w:trPr>
        <w:tc>
          <w:tcPr>
            <w:tcW w:w="9178" w:type="dxa"/>
            <w:gridSpan w:val="7"/>
            <w:tcBorders>
              <w:top w:val="nil"/>
              <w:left w:val="nil"/>
              <w:bottom w:val="nil"/>
              <w:right w:val="nil"/>
            </w:tcBorders>
            <w:shd w:val="clear" w:color="000000" w:fill="FFFFFF"/>
            <w:vAlign w:val="center"/>
            <w:hideMark/>
          </w:tcPr>
          <w:p w14:paraId="743914BE" w14:textId="77777777" w:rsidR="00B45CFB" w:rsidRPr="00A8671B" w:rsidRDefault="00B45CFB" w:rsidP="003D5F2E">
            <w:pPr>
              <w:widowControl/>
              <w:jc w:val="center"/>
              <w:rPr>
                <w:rFonts w:ascii="宋体" w:hAnsi="宋体" w:cs="Arial"/>
                <w:b/>
                <w:bCs/>
                <w:color w:val="000000"/>
                <w:kern w:val="0"/>
                <w:sz w:val="24"/>
                <w:szCs w:val="24"/>
              </w:rPr>
            </w:pPr>
            <w:r w:rsidRPr="00A8671B">
              <w:rPr>
                <w:rFonts w:ascii="宋体" w:hAnsi="宋体" w:cs="Arial" w:hint="eastAsia"/>
                <w:b/>
                <w:bCs/>
                <w:color w:val="000000"/>
                <w:kern w:val="0"/>
                <w:sz w:val="24"/>
                <w:szCs w:val="24"/>
              </w:rPr>
              <w:t>主要机械台班一览表</w:t>
            </w:r>
          </w:p>
        </w:tc>
      </w:tr>
      <w:tr w:rsidR="00B45CFB" w:rsidRPr="008607D8" w14:paraId="1B642B87" w14:textId="77777777" w:rsidTr="00E1090E">
        <w:trPr>
          <w:trHeight w:val="398"/>
        </w:trPr>
        <w:tc>
          <w:tcPr>
            <w:tcW w:w="5027" w:type="dxa"/>
            <w:gridSpan w:val="4"/>
            <w:tcBorders>
              <w:top w:val="nil"/>
              <w:left w:val="nil"/>
              <w:bottom w:val="nil"/>
              <w:right w:val="nil"/>
            </w:tcBorders>
            <w:shd w:val="clear" w:color="000000" w:fill="FFFFFF"/>
            <w:vAlign w:val="bottom"/>
            <w:hideMark/>
          </w:tcPr>
          <w:p w14:paraId="7083597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lastRenderedPageBreak/>
              <w:t>工程名称:安装</w:t>
            </w:r>
          </w:p>
        </w:tc>
        <w:tc>
          <w:tcPr>
            <w:tcW w:w="1414" w:type="dxa"/>
            <w:tcBorders>
              <w:top w:val="nil"/>
              <w:left w:val="nil"/>
              <w:bottom w:val="nil"/>
              <w:right w:val="nil"/>
            </w:tcBorders>
            <w:shd w:val="clear" w:color="000000" w:fill="FFFFFF"/>
            <w:vAlign w:val="bottom"/>
            <w:hideMark/>
          </w:tcPr>
          <w:p w14:paraId="7A0C42A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标段:</w:t>
            </w:r>
          </w:p>
        </w:tc>
        <w:tc>
          <w:tcPr>
            <w:tcW w:w="2737" w:type="dxa"/>
            <w:gridSpan w:val="2"/>
            <w:tcBorders>
              <w:top w:val="nil"/>
              <w:left w:val="nil"/>
              <w:bottom w:val="nil"/>
              <w:right w:val="nil"/>
            </w:tcBorders>
            <w:shd w:val="clear" w:color="000000" w:fill="FFFFFF"/>
            <w:vAlign w:val="bottom"/>
            <w:hideMark/>
          </w:tcPr>
          <w:p w14:paraId="43652C6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第1页 共1页</w:t>
            </w:r>
          </w:p>
        </w:tc>
      </w:tr>
      <w:tr w:rsidR="00B45CFB" w:rsidRPr="008607D8" w14:paraId="2119DDD2" w14:textId="77777777" w:rsidTr="00E1090E">
        <w:trPr>
          <w:trHeight w:val="498"/>
        </w:trPr>
        <w:tc>
          <w:tcPr>
            <w:tcW w:w="510" w:type="dxa"/>
            <w:tcBorders>
              <w:top w:val="single" w:sz="4" w:space="0" w:color="000000"/>
              <w:left w:val="single" w:sz="4" w:space="0" w:color="000000"/>
              <w:bottom w:val="nil"/>
              <w:right w:val="nil"/>
            </w:tcBorders>
            <w:shd w:val="clear" w:color="000000" w:fill="FFFFFF"/>
            <w:vAlign w:val="center"/>
            <w:hideMark/>
          </w:tcPr>
          <w:p w14:paraId="6CE6ACE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序号</w:t>
            </w:r>
          </w:p>
        </w:tc>
        <w:tc>
          <w:tcPr>
            <w:tcW w:w="2475" w:type="dxa"/>
            <w:tcBorders>
              <w:top w:val="single" w:sz="4" w:space="0" w:color="000000"/>
              <w:left w:val="single" w:sz="4" w:space="0" w:color="000000"/>
              <w:bottom w:val="nil"/>
              <w:right w:val="nil"/>
            </w:tcBorders>
            <w:shd w:val="clear" w:color="000000" w:fill="FFFFFF"/>
            <w:vAlign w:val="center"/>
            <w:hideMark/>
          </w:tcPr>
          <w:p w14:paraId="688462CC"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机械名称、规格、型号</w:t>
            </w:r>
          </w:p>
        </w:tc>
        <w:tc>
          <w:tcPr>
            <w:tcW w:w="942" w:type="dxa"/>
            <w:tcBorders>
              <w:top w:val="single" w:sz="4" w:space="0" w:color="000000"/>
              <w:left w:val="single" w:sz="4" w:space="0" w:color="000000"/>
              <w:bottom w:val="nil"/>
              <w:right w:val="nil"/>
            </w:tcBorders>
            <w:shd w:val="clear" w:color="000000" w:fill="FFFFFF"/>
            <w:vAlign w:val="center"/>
            <w:hideMark/>
          </w:tcPr>
          <w:p w14:paraId="39CF2B9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单位</w:t>
            </w:r>
          </w:p>
        </w:tc>
        <w:tc>
          <w:tcPr>
            <w:tcW w:w="1100" w:type="dxa"/>
            <w:tcBorders>
              <w:top w:val="single" w:sz="4" w:space="0" w:color="000000"/>
              <w:left w:val="single" w:sz="4" w:space="0" w:color="000000"/>
              <w:bottom w:val="nil"/>
              <w:right w:val="nil"/>
            </w:tcBorders>
            <w:shd w:val="clear" w:color="000000" w:fill="FFFFFF"/>
            <w:vAlign w:val="center"/>
            <w:hideMark/>
          </w:tcPr>
          <w:p w14:paraId="5BC70C0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数 量</w:t>
            </w:r>
          </w:p>
        </w:tc>
        <w:tc>
          <w:tcPr>
            <w:tcW w:w="1414" w:type="dxa"/>
            <w:tcBorders>
              <w:top w:val="single" w:sz="4" w:space="0" w:color="000000"/>
              <w:left w:val="single" w:sz="4" w:space="0" w:color="000000"/>
              <w:bottom w:val="nil"/>
              <w:right w:val="nil"/>
            </w:tcBorders>
            <w:shd w:val="clear" w:color="000000" w:fill="FFFFFF"/>
            <w:vAlign w:val="center"/>
            <w:hideMark/>
          </w:tcPr>
          <w:p w14:paraId="7E2544C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单价(元)</w:t>
            </w:r>
          </w:p>
        </w:tc>
        <w:tc>
          <w:tcPr>
            <w:tcW w:w="1414" w:type="dxa"/>
            <w:tcBorders>
              <w:top w:val="single" w:sz="4" w:space="0" w:color="000000"/>
              <w:left w:val="single" w:sz="4" w:space="0" w:color="000000"/>
              <w:bottom w:val="nil"/>
              <w:right w:val="nil"/>
            </w:tcBorders>
            <w:shd w:val="clear" w:color="000000" w:fill="FFFFFF"/>
            <w:vAlign w:val="center"/>
            <w:hideMark/>
          </w:tcPr>
          <w:p w14:paraId="76CC7722"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合价（元）</w:t>
            </w:r>
          </w:p>
        </w:tc>
        <w:tc>
          <w:tcPr>
            <w:tcW w:w="1322" w:type="dxa"/>
            <w:tcBorders>
              <w:top w:val="single" w:sz="4" w:space="0" w:color="000000"/>
              <w:left w:val="single" w:sz="4" w:space="0" w:color="000000"/>
              <w:bottom w:val="nil"/>
              <w:right w:val="single" w:sz="4" w:space="0" w:color="000000"/>
            </w:tcBorders>
            <w:shd w:val="clear" w:color="000000" w:fill="FFFFFF"/>
            <w:vAlign w:val="center"/>
            <w:hideMark/>
          </w:tcPr>
          <w:p w14:paraId="1D03427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备注</w:t>
            </w:r>
          </w:p>
        </w:tc>
      </w:tr>
      <w:tr w:rsidR="00B45CFB" w:rsidRPr="008607D8" w14:paraId="22F57D66" w14:textId="77777777" w:rsidTr="00E1090E">
        <w:trPr>
          <w:trHeight w:val="498"/>
        </w:trPr>
        <w:tc>
          <w:tcPr>
            <w:tcW w:w="510" w:type="dxa"/>
            <w:tcBorders>
              <w:top w:val="single" w:sz="4" w:space="0" w:color="000000"/>
              <w:left w:val="single" w:sz="4" w:space="0" w:color="000000"/>
              <w:bottom w:val="nil"/>
              <w:right w:val="nil"/>
            </w:tcBorders>
            <w:shd w:val="clear" w:color="000000" w:fill="FFFFFF"/>
            <w:vAlign w:val="center"/>
            <w:hideMark/>
          </w:tcPr>
          <w:p w14:paraId="785F8E2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1</w:t>
            </w:r>
          </w:p>
        </w:tc>
        <w:tc>
          <w:tcPr>
            <w:tcW w:w="2475" w:type="dxa"/>
            <w:tcBorders>
              <w:top w:val="single" w:sz="4" w:space="0" w:color="000000"/>
              <w:left w:val="single" w:sz="4" w:space="0" w:color="000000"/>
              <w:bottom w:val="nil"/>
              <w:right w:val="nil"/>
            </w:tcBorders>
            <w:shd w:val="clear" w:color="000000" w:fill="FFFFFF"/>
            <w:vAlign w:val="center"/>
            <w:hideMark/>
          </w:tcPr>
          <w:p w14:paraId="04DDC90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其他机械费</w:t>
            </w:r>
          </w:p>
        </w:tc>
        <w:tc>
          <w:tcPr>
            <w:tcW w:w="942" w:type="dxa"/>
            <w:tcBorders>
              <w:top w:val="single" w:sz="4" w:space="0" w:color="000000"/>
              <w:left w:val="single" w:sz="4" w:space="0" w:color="000000"/>
              <w:bottom w:val="nil"/>
              <w:right w:val="nil"/>
            </w:tcBorders>
            <w:shd w:val="clear" w:color="000000" w:fill="FFFFFF"/>
            <w:vAlign w:val="center"/>
            <w:hideMark/>
          </w:tcPr>
          <w:p w14:paraId="4B7627C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元</w:t>
            </w:r>
          </w:p>
        </w:tc>
        <w:tc>
          <w:tcPr>
            <w:tcW w:w="1100" w:type="dxa"/>
            <w:tcBorders>
              <w:top w:val="single" w:sz="4" w:space="0" w:color="000000"/>
              <w:left w:val="single" w:sz="4" w:space="0" w:color="000000"/>
              <w:bottom w:val="nil"/>
              <w:right w:val="nil"/>
            </w:tcBorders>
            <w:shd w:val="clear" w:color="000000" w:fill="FFFFFF"/>
            <w:vAlign w:val="center"/>
            <w:hideMark/>
          </w:tcPr>
          <w:p w14:paraId="0EE0B80A"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5.000</w:t>
            </w:r>
          </w:p>
        </w:tc>
        <w:tc>
          <w:tcPr>
            <w:tcW w:w="1414" w:type="dxa"/>
            <w:tcBorders>
              <w:top w:val="single" w:sz="4" w:space="0" w:color="000000"/>
              <w:left w:val="single" w:sz="4" w:space="0" w:color="000000"/>
              <w:bottom w:val="nil"/>
              <w:right w:val="nil"/>
            </w:tcBorders>
            <w:shd w:val="clear" w:color="000000" w:fill="FFFFFF"/>
            <w:vAlign w:val="center"/>
            <w:hideMark/>
          </w:tcPr>
          <w:p w14:paraId="5E011AB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1.02</w:t>
            </w:r>
          </w:p>
        </w:tc>
        <w:tc>
          <w:tcPr>
            <w:tcW w:w="1414" w:type="dxa"/>
            <w:tcBorders>
              <w:top w:val="single" w:sz="4" w:space="0" w:color="000000"/>
              <w:left w:val="single" w:sz="4" w:space="0" w:color="000000"/>
              <w:bottom w:val="nil"/>
              <w:right w:val="nil"/>
            </w:tcBorders>
            <w:shd w:val="clear" w:color="000000" w:fill="FFFFFF"/>
            <w:vAlign w:val="center"/>
            <w:hideMark/>
          </w:tcPr>
          <w:p w14:paraId="6B69E7F1"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5.10</w:t>
            </w:r>
          </w:p>
        </w:tc>
        <w:tc>
          <w:tcPr>
            <w:tcW w:w="1322" w:type="dxa"/>
            <w:tcBorders>
              <w:top w:val="single" w:sz="4" w:space="0" w:color="000000"/>
              <w:left w:val="single" w:sz="4" w:space="0" w:color="000000"/>
              <w:bottom w:val="nil"/>
              <w:right w:val="single" w:sz="4" w:space="0" w:color="000000"/>
            </w:tcBorders>
            <w:shd w:val="clear" w:color="000000" w:fill="FFFFFF"/>
            <w:vAlign w:val="center"/>
            <w:hideMark/>
          </w:tcPr>
          <w:p w14:paraId="58F3FB1D"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069DBA31" w14:textId="77777777" w:rsidTr="00E1090E">
        <w:trPr>
          <w:trHeight w:val="498"/>
        </w:trPr>
        <w:tc>
          <w:tcPr>
            <w:tcW w:w="510" w:type="dxa"/>
            <w:tcBorders>
              <w:top w:val="single" w:sz="4" w:space="0" w:color="000000"/>
              <w:left w:val="single" w:sz="4" w:space="0" w:color="000000"/>
              <w:bottom w:val="nil"/>
              <w:right w:val="nil"/>
            </w:tcBorders>
            <w:shd w:val="clear" w:color="000000" w:fill="FFFFFF"/>
            <w:vAlign w:val="center"/>
            <w:hideMark/>
          </w:tcPr>
          <w:p w14:paraId="3ED8812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2</w:t>
            </w:r>
          </w:p>
        </w:tc>
        <w:tc>
          <w:tcPr>
            <w:tcW w:w="2475" w:type="dxa"/>
            <w:tcBorders>
              <w:top w:val="single" w:sz="4" w:space="0" w:color="000000"/>
              <w:left w:val="single" w:sz="4" w:space="0" w:color="000000"/>
              <w:bottom w:val="nil"/>
              <w:right w:val="nil"/>
            </w:tcBorders>
            <w:shd w:val="clear" w:color="000000" w:fill="FFFFFF"/>
            <w:vAlign w:val="center"/>
            <w:hideMark/>
          </w:tcPr>
          <w:p w14:paraId="12E0945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汽车式起重机8t</w:t>
            </w:r>
          </w:p>
        </w:tc>
        <w:tc>
          <w:tcPr>
            <w:tcW w:w="942" w:type="dxa"/>
            <w:tcBorders>
              <w:top w:val="single" w:sz="4" w:space="0" w:color="000000"/>
              <w:left w:val="single" w:sz="4" w:space="0" w:color="000000"/>
              <w:bottom w:val="nil"/>
              <w:right w:val="nil"/>
            </w:tcBorders>
            <w:shd w:val="clear" w:color="000000" w:fill="FFFFFF"/>
            <w:vAlign w:val="center"/>
            <w:hideMark/>
          </w:tcPr>
          <w:p w14:paraId="4CA84E4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台班</w:t>
            </w:r>
          </w:p>
        </w:tc>
        <w:tc>
          <w:tcPr>
            <w:tcW w:w="1100" w:type="dxa"/>
            <w:tcBorders>
              <w:top w:val="single" w:sz="4" w:space="0" w:color="000000"/>
              <w:left w:val="single" w:sz="4" w:space="0" w:color="000000"/>
              <w:bottom w:val="nil"/>
              <w:right w:val="nil"/>
            </w:tcBorders>
            <w:shd w:val="clear" w:color="000000" w:fill="FFFFFF"/>
            <w:vAlign w:val="center"/>
            <w:hideMark/>
          </w:tcPr>
          <w:p w14:paraId="6FD1121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1.083</w:t>
            </w:r>
          </w:p>
        </w:tc>
        <w:tc>
          <w:tcPr>
            <w:tcW w:w="1414" w:type="dxa"/>
            <w:tcBorders>
              <w:top w:val="single" w:sz="4" w:space="0" w:color="000000"/>
              <w:left w:val="single" w:sz="4" w:space="0" w:color="000000"/>
              <w:bottom w:val="nil"/>
              <w:right w:val="nil"/>
            </w:tcBorders>
            <w:shd w:val="clear" w:color="000000" w:fill="FFFFFF"/>
            <w:vAlign w:val="center"/>
            <w:hideMark/>
          </w:tcPr>
          <w:p w14:paraId="42AF59E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776.96</w:t>
            </w:r>
          </w:p>
        </w:tc>
        <w:tc>
          <w:tcPr>
            <w:tcW w:w="1414" w:type="dxa"/>
            <w:tcBorders>
              <w:top w:val="single" w:sz="4" w:space="0" w:color="000000"/>
              <w:left w:val="single" w:sz="4" w:space="0" w:color="000000"/>
              <w:bottom w:val="nil"/>
              <w:right w:val="nil"/>
            </w:tcBorders>
            <w:shd w:val="clear" w:color="000000" w:fill="FFFFFF"/>
            <w:vAlign w:val="center"/>
            <w:hideMark/>
          </w:tcPr>
          <w:p w14:paraId="5C18446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841.45</w:t>
            </w:r>
          </w:p>
        </w:tc>
        <w:tc>
          <w:tcPr>
            <w:tcW w:w="1322" w:type="dxa"/>
            <w:tcBorders>
              <w:top w:val="single" w:sz="4" w:space="0" w:color="000000"/>
              <w:left w:val="single" w:sz="4" w:space="0" w:color="000000"/>
              <w:bottom w:val="nil"/>
              <w:right w:val="single" w:sz="4" w:space="0" w:color="000000"/>
            </w:tcBorders>
            <w:shd w:val="clear" w:color="000000" w:fill="FFFFFF"/>
            <w:vAlign w:val="center"/>
            <w:hideMark/>
          </w:tcPr>
          <w:p w14:paraId="2A046B8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05B4E824" w14:textId="77777777" w:rsidTr="00E1090E">
        <w:trPr>
          <w:trHeight w:val="498"/>
        </w:trPr>
        <w:tc>
          <w:tcPr>
            <w:tcW w:w="510" w:type="dxa"/>
            <w:tcBorders>
              <w:top w:val="single" w:sz="4" w:space="0" w:color="000000"/>
              <w:left w:val="single" w:sz="4" w:space="0" w:color="000000"/>
              <w:bottom w:val="nil"/>
              <w:right w:val="nil"/>
            </w:tcBorders>
            <w:shd w:val="clear" w:color="000000" w:fill="FFFFFF"/>
            <w:vAlign w:val="center"/>
            <w:hideMark/>
          </w:tcPr>
          <w:p w14:paraId="6BFC9A5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3</w:t>
            </w:r>
          </w:p>
        </w:tc>
        <w:tc>
          <w:tcPr>
            <w:tcW w:w="2475" w:type="dxa"/>
            <w:tcBorders>
              <w:top w:val="single" w:sz="4" w:space="0" w:color="000000"/>
              <w:left w:val="single" w:sz="4" w:space="0" w:color="000000"/>
              <w:bottom w:val="nil"/>
              <w:right w:val="nil"/>
            </w:tcBorders>
            <w:shd w:val="clear" w:color="000000" w:fill="FFFFFF"/>
            <w:vAlign w:val="center"/>
            <w:hideMark/>
          </w:tcPr>
          <w:p w14:paraId="54BA6382"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载货汽车4t</w:t>
            </w:r>
          </w:p>
        </w:tc>
        <w:tc>
          <w:tcPr>
            <w:tcW w:w="942" w:type="dxa"/>
            <w:tcBorders>
              <w:top w:val="single" w:sz="4" w:space="0" w:color="000000"/>
              <w:left w:val="single" w:sz="4" w:space="0" w:color="000000"/>
              <w:bottom w:val="nil"/>
              <w:right w:val="nil"/>
            </w:tcBorders>
            <w:shd w:val="clear" w:color="000000" w:fill="FFFFFF"/>
            <w:vAlign w:val="center"/>
            <w:hideMark/>
          </w:tcPr>
          <w:p w14:paraId="0D8852F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台班</w:t>
            </w:r>
          </w:p>
        </w:tc>
        <w:tc>
          <w:tcPr>
            <w:tcW w:w="1100" w:type="dxa"/>
            <w:tcBorders>
              <w:top w:val="single" w:sz="4" w:space="0" w:color="000000"/>
              <w:left w:val="single" w:sz="4" w:space="0" w:color="000000"/>
              <w:bottom w:val="nil"/>
              <w:right w:val="nil"/>
            </w:tcBorders>
            <w:shd w:val="clear" w:color="000000" w:fill="FFFFFF"/>
            <w:vAlign w:val="center"/>
            <w:hideMark/>
          </w:tcPr>
          <w:p w14:paraId="41E36DF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0.044</w:t>
            </w:r>
          </w:p>
        </w:tc>
        <w:tc>
          <w:tcPr>
            <w:tcW w:w="1414" w:type="dxa"/>
            <w:tcBorders>
              <w:top w:val="single" w:sz="4" w:space="0" w:color="000000"/>
              <w:left w:val="single" w:sz="4" w:space="0" w:color="000000"/>
              <w:bottom w:val="nil"/>
              <w:right w:val="nil"/>
            </w:tcBorders>
            <w:shd w:val="clear" w:color="000000" w:fill="FFFFFF"/>
            <w:vAlign w:val="center"/>
            <w:hideMark/>
          </w:tcPr>
          <w:p w14:paraId="4CFDE12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487.97</w:t>
            </w:r>
          </w:p>
        </w:tc>
        <w:tc>
          <w:tcPr>
            <w:tcW w:w="1414" w:type="dxa"/>
            <w:tcBorders>
              <w:top w:val="single" w:sz="4" w:space="0" w:color="000000"/>
              <w:left w:val="single" w:sz="4" w:space="0" w:color="000000"/>
              <w:bottom w:val="nil"/>
              <w:right w:val="nil"/>
            </w:tcBorders>
            <w:shd w:val="clear" w:color="000000" w:fill="FFFFFF"/>
            <w:vAlign w:val="center"/>
            <w:hideMark/>
          </w:tcPr>
          <w:p w14:paraId="42B3D29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21.47</w:t>
            </w:r>
          </w:p>
        </w:tc>
        <w:tc>
          <w:tcPr>
            <w:tcW w:w="1322" w:type="dxa"/>
            <w:tcBorders>
              <w:top w:val="single" w:sz="4" w:space="0" w:color="000000"/>
              <w:left w:val="single" w:sz="4" w:space="0" w:color="000000"/>
              <w:bottom w:val="nil"/>
              <w:right w:val="single" w:sz="4" w:space="0" w:color="000000"/>
            </w:tcBorders>
            <w:shd w:val="clear" w:color="000000" w:fill="FFFFFF"/>
            <w:vAlign w:val="center"/>
            <w:hideMark/>
          </w:tcPr>
          <w:p w14:paraId="07A2A587"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635BC9D1" w14:textId="77777777" w:rsidTr="00E1090E">
        <w:trPr>
          <w:trHeight w:val="498"/>
        </w:trPr>
        <w:tc>
          <w:tcPr>
            <w:tcW w:w="510" w:type="dxa"/>
            <w:tcBorders>
              <w:top w:val="single" w:sz="4" w:space="0" w:color="000000"/>
              <w:left w:val="single" w:sz="4" w:space="0" w:color="000000"/>
              <w:bottom w:val="nil"/>
              <w:right w:val="nil"/>
            </w:tcBorders>
            <w:shd w:val="clear" w:color="000000" w:fill="FFFFFF"/>
            <w:vAlign w:val="center"/>
            <w:hideMark/>
          </w:tcPr>
          <w:p w14:paraId="083A541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4</w:t>
            </w:r>
          </w:p>
        </w:tc>
        <w:tc>
          <w:tcPr>
            <w:tcW w:w="2475" w:type="dxa"/>
            <w:tcBorders>
              <w:top w:val="single" w:sz="4" w:space="0" w:color="000000"/>
              <w:left w:val="single" w:sz="4" w:space="0" w:color="000000"/>
              <w:bottom w:val="nil"/>
              <w:right w:val="nil"/>
            </w:tcBorders>
            <w:shd w:val="clear" w:color="000000" w:fill="FFFFFF"/>
            <w:vAlign w:val="center"/>
            <w:hideMark/>
          </w:tcPr>
          <w:p w14:paraId="40B9CEBA"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载货汽车5t</w:t>
            </w:r>
          </w:p>
        </w:tc>
        <w:tc>
          <w:tcPr>
            <w:tcW w:w="942" w:type="dxa"/>
            <w:tcBorders>
              <w:top w:val="single" w:sz="4" w:space="0" w:color="000000"/>
              <w:left w:val="single" w:sz="4" w:space="0" w:color="000000"/>
              <w:bottom w:val="nil"/>
              <w:right w:val="nil"/>
            </w:tcBorders>
            <w:shd w:val="clear" w:color="000000" w:fill="FFFFFF"/>
            <w:vAlign w:val="center"/>
            <w:hideMark/>
          </w:tcPr>
          <w:p w14:paraId="333C888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台班</w:t>
            </w:r>
          </w:p>
        </w:tc>
        <w:tc>
          <w:tcPr>
            <w:tcW w:w="1100" w:type="dxa"/>
            <w:tcBorders>
              <w:top w:val="single" w:sz="4" w:space="0" w:color="000000"/>
              <w:left w:val="single" w:sz="4" w:space="0" w:color="000000"/>
              <w:bottom w:val="nil"/>
              <w:right w:val="nil"/>
            </w:tcBorders>
            <w:shd w:val="clear" w:color="000000" w:fill="FFFFFF"/>
            <w:vAlign w:val="center"/>
            <w:hideMark/>
          </w:tcPr>
          <w:p w14:paraId="344E0CB7"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0.017</w:t>
            </w:r>
          </w:p>
        </w:tc>
        <w:tc>
          <w:tcPr>
            <w:tcW w:w="1414" w:type="dxa"/>
            <w:tcBorders>
              <w:top w:val="single" w:sz="4" w:space="0" w:color="000000"/>
              <w:left w:val="single" w:sz="4" w:space="0" w:color="000000"/>
              <w:bottom w:val="nil"/>
              <w:right w:val="nil"/>
            </w:tcBorders>
            <w:shd w:val="clear" w:color="000000" w:fill="FFFFFF"/>
            <w:vAlign w:val="center"/>
            <w:hideMark/>
          </w:tcPr>
          <w:p w14:paraId="314A9D6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506.45</w:t>
            </w:r>
          </w:p>
        </w:tc>
        <w:tc>
          <w:tcPr>
            <w:tcW w:w="1414" w:type="dxa"/>
            <w:tcBorders>
              <w:top w:val="single" w:sz="4" w:space="0" w:color="000000"/>
              <w:left w:val="single" w:sz="4" w:space="0" w:color="000000"/>
              <w:bottom w:val="nil"/>
              <w:right w:val="nil"/>
            </w:tcBorders>
            <w:shd w:val="clear" w:color="000000" w:fill="FFFFFF"/>
            <w:vAlign w:val="center"/>
            <w:hideMark/>
          </w:tcPr>
          <w:p w14:paraId="16843E0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8.61</w:t>
            </w:r>
          </w:p>
        </w:tc>
        <w:tc>
          <w:tcPr>
            <w:tcW w:w="1322" w:type="dxa"/>
            <w:tcBorders>
              <w:top w:val="single" w:sz="4" w:space="0" w:color="000000"/>
              <w:left w:val="single" w:sz="4" w:space="0" w:color="000000"/>
              <w:bottom w:val="nil"/>
              <w:right w:val="single" w:sz="4" w:space="0" w:color="000000"/>
            </w:tcBorders>
            <w:shd w:val="clear" w:color="000000" w:fill="FFFFFF"/>
            <w:vAlign w:val="center"/>
            <w:hideMark/>
          </w:tcPr>
          <w:p w14:paraId="6A4B3C78"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170FC844" w14:textId="77777777" w:rsidTr="00E1090E">
        <w:trPr>
          <w:trHeight w:val="498"/>
        </w:trPr>
        <w:tc>
          <w:tcPr>
            <w:tcW w:w="510" w:type="dxa"/>
            <w:tcBorders>
              <w:top w:val="single" w:sz="4" w:space="0" w:color="000000"/>
              <w:left w:val="single" w:sz="4" w:space="0" w:color="000000"/>
              <w:bottom w:val="nil"/>
              <w:right w:val="nil"/>
            </w:tcBorders>
            <w:shd w:val="clear" w:color="000000" w:fill="FFFFFF"/>
            <w:vAlign w:val="center"/>
            <w:hideMark/>
          </w:tcPr>
          <w:p w14:paraId="535A4B4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5</w:t>
            </w:r>
          </w:p>
        </w:tc>
        <w:tc>
          <w:tcPr>
            <w:tcW w:w="2475" w:type="dxa"/>
            <w:tcBorders>
              <w:top w:val="single" w:sz="4" w:space="0" w:color="000000"/>
              <w:left w:val="single" w:sz="4" w:space="0" w:color="000000"/>
              <w:bottom w:val="nil"/>
              <w:right w:val="nil"/>
            </w:tcBorders>
            <w:shd w:val="clear" w:color="000000" w:fill="FFFFFF"/>
            <w:vAlign w:val="center"/>
            <w:hideMark/>
          </w:tcPr>
          <w:p w14:paraId="4A073318"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汽车式高空作业车18m</w:t>
            </w:r>
          </w:p>
        </w:tc>
        <w:tc>
          <w:tcPr>
            <w:tcW w:w="942" w:type="dxa"/>
            <w:tcBorders>
              <w:top w:val="single" w:sz="4" w:space="0" w:color="000000"/>
              <w:left w:val="single" w:sz="4" w:space="0" w:color="000000"/>
              <w:bottom w:val="nil"/>
              <w:right w:val="nil"/>
            </w:tcBorders>
            <w:shd w:val="clear" w:color="000000" w:fill="FFFFFF"/>
            <w:vAlign w:val="center"/>
            <w:hideMark/>
          </w:tcPr>
          <w:p w14:paraId="113FF81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台班</w:t>
            </w:r>
          </w:p>
        </w:tc>
        <w:tc>
          <w:tcPr>
            <w:tcW w:w="1100" w:type="dxa"/>
            <w:tcBorders>
              <w:top w:val="single" w:sz="4" w:space="0" w:color="000000"/>
              <w:left w:val="single" w:sz="4" w:space="0" w:color="000000"/>
              <w:bottom w:val="nil"/>
              <w:right w:val="nil"/>
            </w:tcBorders>
            <w:shd w:val="clear" w:color="000000" w:fill="FFFFFF"/>
            <w:vAlign w:val="center"/>
            <w:hideMark/>
          </w:tcPr>
          <w:p w14:paraId="5E1C373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0.810</w:t>
            </w:r>
          </w:p>
        </w:tc>
        <w:tc>
          <w:tcPr>
            <w:tcW w:w="1414" w:type="dxa"/>
            <w:tcBorders>
              <w:top w:val="single" w:sz="4" w:space="0" w:color="000000"/>
              <w:left w:val="single" w:sz="4" w:space="0" w:color="000000"/>
              <w:bottom w:val="nil"/>
              <w:right w:val="nil"/>
            </w:tcBorders>
            <w:shd w:val="clear" w:color="000000" w:fill="FFFFFF"/>
            <w:vAlign w:val="center"/>
            <w:hideMark/>
          </w:tcPr>
          <w:p w14:paraId="7B7ECB5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653.15</w:t>
            </w:r>
          </w:p>
        </w:tc>
        <w:tc>
          <w:tcPr>
            <w:tcW w:w="1414" w:type="dxa"/>
            <w:tcBorders>
              <w:top w:val="single" w:sz="4" w:space="0" w:color="000000"/>
              <w:left w:val="single" w:sz="4" w:space="0" w:color="000000"/>
              <w:bottom w:val="nil"/>
              <w:right w:val="nil"/>
            </w:tcBorders>
            <w:shd w:val="clear" w:color="000000" w:fill="FFFFFF"/>
            <w:vAlign w:val="center"/>
            <w:hideMark/>
          </w:tcPr>
          <w:p w14:paraId="4A4B8F5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529.05</w:t>
            </w:r>
          </w:p>
        </w:tc>
        <w:tc>
          <w:tcPr>
            <w:tcW w:w="1322" w:type="dxa"/>
            <w:tcBorders>
              <w:top w:val="single" w:sz="4" w:space="0" w:color="000000"/>
              <w:left w:val="single" w:sz="4" w:space="0" w:color="000000"/>
              <w:bottom w:val="nil"/>
              <w:right w:val="single" w:sz="4" w:space="0" w:color="000000"/>
            </w:tcBorders>
            <w:shd w:val="clear" w:color="000000" w:fill="FFFFFF"/>
            <w:vAlign w:val="center"/>
            <w:hideMark/>
          </w:tcPr>
          <w:p w14:paraId="4FC6C21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0D03D941" w14:textId="77777777" w:rsidTr="00E1090E">
        <w:trPr>
          <w:trHeight w:val="498"/>
        </w:trPr>
        <w:tc>
          <w:tcPr>
            <w:tcW w:w="510" w:type="dxa"/>
            <w:tcBorders>
              <w:top w:val="single" w:sz="4" w:space="0" w:color="000000"/>
              <w:left w:val="single" w:sz="4" w:space="0" w:color="000000"/>
              <w:bottom w:val="nil"/>
              <w:right w:val="nil"/>
            </w:tcBorders>
            <w:shd w:val="clear" w:color="000000" w:fill="FFFFFF"/>
            <w:vAlign w:val="center"/>
            <w:hideMark/>
          </w:tcPr>
          <w:p w14:paraId="5382941F"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6</w:t>
            </w:r>
          </w:p>
        </w:tc>
        <w:tc>
          <w:tcPr>
            <w:tcW w:w="2475" w:type="dxa"/>
            <w:tcBorders>
              <w:top w:val="single" w:sz="4" w:space="0" w:color="000000"/>
              <w:left w:val="single" w:sz="4" w:space="0" w:color="000000"/>
              <w:bottom w:val="nil"/>
              <w:right w:val="nil"/>
            </w:tcBorders>
            <w:shd w:val="clear" w:color="000000" w:fill="FFFFFF"/>
            <w:vAlign w:val="center"/>
            <w:hideMark/>
          </w:tcPr>
          <w:p w14:paraId="537944AC"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木工</w:t>
            </w:r>
            <w:proofErr w:type="gramStart"/>
            <w:r w:rsidRPr="008607D8">
              <w:rPr>
                <w:rFonts w:ascii="宋体" w:hAnsi="宋体" w:cs="Arial" w:hint="eastAsia"/>
                <w:color w:val="000000"/>
                <w:kern w:val="0"/>
                <w:sz w:val="18"/>
                <w:szCs w:val="18"/>
              </w:rPr>
              <w:t>圆锯机</w:t>
            </w:r>
            <w:proofErr w:type="gramEnd"/>
            <w:r w:rsidRPr="008607D8">
              <w:rPr>
                <w:rFonts w:ascii="宋体" w:hAnsi="宋体" w:cs="Arial" w:hint="eastAsia"/>
                <w:color w:val="000000"/>
                <w:kern w:val="0"/>
                <w:sz w:val="18"/>
                <w:szCs w:val="18"/>
              </w:rPr>
              <w:t>500mm</w:t>
            </w:r>
          </w:p>
        </w:tc>
        <w:tc>
          <w:tcPr>
            <w:tcW w:w="942" w:type="dxa"/>
            <w:tcBorders>
              <w:top w:val="single" w:sz="4" w:space="0" w:color="000000"/>
              <w:left w:val="single" w:sz="4" w:space="0" w:color="000000"/>
              <w:bottom w:val="nil"/>
              <w:right w:val="nil"/>
            </w:tcBorders>
            <w:shd w:val="clear" w:color="000000" w:fill="FFFFFF"/>
            <w:vAlign w:val="center"/>
            <w:hideMark/>
          </w:tcPr>
          <w:p w14:paraId="6E4C6B66"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台班</w:t>
            </w:r>
          </w:p>
        </w:tc>
        <w:tc>
          <w:tcPr>
            <w:tcW w:w="1100" w:type="dxa"/>
            <w:tcBorders>
              <w:top w:val="single" w:sz="4" w:space="0" w:color="000000"/>
              <w:left w:val="single" w:sz="4" w:space="0" w:color="000000"/>
              <w:bottom w:val="nil"/>
              <w:right w:val="nil"/>
            </w:tcBorders>
            <w:shd w:val="clear" w:color="000000" w:fill="FFFFFF"/>
            <w:vAlign w:val="center"/>
            <w:hideMark/>
          </w:tcPr>
          <w:p w14:paraId="04C11DF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0.092</w:t>
            </w:r>
          </w:p>
        </w:tc>
        <w:tc>
          <w:tcPr>
            <w:tcW w:w="1414" w:type="dxa"/>
            <w:tcBorders>
              <w:top w:val="single" w:sz="4" w:space="0" w:color="000000"/>
              <w:left w:val="single" w:sz="4" w:space="0" w:color="000000"/>
              <w:bottom w:val="nil"/>
              <w:right w:val="nil"/>
            </w:tcBorders>
            <w:shd w:val="clear" w:color="000000" w:fill="FFFFFF"/>
            <w:vAlign w:val="center"/>
            <w:hideMark/>
          </w:tcPr>
          <w:p w14:paraId="7FA86F83"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25.37</w:t>
            </w:r>
          </w:p>
        </w:tc>
        <w:tc>
          <w:tcPr>
            <w:tcW w:w="1414" w:type="dxa"/>
            <w:tcBorders>
              <w:top w:val="single" w:sz="4" w:space="0" w:color="000000"/>
              <w:left w:val="single" w:sz="4" w:space="0" w:color="000000"/>
              <w:bottom w:val="nil"/>
              <w:right w:val="nil"/>
            </w:tcBorders>
            <w:shd w:val="clear" w:color="000000" w:fill="FFFFFF"/>
            <w:vAlign w:val="center"/>
            <w:hideMark/>
          </w:tcPr>
          <w:p w14:paraId="7BCAF76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2.33</w:t>
            </w:r>
          </w:p>
        </w:tc>
        <w:tc>
          <w:tcPr>
            <w:tcW w:w="1322" w:type="dxa"/>
            <w:tcBorders>
              <w:top w:val="single" w:sz="4" w:space="0" w:color="000000"/>
              <w:left w:val="single" w:sz="4" w:space="0" w:color="000000"/>
              <w:bottom w:val="nil"/>
              <w:right w:val="single" w:sz="4" w:space="0" w:color="000000"/>
            </w:tcBorders>
            <w:shd w:val="clear" w:color="000000" w:fill="FFFFFF"/>
            <w:vAlign w:val="center"/>
            <w:hideMark/>
          </w:tcPr>
          <w:p w14:paraId="34827D0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7AE00D0F" w14:textId="77777777" w:rsidTr="00E1090E">
        <w:trPr>
          <w:trHeight w:val="498"/>
        </w:trPr>
        <w:tc>
          <w:tcPr>
            <w:tcW w:w="510" w:type="dxa"/>
            <w:tcBorders>
              <w:top w:val="single" w:sz="4" w:space="0" w:color="000000"/>
              <w:left w:val="single" w:sz="4" w:space="0" w:color="000000"/>
              <w:bottom w:val="nil"/>
              <w:right w:val="nil"/>
            </w:tcBorders>
            <w:shd w:val="clear" w:color="000000" w:fill="FFFFFF"/>
            <w:vAlign w:val="center"/>
            <w:hideMark/>
          </w:tcPr>
          <w:p w14:paraId="67B2465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7</w:t>
            </w:r>
          </w:p>
        </w:tc>
        <w:tc>
          <w:tcPr>
            <w:tcW w:w="2475" w:type="dxa"/>
            <w:tcBorders>
              <w:top w:val="single" w:sz="4" w:space="0" w:color="000000"/>
              <w:left w:val="single" w:sz="4" w:space="0" w:color="000000"/>
              <w:bottom w:val="nil"/>
              <w:right w:val="nil"/>
            </w:tcBorders>
            <w:shd w:val="clear" w:color="000000" w:fill="FFFFFF"/>
            <w:vAlign w:val="center"/>
            <w:hideMark/>
          </w:tcPr>
          <w:p w14:paraId="3D4051A4"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台式</w:t>
            </w:r>
            <w:proofErr w:type="gramStart"/>
            <w:r w:rsidRPr="008607D8">
              <w:rPr>
                <w:rFonts w:ascii="宋体" w:hAnsi="宋体" w:cs="Arial" w:hint="eastAsia"/>
                <w:color w:val="000000"/>
                <w:kern w:val="0"/>
                <w:sz w:val="18"/>
                <w:szCs w:val="18"/>
              </w:rPr>
              <w:t>砂轮机</w:t>
            </w:r>
            <w:proofErr w:type="gramEnd"/>
            <w:r w:rsidRPr="008607D8">
              <w:rPr>
                <w:rFonts w:ascii="宋体" w:hAnsi="宋体" w:cs="Arial" w:hint="eastAsia"/>
                <w:color w:val="000000"/>
                <w:kern w:val="0"/>
                <w:sz w:val="18"/>
                <w:szCs w:val="18"/>
              </w:rPr>
              <w:t>Ф250mm</w:t>
            </w:r>
          </w:p>
        </w:tc>
        <w:tc>
          <w:tcPr>
            <w:tcW w:w="942" w:type="dxa"/>
            <w:tcBorders>
              <w:top w:val="single" w:sz="4" w:space="0" w:color="000000"/>
              <w:left w:val="single" w:sz="4" w:space="0" w:color="000000"/>
              <w:bottom w:val="nil"/>
              <w:right w:val="nil"/>
            </w:tcBorders>
            <w:shd w:val="clear" w:color="000000" w:fill="FFFFFF"/>
            <w:vAlign w:val="center"/>
            <w:hideMark/>
          </w:tcPr>
          <w:p w14:paraId="6788CD9A"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台班</w:t>
            </w:r>
          </w:p>
        </w:tc>
        <w:tc>
          <w:tcPr>
            <w:tcW w:w="1100" w:type="dxa"/>
            <w:tcBorders>
              <w:top w:val="single" w:sz="4" w:space="0" w:color="000000"/>
              <w:left w:val="single" w:sz="4" w:space="0" w:color="000000"/>
              <w:bottom w:val="nil"/>
              <w:right w:val="nil"/>
            </w:tcBorders>
            <w:shd w:val="clear" w:color="000000" w:fill="FFFFFF"/>
            <w:vAlign w:val="center"/>
            <w:hideMark/>
          </w:tcPr>
          <w:p w14:paraId="064482A9"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0.500</w:t>
            </w:r>
          </w:p>
        </w:tc>
        <w:tc>
          <w:tcPr>
            <w:tcW w:w="1414" w:type="dxa"/>
            <w:tcBorders>
              <w:top w:val="single" w:sz="4" w:space="0" w:color="000000"/>
              <w:left w:val="single" w:sz="4" w:space="0" w:color="000000"/>
              <w:bottom w:val="nil"/>
              <w:right w:val="nil"/>
            </w:tcBorders>
            <w:shd w:val="clear" w:color="000000" w:fill="FFFFFF"/>
            <w:vAlign w:val="center"/>
            <w:hideMark/>
          </w:tcPr>
          <w:p w14:paraId="0D554E9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4.21</w:t>
            </w:r>
          </w:p>
        </w:tc>
        <w:tc>
          <w:tcPr>
            <w:tcW w:w="1414" w:type="dxa"/>
            <w:tcBorders>
              <w:top w:val="single" w:sz="4" w:space="0" w:color="000000"/>
              <w:left w:val="single" w:sz="4" w:space="0" w:color="000000"/>
              <w:bottom w:val="nil"/>
              <w:right w:val="nil"/>
            </w:tcBorders>
            <w:shd w:val="clear" w:color="000000" w:fill="FFFFFF"/>
            <w:vAlign w:val="center"/>
            <w:hideMark/>
          </w:tcPr>
          <w:p w14:paraId="1CB48505"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2.11</w:t>
            </w:r>
          </w:p>
        </w:tc>
        <w:tc>
          <w:tcPr>
            <w:tcW w:w="1322" w:type="dxa"/>
            <w:tcBorders>
              <w:top w:val="single" w:sz="4" w:space="0" w:color="000000"/>
              <w:left w:val="single" w:sz="4" w:space="0" w:color="000000"/>
              <w:bottom w:val="nil"/>
              <w:right w:val="single" w:sz="4" w:space="0" w:color="000000"/>
            </w:tcBorders>
            <w:shd w:val="clear" w:color="000000" w:fill="FFFFFF"/>
            <w:vAlign w:val="center"/>
            <w:hideMark/>
          </w:tcPr>
          <w:p w14:paraId="545FD0F4"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32CBB8CC" w14:textId="77777777" w:rsidTr="00CF419B">
        <w:trPr>
          <w:trHeight w:val="498"/>
        </w:trPr>
        <w:tc>
          <w:tcPr>
            <w:tcW w:w="510" w:type="dxa"/>
            <w:tcBorders>
              <w:top w:val="single" w:sz="4" w:space="0" w:color="000000"/>
              <w:left w:val="single" w:sz="4" w:space="0" w:color="000000"/>
              <w:bottom w:val="single" w:sz="4" w:space="0" w:color="auto"/>
              <w:right w:val="nil"/>
            </w:tcBorders>
            <w:shd w:val="clear" w:color="000000" w:fill="FFFFFF"/>
            <w:vAlign w:val="center"/>
            <w:hideMark/>
          </w:tcPr>
          <w:p w14:paraId="0061F24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8</w:t>
            </w:r>
          </w:p>
        </w:tc>
        <w:tc>
          <w:tcPr>
            <w:tcW w:w="2475" w:type="dxa"/>
            <w:tcBorders>
              <w:top w:val="single" w:sz="4" w:space="0" w:color="000000"/>
              <w:left w:val="single" w:sz="4" w:space="0" w:color="000000"/>
              <w:bottom w:val="single" w:sz="4" w:space="0" w:color="auto"/>
              <w:right w:val="nil"/>
            </w:tcBorders>
            <w:shd w:val="clear" w:color="000000" w:fill="FFFFFF"/>
            <w:vAlign w:val="center"/>
            <w:hideMark/>
          </w:tcPr>
          <w:p w14:paraId="48989B7B"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混凝土振捣器插入式</w:t>
            </w:r>
          </w:p>
        </w:tc>
        <w:tc>
          <w:tcPr>
            <w:tcW w:w="942" w:type="dxa"/>
            <w:tcBorders>
              <w:top w:val="single" w:sz="4" w:space="0" w:color="000000"/>
              <w:left w:val="single" w:sz="4" w:space="0" w:color="000000"/>
              <w:bottom w:val="single" w:sz="4" w:space="0" w:color="auto"/>
              <w:right w:val="nil"/>
            </w:tcBorders>
            <w:shd w:val="clear" w:color="000000" w:fill="FFFFFF"/>
            <w:vAlign w:val="center"/>
            <w:hideMark/>
          </w:tcPr>
          <w:p w14:paraId="2191AA09"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台班</w:t>
            </w:r>
          </w:p>
        </w:tc>
        <w:tc>
          <w:tcPr>
            <w:tcW w:w="1100" w:type="dxa"/>
            <w:tcBorders>
              <w:top w:val="single" w:sz="4" w:space="0" w:color="000000"/>
              <w:left w:val="single" w:sz="4" w:space="0" w:color="000000"/>
              <w:bottom w:val="single" w:sz="4" w:space="0" w:color="auto"/>
              <w:right w:val="nil"/>
            </w:tcBorders>
            <w:shd w:val="clear" w:color="000000" w:fill="FFFFFF"/>
            <w:vAlign w:val="center"/>
            <w:hideMark/>
          </w:tcPr>
          <w:p w14:paraId="6C34CFCB"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0.156</w:t>
            </w:r>
          </w:p>
        </w:tc>
        <w:tc>
          <w:tcPr>
            <w:tcW w:w="1414" w:type="dxa"/>
            <w:tcBorders>
              <w:top w:val="single" w:sz="4" w:space="0" w:color="000000"/>
              <w:left w:val="single" w:sz="4" w:space="0" w:color="000000"/>
              <w:bottom w:val="single" w:sz="4" w:space="0" w:color="auto"/>
              <w:right w:val="nil"/>
            </w:tcBorders>
            <w:shd w:val="clear" w:color="000000" w:fill="FFFFFF"/>
            <w:vAlign w:val="center"/>
            <w:hideMark/>
          </w:tcPr>
          <w:p w14:paraId="41148540"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4.30</w:t>
            </w:r>
          </w:p>
        </w:tc>
        <w:tc>
          <w:tcPr>
            <w:tcW w:w="1414" w:type="dxa"/>
            <w:tcBorders>
              <w:top w:val="single" w:sz="4" w:space="0" w:color="000000"/>
              <w:left w:val="single" w:sz="4" w:space="0" w:color="000000"/>
              <w:bottom w:val="single" w:sz="4" w:space="0" w:color="auto"/>
              <w:right w:val="nil"/>
            </w:tcBorders>
            <w:shd w:val="clear" w:color="000000" w:fill="FFFFFF"/>
            <w:vAlign w:val="center"/>
            <w:hideMark/>
          </w:tcPr>
          <w:p w14:paraId="4B48AE4F"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0.67</w:t>
            </w:r>
          </w:p>
        </w:tc>
        <w:tc>
          <w:tcPr>
            <w:tcW w:w="1322"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3E53E02B"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r w:rsidR="00B45CFB" w:rsidRPr="008607D8" w14:paraId="1CACA064" w14:textId="77777777" w:rsidTr="00CF419B">
        <w:trPr>
          <w:trHeight w:val="498"/>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D4885"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9</w:t>
            </w:r>
          </w:p>
        </w:tc>
        <w:tc>
          <w:tcPr>
            <w:tcW w:w="2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3EB0F" w14:textId="77777777" w:rsidR="00B45CFB" w:rsidRPr="008607D8" w:rsidRDefault="00B45CFB" w:rsidP="003D5F2E">
            <w:pPr>
              <w:widowControl/>
              <w:jc w:val="left"/>
              <w:rPr>
                <w:rFonts w:ascii="宋体" w:hAnsi="宋体" w:cs="Arial"/>
                <w:color w:val="000000"/>
                <w:kern w:val="0"/>
                <w:sz w:val="18"/>
                <w:szCs w:val="18"/>
              </w:rPr>
            </w:pPr>
            <w:r w:rsidRPr="008607D8">
              <w:rPr>
                <w:rFonts w:ascii="宋体" w:hAnsi="宋体" w:cs="Arial" w:hint="eastAsia"/>
                <w:color w:val="000000"/>
                <w:kern w:val="0"/>
                <w:sz w:val="18"/>
                <w:szCs w:val="18"/>
              </w:rPr>
              <w:t>汽车式起重机5t</w:t>
            </w:r>
          </w:p>
        </w:tc>
        <w:tc>
          <w:tcPr>
            <w:tcW w:w="9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D8900"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台班</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D83DD"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0.002</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89E56"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461.25</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F160C" w14:textId="77777777" w:rsidR="00B45CFB" w:rsidRPr="008607D8" w:rsidRDefault="00B45CFB" w:rsidP="003D5F2E">
            <w:pPr>
              <w:widowControl/>
              <w:jc w:val="right"/>
              <w:rPr>
                <w:rFonts w:ascii="宋体" w:hAnsi="宋体" w:cs="Arial"/>
                <w:color w:val="000000"/>
                <w:kern w:val="0"/>
                <w:sz w:val="18"/>
                <w:szCs w:val="18"/>
              </w:rPr>
            </w:pPr>
            <w:r w:rsidRPr="008607D8">
              <w:rPr>
                <w:rFonts w:ascii="宋体" w:hAnsi="宋体" w:cs="Arial" w:hint="eastAsia"/>
                <w:color w:val="000000"/>
                <w:kern w:val="0"/>
                <w:sz w:val="18"/>
                <w:szCs w:val="18"/>
              </w:rPr>
              <w:t>0.92</w:t>
            </w:r>
          </w:p>
        </w:tc>
        <w:tc>
          <w:tcPr>
            <w:tcW w:w="1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D84CE" w14:textId="77777777" w:rsidR="00B45CFB" w:rsidRPr="008607D8" w:rsidRDefault="00B45CFB" w:rsidP="003D5F2E">
            <w:pPr>
              <w:widowControl/>
              <w:jc w:val="center"/>
              <w:rPr>
                <w:rFonts w:ascii="宋体" w:hAnsi="宋体" w:cs="Arial"/>
                <w:color w:val="000000"/>
                <w:kern w:val="0"/>
                <w:sz w:val="18"/>
                <w:szCs w:val="18"/>
              </w:rPr>
            </w:pPr>
            <w:r w:rsidRPr="008607D8">
              <w:rPr>
                <w:rFonts w:ascii="宋体" w:hAnsi="宋体" w:cs="Arial" w:hint="eastAsia"/>
                <w:color w:val="000000"/>
                <w:kern w:val="0"/>
                <w:sz w:val="18"/>
                <w:szCs w:val="18"/>
              </w:rPr>
              <w:t xml:space="preserve">　</w:t>
            </w:r>
          </w:p>
        </w:tc>
      </w:tr>
    </w:tbl>
    <w:p w14:paraId="2591CFBB" w14:textId="77777777" w:rsidR="00E616FB" w:rsidRPr="004A51A8" w:rsidRDefault="00E616FB" w:rsidP="00E1090E">
      <w:pPr>
        <w:pStyle w:val="ab"/>
        <w:spacing w:after="156" w:line="360" w:lineRule="auto"/>
        <w:rPr>
          <w:rFonts w:ascii="仿宋" w:eastAsia="仿宋" w:hAnsi="仿宋" w:cs="仿宋"/>
          <w:sz w:val="24"/>
          <w:szCs w:val="24"/>
        </w:rPr>
      </w:pPr>
    </w:p>
    <w:p w14:paraId="65DB03A3" w14:textId="77777777" w:rsidR="0062541A" w:rsidRDefault="00A84DDA">
      <w:pPr>
        <w:pStyle w:val="1"/>
        <w:rPr>
          <w:rFonts w:ascii="仿宋" w:hAnsi="仿宋" w:cs="仿宋"/>
        </w:rPr>
      </w:pPr>
      <w:r>
        <w:rPr>
          <w:rFonts w:ascii="仿宋" w:hAnsi="仿宋" w:cs="仿宋" w:hint="eastAsia"/>
        </w:rPr>
        <w:t>第四章  合同的主要条款</w:t>
      </w:r>
      <w:bookmarkEnd w:id="10"/>
    </w:p>
    <w:p w14:paraId="1E2761BA"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合同条件采用现行的建设工程施工合同示范文本的《合同条件》。</w:t>
      </w:r>
    </w:p>
    <w:p w14:paraId="67DCEA6B"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合同协议条款将由招标人〈甲方〉与中标人〈乙方〉结合本工程具体情况协商后签订。以下为招标人提出涉及投标人的主要条款，投标人在投标文件中进行承诺。</w:t>
      </w:r>
    </w:p>
    <w:p w14:paraId="211A0083" w14:textId="77777777" w:rsidR="0062541A" w:rsidRDefault="00A84DDA">
      <w:pPr>
        <w:tabs>
          <w:tab w:val="left" w:pos="3870"/>
          <w:tab w:val="left" w:pos="4085"/>
        </w:tabs>
        <w:snapToGrid w:val="0"/>
        <w:spacing w:line="440" w:lineRule="exact"/>
        <w:rPr>
          <w:rFonts w:ascii="仿宋" w:eastAsia="仿宋" w:hAnsi="仿宋" w:cs="仿宋"/>
          <w:b/>
          <w:bCs/>
          <w:sz w:val="24"/>
          <w:szCs w:val="24"/>
        </w:rPr>
      </w:pPr>
      <w:r>
        <w:rPr>
          <w:rFonts w:ascii="仿宋" w:eastAsia="仿宋" w:hAnsi="仿宋" w:cs="仿宋" w:hint="eastAsia"/>
          <w:b/>
          <w:bCs/>
          <w:sz w:val="24"/>
          <w:szCs w:val="24"/>
        </w:rPr>
        <w:t>一、施工组织设计和工期</w:t>
      </w:r>
    </w:p>
    <w:p w14:paraId="7D925BCE"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（一）进度计划</w:t>
      </w:r>
    </w:p>
    <w:p w14:paraId="72D8F335"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按照医院管理部门要求制定进度计划。</w:t>
      </w:r>
    </w:p>
    <w:p w14:paraId="07F71E63"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（二）工程开工</w:t>
      </w:r>
    </w:p>
    <w:p w14:paraId="2E555F42"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按照医院管理部门要求。</w:t>
      </w:r>
    </w:p>
    <w:p w14:paraId="1C342FA9"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（三）工程工期</w:t>
      </w:r>
    </w:p>
    <w:p w14:paraId="19152137" w14:textId="77777777" w:rsidR="0062541A" w:rsidRPr="00A8671B" w:rsidRDefault="00A84DDA">
      <w:pPr>
        <w:tabs>
          <w:tab w:val="left" w:pos="3870"/>
          <w:tab w:val="left" w:pos="4085"/>
        </w:tabs>
        <w:snapToGrid w:val="0"/>
        <w:spacing w:line="440" w:lineRule="exact"/>
        <w:jc w:val="left"/>
        <w:rPr>
          <w:rFonts w:ascii="仿宋" w:eastAsia="仿宋" w:hAnsi="仿宋" w:cs="仿宋"/>
          <w:sz w:val="24"/>
        </w:rPr>
      </w:pPr>
      <w:r w:rsidRPr="00A8671B">
        <w:rPr>
          <w:rFonts w:ascii="仿宋" w:eastAsia="仿宋" w:hAnsi="仿宋" w:cs="仿宋" w:hint="eastAsia"/>
          <w:kern w:val="0"/>
          <w:sz w:val="24"/>
        </w:rPr>
        <w:t>自开工之日起</w:t>
      </w:r>
      <w:r w:rsidR="00920636" w:rsidRPr="00A8671B">
        <w:rPr>
          <w:rFonts w:ascii="仿宋" w:eastAsia="仿宋" w:hAnsi="仿宋" w:cs="仿宋"/>
          <w:kern w:val="0"/>
          <w:sz w:val="24"/>
        </w:rPr>
        <w:t>60</w:t>
      </w:r>
      <w:proofErr w:type="gramStart"/>
      <w:r w:rsidRPr="00A8671B">
        <w:rPr>
          <w:rFonts w:ascii="仿宋" w:eastAsia="仿宋" w:hAnsi="仿宋" w:cs="仿宋" w:hint="eastAsia"/>
          <w:kern w:val="0"/>
          <w:sz w:val="24"/>
        </w:rPr>
        <w:t>日历天</w:t>
      </w:r>
      <w:proofErr w:type="gramEnd"/>
      <w:r w:rsidRPr="00A8671B">
        <w:rPr>
          <w:rFonts w:ascii="仿宋" w:eastAsia="仿宋" w:hAnsi="仿宋" w:cs="仿宋" w:hint="eastAsia"/>
          <w:kern w:val="0"/>
          <w:sz w:val="24"/>
        </w:rPr>
        <w:t>内完成。</w:t>
      </w:r>
    </w:p>
    <w:p w14:paraId="5AA80502" w14:textId="77777777" w:rsidR="0062541A" w:rsidRDefault="00A84DDA">
      <w:pPr>
        <w:numPr>
          <w:ilvl w:val="0"/>
          <w:numId w:val="7"/>
        </w:num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工期延误</w:t>
      </w:r>
    </w:p>
    <w:p w14:paraId="7AD5093F" w14:textId="77777777" w:rsidR="0062541A" w:rsidRDefault="00A84DDA">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如乙方不能按期竣工，应承担违约责任。工期每</w:t>
      </w:r>
      <w:r w:rsidR="00920636">
        <w:rPr>
          <w:rFonts w:ascii="仿宋" w:eastAsia="仿宋" w:hAnsi="仿宋" w:cs="仿宋" w:hint="eastAsia"/>
          <w:kern w:val="0"/>
          <w:sz w:val="24"/>
        </w:rPr>
        <w:t>延误1天按照中标价的0</w:t>
      </w:r>
      <w:r w:rsidR="00920636">
        <w:rPr>
          <w:rFonts w:ascii="仿宋" w:eastAsia="仿宋" w:hAnsi="仿宋" w:cs="仿宋"/>
          <w:kern w:val="0"/>
          <w:sz w:val="24"/>
        </w:rPr>
        <w:t>.2</w:t>
      </w:r>
      <w:r w:rsidR="00920636">
        <w:rPr>
          <w:rFonts w:ascii="仿宋" w:eastAsia="仿宋" w:hAnsi="仿宋" w:cs="仿宋" w:hint="eastAsia"/>
          <w:kern w:val="0"/>
          <w:sz w:val="24"/>
        </w:rPr>
        <w:t>‰扣款</w:t>
      </w:r>
      <w:r>
        <w:rPr>
          <w:rFonts w:ascii="仿宋" w:eastAsia="仿宋" w:hAnsi="仿宋" w:cs="仿宋" w:hint="eastAsia"/>
          <w:kern w:val="0"/>
          <w:sz w:val="24"/>
        </w:rPr>
        <w:t>。</w:t>
      </w:r>
    </w:p>
    <w:p w14:paraId="59D0A8D3"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对以下原因造成竣工日期推迟的延误，经甲方代表确认后，合同工期相应顺延：</w:t>
      </w:r>
    </w:p>
    <w:p w14:paraId="34E99912"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由甲方造成的延误、障碍阻止；不可抗力；非乙方的过失或造成的。</w:t>
      </w:r>
    </w:p>
    <w:p w14:paraId="00A20908" w14:textId="77777777" w:rsidR="0062541A" w:rsidRDefault="00A84DDA">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二、质量与验收</w:t>
      </w:r>
    </w:p>
    <w:p w14:paraId="634121F0"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（一）质量标准</w:t>
      </w:r>
    </w:p>
    <w:p w14:paraId="54BFF092"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乙方应按现行的国家施工验收规范和质量评定标准进行施工。甲方管理部门组织验收。因承包人原因工程质量达不到约定的质量标准，承包人承担违约责任。</w:t>
      </w:r>
    </w:p>
    <w:p w14:paraId="627CE40F"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双方对工程质量有争议，由双方同意的工程质量检测机构鉴定，所需费用及因此造成的损失由责任方承担，双方均有责任，由双方根据其责任分别承担。</w:t>
      </w:r>
    </w:p>
    <w:p w14:paraId="6C45F72D"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乙方中标的质量等级标准为工程的合同约定条件。工程质量由绍兴市建筑工程质量监督总站仲裁。</w:t>
      </w:r>
    </w:p>
    <w:p w14:paraId="5328707C"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工程竣工后经质监部门核验，不能达到要求质量等级的，作违约论处：</w:t>
      </w:r>
    </w:p>
    <w:p w14:paraId="517017B1"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要求合格等级未达到的，按无条件承担返工及工期与质量违约责任处罚。</w:t>
      </w:r>
    </w:p>
    <w:p w14:paraId="5449C88D" w14:textId="77777777" w:rsidR="0062541A" w:rsidRDefault="00A84DDA">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三、材料和设备供应</w:t>
      </w:r>
    </w:p>
    <w:p w14:paraId="2D9FAE9A"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（一）乙方采购材料、设备</w:t>
      </w:r>
    </w:p>
    <w:p w14:paraId="61FA1A91"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乙方采购材料、设备：所有材料设备（部分材料如地胶、地砖颜色规格等需经业主参与看样定货）。所有材料必须有质保书和合格证，经认证许可，并且符合施工图纸和规范要求。</w:t>
      </w:r>
    </w:p>
    <w:p w14:paraId="52DA1799"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应承担的违约责任：承担返工损失及工期、质量的违约责任。</w:t>
      </w:r>
    </w:p>
    <w:p w14:paraId="13C82A24" w14:textId="77777777" w:rsidR="0062541A" w:rsidRDefault="00A84DDA">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四、变更</w:t>
      </w:r>
    </w:p>
    <w:p w14:paraId="01056D97"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当本工程施工需要变更时，应有甲方签证。</w:t>
      </w:r>
    </w:p>
    <w:p w14:paraId="4849EA69"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变更费用按：1.变更的工程内容有定额的按中标</w:t>
      </w:r>
      <w:proofErr w:type="gramStart"/>
      <w:r>
        <w:rPr>
          <w:rFonts w:ascii="仿宋" w:eastAsia="仿宋" w:hAnsi="仿宋" w:cs="仿宋" w:hint="eastAsia"/>
          <w:sz w:val="24"/>
        </w:rPr>
        <w:t>下浮率</w:t>
      </w:r>
      <w:proofErr w:type="gramEnd"/>
      <w:r>
        <w:rPr>
          <w:rFonts w:ascii="仿宋" w:eastAsia="仿宋" w:hAnsi="仿宋" w:cs="仿宋" w:hint="eastAsia"/>
          <w:sz w:val="24"/>
        </w:rPr>
        <w:t>计算单价；2.变更的内容不能套定额的，如有信息价，则按标底编制口径和中标</w:t>
      </w:r>
      <w:proofErr w:type="gramStart"/>
      <w:r>
        <w:rPr>
          <w:rFonts w:ascii="仿宋" w:eastAsia="仿宋" w:hAnsi="仿宋" w:cs="仿宋" w:hint="eastAsia"/>
          <w:sz w:val="24"/>
        </w:rPr>
        <w:t>下浮率</w:t>
      </w:r>
      <w:proofErr w:type="gramEnd"/>
      <w:r>
        <w:rPr>
          <w:rFonts w:ascii="仿宋" w:eastAsia="仿宋" w:hAnsi="仿宋" w:cs="仿宋" w:hint="eastAsia"/>
          <w:sz w:val="24"/>
        </w:rPr>
        <w:t>计算单价；3.变更的内容既无定额可套，又无</w:t>
      </w:r>
      <w:proofErr w:type="gramStart"/>
      <w:r>
        <w:rPr>
          <w:rFonts w:ascii="仿宋" w:eastAsia="仿宋" w:hAnsi="仿宋" w:cs="仿宋" w:hint="eastAsia"/>
          <w:sz w:val="24"/>
        </w:rPr>
        <w:t>信息价</w:t>
      </w:r>
      <w:proofErr w:type="gramEnd"/>
      <w:r>
        <w:rPr>
          <w:rFonts w:ascii="仿宋" w:eastAsia="仿宋" w:hAnsi="仿宋" w:cs="仿宋" w:hint="eastAsia"/>
          <w:sz w:val="24"/>
        </w:rPr>
        <w:t>的，由双方协商确定，价格以审定价为准调整。</w:t>
      </w:r>
    </w:p>
    <w:p w14:paraId="56B28C98"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变更费用结算：</w:t>
      </w:r>
    </w:p>
    <w:p w14:paraId="1AC88F58"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1、变更费用按投标下浮费率进行下浮。</w:t>
      </w:r>
    </w:p>
    <w:p w14:paraId="1B2FDA91"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2、有定额的套用定额；没有定额的参考信息价；没有</w:t>
      </w:r>
      <w:proofErr w:type="gramStart"/>
      <w:r>
        <w:rPr>
          <w:rFonts w:ascii="仿宋" w:eastAsia="仿宋" w:hAnsi="仿宋" w:cs="仿宋" w:hint="eastAsia"/>
          <w:sz w:val="24"/>
        </w:rPr>
        <w:t>信息价</w:t>
      </w:r>
      <w:proofErr w:type="gramEnd"/>
      <w:r>
        <w:rPr>
          <w:rFonts w:ascii="仿宋" w:eastAsia="仿宋" w:hAnsi="仿宋" w:cs="仿宋" w:hint="eastAsia"/>
          <w:sz w:val="24"/>
        </w:rPr>
        <w:t>的参考市场低口径价格。</w:t>
      </w:r>
    </w:p>
    <w:p w14:paraId="15E0BDFA"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变更的内容既无定额可套，又无</w:t>
      </w:r>
      <w:proofErr w:type="gramStart"/>
      <w:r>
        <w:rPr>
          <w:rFonts w:ascii="仿宋" w:eastAsia="仿宋" w:hAnsi="仿宋" w:cs="仿宋" w:hint="eastAsia"/>
          <w:sz w:val="24"/>
        </w:rPr>
        <w:t>信息价</w:t>
      </w:r>
      <w:proofErr w:type="gramEnd"/>
      <w:r>
        <w:rPr>
          <w:rFonts w:ascii="仿宋" w:eastAsia="仿宋" w:hAnsi="仿宋" w:cs="仿宋" w:hint="eastAsia"/>
          <w:sz w:val="24"/>
        </w:rPr>
        <w:t>的，由双方协商确定，价格以审定价为准调整。</w:t>
      </w:r>
    </w:p>
    <w:p w14:paraId="69E4D65E" w14:textId="77777777" w:rsidR="0062541A" w:rsidRPr="00A8671B" w:rsidRDefault="00A84DDA">
      <w:pPr>
        <w:tabs>
          <w:tab w:val="left" w:pos="3870"/>
          <w:tab w:val="left" w:pos="4085"/>
        </w:tabs>
        <w:snapToGrid w:val="0"/>
        <w:spacing w:line="440" w:lineRule="exact"/>
        <w:rPr>
          <w:rFonts w:ascii="仿宋" w:eastAsia="仿宋" w:hAnsi="仿宋" w:cs="仿宋"/>
          <w:b/>
          <w:bCs/>
          <w:sz w:val="24"/>
        </w:rPr>
      </w:pPr>
      <w:r w:rsidRPr="00A8671B">
        <w:rPr>
          <w:rFonts w:ascii="仿宋" w:eastAsia="仿宋" w:hAnsi="仿宋" w:cs="仿宋" w:hint="eastAsia"/>
          <w:b/>
          <w:bCs/>
          <w:sz w:val="24"/>
        </w:rPr>
        <w:t>五、付款方式</w:t>
      </w:r>
    </w:p>
    <w:p w14:paraId="0B00B6FB" w14:textId="77777777" w:rsidR="0062541A" w:rsidRPr="00933935" w:rsidRDefault="00933935" w:rsidP="00933935">
      <w:pPr>
        <w:pStyle w:val="ab"/>
        <w:snapToGrid w:val="0"/>
        <w:spacing w:line="420" w:lineRule="exact"/>
        <w:ind w:left="420" w:firstLineChars="201" w:firstLine="482"/>
        <w:jc w:val="left"/>
        <w:rPr>
          <w:rFonts w:ascii="仿宋" w:eastAsia="仿宋" w:hAnsi="仿宋" w:cs="仿宋"/>
          <w:bCs/>
          <w:sz w:val="24"/>
          <w:szCs w:val="24"/>
        </w:rPr>
      </w:pPr>
      <w:r w:rsidRPr="00D3608E">
        <w:rPr>
          <w:rFonts w:ascii="仿宋" w:eastAsia="仿宋" w:hAnsi="仿宋" w:cs="仿宋" w:hint="eastAsia"/>
          <w:bCs/>
          <w:sz w:val="24"/>
          <w:szCs w:val="24"/>
        </w:rPr>
        <w:t>按《浙江省财政厅关于进一步发挥政府采购政策功能全力推动经济稳进提质的通知》（</w:t>
      </w:r>
      <w:proofErr w:type="gramStart"/>
      <w:r w:rsidRPr="00D3608E">
        <w:rPr>
          <w:rFonts w:ascii="仿宋" w:eastAsia="仿宋" w:hAnsi="仿宋" w:cs="仿宋" w:hint="eastAsia"/>
          <w:bCs/>
          <w:sz w:val="24"/>
          <w:szCs w:val="24"/>
        </w:rPr>
        <w:t>浙财采监</w:t>
      </w:r>
      <w:proofErr w:type="gramEnd"/>
      <w:r w:rsidRPr="00D3608E">
        <w:rPr>
          <w:rFonts w:ascii="仿宋" w:eastAsia="仿宋" w:hAnsi="仿宋" w:cs="仿宋" w:hint="eastAsia"/>
          <w:bCs/>
          <w:sz w:val="24"/>
          <w:szCs w:val="24"/>
        </w:rPr>
        <w:t>〔2022〕3号）等文件要求执行，具体付款方式由双方协商后在合同中明确。</w:t>
      </w:r>
    </w:p>
    <w:p w14:paraId="35788510" w14:textId="77777777" w:rsidR="0062541A" w:rsidRPr="008440C0" w:rsidRDefault="00A84DDA">
      <w:pPr>
        <w:tabs>
          <w:tab w:val="left" w:pos="3870"/>
          <w:tab w:val="left" w:pos="4085"/>
        </w:tabs>
        <w:snapToGrid w:val="0"/>
        <w:spacing w:line="440" w:lineRule="exact"/>
        <w:rPr>
          <w:rFonts w:ascii="仿宋" w:eastAsia="仿宋" w:hAnsi="仿宋" w:cs="仿宋"/>
          <w:b/>
          <w:bCs/>
          <w:sz w:val="24"/>
        </w:rPr>
      </w:pPr>
      <w:r w:rsidRPr="008440C0">
        <w:rPr>
          <w:rFonts w:ascii="仿宋" w:eastAsia="仿宋" w:hAnsi="仿宋" w:cs="仿宋" w:hint="eastAsia"/>
          <w:b/>
          <w:bCs/>
          <w:sz w:val="24"/>
        </w:rPr>
        <w:t>六、保修</w:t>
      </w:r>
    </w:p>
    <w:p w14:paraId="6B959465" w14:textId="77777777" w:rsidR="0062541A" w:rsidRPr="008440C0" w:rsidRDefault="00A84DDA">
      <w:pPr>
        <w:tabs>
          <w:tab w:val="left" w:pos="3870"/>
          <w:tab w:val="left" w:pos="4085"/>
        </w:tabs>
        <w:snapToGrid w:val="0"/>
        <w:spacing w:line="440" w:lineRule="exact"/>
        <w:jc w:val="left"/>
        <w:rPr>
          <w:rFonts w:ascii="仿宋" w:eastAsia="仿宋" w:hAnsi="仿宋" w:cs="仿宋"/>
          <w:sz w:val="24"/>
        </w:rPr>
      </w:pPr>
      <w:r w:rsidRPr="008440C0">
        <w:rPr>
          <w:rFonts w:ascii="仿宋" w:eastAsia="仿宋" w:hAnsi="仿宋" w:cs="仿宋" w:hint="eastAsia"/>
          <w:sz w:val="24"/>
        </w:rPr>
        <w:t>（一）保修期限</w:t>
      </w:r>
    </w:p>
    <w:p w14:paraId="646AE1DF" w14:textId="77777777" w:rsidR="0062541A" w:rsidRDefault="00A84DDA">
      <w:pPr>
        <w:tabs>
          <w:tab w:val="left" w:pos="3870"/>
          <w:tab w:val="left" w:pos="4085"/>
        </w:tabs>
        <w:snapToGrid w:val="0"/>
        <w:spacing w:line="440" w:lineRule="exact"/>
        <w:jc w:val="left"/>
        <w:rPr>
          <w:rFonts w:ascii="仿宋" w:eastAsia="仿宋" w:hAnsi="仿宋" w:cs="仿宋"/>
          <w:sz w:val="24"/>
        </w:rPr>
      </w:pPr>
      <w:r w:rsidRPr="008440C0">
        <w:rPr>
          <w:rFonts w:ascii="仿宋" w:eastAsia="仿宋" w:hAnsi="仿宋" w:cs="仿宋" w:hint="eastAsia"/>
          <w:sz w:val="24"/>
        </w:rPr>
        <w:t>保修期从验收合格之日起计算二年。</w:t>
      </w:r>
    </w:p>
    <w:p w14:paraId="73681986" w14:textId="77777777" w:rsidR="0062541A" w:rsidRDefault="00A84DD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七、合同签订后未经甲方允许不得更换项目负责人，不得将项目转包和分包，否则甲方</w:t>
      </w:r>
      <w:r>
        <w:rPr>
          <w:rFonts w:ascii="仿宋" w:eastAsia="仿宋" w:hAnsi="仿宋" w:cs="仿宋" w:hint="eastAsia"/>
          <w:sz w:val="24"/>
        </w:rPr>
        <w:lastRenderedPageBreak/>
        <w:t>有权终止合同，并罚没履约保证金。</w:t>
      </w:r>
    </w:p>
    <w:p w14:paraId="7BA830FF" w14:textId="77777777" w:rsidR="0062541A" w:rsidRPr="00A8671B" w:rsidRDefault="00A84DDA">
      <w:pPr>
        <w:spacing w:line="440" w:lineRule="exact"/>
        <w:jc w:val="left"/>
        <w:rPr>
          <w:rFonts w:ascii="仿宋" w:eastAsia="仿宋" w:hAnsi="仿宋" w:cs="仿宋"/>
          <w:sz w:val="24"/>
        </w:rPr>
      </w:pPr>
      <w:r w:rsidRPr="00A8671B">
        <w:rPr>
          <w:rFonts w:ascii="仿宋" w:eastAsia="仿宋" w:hAnsi="仿宋" w:cs="仿宋" w:hint="eastAsia"/>
          <w:sz w:val="24"/>
        </w:rPr>
        <w:t>八、履约保证金：乙方在签订合同时交纳不高于中标金额的1%履约保证金给甲方，竣工验收通过后28个工作日内后退还，履约保证金不计息。</w:t>
      </w:r>
    </w:p>
    <w:p w14:paraId="7E6CA8A2" w14:textId="77777777" w:rsidR="0062541A" w:rsidRPr="00A8671B" w:rsidRDefault="00A84DDA">
      <w:pPr>
        <w:pStyle w:val="a8"/>
        <w:rPr>
          <w:rFonts w:ascii="仿宋" w:eastAsia="仿宋" w:hAnsi="仿宋" w:cs="仿宋"/>
          <w:b/>
          <w:bCs/>
          <w:sz w:val="24"/>
        </w:rPr>
      </w:pPr>
      <w:r w:rsidRPr="00A8671B">
        <w:rPr>
          <w:rFonts w:ascii="仿宋" w:eastAsia="仿宋" w:hAnsi="仿宋" w:cs="仿宋" w:hint="eastAsia"/>
          <w:b/>
          <w:bCs/>
          <w:sz w:val="24"/>
        </w:rPr>
        <w:t>九、其他</w:t>
      </w:r>
    </w:p>
    <w:p w14:paraId="298E54C0" w14:textId="77777777" w:rsidR="0062541A" w:rsidRPr="00A8671B" w:rsidRDefault="00A84DDA">
      <w:pPr>
        <w:tabs>
          <w:tab w:val="left" w:pos="3870"/>
          <w:tab w:val="left" w:pos="4085"/>
        </w:tabs>
        <w:snapToGrid w:val="0"/>
        <w:spacing w:line="440" w:lineRule="exact"/>
        <w:jc w:val="left"/>
        <w:rPr>
          <w:rFonts w:ascii="仿宋" w:eastAsia="仿宋" w:hAnsi="仿宋" w:cs="仿宋"/>
          <w:sz w:val="24"/>
        </w:rPr>
      </w:pPr>
      <w:r w:rsidRPr="00A8671B">
        <w:rPr>
          <w:rFonts w:ascii="仿宋" w:eastAsia="仿宋" w:hAnsi="仿宋" w:cs="仿宋" w:hint="eastAsia"/>
          <w:sz w:val="24"/>
        </w:rPr>
        <w:t>施工用水、用电由采购人协助办理，相关费用</w:t>
      </w:r>
      <w:r w:rsidR="00933935" w:rsidRPr="00A8671B">
        <w:rPr>
          <w:rFonts w:ascii="仿宋" w:eastAsia="仿宋" w:hAnsi="仿宋" w:cs="仿宋" w:hint="eastAsia"/>
          <w:sz w:val="24"/>
        </w:rPr>
        <w:t>由采购人承担 。</w:t>
      </w:r>
    </w:p>
    <w:p w14:paraId="54561401" w14:textId="77777777" w:rsidR="0062541A" w:rsidRDefault="00A84DDA">
      <w:pPr>
        <w:spacing w:line="440" w:lineRule="exact"/>
        <w:rPr>
          <w:rFonts w:ascii="仿宋" w:eastAsia="仿宋" w:hAnsi="仿宋" w:cs="仿宋"/>
          <w:sz w:val="24"/>
        </w:rPr>
      </w:pPr>
      <w:r w:rsidRPr="00A8671B">
        <w:rPr>
          <w:rFonts w:ascii="仿宋" w:eastAsia="仿宋" w:hAnsi="仿宋" w:cs="仿宋" w:hint="eastAsia"/>
          <w:sz w:val="24"/>
        </w:rPr>
        <w:t>（注：在正式签约时，根据上述精神应拟就更为详尽的合同书）</w:t>
      </w:r>
    </w:p>
    <w:p w14:paraId="054A446E" w14:textId="77777777" w:rsidR="0062541A" w:rsidRDefault="00A84DDA">
      <w:r>
        <w:rPr>
          <w:rFonts w:ascii="仿宋" w:eastAsia="仿宋" w:hAnsi="仿宋" w:cs="仿宋" w:hint="eastAsia"/>
          <w:color w:val="000000"/>
          <w:kern w:val="0"/>
          <w:sz w:val="24"/>
        </w:rPr>
        <w:br w:type="page"/>
      </w:r>
    </w:p>
    <w:p w14:paraId="0D2FF02E" w14:textId="77777777" w:rsidR="0062541A" w:rsidRDefault="00A84DDA">
      <w:pPr>
        <w:pStyle w:val="1"/>
        <w:rPr>
          <w:rFonts w:ascii="仿宋" w:hAnsi="仿宋" w:cs="仿宋"/>
        </w:rPr>
      </w:pPr>
      <w:bookmarkStart w:id="11" w:name="_Toc643610536"/>
      <w:r>
        <w:rPr>
          <w:rFonts w:ascii="仿宋" w:hAnsi="仿宋" w:cs="仿宋" w:hint="eastAsia"/>
        </w:rPr>
        <w:lastRenderedPageBreak/>
        <w:t>第五章  评标办法及标准</w:t>
      </w:r>
      <w:bookmarkEnd w:id="11"/>
    </w:p>
    <w:p w14:paraId="031DBB61" w14:textId="77777777" w:rsidR="0062541A" w:rsidRDefault="00A84DDA" w:rsidP="00920636">
      <w:pPr>
        <w:spacing w:line="440" w:lineRule="exact"/>
        <w:jc w:val="left"/>
        <w:rPr>
          <w:rFonts w:ascii="仿宋" w:eastAsia="仿宋" w:hAnsi="仿宋" w:cs="仿宋"/>
          <w:b/>
          <w:color w:val="000000" w:themeColor="text1"/>
          <w:sz w:val="24"/>
        </w:rPr>
      </w:pPr>
      <w:bookmarkStart w:id="12" w:name="_Toc643610537"/>
      <w:r>
        <w:rPr>
          <w:rFonts w:ascii="仿宋" w:eastAsia="仿宋" w:hAnsi="仿宋" w:cs="仿宋" w:hint="eastAsia"/>
          <w:b/>
          <w:color w:val="000000" w:themeColor="text1"/>
          <w:sz w:val="24"/>
        </w:rPr>
        <w:t>1.评标方法：</w:t>
      </w:r>
    </w:p>
    <w:p w14:paraId="26AA213A" w14:textId="77777777" w:rsidR="0062541A" w:rsidRDefault="00920636" w:rsidP="00920636">
      <w:pPr>
        <w:spacing w:line="440" w:lineRule="exact"/>
        <w:ind w:firstLineChars="200" w:firstLine="480"/>
      </w:pPr>
      <w:r w:rsidRPr="00920636">
        <w:rPr>
          <w:rFonts w:ascii="仿宋" w:eastAsia="仿宋" w:hAnsi="仿宋" w:cs="仿宋" w:hint="eastAsia"/>
          <w:color w:val="000000" w:themeColor="text1"/>
          <w:sz w:val="24"/>
        </w:rPr>
        <w:t>本次采用最低评标价法，投标文件满足采购文件全部实质性要求且投标</w:t>
      </w:r>
      <w:proofErr w:type="gramStart"/>
      <w:r w:rsidRPr="00920636">
        <w:rPr>
          <w:rFonts w:ascii="仿宋" w:eastAsia="仿宋" w:hAnsi="仿宋" w:cs="仿宋" w:hint="eastAsia"/>
          <w:color w:val="000000" w:themeColor="text1"/>
          <w:sz w:val="24"/>
        </w:rPr>
        <w:t>下浮率</w:t>
      </w:r>
      <w:proofErr w:type="gramEnd"/>
      <w:r w:rsidRPr="00920636">
        <w:rPr>
          <w:rFonts w:ascii="仿宋" w:eastAsia="仿宋" w:hAnsi="仿宋" w:cs="仿宋" w:hint="eastAsia"/>
          <w:color w:val="000000" w:themeColor="text1"/>
          <w:sz w:val="24"/>
        </w:rPr>
        <w:t>最高的供应商为中标候选人。有两家或两家以上供应</w:t>
      </w:r>
      <w:proofErr w:type="gramStart"/>
      <w:r w:rsidRPr="00920636">
        <w:rPr>
          <w:rFonts w:ascii="仿宋" w:eastAsia="仿宋" w:hAnsi="仿宋" w:cs="仿宋" w:hint="eastAsia"/>
          <w:color w:val="000000" w:themeColor="text1"/>
          <w:sz w:val="24"/>
        </w:rPr>
        <w:t>商最后投标下浮率最高且相同</w:t>
      </w:r>
      <w:proofErr w:type="gramEnd"/>
      <w:r w:rsidRPr="00920636">
        <w:rPr>
          <w:rFonts w:ascii="仿宋" w:eastAsia="仿宋" w:hAnsi="仿宋" w:cs="仿宋" w:hint="eastAsia"/>
          <w:color w:val="000000" w:themeColor="text1"/>
          <w:sz w:val="24"/>
        </w:rPr>
        <w:t>的，由采购人代表开标现场随机抽签确定。</w:t>
      </w:r>
      <w:r w:rsidR="00A84DDA">
        <w:rPr>
          <w:rFonts w:ascii="仿宋" w:eastAsia="仿宋" w:hAnsi="仿宋" w:cs="仿宋" w:hint="eastAsia"/>
          <w:color w:val="000000" w:themeColor="text1"/>
          <w:sz w:val="24"/>
        </w:rPr>
        <w:br w:type="page"/>
      </w:r>
    </w:p>
    <w:p w14:paraId="67C96F42" w14:textId="77777777" w:rsidR="0062541A" w:rsidRDefault="00A84DDA">
      <w:pPr>
        <w:pStyle w:val="1"/>
        <w:rPr>
          <w:rFonts w:ascii="仿宋" w:hAnsi="仿宋" w:cs="仿宋"/>
        </w:rPr>
      </w:pPr>
      <w:r>
        <w:rPr>
          <w:rFonts w:ascii="仿宋" w:hAnsi="仿宋" w:cs="仿宋" w:hint="eastAsia"/>
        </w:rPr>
        <w:lastRenderedPageBreak/>
        <w:t>第六章  投标文件格式附件</w:t>
      </w:r>
      <w:bookmarkEnd w:id="12"/>
    </w:p>
    <w:p w14:paraId="35BE28DE" w14:textId="77777777" w:rsidR="0062541A" w:rsidRDefault="00A84DDA">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投标文件制作请按照本采购文件“第二章 供应商须知”第三部分“投标文件”的规定制作，有关格式附件如下：</w:t>
      </w:r>
    </w:p>
    <w:p w14:paraId="5B32AA15" w14:textId="77777777" w:rsidR="0062541A" w:rsidRDefault="00A84DDA">
      <w:r>
        <w:br w:type="page"/>
      </w:r>
    </w:p>
    <w:p w14:paraId="41B3D4E0" w14:textId="77777777" w:rsidR="0062541A" w:rsidRDefault="00A84DDA">
      <w:pPr>
        <w:widowControl/>
        <w:snapToGrid w:val="0"/>
        <w:spacing w:line="480" w:lineRule="exact"/>
        <w:ind w:firstLineChars="200" w:firstLine="723"/>
        <w:jc w:val="center"/>
        <w:rPr>
          <w:rFonts w:ascii="仿宋" w:eastAsia="仿宋" w:hAnsi="仿宋" w:cs="仿宋"/>
        </w:rPr>
      </w:pPr>
      <w:r>
        <w:rPr>
          <w:rFonts w:ascii="仿宋" w:eastAsia="仿宋" w:hAnsi="仿宋" w:cs="仿宋" w:hint="eastAsia"/>
          <w:b/>
          <w:kern w:val="0"/>
          <w:sz w:val="36"/>
          <w:szCs w:val="36"/>
        </w:rPr>
        <w:lastRenderedPageBreak/>
        <w:t>商务技术（资信）文件部分</w:t>
      </w:r>
    </w:p>
    <w:p w14:paraId="2AFA68C6" w14:textId="77777777" w:rsidR="0062541A" w:rsidRDefault="00A84DDA" w:rsidP="00554EB2">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 录</w:t>
      </w:r>
    </w:p>
    <w:p w14:paraId="63922DC6" w14:textId="77777777" w:rsidR="0062541A" w:rsidRDefault="00A84DDA">
      <w:pPr>
        <w:pStyle w:val="5"/>
        <w:spacing w:line="360" w:lineRule="auto"/>
        <w:ind w:firstLineChars="0" w:firstLine="0"/>
        <w:jc w:val="left"/>
        <w:rPr>
          <w:rFonts w:ascii="仿宋" w:eastAsia="仿宋" w:hAnsi="仿宋" w:cs="仿宋"/>
        </w:rPr>
      </w:pPr>
      <w:r>
        <w:rPr>
          <w:rFonts w:ascii="仿宋" w:eastAsia="仿宋" w:hAnsi="仿宋" w:cs="仿宋" w:hint="eastAsia"/>
        </w:rPr>
        <w:t>1</w:t>
      </w:r>
      <w:bookmarkStart w:id="13" w:name="OLE_LINK1"/>
      <w:r>
        <w:rPr>
          <w:rFonts w:ascii="仿宋" w:eastAsia="仿宋" w:hAnsi="仿宋" w:cs="仿宋" w:hint="eastAsia"/>
        </w:rPr>
        <w:t>.法定代表人身份证明书</w:t>
      </w:r>
      <w:bookmarkEnd w:id="13"/>
      <w:r>
        <w:rPr>
          <w:rFonts w:ascii="仿宋" w:eastAsia="仿宋" w:hAnsi="仿宋" w:cs="仿宋" w:hint="eastAsia"/>
        </w:rPr>
        <w:t>……</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14:paraId="79F2E775" w14:textId="77777777" w:rsidR="0062541A" w:rsidRDefault="00A84DDA">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14:paraId="76A66E3C" w14:textId="77777777" w:rsidR="0062541A" w:rsidRDefault="00A84DDA">
      <w:pPr>
        <w:pStyle w:val="5"/>
        <w:spacing w:line="360" w:lineRule="auto"/>
        <w:ind w:firstLineChars="0" w:firstLine="0"/>
        <w:jc w:val="left"/>
        <w:rPr>
          <w:rFonts w:ascii="仿宋" w:eastAsia="仿宋" w:hAnsi="仿宋" w:cs="仿宋"/>
        </w:rPr>
      </w:pPr>
      <w:r>
        <w:rPr>
          <w:rFonts w:ascii="仿宋" w:eastAsia="仿宋" w:hAnsi="仿宋" w:cs="仿宋" w:hint="eastAsia"/>
        </w:rPr>
        <w:t>3</w:t>
      </w:r>
      <w:r w:rsidR="00920636">
        <w:rPr>
          <w:rFonts w:ascii="仿宋" w:eastAsia="仿宋" w:hAnsi="仿宋" w:cs="仿宋"/>
        </w:rPr>
        <w:t>.</w:t>
      </w:r>
      <w:r>
        <w:rPr>
          <w:rFonts w:ascii="仿宋" w:eastAsia="仿宋" w:hAnsi="仿宋" w:cs="仿宋" w:hint="eastAsia"/>
        </w:rPr>
        <w:t>授权代表</w:t>
      </w:r>
      <w:proofErr w:type="gramStart"/>
      <w:r>
        <w:rPr>
          <w:rFonts w:ascii="仿宋" w:eastAsia="仿宋" w:hAnsi="仿宋" w:cs="仿宋" w:hint="eastAsia"/>
        </w:rPr>
        <w:t>社保证明</w:t>
      </w:r>
      <w:proofErr w:type="gramEnd"/>
      <w:r>
        <w:rPr>
          <w:rFonts w:ascii="仿宋" w:eastAsia="仿宋" w:hAnsi="仿宋" w:cs="仿宋" w:hint="eastAsia"/>
        </w:rPr>
        <w:t>；……</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14:paraId="69DFE204" w14:textId="77777777" w:rsidR="0062541A" w:rsidRDefault="00A84DDA">
      <w:pPr>
        <w:pStyle w:val="5"/>
        <w:spacing w:line="360" w:lineRule="auto"/>
        <w:ind w:firstLineChars="0" w:firstLine="0"/>
        <w:jc w:val="left"/>
        <w:rPr>
          <w:rFonts w:ascii="仿宋" w:eastAsia="仿宋" w:hAnsi="仿宋" w:cs="仿宋"/>
        </w:rPr>
      </w:pPr>
      <w:r>
        <w:rPr>
          <w:rFonts w:ascii="仿宋" w:eastAsia="仿宋" w:hAnsi="仿宋" w:cs="仿宋" w:hint="eastAsia"/>
        </w:rPr>
        <w:t>4</w:t>
      </w:r>
      <w:bookmarkStart w:id="14" w:name="OLE_LINK2"/>
      <w:r w:rsidR="00920636">
        <w:rPr>
          <w:rFonts w:ascii="仿宋" w:eastAsia="仿宋" w:hAnsi="仿宋" w:cs="仿宋"/>
        </w:rPr>
        <w:t>.</w:t>
      </w:r>
      <w:r>
        <w:rPr>
          <w:rFonts w:ascii="仿宋" w:eastAsia="仿宋" w:hAnsi="仿宋" w:cs="仿宋" w:hint="eastAsia"/>
        </w:rPr>
        <w:t>法定代表人及其授权代表的身份证（复印件）</w:t>
      </w:r>
      <w:bookmarkEnd w:id="14"/>
      <w:r>
        <w:rPr>
          <w:rFonts w:ascii="仿宋" w:eastAsia="仿宋" w:hAnsi="仿宋" w:cs="仿宋" w:hint="eastAsia"/>
        </w:rPr>
        <w:t>……</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14:paraId="4CEE94C9" w14:textId="77777777" w:rsidR="0062541A" w:rsidRDefault="00A84DDA">
      <w:pPr>
        <w:pStyle w:val="5"/>
        <w:spacing w:line="360" w:lineRule="auto"/>
        <w:ind w:firstLineChars="0" w:firstLine="0"/>
        <w:jc w:val="left"/>
        <w:rPr>
          <w:rFonts w:ascii="仿宋" w:eastAsia="仿宋" w:hAnsi="仿宋" w:cs="仿宋"/>
        </w:rPr>
      </w:pPr>
      <w:r>
        <w:rPr>
          <w:rFonts w:ascii="仿宋" w:eastAsia="仿宋" w:hAnsi="仿宋" w:cs="仿宋" w:hint="eastAsia"/>
        </w:rPr>
        <w:t>5</w:t>
      </w:r>
      <w:r w:rsidR="00920636">
        <w:rPr>
          <w:rFonts w:ascii="仿宋" w:eastAsia="仿宋" w:hAnsi="仿宋" w:cs="仿宋"/>
        </w:rPr>
        <w:t>.</w:t>
      </w:r>
      <w:r>
        <w:rPr>
          <w:rFonts w:ascii="仿宋" w:eastAsia="仿宋" w:hAnsi="仿宋" w:cs="仿宋" w:hint="eastAsia"/>
        </w:rPr>
        <w:t>供应商基本资格条件书面承诺函……</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14:paraId="77CEBAFB" w14:textId="77777777" w:rsidR="0062541A" w:rsidRPr="00A8671B" w:rsidRDefault="00A84DDA">
      <w:pPr>
        <w:pStyle w:val="5"/>
        <w:spacing w:line="360" w:lineRule="auto"/>
        <w:ind w:left="0" w:firstLineChars="0" w:firstLine="0"/>
        <w:rPr>
          <w:rFonts w:hAnsi="仿宋_GB2312" w:cs="仿宋_GB2312"/>
        </w:rPr>
      </w:pPr>
      <w:r w:rsidRPr="00A8671B">
        <w:rPr>
          <w:rFonts w:ascii="宋体" w:hAnsi="宋体" w:hint="eastAsia"/>
          <w:kern w:val="16"/>
        </w:rPr>
        <w:t>6</w:t>
      </w:r>
      <w:r w:rsidR="00920636" w:rsidRPr="00A8671B">
        <w:rPr>
          <w:rFonts w:ascii="宋体" w:hAnsi="宋体"/>
          <w:kern w:val="16"/>
        </w:rPr>
        <w:t>.</w:t>
      </w:r>
      <w:r w:rsidRPr="00A8671B">
        <w:rPr>
          <w:rFonts w:ascii="宋体" w:hAnsi="宋体" w:hint="eastAsia"/>
          <w:kern w:val="16"/>
        </w:rPr>
        <w:t>投标人营业执照、</w:t>
      </w:r>
      <w:bookmarkStart w:id="15" w:name="_Hlk160202799"/>
      <w:r w:rsidR="00A8671B" w:rsidRPr="00A8671B">
        <w:rPr>
          <w:rFonts w:ascii="宋体" w:hAnsi="宋体" w:hint="eastAsia"/>
          <w:kern w:val="16"/>
        </w:rPr>
        <w:t>建筑装修工程专业承包二级或建筑工程施工总承包三级资质</w:t>
      </w:r>
      <w:r w:rsidRPr="00A8671B">
        <w:rPr>
          <w:rFonts w:ascii="宋体" w:hAnsi="宋体" w:hint="eastAsia"/>
          <w:kern w:val="16"/>
        </w:rPr>
        <w:t>证书复印件加盖投标人公章</w:t>
      </w:r>
      <w:bookmarkEnd w:id="15"/>
      <w:r w:rsidRPr="00A8671B">
        <w:rPr>
          <w:rFonts w:ascii="宋体" w:hAnsi="宋体"/>
          <w:kern w:val="16"/>
        </w:rPr>
        <w:t>……</w:t>
      </w:r>
      <w:proofErr w:type="gramStart"/>
      <w:r w:rsidRPr="00A8671B">
        <w:rPr>
          <w:rFonts w:ascii="宋体" w:hAnsi="宋体"/>
          <w:kern w:val="16"/>
        </w:rPr>
        <w:t>……………</w:t>
      </w:r>
      <w:r w:rsidR="00A8671B" w:rsidRPr="00A8671B">
        <w:rPr>
          <w:rFonts w:ascii="宋体" w:hAnsi="宋体"/>
          <w:kern w:val="16"/>
        </w:rPr>
        <w:t>…………………………………………</w:t>
      </w:r>
      <w:r w:rsidRPr="00A8671B">
        <w:rPr>
          <w:rFonts w:ascii="宋体" w:hAnsi="宋体"/>
          <w:kern w:val="16"/>
        </w:rPr>
        <w:t>……</w:t>
      </w:r>
      <w:proofErr w:type="gramEnd"/>
      <w:r w:rsidRPr="00A8671B">
        <w:rPr>
          <w:rFonts w:ascii="宋体" w:hAnsi="宋体" w:hint="eastAsia"/>
          <w:kern w:val="16"/>
        </w:rPr>
        <w:t>（页码）</w:t>
      </w:r>
    </w:p>
    <w:p w14:paraId="50E838D3" w14:textId="77777777" w:rsidR="0062541A" w:rsidRDefault="005A40C1">
      <w:pPr>
        <w:pStyle w:val="5"/>
        <w:spacing w:line="360" w:lineRule="auto"/>
        <w:ind w:left="0" w:firstLineChars="0" w:firstLine="0"/>
        <w:rPr>
          <w:rFonts w:hAnsi="仿宋_GB2312" w:cs="仿宋_GB2312"/>
        </w:rPr>
      </w:pPr>
      <w:r>
        <w:rPr>
          <w:rFonts w:eastAsia="仿宋" w:hAnsi="仿宋_GB2312" w:cs="仿宋_GB2312" w:hint="eastAsia"/>
        </w:rPr>
        <w:t>7</w:t>
      </w:r>
      <w:r w:rsidR="00920636">
        <w:rPr>
          <w:rFonts w:eastAsia="仿宋" w:hAnsi="仿宋_GB2312" w:cs="仿宋_GB2312"/>
        </w:rPr>
        <w:t>.</w:t>
      </w:r>
      <w:r w:rsidR="00A84DDA">
        <w:rPr>
          <w:rFonts w:ascii="仿宋" w:eastAsia="仿宋" w:hAnsi="仿宋" w:cs="仿宋" w:hint="eastAsia"/>
        </w:rPr>
        <w:t>投标承诺书</w:t>
      </w:r>
      <w:r w:rsidR="00A84DDA">
        <w:rPr>
          <w:rFonts w:hAnsi="仿宋_GB2312" w:cs="仿宋_GB2312" w:hint="eastAsia"/>
          <w:lang w:val="zh-CN"/>
        </w:rPr>
        <w:t>……</w:t>
      </w:r>
      <w:proofErr w:type="gramStart"/>
      <w:r w:rsidR="00A84DDA">
        <w:rPr>
          <w:rFonts w:hAnsi="仿宋_GB2312" w:cs="仿宋_GB2312" w:hint="eastAsia"/>
          <w:lang w:val="zh-CN"/>
        </w:rPr>
        <w:t>………………………………………</w:t>
      </w:r>
      <w:r w:rsidR="00A84DDA">
        <w:rPr>
          <w:rFonts w:ascii="宋体" w:hAnsi="宋体"/>
          <w:kern w:val="16"/>
        </w:rPr>
        <w:t>…………</w:t>
      </w:r>
      <w:r w:rsidR="00A84DDA">
        <w:rPr>
          <w:rFonts w:hAnsi="仿宋_GB2312" w:cs="仿宋_GB2312" w:hint="eastAsia"/>
          <w:lang w:val="zh-CN"/>
        </w:rPr>
        <w:t>………</w:t>
      </w:r>
      <w:r w:rsidR="00A84DDA">
        <w:rPr>
          <w:rFonts w:hAnsi="仿宋_GB2312" w:cs="仿宋_GB2312" w:hint="eastAsia"/>
        </w:rPr>
        <w:t>…………</w:t>
      </w:r>
      <w:r w:rsidR="00A84DDA">
        <w:rPr>
          <w:rFonts w:hAnsi="仿宋_GB2312" w:cs="仿宋_GB2312" w:hint="eastAsia"/>
          <w:lang w:val="zh-CN"/>
        </w:rPr>
        <w:t>…</w:t>
      </w:r>
      <w:proofErr w:type="gramEnd"/>
      <w:r w:rsidR="00A84DDA">
        <w:rPr>
          <w:rFonts w:hAnsi="仿宋_GB2312" w:cs="仿宋_GB2312" w:hint="eastAsia"/>
        </w:rPr>
        <w:t>（页码）</w:t>
      </w:r>
    </w:p>
    <w:p w14:paraId="77D8EA6A" w14:textId="77777777" w:rsidR="0062541A" w:rsidRDefault="005A40C1">
      <w:pPr>
        <w:pStyle w:val="5"/>
        <w:spacing w:line="360" w:lineRule="auto"/>
        <w:ind w:left="0" w:firstLineChars="0" w:firstLine="0"/>
        <w:rPr>
          <w:rFonts w:hAnsi="仿宋_GB2312" w:cs="仿宋_GB2312"/>
        </w:rPr>
      </w:pPr>
      <w:r>
        <w:rPr>
          <w:rFonts w:eastAsia="仿宋" w:hAnsi="仿宋_GB2312" w:cs="仿宋_GB2312" w:hint="eastAsia"/>
        </w:rPr>
        <w:t>8</w:t>
      </w:r>
      <w:r w:rsidR="00920636">
        <w:rPr>
          <w:rFonts w:eastAsia="仿宋" w:hAnsi="仿宋_GB2312" w:cs="仿宋_GB2312"/>
        </w:rPr>
        <w:t>.</w:t>
      </w:r>
      <w:r w:rsidR="00A84DDA">
        <w:rPr>
          <w:rFonts w:ascii="仿宋" w:eastAsia="仿宋" w:hAnsi="仿宋" w:cs="仿宋" w:hint="eastAsia"/>
        </w:rPr>
        <w:t>招标控制价认可函</w:t>
      </w:r>
      <w:r w:rsidR="00A84DDA">
        <w:rPr>
          <w:rFonts w:hAnsi="仿宋_GB2312" w:cs="仿宋_GB2312" w:hint="eastAsia"/>
        </w:rPr>
        <w:t xml:space="preserve"> ……</w:t>
      </w:r>
      <w:proofErr w:type="gramStart"/>
      <w:r w:rsidR="00A84DDA">
        <w:rPr>
          <w:rFonts w:hAnsi="仿宋_GB2312" w:cs="仿宋_GB2312" w:hint="eastAsia"/>
        </w:rPr>
        <w:t>………………………………</w:t>
      </w:r>
      <w:r w:rsidR="00A84DDA">
        <w:rPr>
          <w:rFonts w:ascii="宋体" w:hAnsi="宋体"/>
          <w:kern w:val="16"/>
        </w:rPr>
        <w:t>………</w:t>
      </w:r>
      <w:r w:rsidR="00A84DDA">
        <w:rPr>
          <w:rFonts w:hAnsi="仿宋_GB2312" w:cs="仿宋_GB2312" w:hint="eastAsia"/>
        </w:rPr>
        <w:t>……………………</w:t>
      </w:r>
      <w:proofErr w:type="gramEnd"/>
      <w:r w:rsidR="00A84DDA">
        <w:rPr>
          <w:rFonts w:hAnsi="仿宋_GB2312" w:cs="仿宋_GB2312" w:hint="eastAsia"/>
        </w:rPr>
        <w:t>（页码）</w:t>
      </w:r>
    </w:p>
    <w:p w14:paraId="57A5D6B3" w14:textId="77777777" w:rsidR="0062541A" w:rsidRDefault="005A40C1">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9</w:t>
      </w:r>
      <w:r w:rsidR="00920636">
        <w:rPr>
          <w:rFonts w:ascii="仿宋_GB2312" w:eastAsia="仿宋_GB2312" w:hAnsi="仿宋_GB2312" w:cs="仿宋_GB2312"/>
          <w:kern w:val="0"/>
          <w:sz w:val="24"/>
        </w:rPr>
        <w:t>.</w:t>
      </w:r>
      <w:r w:rsidR="00A84DDA">
        <w:rPr>
          <w:rFonts w:ascii="仿宋_GB2312" w:eastAsia="仿宋_GB2312" w:hAnsi="仿宋_GB2312" w:cs="仿宋_GB2312" w:hint="eastAsia"/>
          <w:kern w:val="0"/>
          <w:sz w:val="24"/>
        </w:rPr>
        <w:t>项目负责人简历表……</w:t>
      </w:r>
      <w:proofErr w:type="gramStart"/>
      <w:r w:rsidR="00A84DDA">
        <w:rPr>
          <w:rFonts w:ascii="仿宋_GB2312" w:eastAsia="仿宋_GB2312" w:hAnsi="仿宋_GB2312" w:cs="仿宋_GB2312" w:hint="eastAsia"/>
          <w:kern w:val="0"/>
          <w:sz w:val="24"/>
        </w:rPr>
        <w:t>………………………………</w:t>
      </w:r>
      <w:r w:rsidR="00A84DDA">
        <w:rPr>
          <w:rFonts w:ascii="宋体" w:hAnsi="宋体"/>
          <w:kern w:val="16"/>
          <w:sz w:val="24"/>
        </w:rPr>
        <w:t>………</w:t>
      </w:r>
      <w:r w:rsidR="00A84DDA">
        <w:rPr>
          <w:rFonts w:ascii="仿宋_GB2312" w:eastAsia="仿宋_GB2312" w:hAnsi="仿宋_GB2312" w:cs="仿宋_GB2312" w:hint="eastAsia"/>
          <w:kern w:val="0"/>
          <w:sz w:val="24"/>
        </w:rPr>
        <w:t>…………</w:t>
      </w:r>
      <w:r w:rsidR="00A84DDA">
        <w:rPr>
          <w:rFonts w:hAnsi="仿宋_GB2312" w:cs="仿宋_GB2312" w:hint="eastAsia"/>
        </w:rPr>
        <w:t>…………</w:t>
      </w:r>
      <w:r w:rsidR="00A84DDA">
        <w:rPr>
          <w:rFonts w:ascii="仿宋_GB2312" w:eastAsia="仿宋_GB2312" w:hAnsi="仿宋_GB2312" w:cs="仿宋_GB2312" w:hint="eastAsia"/>
          <w:kern w:val="0"/>
          <w:sz w:val="24"/>
        </w:rPr>
        <w:t>…</w:t>
      </w:r>
      <w:proofErr w:type="gramEnd"/>
      <w:r w:rsidR="00A84DDA">
        <w:rPr>
          <w:rFonts w:ascii="仿宋_GB2312" w:eastAsia="仿宋_GB2312" w:hAnsi="仿宋_GB2312" w:cs="仿宋_GB2312" w:hint="eastAsia"/>
          <w:kern w:val="0"/>
          <w:sz w:val="24"/>
        </w:rPr>
        <w:t>（页码）</w:t>
      </w:r>
    </w:p>
    <w:p w14:paraId="102A63FA" w14:textId="77777777" w:rsidR="0062541A" w:rsidRDefault="005A40C1">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10</w:t>
      </w:r>
      <w:r w:rsidR="00920636">
        <w:rPr>
          <w:rFonts w:ascii="仿宋_GB2312" w:eastAsia="仿宋_GB2312" w:hAnsi="仿宋_GB2312" w:cs="仿宋_GB2312"/>
          <w:kern w:val="0"/>
          <w:sz w:val="24"/>
        </w:rPr>
        <w:t>.</w:t>
      </w:r>
      <w:r w:rsidR="00A84DDA">
        <w:rPr>
          <w:rFonts w:ascii="仿宋_GB2312" w:eastAsia="仿宋_GB2312" w:hAnsi="仿宋_GB2312" w:cs="仿宋_GB2312" w:hint="eastAsia"/>
          <w:kern w:val="0"/>
          <w:sz w:val="24"/>
        </w:rPr>
        <w:t>主要施工管理人员表……</w:t>
      </w:r>
      <w:proofErr w:type="gramStart"/>
      <w:r w:rsidR="00A84DDA">
        <w:rPr>
          <w:rFonts w:ascii="仿宋_GB2312" w:eastAsia="仿宋_GB2312" w:hAnsi="仿宋_GB2312" w:cs="仿宋_GB2312" w:hint="eastAsia"/>
          <w:kern w:val="0"/>
          <w:sz w:val="24"/>
        </w:rPr>
        <w:t>……………………………</w:t>
      </w:r>
      <w:r w:rsidR="00A84DDA">
        <w:rPr>
          <w:rFonts w:ascii="宋体" w:hAnsi="宋体"/>
          <w:kern w:val="16"/>
          <w:sz w:val="24"/>
        </w:rPr>
        <w:t>…………</w:t>
      </w:r>
      <w:r w:rsidR="00A84DDA">
        <w:rPr>
          <w:rFonts w:ascii="仿宋_GB2312" w:eastAsia="仿宋_GB2312" w:hAnsi="仿宋_GB2312" w:cs="仿宋_GB2312" w:hint="eastAsia"/>
          <w:kern w:val="0"/>
          <w:sz w:val="24"/>
        </w:rPr>
        <w:t>…</w:t>
      </w:r>
      <w:r w:rsidR="00A84DDA">
        <w:rPr>
          <w:rFonts w:hAnsi="仿宋_GB2312" w:cs="仿宋_GB2312" w:hint="eastAsia"/>
        </w:rPr>
        <w:t>…………</w:t>
      </w:r>
      <w:r w:rsidR="00A84DDA">
        <w:rPr>
          <w:rFonts w:ascii="仿宋_GB2312" w:eastAsia="仿宋_GB2312" w:hAnsi="仿宋_GB2312" w:cs="仿宋_GB2312" w:hint="eastAsia"/>
          <w:kern w:val="0"/>
          <w:sz w:val="24"/>
        </w:rPr>
        <w:t>………</w:t>
      </w:r>
      <w:proofErr w:type="gramEnd"/>
      <w:r w:rsidR="00A84DDA">
        <w:rPr>
          <w:rFonts w:ascii="仿宋_GB2312" w:eastAsia="仿宋_GB2312" w:hAnsi="仿宋_GB2312" w:cs="仿宋_GB2312" w:hint="eastAsia"/>
          <w:kern w:val="0"/>
          <w:sz w:val="24"/>
        </w:rPr>
        <w:t>（页码）</w:t>
      </w:r>
    </w:p>
    <w:p w14:paraId="454A2438" w14:textId="77777777" w:rsidR="0062541A" w:rsidRDefault="005A40C1">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11</w:t>
      </w:r>
      <w:r w:rsidR="00920636">
        <w:rPr>
          <w:rFonts w:ascii="仿宋_GB2312" w:eastAsia="仿宋_GB2312" w:hAnsi="仿宋_GB2312" w:cs="仿宋_GB2312"/>
          <w:kern w:val="0"/>
          <w:sz w:val="24"/>
        </w:rPr>
        <w:t>.</w:t>
      </w:r>
      <w:r w:rsidR="00A84DDA">
        <w:rPr>
          <w:rFonts w:ascii="仿宋_GB2312" w:eastAsia="仿宋_GB2312" w:hAnsi="仿宋_GB2312" w:cs="仿宋_GB2312" w:hint="eastAsia"/>
          <w:kern w:val="0"/>
          <w:sz w:val="24"/>
        </w:rPr>
        <w:t>主要施工机械设备表……</w:t>
      </w:r>
      <w:proofErr w:type="gramStart"/>
      <w:r w:rsidR="00A84DDA">
        <w:rPr>
          <w:rFonts w:ascii="仿宋_GB2312" w:eastAsia="仿宋_GB2312" w:hAnsi="仿宋_GB2312" w:cs="仿宋_GB2312" w:hint="eastAsia"/>
          <w:kern w:val="0"/>
          <w:sz w:val="24"/>
        </w:rPr>
        <w:t>……………………………</w:t>
      </w:r>
      <w:r w:rsidR="00A84DDA">
        <w:rPr>
          <w:rFonts w:ascii="宋体" w:hAnsi="宋体"/>
          <w:kern w:val="16"/>
          <w:sz w:val="24"/>
        </w:rPr>
        <w:t>…………</w:t>
      </w:r>
      <w:r w:rsidR="00A84DDA">
        <w:rPr>
          <w:rFonts w:ascii="仿宋_GB2312" w:eastAsia="仿宋_GB2312" w:hAnsi="仿宋_GB2312" w:cs="仿宋_GB2312" w:hint="eastAsia"/>
          <w:kern w:val="0"/>
          <w:sz w:val="24"/>
        </w:rPr>
        <w:t>…</w:t>
      </w:r>
      <w:r w:rsidR="00A84DDA">
        <w:rPr>
          <w:rFonts w:hAnsi="仿宋_GB2312" w:cs="仿宋_GB2312" w:hint="eastAsia"/>
        </w:rPr>
        <w:t>…………</w:t>
      </w:r>
      <w:r w:rsidR="00A84DDA">
        <w:rPr>
          <w:rFonts w:ascii="仿宋_GB2312" w:eastAsia="仿宋_GB2312" w:hAnsi="仿宋_GB2312" w:cs="仿宋_GB2312" w:hint="eastAsia"/>
          <w:kern w:val="0"/>
          <w:sz w:val="24"/>
        </w:rPr>
        <w:t>………</w:t>
      </w:r>
      <w:proofErr w:type="gramEnd"/>
      <w:r w:rsidR="00A84DDA">
        <w:rPr>
          <w:rFonts w:ascii="仿宋_GB2312" w:eastAsia="仿宋_GB2312" w:hAnsi="仿宋_GB2312" w:cs="仿宋_GB2312" w:hint="eastAsia"/>
          <w:kern w:val="0"/>
          <w:sz w:val="24"/>
        </w:rPr>
        <w:t>（页码）</w:t>
      </w:r>
    </w:p>
    <w:p w14:paraId="485C4D3D" w14:textId="77777777" w:rsidR="0062541A" w:rsidRPr="00920636" w:rsidRDefault="005A40C1">
      <w:pPr>
        <w:spacing w:line="360" w:lineRule="auto"/>
        <w:rPr>
          <w:rFonts w:ascii="仿宋" w:eastAsia="仿宋" w:hAnsi="仿宋" w:cs="仿宋"/>
          <w:kern w:val="0"/>
          <w:sz w:val="24"/>
        </w:rPr>
      </w:pPr>
      <w:r>
        <w:rPr>
          <w:rFonts w:ascii="仿宋" w:eastAsia="仿宋" w:hAnsi="仿宋" w:cs="仿宋" w:hint="eastAsia"/>
          <w:kern w:val="0"/>
          <w:sz w:val="24"/>
        </w:rPr>
        <w:t>12</w:t>
      </w:r>
      <w:r w:rsidR="00920636">
        <w:rPr>
          <w:rFonts w:ascii="仿宋" w:eastAsia="仿宋" w:hAnsi="仿宋" w:cs="仿宋"/>
          <w:kern w:val="0"/>
          <w:sz w:val="24"/>
        </w:rPr>
        <w:t>.</w:t>
      </w:r>
      <w:r w:rsidR="00A84DDA">
        <w:rPr>
          <w:rFonts w:ascii="仿宋" w:eastAsia="仿宋" w:hAnsi="仿宋" w:cs="仿宋" w:hint="eastAsia"/>
          <w:kern w:val="0"/>
          <w:sz w:val="24"/>
        </w:rPr>
        <w:t>中小企业声明函……</w:t>
      </w:r>
      <w:proofErr w:type="gramStart"/>
      <w:r w:rsidR="00A84DDA">
        <w:rPr>
          <w:rFonts w:ascii="仿宋" w:eastAsia="仿宋" w:hAnsi="仿宋" w:cs="仿宋" w:hint="eastAsia"/>
          <w:kern w:val="0"/>
          <w:sz w:val="24"/>
        </w:rPr>
        <w:t>……………………</w:t>
      </w:r>
      <w:r w:rsidR="00A84DDA">
        <w:rPr>
          <w:rFonts w:ascii="仿宋" w:eastAsia="仿宋" w:hAnsi="仿宋" w:cs="仿宋" w:hint="eastAsia"/>
        </w:rPr>
        <w:t>…………</w:t>
      </w:r>
      <w:r w:rsidR="00A84DDA">
        <w:rPr>
          <w:rFonts w:ascii="仿宋" w:eastAsia="仿宋" w:hAnsi="仿宋" w:cs="仿宋" w:hint="eastAsia"/>
          <w:kern w:val="0"/>
          <w:sz w:val="24"/>
        </w:rPr>
        <w:t>…………………………………</w:t>
      </w:r>
      <w:proofErr w:type="gramEnd"/>
      <w:r w:rsidR="00A84DDA">
        <w:rPr>
          <w:rFonts w:ascii="仿宋" w:eastAsia="仿宋" w:hAnsi="仿宋" w:cs="仿宋" w:hint="eastAsia"/>
          <w:kern w:val="0"/>
          <w:sz w:val="24"/>
        </w:rPr>
        <w:t>（页码）</w:t>
      </w:r>
    </w:p>
    <w:p w14:paraId="180BEF49" w14:textId="77777777" w:rsidR="0062541A" w:rsidRDefault="00A84DDA">
      <w:pPr>
        <w:spacing w:line="360" w:lineRule="auto"/>
        <w:rPr>
          <w:rFonts w:ascii="仿宋" w:eastAsia="仿宋" w:hAnsi="仿宋" w:cs="仿宋"/>
          <w:b/>
          <w:bCs/>
          <w:sz w:val="24"/>
        </w:rPr>
      </w:pPr>
      <w:r>
        <w:rPr>
          <w:rFonts w:ascii="仿宋" w:eastAsia="仿宋" w:hAnsi="仿宋" w:cs="仿宋" w:hint="eastAsia"/>
          <w:b/>
          <w:bCs/>
          <w:sz w:val="24"/>
        </w:rPr>
        <w:t>注：以上目录是基本格式要求，各投标人可根据自身情况和评分标准进一步细化。</w:t>
      </w:r>
    </w:p>
    <w:p w14:paraId="1CE779FF" w14:textId="77777777" w:rsidR="0062541A" w:rsidRDefault="0062541A">
      <w:pPr>
        <w:pStyle w:val="32"/>
        <w:ind w:leftChars="0" w:left="0"/>
        <w:rPr>
          <w:rFonts w:ascii="仿宋" w:eastAsia="仿宋" w:hAnsi="仿宋" w:cs="仿宋"/>
          <w:b/>
          <w:bCs/>
          <w:sz w:val="28"/>
          <w:szCs w:val="28"/>
        </w:rPr>
      </w:pPr>
    </w:p>
    <w:p w14:paraId="773FE122" w14:textId="77777777" w:rsidR="0062541A" w:rsidRDefault="0062541A">
      <w:pPr>
        <w:pStyle w:val="32"/>
        <w:ind w:leftChars="0" w:left="0"/>
        <w:rPr>
          <w:rFonts w:ascii="仿宋" w:eastAsia="仿宋" w:hAnsi="仿宋" w:cs="仿宋"/>
          <w:b/>
          <w:bCs/>
          <w:sz w:val="28"/>
          <w:szCs w:val="28"/>
        </w:rPr>
      </w:pPr>
    </w:p>
    <w:p w14:paraId="68ACC9B7" w14:textId="77777777" w:rsidR="00A8671B" w:rsidRDefault="00A8671B" w:rsidP="0081372E">
      <w:pPr>
        <w:pStyle w:val="32"/>
        <w:adjustRightInd w:val="0"/>
        <w:snapToGrid w:val="0"/>
        <w:spacing w:after="0" w:line="440" w:lineRule="exact"/>
        <w:ind w:leftChars="0" w:left="0"/>
        <w:rPr>
          <w:rFonts w:ascii="仿宋" w:eastAsia="仿宋" w:hAnsi="仿宋" w:cs="仿宋"/>
          <w:b/>
          <w:bCs/>
          <w:sz w:val="28"/>
          <w:szCs w:val="28"/>
        </w:rPr>
      </w:pPr>
      <w:r>
        <w:rPr>
          <w:rFonts w:ascii="仿宋" w:eastAsia="仿宋" w:hAnsi="仿宋" w:cs="仿宋"/>
          <w:b/>
          <w:bCs/>
          <w:sz w:val="28"/>
          <w:szCs w:val="28"/>
        </w:rPr>
        <w:br w:type="page"/>
      </w:r>
    </w:p>
    <w:p w14:paraId="47C34EC4" w14:textId="77777777" w:rsidR="0062541A" w:rsidRPr="00920636" w:rsidRDefault="00A84DDA" w:rsidP="0081372E">
      <w:pPr>
        <w:pStyle w:val="32"/>
        <w:adjustRightInd w:val="0"/>
        <w:snapToGrid w:val="0"/>
        <w:spacing w:after="0" w:line="440" w:lineRule="exact"/>
        <w:ind w:leftChars="0" w:left="0"/>
        <w:rPr>
          <w:rFonts w:ascii="仿宋" w:eastAsia="仿宋" w:hAnsi="仿宋" w:cs="仿宋"/>
          <w:b/>
          <w:sz w:val="28"/>
          <w:szCs w:val="28"/>
        </w:rPr>
      </w:pPr>
      <w:r>
        <w:rPr>
          <w:rFonts w:ascii="仿宋" w:eastAsia="仿宋" w:hAnsi="仿宋" w:cs="仿宋" w:hint="eastAsia"/>
          <w:b/>
          <w:bCs/>
          <w:sz w:val="28"/>
          <w:szCs w:val="28"/>
        </w:rPr>
        <w:lastRenderedPageBreak/>
        <w:t>1、</w:t>
      </w:r>
      <w:r>
        <w:rPr>
          <w:rFonts w:ascii="仿宋" w:eastAsia="仿宋" w:hAnsi="仿宋" w:cs="仿宋" w:hint="eastAsia"/>
          <w:b/>
          <w:sz w:val="28"/>
          <w:szCs w:val="28"/>
        </w:rPr>
        <w:t>法定代表人身份证明（格式）</w:t>
      </w:r>
    </w:p>
    <w:p w14:paraId="2AB19483" w14:textId="77777777" w:rsidR="0062541A" w:rsidRDefault="00A84DDA" w:rsidP="0081372E">
      <w:pPr>
        <w:adjustRightInd w:val="0"/>
        <w:snapToGrid w:val="0"/>
        <w:spacing w:line="440" w:lineRule="exact"/>
        <w:rPr>
          <w:rFonts w:ascii="仿宋" w:eastAsia="仿宋" w:hAnsi="仿宋" w:cs="仿宋"/>
          <w:sz w:val="24"/>
          <w:u w:val="single"/>
        </w:rPr>
      </w:pPr>
      <w:r>
        <w:rPr>
          <w:rFonts w:ascii="仿宋" w:eastAsia="仿宋" w:hAnsi="仿宋" w:cs="仿宋" w:hint="eastAsia"/>
          <w:sz w:val="24"/>
        </w:rPr>
        <w:t>投标人名称：</w:t>
      </w:r>
      <w:r>
        <w:rPr>
          <w:rFonts w:ascii="仿宋" w:eastAsia="仿宋" w:hAnsi="仿宋" w:cs="仿宋" w:hint="eastAsia"/>
          <w:sz w:val="24"/>
          <w:u w:val="single"/>
        </w:rPr>
        <w:cr/>
      </w:r>
      <w:r>
        <w:rPr>
          <w:rFonts w:ascii="仿宋" w:eastAsia="仿宋" w:hAnsi="仿宋" w:cs="仿宋" w:hint="eastAsia"/>
          <w:sz w:val="24"/>
        </w:rPr>
        <w:t>单位性质：</w:t>
      </w:r>
      <w:r>
        <w:rPr>
          <w:rFonts w:ascii="仿宋" w:eastAsia="仿宋" w:hAnsi="仿宋" w:cs="仿宋" w:hint="eastAsia"/>
          <w:sz w:val="24"/>
          <w:u w:val="single"/>
        </w:rPr>
        <w:cr/>
      </w:r>
      <w:r>
        <w:rPr>
          <w:rFonts w:ascii="仿宋" w:eastAsia="仿宋" w:hAnsi="仿宋" w:cs="仿宋" w:hint="eastAsia"/>
          <w:sz w:val="24"/>
        </w:rPr>
        <w:t>地址：</w:t>
      </w:r>
      <w:r>
        <w:rPr>
          <w:rFonts w:ascii="仿宋" w:eastAsia="仿宋" w:hAnsi="仿宋" w:cs="仿宋" w:hint="eastAsia"/>
          <w:sz w:val="24"/>
          <w:u w:val="single"/>
        </w:rPr>
        <w:cr/>
      </w:r>
      <w:r>
        <w:rPr>
          <w:rFonts w:ascii="仿宋" w:eastAsia="仿宋" w:hAnsi="仿宋" w:cs="仿宋" w:hint="eastAsia"/>
          <w:sz w:val="24"/>
        </w:rPr>
        <w:t xml:space="preserve">成立时间：年月日 </w:t>
      </w:r>
      <w:r>
        <w:rPr>
          <w:rFonts w:ascii="仿宋" w:eastAsia="仿宋" w:hAnsi="仿宋" w:cs="仿宋" w:hint="eastAsia"/>
          <w:sz w:val="24"/>
        </w:rPr>
        <w:cr/>
        <w:t>经营期限：</w:t>
      </w:r>
      <w:r>
        <w:rPr>
          <w:rFonts w:ascii="仿宋" w:eastAsia="仿宋" w:hAnsi="仿宋" w:cs="仿宋" w:hint="eastAsia"/>
          <w:sz w:val="24"/>
        </w:rPr>
        <w:cr/>
        <w:t>姓名： 性别： 年龄： 职务：</w:t>
      </w:r>
    </w:p>
    <w:p w14:paraId="799B4139" w14:textId="77777777" w:rsidR="0062541A" w:rsidRDefault="00A84DDA" w:rsidP="0081372E">
      <w:pPr>
        <w:adjustRightInd w:val="0"/>
        <w:snapToGrid w:val="0"/>
        <w:spacing w:line="440" w:lineRule="exact"/>
        <w:rPr>
          <w:rFonts w:ascii="仿宋" w:eastAsia="仿宋" w:hAnsi="仿宋" w:cs="仿宋"/>
          <w:sz w:val="24"/>
        </w:rPr>
      </w:pPr>
      <w:r>
        <w:rPr>
          <w:rFonts w:ascii="仿宋" w:eastAsia="仿宋" w:hAnsi="仿宋" w:cs="仿宋" w:hint="eastAsia"/>
          <w:sz w:val="24"/>
        </w:rPr>
        <w:t xml:space="preserve">系（投标人名称）的法定代表人。 </w:t>
      </w:r>
      <w:r>
        <w:rPr>
          <w:rFonts w:ascii="仿宋" w:eastAsia="仿宋" w:hAnsi="仿宋" w:cs="仿宋" w:hint="eastAsia"/>
          <w:sz w:val="24"/>
        </w:rPr>
        <w:cr/>
        <w:t xml:space="preserve">    特此证明。</w:t>
      </w:r>
    </w:p>
    <w:p w14:paraId="54222D87" w14:textId="77777777" w:rsidR="0062541A" w:rsidRDefault="0062541A" w:rsidP="0081372E">
      <w:pPr>
        <w:adjustRightInd w:val="0"/>
        <w:snapToGrid w:val="0"/>
        <w:spacing w:line="440" w:lineRule="exact"/>
        <w:rPr>
          <w:rFonts w:ascii="仿宋" w:eastAsia="仿宋" w:hAnsi="仿宋" w:cs="仿宋"/>
          <w:sz w:val="24"/>
        </w:rPr>
      </w:pPr>
    </w:p>
    <w:p w14:paraId="3E397DC4" w14:textId="77777777" w:rsidR="0062541A" w:rsidRDefault="00A84DDA" w:rsidP="0081372E">
      <w:pPr>
        <w:adjustRightInd w:val="0"/>
        <w:snapToGrid w:val="0"/>
        <w:spacing w:line="440" w:lineRule="exact"/>
        <w:rPr>
          <w:rFonts w:ascii="仿宋" w:eastAsia="仿宋" w:hAnsi="仿宋" w:cs="仿宋"/>
          <w:sz w:val="24"/>
        </w:rPr>
      </w:pPr>
      <w:r>
        <w:rPr>
          <w:rFonts w:ascii="仿宋" w:eastAsia="仿宋" w:hAnsi="仿宋" w:cs="仿宋" w:hint="eastAsia"/>
          <w:sz w:val="24"/>
        </w:rPr>
        <w:t>投标人名称：（盖</w:t>
      </w:r>
      <w:r>
        <w:rPr>
          <w:rFonts w:ascii="仿宋" w:eastAsia="仿宋" w:hAnsi="仿宋" w:cs="仿宋" w:hint="eastAsia"/>
          <w:kern w:val="0"/>
          <w:sz w:val="24"/>
          <w:lang w:val="zh-CN"/>
        </w:rPr>
        <w:t>章</w:t>
      </w:r>
      <w:r>
        <w:rPr>
          <w:rFonts w:ascii="仿宋" w:eastAsia="仿宋" w:hAnsi="仿宋" w:cs="仿宋" w:hint="eastAsia"/>
          <w:sz w:val="24"/>
        </w:rPr>
        <w:t>）</w:t>
      </w:r>
    </w:p>
    <w:p w14:paraId="3E9AAD5B" w14:textId="77777777" w:rsidR="0062541A" w:rsidRDefault="00A84DDA" w:rsidP="0081372E">
      <w:pPr>
        <w:adjustRightInd w:val="0"/>
        <w:snapToGrid w:val="0"/>
        <w:spacing w:line="440" w:lineRule="exact"/>
        <w:rPr>
          <w:rFonts w:ascii="仿宋" w:eastAsia="仿宋" w:hAnsi="仿宋" w:cs="仿宋"/>
          <w:sz w:val="24"/>
        </w:rPr>
      </w:pPr>
      <w:r>
        <w:rPr>
          <w:rFonts w:ascii="仿宋" w:eastAsia="仿宋" w:hAnsi="仿宋" w:cs="仿宋" w:hint="eastAsia"/>
          <w:sz w:val="24"/>
        </w:rPr>
        <w:t>日期：    年   月   日</w:t>
      </w:r>
    </w:p>
    <w:p w14:paraId="4EF95E24" w14:textId="77777777" w:rsidR="0062541A" w:rsidRDefault="0062541A" w:rsidP="0081372E">
      <w:pPr>
        <w:pStyle w:val="af4"/>
        <w:adjustRightInd w:val="0"/>
        <w:snapToGrid w:val="0"/>
        <w:spacing w:after="0" w:line="440" w:lineRule="exact"/>
        <w:ind w:firstLine="210"/>
      </w:pPr>
    </w:p>
    <w:p w14:paraId="4F9D5C00" w14:textId="77777777" w:rsidR="0062541A" w:rsidRDefault="00A84DDA" w:rsidP="0081372E">
      <w:pPr>
        <w:adjustRightInd w:val="0"/>
        <w:snapToGrid w:val="0"/>
        <w:spacing w:line="440" w:lineRule="exact"/>
        <w:rPr>
          <w:rFonts w:ascii="仿宋" w:eastAsia="仿宋" w:hAnsi="仿宋" w:cs="仿宋"/>
          <w:b/>
          <w:bCs/>
          <w:kern w:val="0"/>
          <w:sz w:val="28"/>
          <w:szCs w:val="28"/>
        </w:rPr>
      </w:pPr>
      <w:r>
        <w:rPr>
          <w:rFonts w:ascii="仿宋" w:eastAsia="仿宋" w:hAnsi="仿宋" w:cs="仿宋" w:hint="eastAsia"/>
          <w:b/>
          <w:bCs/>
          <w:kern w:val="0"/>
          <w:sz w:val="28"/>
          <w:szCs w:val="28"/>
        </w:rPr>
        <w:t>2.法定代表人授权委托书</w:t>
      </w:r>
    </w:p>
    <w:p w14:paraId="62DF4C6E" w14:textId="77777777" w:rsidR="0062541A" w:rsidRDefault="00A84DDA" w:rsidP="0081372E">
      <w:pPr>
        <w:adjustRightInd w:val="0"/>
        <w:snapToGrid w:val="0"/>
        <w:spacing w:line="440" w:lineRule="exact"/>
        <w:ind w:firstLineChars="300" w:firstLine="720"/>
        <w:rPr>
          <w:rFonts w:ascii="仿宋" w:eastAsia="仿宋" w:hAnsi="仿宋" w:cs="仿宋"/>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（姓名） </w:t>
      </w:r>
      <w:r>
        <w:rPr>
          <w:rFonts w:ascii="仿宋" w:eastAsia="仿宋" w:hAnsi="仿宋" w:cs="仿宋" w:hint="eastAsia"/>
          <w:sz w:val="24"/>
          <w:szCs w:val="24"/>
        </w:rPr>
        <w:t>系</w:t>
      </w:r>
      <w:r>
        <w:rPr>
          <w:rFonts w:ascii="仿宋" w:eastAsia="仿宋" w:hAnsi="仿宋" w:cs="仿宋" w:hint="eastAsia"/>
          <w:sz w:val="24"/>
          <w:szCs w:val="24"/>
          <w:u w:val="single"/>
        </w:rPr>
        <w:t xml:space="preserve">  （投标人名称） </w:t>
      </w:r>
      <w:r>
        <w:rPr>
          <w:rFonts w:ascii="仿宋" w:eastAsia="仿宋" w:hAnsi="仿宋" w:cs="仿宋" w:hint="eastAsia"/>
          <w:sz w:val="24"/>
          <w:szCs w:val="24"/>
        </w:rPr>
        <w:t xml:space="preserve">的法定代表人，现授权委托本单位在职职工 </w:t>
      </w:r>
      <w:r>
        <w:rPr>
          <w:rFonts w:ascii="仿宋" w:eastAsia="仿宋" w:hAnsi="仿宋" w:cs="仿宋" w:hint="eastAsia"/>
          <w:sz w:val="24"/>
          <w:szCs w:val="24"/>
          <w:u w:val="single"/>
        </w:rPr>
        <w:t xml:space="preserve"> （姓名） </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 xml:space="preserve">   （项目名称及编号）    </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2B840F66" w14:textId="77777777" w:rsidR="0062541A" w:rsidRDefault="00A84DDA" w:rsidP="0081372E">
      <w:pPr>
        <w:adjustRightInd w:val="0"/>
        <w:snapToGrid w:val="0"/>
        <w:spacing w:line="44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044F8411" w14:textId="77777777" w:rsidR="0062541A" w:rsidRDefault="00A84DDA" w:rsidP="0081372E">
      <w:pPr>
        <w:adjustRightInd w:val="0"/>
        <w:snapToGrid w:val="0"/>
        <w:spacing w:line="44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798A22A4" w14:textId="77777777" w:rsidR="0062541A" w:rsidRDefault="0062541A" w:rsidP="0081372E">
      <w:pPr>
        <w:adjustRightInd w:val="0"/>
        <w:snapToGrid w:val="0"/>
        <w:spacing w:line="440" w:lineRule="exact"/>
        <w:ind w:firstLine="480"/>
        <w:rPr>
          <w:rFonts w:ascii="仿宋" w:eastAsia="仿宋" w:hAnsi="仿宋" w:cs="仿宋"/>
          <w:sz w:val="24"/>
          <w:szCs w:val="24"/>
        </w:rPr>
      </w:pPr>
    </w:p>
    <w:p w14:paraId="435FDCB2" w14:textId="77777777" w:rsidR="0062541A" w:rsidRDefault="00A84DDA" w:rsidP="0081372E">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 xml:space="preserve">授权代表签字（或盖章）：      </w:t>
      </w:r>
    </w:p>
    <w:p w14:paraId="4FA280E4" w14:textId="77777777" w:rsidR="0062541A" w:rsidRDefault="00A84DDA" w:rsidP="0081372E">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授权代表身份证号码：</w:t>
      </w:r>
    </w:p>
    <w:p w14:paraId="283777B5" w14:textId="77777777" w:rsidR="0062541A" w:rsidRDefault="0062541A" w:rsidP="0081372E">
      <w:pPr>
        <w:adjustRightInd w:val="0"/>
        <w:snapToGrid w:val="0"/>
        <w:spacing w:line="440" w:lineRule="exact"/>
        <w:rPr>
          <w:rFonts w:ascii="仿宋" w:eastAsia="仿宋" w:hAnsi="仿宋" w:cs="仿宋"/>
          <w:sz w:val="24"/>
          <w:szCs w:val="24"/>
        </w:rPr>
      </w:pPr>
    </w:p>
    <w:p w14:paraId="72F81C2A" w14:textId="77777777" w:rsidR="0062541A" w:rsidRDefault="00A84DDA" w:rsidP="0081372E">
      <w:pPr>
        <w:adjustRightInd w:val="0"/>
        <w:snapToGrid w:val="0"/>
        <w:spacing w:line="44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335D670D" w14:textId="77777777" w:rsidR="0062541A" w:rsidRDefault="00A84DDA" w:rsidP="0081372E">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14737DD" w14:textId="77777777" w:rsidR="0062541A" w:rsidRDefault="00A84DDA" w:rsidP="00554EB2">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            日  期：</w:t>
      </w:r>
      <w:r>
        <w:rPr>
          <w:rFonts w:ascii="仿宋" w:eastAsia="仿宋" w:hAnsi="仿宋" w:cs="仿宋" w:hint="eastAsia"/>
          <w:sz w:val="24"/>
          <w:szCs w:val="24"/>
          <w:u w:val="single"/>
        </w:rPr>
        <w:t xml:space="preserve">     年   月  日</w:t>
      </w:r>
    </w:p>
    <w:p w14:paraId="4436E078" w14:textId="77777777" w:rsidR="0062541A" w:rsidRDefault="0062541A">
      <w:pPr>
        <w:widowControl/>
        <w:jc w:val="left"/>
        <w:rPr>
          <w:rFonts w:ascii="仿宋" w:eastAsia="仿宋" w:hAnsi="仿宋" w:cs="仿宋"/>
          <w:sz w:val="24"/>
          <w:szCs w:val="24"/>
          <w:u w:val="single"/>
        </w:rPr>
      </w:pPr>
    </w:p>
    <w:p w14:paraId="084E2481" w14:textId="77777777" w:rsidR="0062541A" w:rsidRDefault="00A84DDA">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8DB1239" w14:textId="77777777" w:rsidR="0062541A" w:rsidRDefault="00A84DDA">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4756F8BC" w14:textId="77777777" w:rsidR="0062541A" w:rsidRDefault="0062541A">
      <w:pPr>
        <w:snapToGrid w:val="0"/>
        <w:spacing w:before="50" w:after="50"/>
        <w:ind w:leftChars="570" w:left="1558" w:hangingChars="150" w:hanging="361"/>
        <w:jc w:val="left"/>
        <w:rPr>
          <w:rFonts w:ascii="仿宋" w:eastAsia="仿宋" w:hAnsi="仿宋" w:cs="仿宋"/>
          <w:b/>
          <w:bCs/>
          <w:sz w:val="24"/>
          <w:szCs w:val="24"/>
          <w:u w:val="single"/>
        </w:rPr>
      </w:pPr>
    </w:p>
    <w:p w14:paraId="6E9130F1" w14:textId="77777777" w:rsidR="0062541A" w:rsidRDefault="00A84DDA">
      <w:pPr>
        <w:pStyle w:val="af9"/>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3.授权代表</w:t>
      </w:r>
      <w:proofErr w:type="gramStart"/>
      <w:r>
        <w:rPr>
          <w:rFonts w:ascii="仿宋" w:eastAsia="仿宋" w:hAnsi="仿宋" w:cs="仿宋" w:hint="eastAsia"/>
          <w:b/>
          <w:bCs/>
          <w:sz w:val="28"/>
          <w:szCs w:val="28"/>
        </w:rPr>
        <w:t>社保证明</w:t>
      </w:r>
      <w:proofErr w:type="gramEnd"/>
    </w:p>
    <w:p w14:paraId="530F75ED" w14:textId="77777777" w:rsidR="0062541A" w:rsidRDefault="00A84DDA">
      <w:pPr>
        <w:spacing w:line="800" w:lineRule="exact"/>
        <w:ind w:firstLineChars="200" w:firstLine="480"/>
        <w:rPr>
          <w:rFonts w:ascii="仿宋" w:eastAsia="仿宋" w:hAnsi="仿宋" w:cs="仿宋"/>
          <w:sz w:val="28"/>
          <w:szCs w:val="28"/>
        </w:rPr>
      </w:pPr>
      <w:r>
        <w:rPr>
          <w:rFonts w:ascii="仿宋" w:eastAsia="仿宋" w:hAnsi="仿宋" w:cs="仿宋" w:hint="eastAsia"/>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ascii="仿宋" w:eastAsia="仿宋" w:hAnsi="仿宋" w:cs="仿宋" w:hint="eastAsia"/>
          <w:b/>
          <w:sz w:val="24"/>
        </w:rPr>
        <w:t>未提供上述证明的投标做无效投标处理。</w:t>
      </w:r>
    </w:p>
    <w:p w14:paraId="132BDFFD" w14:textId="77777777" w:rsidR="0062541A" w:rsidRDefault="0062541A">
      <w:pPr>
        <w:pStyle w:val="af8"/>
        <w:ind w:firstLineChars="0" w:firstLine="0"/>
        <w:rPr>
          <w:rFonts w:ascii="仿宋" w:eastAsia="仿宋" w:hAnsi="仿宋" w:cs="仿宋"/>
          <w:b/>
        </w:rPr>
      </w:pPr>
    </w:p>
    <w:p w14:paraId="153CAD0D" w14:textId="77777777" w:rsidR="0062541A" w:rsidRDefault="0062541A">
      <w:pPr>
        <w:pStyle w:val="af8"/>
        <w:ind w:firstLine="482"/>
        <w:rPr>
          <w:rFonts w:ascii="仿宋" w:eastAsia="仿宋" w:hAnsi="仿宋" w:cs="仿宋"/>
          <w:b/>
        </w:rPr>
      </w:pPr>
    </w:p>
    <w:p w14:paraId="53C791C8" w14:textId="77777777" w:rsidR="0062541A" w:rsidRDefault="0062541A">
      <w:pPr>
        <w:pStyle w:val="af8"/>
        <w:ind w:firstLine="482"/>
        <w:rPr>
          <w:rFonts w:ascii="仿宋" w:eastAsia="仿宋" w:hAnsi="仿宋" w:cs="仿宋"/>
          <w:b/>
        </w:rPr>
      </w:pPr>
    </w:p>
    <w:p w14:paraId="2A307921" w14:textId="77777777" w:rsidR="0062541A" w:rsidRDefault="00A84DDA">
      <w:pPr>
        <w:spacing w:line="800" w:lineRule="exact"/>
        <w:rPr>
          <w:rFonts w:ascii="仿宋" w:eastAsia="仿宋" w:hAnsi="仿宋" w:cs="仿宋"/>
          <w:b/>
          <w:bCs/>
          <w:kern w:val="0"/>
          <w:sz w:val="28"/>
          <w:szCs w:val="28"/>
        </w:rPr>
      </w:pPr>
      <w:r>
        <w:rPr>
          <w:rFonts w:ascii="仿宋" w:eastAsia="仿宋" w:hAnsi="仿宋" w:cs="仿宋" w:hint="eastAsia"/>
          <w:b/>
          <w:bCs/>
          <w:kern w:val="0"/>
          <w:sz w:val="28"/>
          <w:szCs w:val="28"/>
        </w:rPr>
        <w:t>4.法定代表人及其授权代表身份证复印件（正反面）</w:t>
      </w:r>
    </w:p>
    <w:p w14:paraId="20A3A7CE" w14:textId="77777777" w:rsidR="0062541A" w:rsidRDefault="0062541A">
      <w:pPr>
        <w:pStyle w:val="af9"/>
        <w:spacing w:afterLines="0" w:line="440" w:lineRule="exact"/>
        <w:ind w:firstLineChars="0" w:firstLine="0"/>
        <w:rPr>
          <w:rFonts w:ascii="仿宋" w:eastAsia="仿宋" w:hAnsi="仿宋" w:cs="仿宋"/>
          <w:sz w:val="28"/>
          <w:szCs w:val="28"/>
        </w:rPr>
      </w:pPr>
    </w:p>
    <w:p w14:paraId="416941E2" w14:textId="77777777" w:rsidR="0062541A" w:rsidRDefault="0062541A">
      <w:pPr>
        <w:pStyle w:val="af9"/>
        <w:spacing w:afterLines="0" w:line="440" w:lineRule="exact"/>
        <w:ind w:firstLineChars="0" w:firstLine="0"/>
        <w:rPr>
          <w:rFonts w:ascii="仿宋" w:eastAsia="仿宋" w:hAnsi="仿宋" w:cs="仿宋"/>
          <w:b/>
          <w:bCs/>
          <w:sz w:val="28"/>
          <w:szCs w:val="28"/>
        </w:rPr>
      </w:pPr>
    </w:p>
    <w:p w14:paraId="7E114FD8" w14:textId="77777777" w:rsidR="0062541A" w:rsidRDefault="00A84DDA">
      <w:pPr>
        <w:spacing w:line="800" w:lineRule="exact"/>
        <w:ind w:firstLineChars="1000" w:firstLine="2409"/>
        <w:rPr>
          <w:rFonts w:ascii="仿宋" w:eastAsia="仿宋" w:hAnsi="仿宋" w:cs="仿宋"/>
          <w:sz w:val="24"/>
        </w:rPr>
      </w:pPr>
      <w:r>
        <w:rPr>
          <w:rFonts w:ascii="仿宋" w:eastAsia="仿宋" w:hAnsi="仿宋" w:cs="仿宋" w:hint="eastAsia"/>
          <w:b/>
          <w:bCs/>
          <w:sz w:val="24"/>
        </w:rPr>
        <w:t>身份证复印件（正反两面）</w:t>
      </w:r>
    </w:p>
    <w:p w14:paraId="7930FC03" w14:textId="77777777" w:rsidR="0062541A" w:rsidRDefault="0062541A" w:rsidP="00966E01">
      <w:pPr>
        <w:spacing w:line="800" w:lineRule="exact"/>
        <w:ind w:firstLineChars="1800" w:firstLine="4337"/>
        <w:rPr>
          <w:rFonts w:ascii="仿宋_GB2312" w:eastAsia="仿宋_GB2312" w:hAnsi="宋体"/>
          <w:b/>
          <w:sz w:val="24"/>
        </w:rPr>
      </w:pPr>
    </w:p>
    <w:p w14:paraId="67410AAE" w14:textId="77777777" w:rsidR="0062541A" w:rsidRDefault="0062541A">
      <w:pPr>
        <w:spacing w:line="360" w:lineRule="auto"/>
        <w:rPr>
          <w:rFonts w:ascii="仿宋" w:eastAsia="仿宋" w:hAnsi="仿宋" w:cs="仿宋"/>
          <w:kern w:val="0"/>
          <w:sz w:val="24"/>
        </w:rPr>
      </w:pPr>
    </w:p>
    <w:p w14:paraId="45439E56" w14:textId="77777777" w:rsidR="0062541A" w:rsidRDefault="0062541A">
      <w:pPr>
        <w:spacing w:line="360" w:lineRule="auto"/>
        <w:rPr>
          <w:rFonts w:ascii="仿宋" w:eastAsia="仿宋" w:hAnsi="仿宋" w:cs="仿宋"/>
          <w:kern w:val="0"/>
          <w:sz w:val="24"/>
        </w:rPr>
      </w:pPr>
    </w:p>
    <w:p w14:paraId="4E1E1D03" w14:textId="77777777" w:rsidR="0062541A" w:rsidRDefault="00A84DDA">
      <w:pPr>
        <w:spacing w:line="360" w:lineRule="auto"/>
        <w:rPr>
          <w:rFonts w:ascii="仿宋" w:eastAsia="仿宋" w:hAnsi="仿宋" w:cs="仿宋"/>
          <w:kern w:val="0"/>
          <w:sz w:val="24"/>
        </w:rPr>
      </w:pPr>
      <w:r>
        <w:rPr>
          <w:rFonts w:ascii="仿宋" w:eastAsia="仿宋" w:hAnsi="仿宋" w:cs="仿宋" w:hint="eastAsia"/>
          <w:kern w:val="0"/>
          <w:sz w:val="24"/>
        </w:rPr>
        <w:t>投标人：（盖章）</w:t>
      </w:r>
    </w:p>
    <w:p w14:paraId="744BD8C6" w14:textId="77777777" w:rsidR="0062541A" w:rsidRDefault="00A84DDA">
      <w:pPr>
        <w:spacing w:line="360" w:lineRule="auto"/>
        <w:rPr>
          <w:rFonts w:ascii="仿宋" w:eastAsia="仿宋" w:hAnsi="仿宋" w:cs="仿宋"/>
          <w:kern w:val="0"/>
          <w:sz w:val="24"/>
        </w:rPr>
      </w:pPr>
      <w:r>
        <w:rPr>
          <w:rFonts w:ascii="仿宋" w:eastAsia="仿宋" w:hAnsi="仿宋" w:cs="仿宋" w:hint="eastAsia"/>
          <w:kern w:val="0"/>
          <w:sz w:val="24"/>
        </w:rPr>
        <w:t>法定代表人：（</w:t>
      </w:r>
      <w:r>
        <w:rPr>
          <w:rFonts w:ascii="仿宋" w:eastAsia="仿宋" w:hAnsi="仿宋" w:cs="仿宋" w:hint="eastAsia"/>
          <w:sz w:val="24"/>
        </w:rPr>
        <w:t>签字或</w:t>
      </w:r>
      <w:r>
        <w:rPr>
          <w:rFonts w:ascii="仿宋" w:eastAsia="仿宋" w:hAnsi="仿宋" w:cs="仿宋" w:hint="eastAsia"/>
          <w:kern w:val="0"/>
          <w:sz w:val="24"/>
        </w:rPr>
        <w:t>盖章）</w:t>
      </w:r>
    </w:p>
    <w:p w14:paraId="1CC81839" w14:textId="77777777" w:rsidR="0062541A" w:rsidRDefault="00A84DDA">
      <w:pPr>
        <w:spacing w:line="360" w:lineRule="auto"/>
        <w:rPr>
          <w:rFonts w:ascii="仿宋" w:eastAsia="仿宋" w:hAnsi="仿宋" w:cs="仿宋"/>
          <w:kern w:val="0"/>
          <w:sz w:val="24"/>
        </w:rPr>
      </w:pPr>
      <w:r>
        <w:rPr>
          <w:rFonts w:ascii="仿宋" w:eastAsia="仿宋" w:hAnsi="仿宋" w:cs="仿宋" w:hint="eastAsia"/>
          <w:kern w:val="0"/>
          <w:sz w:val="24"/>
        </w:rPr>
        <w:t>日期：    年   月   日</w:t>
      </w:r>
    </w:p>
    <w:p w14:paraId="4355F296" w14:textId="77777777" w:rsidR="0062541A" w:rsidRDefault="0062541A">
      <w:pPr>
        <w:pStyle w:val="af9"/>
        <w:spacing w:afterLines="0" w:line="440" w:lineRule="exact"/>
        <w:ind w:firstLineChars="0" w:firstLine="0"/>
        <w:rPr>
          <w:rFonts w:ascii="仿宋" w:eastAsia="仿宋" w:hAnsi="仿宋" w:cs="仿宋"/>
          <w:b/>
          <w:bCs/>
          <w:sz w:val="28"/>
          <w:szCs w:val="28"/>
        </w:rPr>
      </w:pPr>
    </w:p>
    <w:p w14:paraId="534840F4" w14:textId="77777777" w:rsidR="0062541A" w:rsidRDefault="00A84DDA" w:rsidP="00554EB2">
      <w:pPr>
        <w:pageBreakBefore/>
        <w:spacing w:afterLines="100" w:after="312"/>
        <w:rPr>
          <w:rFonts w:ascii="仿宋" w:eastAsia="仿宋" w:hAnsi="仿宋" w:cs="仿宋"/>
          <w:b/>
          <w:kern w:val="0"/>
          <w:sz w:val="32"/>
          <w:szCs w:val="32"/>
        </w:rPr>
      </w:pPr>
      <w:r>
        <w:rPr>
          <w:rFonts w:ascii="仿宋" w:eastAsia="仿宋" w:hAnsi="仿宋" w:cs="仿宋" w:hint="eastAsia"/>
          <w:b/>
          <w:sz w:val="30"/>
          <w:szCs w:val="30"/>
        </w:rPr>
        <w:lastRenderedPageBreak/>
        <w:t>5、资格审查有关的书面承诺函</w:t>
      </w:r>
    </w:p>
    <w:p w14:paraId="15F0B007" w14:textId="77777777" w:rsidR="0062541A" w:rsidRDefault="00A84DDA">
      <w:pPr>
        <w:snapToGrid w:val="0"/>
        <w:spacing w:line="360" w:lineRule="auto"/>
        <w:rPr>
          <w:rFonts w:ascii="仿宋" w:eastAsia="仿宋" w:hAnsi="仿宋" w:cs="仿宋"/>
          <w:sz w:val="24"/>
        </w:rPr>
      </w:pPr>
      <w:r>
        <w:rPr>
          <w:rFonts w:ascii="仿宋" w:eastAsia="仿宋" w:hAnsi="仿宋" w:cs="仿宋" w:hint="eastAsia"/>
          <w:sz w:val="24"/>
        </w:rPr>
        <w:t>致（填写采购人和采购代理机构名称）</w:t>
      </w:r>
      <w:r>
        <w:rPr>
          <w:rFonts w:ascii="仿宋" w:eastAsia="仿宋" w:hAnsi="仿宋" w:cs="仿宋" w:hint="eastAsia"/>
          <w:sz w:val="24"/>
          <w:lang w:val="zh-CN"/>
        </w:rPr>
        <w:t>：</w:t>
      </w:r>
    </w:p>
    <w:p w14:paraId="4D9DB8C9" w14:textId="77777777" w:rsidR="0062541A" w:rsidRDefault="00A84DD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我方郑重承诺，已具有</w:t>
      </w:r>
      <w:r>
        <w:rPr>
          <w:rFonts w:ascii="仿宋" w:eastAsia="仿宋" w:hAnsi="仿宋" w:cs="仿宋" w:hint="eastAsia"/>
          <w:sz w:val="24"/>
          <w:u w:val="single"/>
        </w:rPr>
        <w:t>（填写招标项目名称和招标编号）</w:t>
      </w:r>
      <w:r>
        <w:rPr>
          <w:rFonts w:ascii="仿宋" w:eastAsia="仿宋" w:hAnsi="仿宋" w:cs="仿宋" w:hint="eastAsia"/>
          <w:sz w:val="24"/>
        </w:rPr>
        <w:t>招标文件中关于申请人资格要求的下列条件：</w:t>
      </w:r>
    </w:p>
    <w:p w14:paraId="36C6D25C" w14:textId="77777777" w:rsidR="0062541A" w:rsidRDefault="00A84DDA">
      <w:pPr>
        <w:pStyle w:val="af9"/>
        <w:spacing w:after="156" w:line="440" w:lineRule="exact"/>
        <w:ind w:firstLine="480"/>
        <w:jc w:val="left"/>
        <w:rPr>
          <w:rFonts w:ascii="仿宋" w:eastAsia="仿宋" w:hAnsi="仿宋" w:cs="仿宋"/>
        </w:rPr>
      </w:pPr>
      <w:r>
        <w:rPr>
          <w:rFonts w:ascii="仿宋" w:eastAsia="仿宋" w:hAnsi="仿宋" w:cs="仿宋" w:hint="eastAsia"/>
        </w:rPr>
        <w:t>1、</w:t>
      </w:r>
      <w:r>
        <w:rPr>
          <w:rFonts w:ascii="仿宋" w:eastAsia="仿宋" w:hAnsi="仿宋" w:cs="仿宋" w:hint="eastAsia"/>
          <w:szCs w:val="24"/>
        </w:rPr>
        <w:t>符合《中华人民共和国政府采购法》第二十二条的规定：</w:t>
      </w:r>
    </w:p>
    <w:p w14:paraId="0480D703" w14:textId="77777777" w:rsidR="0062541A" w:rsidRDefault="00A84DD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14:paraId="5DC53B6C" w14:textId="77777777" w:rsidR="0062541A" w:rsidRDefault="00A84DD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(二）具有良好的商业信誉和健全的财务会计制度;</w:t>
      </w:r>
    </w:p>
    <w:p w14:paraId="728573F3" w14:textId="77777777" w:rsidR="0062541A" w:rsidRDefault="00A84DD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(三）具有履行合同所必需的设备和专业技术能力;</w:t>
      </w:r>
    </w:p>
    <w:p w14:paraId="04BE29B1" w14:textId="77777777" w:rsidR="0062541A" w:rsidRDefault="00A84DD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(四）有依法缴纳税收和社会保障资金的良好记录;</w:t>
      </w:r>
    </w:p>
    <w:p w14:paraId="0E521AE2" w14:textId="77777777" w:rsidR="0062541A" w:rsidRDefault="00A84DDA">
      <w:pPr>
        <w:snapToGrid w:val="0"/>
        <w:spacing w:line="360" w:lineRule="auto"/>
        <w:ind w:firstLineChars="200" w:firstLine="480"/>
        <w:rPr>
          <w:rFonts w:ascii="仿宋" w:eastAsia="仿宋" w:hAnsi="仿宋" w:cs="仿宋"/>
          <w:kern w:val="0"/>
          <w:sz w:val="24"/>
        </w:rPr>
      </w:pPr>
      <w:r>
        <w:rPr>
          <w:rFonts w:ascii="仿宋" w:eastAsia="仿宋" w:hAnsi="仿宋" w:cs="仿宋" w:hint="eastAsia"/>
          <w:sz w:val="24"/>
        </w:rPr>
        <w:t>(五）参加政府采购活动前三年内，在经营活动中没有重大违法记录;</w:t>
      </w:r>
    </w:p>
    <w:p w14:paraId="7EDE10B0" w14:textId="77777777" w:rsidR="0062541A" w:rsidRDefault="00A84DDA" w:rsidP="00A8671B">
      <w:pPr>
        <w:spacing w:line="360" w:lineRule="auto"/>
        <w:ind w:firstLineChars="200" w:firstLine="480"/>
        <w:rPr>
          <w:rFonts w:ascii="仿宋" w:eastAsia="仿宋" w:hAnsi="仿宋" w:cs="仿宋"/>
          <w:sz w:val="24"/>
        </w:rPr>
      </w:pPr>
      <w:r>
        <w:rPr>
          <w:rFonts w:ascii="仿宋" w:eastAsia="仿宋" w:hAnsi="仿宋" w:cs="仿宋" w:hint="eastAsia"/>
          <w:kern w:val="0"/>
          <w:sz w:val="24"/>
        </w:rPr>
        <w:t>2、</w:t>
      </w:r>
      <w:r>
        <w:rPr>
          <w:rFonts w:ascii="仿宋" w:eastAsia="仿宋" w:hAnsi="仿宋" w:cs="仿宋" w:hint="eastAsia"/>
          <w:kern w:val="0"/>
          <w:sz w:val="24"/>
          <w:lang w:val="zh-CN"/>
        </w:rPr>
        <w:t>我公司</w:t>
      </w:r>
      <w:r>
        <w:rPr>
          <w:rFonts w:ascii="仿宋" w:eastAsia="仿宋" w:hAnsi="仿宋" w:cs="仿宋" w:hint="eastAsia"/>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8331FCF" w14:textId="77777777" w:rsidR="0062541A" w:rsidRDefault="0062541A" w:rsidP="00A8671B">
      <w:pPr>
        <w:spacing w:line="360" w:lineRule="auto"/>
        <w:rPr>
          <w:rFonts w:ascii="仿宋" w:eastAsia="仿宋" w:hAnsi="仿宋" w:cs="仿宋"/>
          <w:sz w:val="24"/>
        </w:rPr>
      </w:pPr>
    </w:p>
    <w:p w14:paraId="4C580304" w14:textId="77777777" w:rsidR="0062541A" w:rsidRDefault="0062541A">
      <w:pPr>
        <w:spacing w:line="360" w:lineRule="auto"/>
        <w:ind w:firstLineChars="200" w:firstLine="480"/>
        <w:rPr>
          <w:rFonts w:ascii="仿宋" w:eastAsia="仿宋" w:hAnsi="仿宋" w:cs="仿宋"/>
          <w:sz w:val="24"/>
        </w:rPr>
      </w:pPr>
    </w:p>
    <w:p w14:paraId="6778A0D8" w14:textId="77777777" w:rsidR="0062541A" w:rsidRDefault="00A84DDA" w:rsidP="00920636">
      <w:pPr>
        <w:snapToGrid w:val="0"/>
        <w:spacing w:line="360" w:lineRule="auto"/>
        <w:ind w:right="960"/>
        <w:jc w:val="center"/>
        <w:rPr>
          <w:rFonts w:ascii="仿宋" w:eastAsia="仿宋" w:hAnsi="仿宋" w:cs="仿宋"/>
          <w:kern w:val="0"/>
          <w:sz w:val="24"/>
          <w:lang w:val="zh-CN"/>
        </w:rPr>
      </w:pPr>
      <w:r>
        <w:rPr>
          <w:rFonts w:ascii="仿宋" w:eastAsia="仿宋" w:hAnsi="仿宋" w:cs="仿宋" w:hint="eastAsia"/>
          <w:kern w:val="0"/>
          <w:sz w:val="24"/>
          <w:lang w:val="zh-CN"/>
        </w:rPr>
        <w:t>投标人 (</w:t>
      </w:r>
      <w:r>
        <w:rPr>
          <w:rFonts w:ascii="仿宋" w:eastAsia="仿宋" w:hAnsi="仿宋" w:cs="仿宋" w:hint="eastAsia"/>
          <w:kern w:val="0"/>
          <w:sz w:val="24"/>
        </w:rPr>
        <w:t>盖章</w:t>
      </w:r>
      <w:r>
        <w:rPr>
          <w:rFonts w:ascii="仿宋" w:eastAsia="仿宋" w:hAnsi="仿宋" w:cs="仿宋" w:hint="eastAsia"/>
          <w:kern w:val="0"/>
          <w:sz w:val="24"/>
          <w:lang w:val="zh-CN"/>
        </w:rPr>
        <w:t>)：</w:t>
      </w:r>
    </w:p>
    <w:p w14:paraId="19BF69FE" w14:textId="77777777" w:rsidR="0062541A" w:rsidRDefault="00A84DDA">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14:paraId="5F5201D9" w14:textId="77777777" w:rsidR="0062541A" w:rsidRDefault="00A84DDA">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14:paraId="681DD418" w14:textId="77777777" w:rsidR="0062541A" w:rsidRDefault="0062541A">
      <w:pPr>
        <w:snapToGrid w:val="0"/>
        <w:spacing w:line="360" w:lineRule="auto"/>
        <w:rPr>
          <w:rFonts w:ascii="仿宋" w:eastAsia="仿宋" w:hAnsi="仿宋" w:cs="仿宋"/>
          <w:b/>
          <w:sz w:val="30"/>
          <w:szCs w:val="30"/>
        </w:rPr>
      </w:pPr>
    </w:p>
    <w:p w14:paraId="5B5E9CFF" w14:textId="77777777" w:rsidR="00A8671B" w:rsidRPr="00A8671B" w:rsidRDefault="00A84DDA">
      <w:pPr>
        <w:pStyle w:val="af8"/>
        <w:ind w:firstLine="602"/>
        <w:rPr>
          <w:rFonts w:ascii="仿宋" w:eastAsia="仿宋" w:hAnsi="仿宋" w:cs="仿宋"/>
          <w:b/>
          <w:sz w:val="30"/>
          <w:szCs w:val="30"/>
          <w:lang w:val="en-US"/>
        </w:rPr>
      </w:pPr>
      <w:r w:rsidRPr="00A8671B">
        <w:rPr>
          <w:rFonts w:ascii="仿宋" w:eastAsia="仿宋" w:hAnsi="仿宋" w:cs="仿宋" w:hint="eastAsia"/>
          <w:b/>
          <w:sz w:val="30"/>
          <w:szCs w:val="30"/>
          <w:lang w:val="en-US"/>
        </w:rPr>
        <w:t>6、投标人营业执照、</w:t>
      </w:r>
      <w:r w:rsidR="00A8671B" w:rsidRPr="00A8671B">
        <w:rPr>
          <w:rFonts w:ascii="仿宋" w:eastAsia="仿宋" w:hAnsi="仿宋" w:cs="仿宋" w:hint="eastAsia"/>
          <w:b/>
          <w:sz w:val="30"/>
          <w:szCs w:val="30"/>
          <w:lang w:val="en-US"/>
        </w:rPr>
        <w:t>建筑装修工程专业承包二级或建筑工程施工总承包三级资质证书复印件加盖投标人公章</w:t>
      </w:r>
      <w:r w:rsidRPr="00A8671B">
        <w:rPr>
          <w:rFonts w:ascii="仿宋" w:eastAsia="仿宋" w:hAnsi="仿宋" w:cs="仿宋" w:hint="eastAsia"/>
          <w:b/>
          <w:sz w:val="30"/>
          <w:szCs w:val="30"/>
          <w:lang w:val="en-US"/>
        </w:rPr>
        <w:t>资质证书</w:t>
      </w:r>
    </w:p>
    <w:p w14:paraId="57B9BB47" w14:textId="77777777" w:rsidR="0062541A" w:rsidRPr="00A8671B" w:rsidRDefault="00A8671B">
      <w:pPr>
        <w:pStyle w:val="af8"/>
        <w:ind w:firstLine="602"/>
        <w:rPr>
          <w:rFonts w:ascii="仿宋" w:eastAsia="仿宋" w:hAnsi="仿宋" w:cs="仿宋"/>
          <w:b/>
          <w:sz w:val="30"/>
          <w:szCs w:val="30"/>
          <w:lang w:val="en-US"/>
        </w:rPr>
      </w:pPr>
      <w:r w:rsidRPr="00A8671B">
        <w:rPr>
          <w:rFonts w:ascii="仿宋" w:eastAsia="仿宋" w:hAnsi="仿宋" w:cs="仿宋" w:hint="eastAsia"/>
          <w:b/>
          <w:sz w:val="30"/>
          <w:szCs w:val="30"/>
          <w:lang w:val="en-US"/>
        </w:rPr>
        <w:t>（复印件加盖投标人公章）</w:t>
      </w:r>
    </w:p>
    <w:p w14:paraId="0B526811" w14:textId="77777777" w:rsidR="0062541A" w:rsidRDefault="005A40C1">
      <w:pPr>
        <w:pageBreakBefore/>
        <w:rPr>
          <w:rFonts w:ascii="仿宋_GB2312" w:eastAsia="仿宋_GB2312" w:hAnsi="仿宋_GB2312" w:cs="仿宋_GB2312"/>
          <w:b/>
          <w:sz w:val="24"/>
          <w:szCs w:val="24"/>
        </w:rPr>
      </w:pPr>
      <w:r>
        <w:rPr>
          <w:rFonts w:ascii="仿宋_GB2312" w:eastAsia="仿宋_GB2312" w:hAnsi="宋体" w:hint="eastAsia"/>
          <w:b/>
          <w:sz w:val="28"/>
          <w:szCs w:val="28"/>
        </w:rPr>
        <w:lastRenderedPageBreak/>
        <w:t>7</w:t>
      </w:r>
      <w:r w:rsidR="00A84DDA">
        <w:rPr>
          <w:rFonts w:ascii="仿宋_GB2312" w:eastAsia="仿宋_GB2312" w:hAnsi="宋体" w:hint="eastAsia"/>
          <w:b/>
          <w:sz w:val="28"/>
          <w:szCs w:val="28"/>
        </w:rPr>
        <w:t>、投标承诺书（格式）</w:t>
      </w:r>
    </w:p>
    <w:p w14:paraId="736EFC69" w14:textId="77777777" w:rsidR="0062541A" w:rsidRDefault="00A84DDA">
      <w:pPr>
        <w:spacing w:line="500" w:lineRule="exact"/>
        <w:rPr>
          <w:rFonts w:ascii="仿宋" w:eastAsia="仿宋" w:hAnsi="仿宋" w:cs="仿宋"/>
          <w:kern w:val="0"/>
          <w:sz w:val="24"/>
        </w:rPr>
      </w:pPr>
      <w:r>
        <w:rPr>
          <w:rFonts w:ascii="仿宋" w:eastAsia="仿宋" w:hAnsi="仿宋" w:cs="仿宋" w:hint="eastAsia"/>
          <w:kern w:val="0"/>
          <w:sz w:val="24"/>
        </w:rPr>
        <w:t>致：（</w:t>
      </w:r>
      <w:r>
        <w:rPr>
          <w:rFonts w:ascii="仿宋" w:eastAsia="仿宋" w:hAnsi="仿宋" w:cs="仿宋" w:hint="eastAsia"/>
          <w:sz w:val="24"/>
        </w:rPr>
        <w:t>招标人名称）</w:t>
      </w:r>
    </w:p>
    <w:p w14:paraId="03D636BE" w14:textId="77777777" w:rsidR="0062541A" w:rsidRPr="00A8671B" w:rsidRDefault="00A84DDA" w:rsidP="00A8671B">
      <w:pPr>
        <w:spacing w:line="500" w:lineRule="exact"/>
        <w:ind w:firstLine="570"/>
        <w:rPr>
          <w:rFonts w:ascii="仿宋" w:eastAsia="仿宋" w:hAnsi="仿宋" w:cs="仿宋"/>
          <w:sz w:val="24"/>
          <w:u w:val="single"/>
        </w:rPr>
      </w:pPr>
      <w:r>
        <w:rPr>
          <w:rFonts w:ascii="仿宋" w:eastAsia="仿宋" w:hAnsi="仿宋" w:cs="仿宋" w:hint="eastAsia"/>
          <w:kern w:val="0"/>
          <w:sz w:val="24"/>
        </w:rPr>
        <w:t>根据贵公司年月日发布的</w:t>
      </w:r>
      <w:r>
        <w:rPr>
          <w:rFonts w:ascii="仿宋" w:eastAsia="仿宋" w:hAnsi="仿宋" w:cs="仿宋" w:hint="eastAsia"/>
          <w:sz w:val="24"/>
        </w:rPr>
        <w:t>（招标项目名称）建设工程</w:t>
      </w:r>
      <w:r>
        <w:rPr>
          <w:rFonts w:ascii="仿宋" w:eastAsia="仿宋" w:hAnsi="仿宋" w:cs="仿宋" w:hint="eastAsia"/>
          <w:kern w:val="0"/>
          <w:sz w:val="24"/>
        </w:rPr>
        <w:t>招标公告，现决定参加该招标项目</w:t>
      </w:r>
      <w:r>
        <w:rPr>
          <w:rFonts w:ascii="仿宋" w:eastAsia="仿宋" w:hAnsi="仿宋" w:cs="仿宋" w:hint="eastAsia"/>
          <w:sz w:val="24"/>
        </w:rPr>
        <w:t>的投标活动</w:t>
      </w:r>
      <w:r>
        <w:rPr>
          <w:rFonts w:ascii="仿宋" w:eastAsia="仿宋" w:hAnsi="仿宋" w:cs="仿宋" w:hint="eastAsia"/>
          <w:kern w:val="0"/>
          <w:sz w:val="24"/>
        </w:rPr>
        <w:t>，并在此作如下法律承诺：</w:t>
      </w:r>
    </w:p>
    <w:p w14:paraId="4BFECE65" w14:textId="77777777" w:rsidR="0062541A" w:rsidRDefault="00A84DDA">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1、严格遵守相关法规的一切规定，履行相关义务。</w:t>
      </w:r>
    </w:p>
    <w:p w14:paraId="0940DB73" w14:textId="77777777" w:rsidR="0062541A" w:rsidRDefault="00A84DDA">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2、投标文件的内容真实、有效、合法的。</w:t>
      </w:r>
    </w:p>
    <w:p w14:paraId="182F8DB1" w14:textId="77777777" w:rsidR="0062541A" w:rsidRDefault="00A84DDA">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3、如果中标，我单位将按照招标文件的具体规定与贵公司签订合同，并且严格履行合同义务，如在合同执行过程中出现违约行为，愿承担违约责任。</w:t>
      </w:r>
    </w:p>
    <w:p w14:paraId="735B7AA4" w14:textId="77777777" w:rsidR="0062541A" w:rsidRDefault="00A84DDA">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sz w:val="24"/>
        </w:rPr>
        <w:t>没有被各级行政主管部门做出停止市场行为的处罚。</w:t>
      </w:r>
    </w:p>
    <w:p w14:paraId="177CE063" w14:textId="77777777" w:rsidR="0062541A" w:rsidRDefault="00A84DDA">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5、同意向招标人提供任何与该项投标有关的资料。</w:t>
      </w:r>
    </w:p>
    <w:p w14:paraId="2CB904B7" w14:textId="77777777" w:rsidR="0062541A" w:rsidRDefault="00A84DDA">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6、我方同意所提交的投标文件在投标文件有效期内有效，我方将受此约束。</w:t>
      </w:r>
    </w:p>
    <w:p w14:paraId="50F6B6A6" w14:textId="77777777" w:rsidR="0062541A" w:rsidRDefault="00A84DDA">
      <w:pPr>
        <w:spacing w:line="500" w:lineRule="exact"/>
        <w:ind w:firstLineChars="200" w:firstLine="480"/>
        <w:rPr>
          <w:rFonts w:ascii="仿宋" w:eastAsia="仿宋" w:hAnsi="仿宋" w:cs="仿宋"/>
          <w:kern w:val="16"/>
          <w:sz w:val="24"/>
        </w:rPr>
      </w:pPr>
      <w:r>
        <w:rPr>
          <w:rFonts w:ascii="仿宋" w:eastAsia="仿宋" w:hAnsi="仿宋" w:cs="仿宋" w:hint="eastAsia"/>
          <w:kern w:val="0"/>
          <w:sz w:val="24"/>
        </w:rPr>
        <w:t>7、</w:t>
      </w:r>
      <w:r>
        <w:rPr>
          <w:rFonts w:ascii="仿宋" w:eastAsia="仿宋" w:hAnsi="仿宋" w:cs="仿宋" w:hint="eastAsia"/>
          <w:kern w:val="16"/>
          <w:sz w:val="24"/>
        </w:rPr>
        <w:t>我单位承诺参加</w:t>
      </w:r>
      <w:r>
        <w:rPr>
          <w:rFonts w:ascii="仿宋" w:eastAsia="仿宋" w:hAnsi="仿宋" w:cs="仿宋" w:hint="eastAsia"/>
          <w:sz w:val="24"/>
        </w:rPr>
        <w:t>（招标项目名称）</w:t>
      </w:r>
      <w:r>
        <w:rPr>
          <w:rFonts w:ascii="仿宋" w:eastAsia="仿宋" w:hAnsi="仿宋" w:cs="仿宋" w:hint="eastAsia"/>
          <w:kern w:val="16"/>
          <w:sz w:val="24"/>
        </w:rPr>
        <w:t>工程投标报名的项目负责人（姓名），一旦我方中标，我方保证不更换项目负责人，并保证项目负责人到位率在</w:t>
      </w:r>
      <w:r>
        <w:rPr>
          <w:rFonts w:ascii="仿宋" w:eastAsia="仿宋" w:hAnsi="仿宋" w:cs="仿宋" w:hint="eastAsia"/>
          <w:kern w:val="16"/>
          <w:sz w:val="24"/>
          <w:u w:val="single"/>
        </w:rPr>
        <w:t xml:space="preserve"> 90 </w:t>
      </w:r>
      <w:r>
        <w:rPr>
          <w:rFonts w:ascii="仿宋" w:eastAsia="仿宋" w:hAnsi="仿宋" w:cs="仿宋" w:hint="eastAsia"/>
          <w:kern w:val="16"/>
          <w:sz w:val="24"/>
        </w:rPr>
        <w:t>％以上。</w:t>
      </w:r>
    </w:p>
    <w:p w14:paraId="23C9D3CD" w14:textId="77777777" w:rsidR="0062541A" w:rsidRDefault="00A84DDA">
      <w:pPr>
        <w:spacing w:line="500" w:lineRule="exact"/>
        <w:ind w:firstLineChars="200" w:firstLine="480"/>
        <w:rPr>
          <w:rFonts w:ascii="仿宋" w:eastAsia="仿宋" w:hAnsi="仿宋" w:cs="仿宋"/>
          <w:sz w:val="24"/>
        </w:rPr>
      </w:pPr>
      <w:r>
        <w:rPr>
          <w:rFonts w:ascii="仿宋" w:eastAsia="仿宋" w:hAnsi="仿宋" w:cs="仿宋" w:hint="eastAsia"/>
          <w:kern w:val="0"/>
          <w:sz w:val="24"/>
        </w:rPr>
        <w:t>8、</w:t>
      </w:r>
      <w:r>
        <w:rPr>
          <w:rFonts w:ascii="仿宋" w:eastAsia="仿宋" w:hAnsi="仿宋" w:cs="仿宋" w:hint="eastAsia"/>
          <w:sz w:val="24"/>
        </w:rPr>
        <w:t>若我单位违反上述承诺，自愿无条件接受取消中标资格、暂停交易、投标保证金不予退还等措施。对造成的损失，任何法律和经济责任完全由我单位负责。</w:t>
      </w:r>
    </w:p>
    <w:p w14:paraId="10CF1C9E" w14:textId="77777777" w:rsidR="0062541A" w:rsidRDefault="0062541A">
      <w:pPr>
        <w:spacing w:line="500" w:lineRule="exact"/>
        <w:rPr>
          <w:rFonts w:ascii="仿宋" w:eastAsia="仿宋" w:hAnsi="仿宋" w:cs="仿宋"/>
          <w:kern w:val="0"/>
          <w:sz w:val="24"/>
        </w:rPr>
      </w:pPr>
    </w:p>
    <w:p w14:paraId="74899543" w14:textId="77777777" w:rsidR="0062541A" w:rsidRDefault="0062541A">
      <w:pPr>
        <w:spacing w:line="500" w:lineRule="exact"/>
        <w:rPr>
          <w:rFonts w:ascii="仿宋" w:eastAsia="仿宋" w:hAnsi="仿宋" w:cs="仿宋"/>
          <w:kern w:val="0"/>
          <w:sz w:val="24"/>
        </w:rPr>
      </w:pPr>
    </w:p>
    <w:p w14:paraId="5D303090" w14:textId="77777777" w:rsidR="0062541A" w:rsidRDefault="0062541A">
      <w:pPr>
        <w:spacing w:line="500" w:lineRule="exact"/>
        <w:rPr>
          <w:rFonts w:ascii="仿宋" w:eastAsia="仿宋" w:hAnsi="仿宋" w:cs="仿宋"/>
          <w:kern w:val="0"/>
          <w:sz w:val="24"/>
        </w:rPr>
      </w:pPr>
    </w:p>
    <w:p w14:paraId="1CC3DCA8" w14:textId="77777777" w:rsidR="0062541A" w:rsidRDefault="00A84DDA">
      <w:pPr>
        <w:spacing w:line="500" w:lineRule="exac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kern w:val="0"/>
          <w:sz w:val="24"/>
        </w:rPr>
        <w:t>盖章</w:t>
      </w:r>
      <w:r>
        <w:rPr>
          <w:rFonts w:ascii="仿宋" w:eastAsia="仿宋" w:hAnsi="仿宋" w:cs="仿宋" w:hint="eastAsia"/>
          <w:sz w:val="24"/>
        </w:rPr>
        <w:t>）</w:t>
      </w:r>
    </w:p>
    <w:p w14:paraId="20F4D26E" w14:textId="77777777" w:rsidR="0062541A" w:rsidRDefault="00A84DDA">
      <w:pPr>
        <w:spacing w:line="500" w:lineRule="exact"/>
        <w:rPr>
          <w:rFonts w:ascii="仿宋" w:eastAsia="仿宋" w:hAnsi="仿宋" w:cs="仿宋"/>
          <w:sz w:val="24"/>
        </w:rPr>
      </w:pPr>
      <w:r>
        <w:rPr>
          <w:rFonts w:ascii="仿宋" w:eastAsia="仿宋" w:hAnsi="仿宋" w:cs="仿宋" w:hint="eastAsia"/>
          <w:sz w:val="24"/>
        </w:rPr>
        <w:t>法定代表人：（签字或</w:t>
      </w:r>
      <w:r>
        <w:rPr>
          <w:rFonts w:ascii="仿宋" w:eastAsia="仿宋" w:hAnsi="仿宋" w:cs="仿宋" w:hint="eastAsia"/>
          <w:kern w:val="0"/>
          <w:sz w:val="24"/>
          <w:lang w:val="zh-CN"/>
        </w:rPr>
        <w:t>盖章</w:t>
      </w:r>
      <w:r>
        <w:rPr>
          <w:rFonts w:ascii="仿宋" w:eastAsia="仿宋" w:hAnsi="仿宋" w:cs="仿宋" w:hint="eastAsia"/>
          <w:sz w:val="24"/>
        </w:rPr>
        <w:t>）</w:t>
      </w:r>
    </w:p>
    <w:p w14:paraId="6B397EAE" w14:textId="77777777" w:rsidR="0062541A" w:rsidRDefault="00A84DDA">
      <w:pPr>
        <w:spacing w:line="500" w:lineRule="exact"/>
        <w:rPr>
          <w:rFonts w:ascii="仿宋" w:eastAsia="仿宋" w:hAnsi="仿宋" w:cs="仿宋"/>
          <w:sz w:val="24"/>
        </w:rPr>
      </w:pPr>
      <w:r>
        <w:rPr>
          <w:rFonts w:ascii="仿宋" w:eastAsia="仿宋" w:hAnsi="仿宋" w:cs="仿宋" w:hint="eastAsia"/>
          <w:sz w:val="24"/>
        </w:rPr>
        <w:t>日期：    年   月   日</w:t>
      </w:r>
    </w:p>
    <w:p w14:paraId="17BDC64F" w14:textId="77777777" w:rsidR="0062541A" w:rsidRDefault="0062541A">
      <w:pPr>
        <w:spacing w:line="360" w:lineRule="auto"/>
        <w:rPr>
          <w:rFonts w:ascii="仿宋_GB2312" w:eastAsia="仿宋_GB2312" w:hAnsi="仿宋_GB2312" w:cs="仿宋_GB2312"/>
          <w:kern w:val="0"/>
          <w:sz w:val="24"/>
          <w:lang w:val="zh-CN"/>
        </w:rPr>
      </w:pPr>
    </w:p>
    <w:p w14:paraId="666D8A28" w14:textId="77777777" w:rsidR="0062541A" w:rsidRPr="00920636" w:rsidRDefault="005A40C1" w:rsidP="00920636">
      <w:pPr>
        <w:pageBreakBefore/>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8</w:t>
      </w:r>
      <w:r w:rsidR="00A84DDA">
        <w:rPr>
          <w:rFonts w:ascii="仿宋_GB2312" w:eastAsia="仿宋_GB2312" w:hAnsi="仿宋_GB2312" w:cs="仿宋_GB2312" w:hint="eastAsia"/>
          <w:b/>
          <w:bCs/>
          <w:sz w:val="28"/>
          <w:szCs w:val="28"/>
        </w:rPr>
        <w:t>、招标控制价认可函（格式）</w:t>
      </w:r>
    </w:p>
    <w:p w14:paraId="135A08FC" w14:textId="77777777" w:rsidR="0062541A" w:rsidRDefault="00A84DDA">
      <w:pPr>
        <w:spacing w:line="500" w:lineRule="exact"/>
        <w:rPr>
          <w:rFonts w:ascii="仿宋" w:eastAsia="仿宋" w:hAnsi="仿宋" w:cs="仿宋"/>
          <w:kern w:val="0"/>
          <w:sz w:val="24"/>
        </w:rPr>
      </w:pPr>
      <w:r>
        <w:rPr>
          <w:rFonts w:ascii="仿宋" w:eastAsia="仿宋" w:hAnsi="仿宋" w:cs="仿宋" w:hint="eastAsia"/>
          <w:kern w:val="0"/>
          <w:sz w:val="24"/>
        </w:rPr>
        <w:t>致：（</w:t>
      </w:r>
      <w:r>
        <w:rPr>
          <w:rFonts w:ascii="仿宋" w:eastAsia="仿宋" w:hAnsi="仿宋" w:cs="仿宋" w:hint="eastAsia"/>
          <w:sz w:val="24"/>
        </w:rPr>
        <w:t>招标人名称）</w:t>
      </w:r>
    </w:p>
    <w:p w14:paraId="001766F8" w14:textId="77777777" w:rsidR="0062541A" w:rsidRDefault="00A84DDA">
      <w:pPr>
        <w:spacing w:line="500" w:lineRule="exact"/>
        <w:ind w:firstLineChars="200" w:firstLine="480"/>
        <w:rPr>
          <w:rFonts w:ascii="仿宋" w:eastAsia="仿宋" w:hAnsi="仿宋" w:cs="仿宋"/>
          <w:sz w:val="24"/>
        </w:rPr>
      </w:pPr>
      <w:r>
        <w:rPr>
          <w:rFonts w:ascii="仿宋" w:eastAsia="仿宋" w:hAnsi="仿宋" w:cs="仿宋" w:hint="eastAsia"/>
          <w:kern w:val="0"/>
          <w:sz w:val="24"/>
        </w:rPr>
        <w:t>本单位自愿参加</w:t>
      </w:r>
      <w:r>
        <w:rPr>
          <w:rFonts w:ascii="仿宋" w:eastAsia="仿宋" w:hAnsi="仿宋" w:cs="仿宋" w:hint="eastAsia"/>
          <w:sz w:val="24"/>
        </w:rPr>
        <w:t>（招标项目名称）的投标活动</w:t>
      </w:r>
      <w:r>
        <w:rPr>
          <w:rFonts w:ascii="仿宋" w:eastAsia="仿宋" w:hAnsi="仿宋" w:cs="仿宋" w:hint="eastAsia"/>
          <w:kern w:val="0"/>
          <w:sz w:val="24"/>
        </w:rPr>
        <w:t>，并在此作如下法律承诺：对招标人提供的招标控制</w:t>
      </w:r>
      <w:proofErr w:type="gramStart"/>
      <w:r>
        <w:rPr>
          <w:rFonts w:ascii="仿宋" w:eastAsia="仿宋" w:hAnsi="仿宋" w:cs="仿宋" w:hint="eastAsia"/>
          <w:kern w:val="0"/>
          <w:sz w:val="24"/>
        </w:rPr>
        <w:t>价表示</w:t>
      </w:r>
      <w:proofErr w:type="gramEnd"/>
      <w:r>
        <w:rPr>
          <w:rFonts w:ascii="仿宋" w:eastAsia="仿宋" w:hAnsi="仿宋" w:cs="仿宋" w:hint="eastAsia"/>
          <w:kern w:val="0"/>
          <w:sz w:val="24"/>
        </w:rPr>
        <w:t>认可，无任何异议。</w:t>
      </w:r>
    </w:p>
    <w:p w14:paraId="1CD5ED25" w14:textId="77777777" w:rsidR="0062541A" w:rsidRDefault="0062541A">
      <w:pPr>
        <w:spacing w:line="360" w:lineRule="auto"/>
        <w:rPr>
          <w:rFonts w:ascii="仿宋" w:eastAsia="仿宋" w:hAnsi="仿宋" w:cs="仿宋"/>
          <w:kern w:val="0"/>
          <w:sz w:val="24"/>
          <w:lang w:val="zh-CN"/>
        </w:rPr>
      </w:pPr>
    </w:p>
    <w:p w14:paraId="55F76EFF" w14:textId="77777777" w:rsidR="0062541A" w:rsidRDefault="00A84DDA">
      <w:pPr>
        <w:spacing w:line="500" w:lineRule="exac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kern w:val="0"/>
          <w:sz w:val="24"/>
        </w:rPr>
        <w:t>盖章</w:t>
      </w:r>
      <w:r>
        <w:rPr>
          <w:rFonts w:ascii="仿宋" w:eastAsia="仿宋" w:hAnsi="仿宋" w:cs="仿宋" w:hint="eastAsia"/>
          <w:sz w:val="24"/>
        </w:rPr>
        <w:t>）</w:t>
      </w:r>
    </w:p>
    <w:p w14:paraId="106A09DA" w14:textId="77777777" w:rsidR="0062541A" w:rsidRDefault="00A84DDA">
      <w:pPr>
        <w:spacing w:line="500" w:lineRule="exact"/>
        <w:rPr>
          <w:rFonts w:ascii="仿宋" w:eastAsia="仿宋" w:hAnsi="仿宋" w:cs="仿宋"/>
          <w:sz w:val="24"/>
        </w:rPr>
      </w:pPr>
      <w:r>
        <w:rPr>
          <w:rFonts w:ascii="仿宋" w:eastAsia="仿宋" w:hAnsi="仿宋" w:cs="仿宋" w:hint="eastAsia"/>
          <w:sz w:val="24"/>
        </w:rPr>
        <w:t>法定代表人：（签字或盖章）</w:t>
      </w:r>
    </w:p>
    <w:p w14:paraId="4F08A22C" w14:textId="77777777" w:rsidR="0062541A" w:rsidRDefault="00A84DDA">
      <w:pPr>
        <w:spacing w:line="500" w:lineRule="exact"/>
        <w:rPr>
          <w:rFonts w:ascii="仿宋" w:eastAsia="仿宋" w:hAnsi="仿宋" w:cs="仿宋"/>
          <w:b/>
          <w:sz w:val="24"/>
        </w:rPr>
      </w:pPr>
      <w:r>
        <w:rPr>
          <w:rFonts w:ascii="仿宋" w:eastAsia="仿宋" w:hAnsi="仿宋" w:cs="仿宋" w:hint="eastAsia"/>
          <w:sz w:val="24"/>
        </w:rPr>
        <w:t>日期：    年   月   日</w:t>
      </w:r>
    </w:p>
    <w:p w14:paraId="194251BF" w14:textId="77777777" w:rsidR="0062541A" w:rsidRDefault="0062541A">
      <w:pPr>
        <w:spacing w:line="360" w:lineRule="auto"/>
        <w:rPr>
          <w:rFonts w:ascii="仿宋_GB2312" w:eastAsia="仿宋_GB2312" w:hAnsi="仿宋_GB2312" w:cs="仿宋_GB2312"/>
          <w:kern w:val="0"/>
          <w:sz w:val="24"/>
          <w:lang w:val="zh-CN"/>
        </w:rPr>
      </w:pPr>
    </w:p>
    <w:p w14:paraId="2046C51C" w14:textId="77777777" w:rsidR="0062541A" w:rsidRDefault="0062541A">
      <w:pPr>
        <w:spacing w:line="360" w:lineRule="auto"/>
        <w:rPr>
          <w:rFonts w:ascii="仿宋_GB2312" w:eastAsia="仿宋_GB2312" w:hAnsi="仿宋_GB2312" w:cs="仿宋_GB2312"/>
          <w:kern w:val="0"/>
          <w:sz w:val="24"/>
          <w:lang w:val="zh-CN"/>
        </w:rPr>
      </w:pPr>
    </w:p>
    <w:p w14:paraId="560489E7" w14:textId="77777777" w:rsidR="0062541A" w:rsidRPr="00920636" w:rsidRDefault="005A40C1" w:rsidP="00920636">
      <w:pPr>
        <w:pStyle w:val="31"/>
        <w:rPr>
          <w:rFonts w:ascii="仿宋_GB2312" w:hAnsi="仿宋_GB2312" w:cs="仿宋_GB2312"/>
          <w:sz w:val="28"/>
          <w:szCs w:val="28"/>
        </w:rPr>
      </w:pPr>
      <w:r>
        <w:rPr>
          <w:rFonts w:ascii="仿宋_GB2312" w:hAnsi="仿宋_GB2312" w:cs="仿宋_GB2312" w:hint="eastAsia"/>
          <w:sz w:val="28"/>
          <w:szCs w:val="28"/>
        </w:rPr>
        <w:t>9</w:t>
      </w:r>
      <w:r w:rsidR="00A84DDA" w:rsidRPr="00920636">
        <w:rPr>
          <w:rFonts w:ascii="仿宋_GB2312" w:hAnsi="仿宋_GB2312" w:cs="仿宋_GB2312" w:hint="eastAsia"/>
          <w:sz w:val="28"/>
          <w:szCs w:val="28"/>
        </w:rPr>
        <w:t>、项目负责人简历表（格式）</w:t>
      </w:r>
    </w:p>
    <w:p w14:paraId="072B4EBE" w14:textId="77777777" w:rsidR="0062541A" w:rsidRDefault="0062541A">
      <w:pPr>
        <w:ind w:firstLineChars="200" w:firstLine="723"/>
        <w:rPr>
          <w:rFonts w:ascii="宋体" w:hAnsi="宋体"/>
          <w:b/>
          <w:sz w:val="36"/>
          <w:szCs w:val="36"/>
          <w:u w:val="single"/>
        </w:rPr>
      </w:pPr>
    </w:p>
    <w:p w14:paraId="2378911D" w14:textId="77777777" w:rsidR="0062541A" w:rsidRDefault="00A84DDA">
      <w:pPr>
        <w:ind w:firstLineChars="200" w:firstLine="723"/>
        <w:rPr>
          <w:rFonts w:ascii="仿宋" w:eastAsia="仿宋" w:hAnsi="仿宋" w:cs="仿宋"/>
          <w:b/>
          <w:sz w:val="36"/>
          <w:szCs w:val="36"/>
        </w:rPr>
      </w:pPr>
      <w:r>
        <w:rPr>
          <w:rFonts w:ascii="仿宋" w:eastAsia="仿宋" w:hAnsi="仿宋" w:cs="仿宋" w:hint="eastAsia"/>
          <w:b/>
          <w:sz w:val="36"/>
          <w:szCs w:val="36"/>
        </w:rPr>
        <w:t xml:space="preserve">工程 项目负责人简历表      </w:t>
      </w:r>
    </w:p>
    <w:p w14:paraId="6363C0F4" w14:textId="77777777" w:rsidR="0062541A" w:rsidRDefault="0062541A">
      <w:pPr>
        <w:rPr>
          <w:rFonts w:ascii="仿宋" w:eastAsia="仿宋" w:hAnsi="仿宋" w:cs="仿宋"/>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3"/>
        <w:gridCol w:w="421"/>
        <w:gridCol w:w="1259"/>
        <w:gridCol w:w="901"/>
        <w:gridCol w:w="779"/>
        <w:gridCol w:w="1561"/>
        <w:gridCol w:w="119"/>
        <w:gridCol w:w="2411"/>
      </w:tblGrid>
      <w:tr w:rsidR="0062541A" w14:paraId="19EE24DE" w14:textId="77777777" w:rsidTr="00920636">
        <w:trPr>
          <w:trHeight w:val="354"/>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14:paraId="04EE2C0F"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姓  名</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01CDFA4" w14:textId="77777777" w:rsidR="0062541A" w:rsidRDefault="0062541A">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2EBC6627"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性  别</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0CA7BC44" w14:textId="77777777" w:rsidR="0062541A" w:rsidRDefault="0062541A">
            <w:pPr>
              <w:spacing w:line="620" w:lineRule="exact"/>
              <w:jc w:val="center"/>
              <w:rPr>
                <w:rFonts w:ascii="仿宋" w:eastAsia="仿宋" w:hAnsi="仿宋" w:cs="仿宋"/>
                <w:sz w:val="24"/>
              </w:rPr>
            </w:pPr>
          </w:p>
        </w:tc>
      </w:tr>
      <w:tr w:rsidR="0062541A" w14:paraId="0332E0B9" w14:textId="77777777">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14:paraId="600919E9"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资  格</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833E180" w14:textId="77777777" w:rsidR="0062541A" w:rsidRDefault="0062541A">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595ECDE1"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职  称</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250D1D89" w14:textId="77777777" w:rsidR="0062541A" w:rsidRDefault="0062541A">
            <w:pPr>
              <w:spacing w:line="620" w:lineRule="exact"/>
              <w:jc w:val="center"/>
              <w:rPr>
                <w:rFonts w:ascii="仿宋" w:eastAsia="仿宋" w:hAnsi="仿宋" w:cs="仿宋"/>
                <w:sz w:val="24"/>
              </w:rPr>
            </w:pPr>
          </w:p>
        </w:tc>
      </w:tr>
      <w:tr w:rsidR="0062541A" w14:paraId="33883436" w14:textId="77777777">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14:paraId="51E3C56A"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学  历</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A1953CB" w14:textId="77777777" w:rsidR="0062541A" w:rsidRDefault="0062541A">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28B06CE3"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年  龄</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134E07A6" w14:textId="77777777" w:rsidR="0062541A" w:rsidRDefault="0062541A">
            <w:pPr>
              <w:spacing w:line="620" w:lineRule="exact"/>
              <w:jc w:val="center"/>
              <w:rPr>
                <w:rFonts w:ascii="仿宋" w:eastAsia="仿宋" w:hAnsi="仿宋" w:cs="仿宋"/>
                <w:sz w:val="24"/>
              </w:rPr>
            </w:pPr>
          </w:p>
        </w:tc>
      </w:tr>
      <w:tr w:rsidR="0062541A" w14:paraId="1F2A1368" w14:textId="77777777">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14:paraId="0B47CB58"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参加工作时间</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C50ACA2" w14:textId="77777777" w:rsidR="0062541A" w:rsidRDefault="0062541A">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1DFBAF80"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从</w:t>
            </w:r>
            <w:r>
              <w:rPr>
                <w:rFonts w:ascii="仿宋" w:eastAsia="仿宋" w:hAnsi="仿宋" w:cs="仿宋" w:hint="eastAsia"/>
                <w:spacing w:val="-16"/>
                <w:sz w:val="24"/>
              </w:rPr>
              <w:t>事项目负责人年限</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5B888383" w14:textId="77777777" w:rsidR="0062541A" w:rsidRDefault="0062541A">
            <w:pPr>
              <w:spacing w:line="620" w:lineRule="exact"/>
              <w:jc w:val="center"/>
              <w:rPr>
                <w:rFonts w:ascii="仿宋" w:eastAsia="仿宋" w:hAnsi="仿宋" w:cs="仿宋"/>
                <w:sz w:val="24"/>
              </w:rPr>
            </w:pPr>
          </w:p>
        </w:tc>
      </w:tr>
      <w:tr w:rsidR="0062541A" w14:paraId="5D1D9BD1" w14:textId="77777777">
        <w:trPr>
          <w:jc w:val="center"/>
        </w:trPr>
        <w:tc>
          <w:tcPr>
            <w:tcW w:w="8994" w:type="dxa"/>
            <w:gridSpan w:val="8"/>
            <w:tcBorders>
              <w:top w:val="single" w:sz="4" w:space="0" w:color="auto"/>
              <w:left w:val="single" w:sz="4" w:space="0" w:color="auto"/>
              <w:bottom w:val="single" w:sz="4" w:space="0" w:color="auto"/>
              <w:right w:val="single" w:sz="4" w:space="0" w:color="auto"/>
            </w:tcBorders>
            <w:vAlign w:val="center"/>
          </w:tcPr>
          <w:p w14:paraId="2C3735F4"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已完成在建工程项目情况</w:t>
            </w:r>
          </w:p>
        </w:tc>
      </w:tr>
      <w:tr w:rsidR="0062541A" w14:paraId="7E02D6F9" w14:textId="77777777">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53EF9A62"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建设单位</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A028C4D"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项目名称</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ECD32A0"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建设规模</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11BF6FE"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开竣工日期</w:t>
            </w:r>
          </w:p>
        </w:tc>
        <w:tc>
          <w:tcPr>
            <w:tcW w:w="2411" w:type="dxa"/>
            <w:tcBorders>
              <w:top w:val="single" w:sz="4" w:space="0" w:color="auto"/>
              <w:left w:val="single" w:sz="4" w:space="0" w:color="auto"/>
              <w:bottom w:val="single" w:sz="4" w:space="0" w:color="auto"/>
              <w:right w:val="single" w:sz="4" w:space="0" w:color="auto"/>
            </w:tcBorders>
            <w:vAlign w:val="center"/>
          </w:tcPr>
          <w:p w14:paraId="08DF6A6F"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工程质量</w:t>
            </w:r>
          </w:p>
        </w:tc>
      </w:tr>
      <w:tr w:rsidR="0062541A" w14:paraId="7FAE40EE" w14:textId="77777777">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4DFE0691" w14:textId="77777777" w:rsidR="0062541A" w:rsidRDefault="0062541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54EC91C" w14:textId="77777777" w:rsidR="0062541A" w:rsidRDefault="0062541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A86083E" w14:textId="77777777" w:rsidR="0062541A" w:rsidRDefault="0062541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2F720E4" w14:textId="77777777" w:rsidR="0062541A" w:rsidRDefault="0062541A">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14:paraId="3DB5BA06" w14:textId="77777777" w:rsidR="0062541A" w:rsidRDefault="0062541A">
            <w:pPr>
              <w:spacing w:line="620" w:lineRule="exact"/>
              <w:jc w:val="center"/>
              <w:rPr>
                <w:rFonts w:ascii="仿宋" w:eastAsia="仿宋" w:hAnsi="仿宋" w:cs="仿宋"/>
                <w:sz w:val="24"/>
              </w:rPr>
            </w:pPr>
          </w:p>
        </w:tc>
      </w:tr>
      <w:tr w:rsidR="0062541A" w14:paraId="4DDF8620" w14:textId="77777777">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5AFDF8F9" w14:textId="77777777" w:rsidR="0062541A" w:rsidRDefault="0062541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C4554E0" w14:textId="77777777" w:rsidR="0062541A" w:rsidRDefault="0062541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AD60F35" w14:textId="77777777" w:rsidR="0062541A" w:rsidRDefault="0062541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1124B6E" w14:textId="77777777" w:rsidR="0062541A" w:rsidRDefault="0062541A">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14:paraId="25E49973" w14:textId="77777777" w:rsidR="0062541A" w:rsidRDefault="0062541A">
            <w:pPr>
              <w:spacing w:line="620" w:lineRule="exact"/>
              <w:jc w:val="center"/>
              <w:rPr>
                <w:rFonts w:ascii="仿宋" w:eastAsia="仿宋" w:hAnsi="仿宋" w:cs="仿宋"/>
                <w:sz w:val="24"/>
              </w:rPr>
            </w:pPr>
          </w:p>
        </w:tc>
      </w:tr>
      <w:tr w:rsidR="0062541A" w14:paraId="68E78674" w14:textId="77777777">
        <w:trPr>
          <w:jc w:val="center"/>
        </w:trPr>
        <w:tc>
          <w:tcPr>
            <w:tcW w:w="1543" w:type="dxa"/>
            <w:tcBorders>
              <w:top w:val="single" w:sz="4" w:space="0" w:color="auto"/>
              <w:left w:val="single" w:sz="4" w:space="0" w:color="auto"/>
              <w:bottom w:val="single" w:sz="4" w:space="0" w:color="auto"/>
              <w:right w:val="single" w:sz="4" w:space="0" w:color="auto"/>
            </w:tcBorders>
            <w:vAlign w:val="center"/>
          </w:tcPr>
          <w:p w14:paraId="1329600E" w14:textId="77777777" w:rsidR="0062541A" w:rsidRDefault="0062541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556B82D" w14:textId="77777777" w:rsidR="0062541A" w:rsidRDefault="0062541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AE46DF0" w14:textId="77777777" w:rsidR="0062541A" w:rsidRDefault="0062541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85A76FE" w14:textId="77777777" w:rsidR="0062541A" w:rsidRDefault="0062541A">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14:paraId="1193A9D8" w14:textId="77777777" w:rsidR="0062541A" w:rsidRDefault="0062541A">
            <w:pPr>
              <w:spacing w:line="620" w:lineRule="exact"/>
              <w:jc w:val="center"/>
              <w:rPr>
                <w:rFonts w:ascii="仿宋" w:eastAsia="仿宋" w:hAnsi="仿宋" w:cs="仿宋"/>
                <w:sz w:val="24"/>
              </w:rPr>
            </w:pPr>
          </w:p>
        </w:tc>
      </w:tr>
      <w:tr w:rsidR="0062541A" w14:paraId="43CA784D" w14:textId="77777777" w:rsidTr="00920636">
        <w:trPr>
          <w:trHeight w:val="228"/>
          <w:jc w:val="center"/>
        </w:trPr>
        <w:tc>
          <w:tcPr>
            <w:tcW w:w="1543" w:type="dxa"/>
            <w:tcBorders>
              <w:top w:val="single" w:sz="4" w:space="0" w:color="auto"/>
              <w:left w:val="single" w:sz="4" w:space="0" w:color="auto"/>
              <w:bottom w:val="single" w:sz="4" w:space="0" w:color="auto"/>
              <w:right w:val="single" w:sz="4" w:space="0" w:color="auto"/>
            </w:tcBorders>
            <w:vAlign w:val="center"/>
          </w:tcPr>
          <w:p w14:paraId="151DF8D2" w14:textId="77777777" w:rsidR="0062541A" w:rsidRDefault="00A84DDA">
            <w:pPr>
              <w:spacing w:line="620" w:lineRule="exact"/>
              <w:jc w:val="center"/>
              <w:rPr>
                <w:rFonts w:ascii="仿宋" w:eastAsia="仿宋" w:hAnsi="仿宋" w:cs="仿宋"/>
                <w:sz w:val="24"/>
              </w:rPr>
            </w:pPr>
            <w:r>
              <w:rPr>
                <w:rFonts w:ascii="仿宋" w:eastAsia="仿宋" w:hAnsi="仿宋" w:cs="仿宋" w:hint="eastAsia"/>
                <w:sz w:val="24"/>
              </w:rPr>
              <w:t>备    注</w:t>
            </w:r>
          </w:p>
        </w:tc>
        <w:tc>
          <w:tcPr>
            <w:tcW w:w="7451" w:type="dxa"/>
            <w:gridSpan w:val="7"/>
            <w:tcBorders>
              <w:top w:val="single" w:sz="4" w:space="0" w:color="auto"/>
              <w:left w:val="single" w:sz="4" w:space="0" w:color="auto"/>
              <w:bottom w:val="single" w:sz="4" w:space="0" w:color="auto"/>
              <w:right w:val="single" w:sz="4" w:space="0" w:color="auto"/>
            </w:tcBorders>
            <w:vAlign w:val="center"/>
          </w:tcPr>
          <w:p w14:paraId="39DF3A40" w14:textId="77777777" w:rsidR="0062541A" w:rsidRDefault="0062541A">
            <w:pPr>
              <w:spacing w:line="620" w:lineRule="exact"/>
              <w:jc w:val="center"/>
              <w:rPr>
                <w:rFonts w:ascii="仿宋" w:eastAsia="仿宋" w:hAnsi="仿宋" w:cs="仿宋"/>
                <w:sz w:val="24"/>
              </w:rPr>
            </w:pPr>
          </w:p>
        </w:tc>
      </w:tr>
    </w:tbl>
    <w:p w14:paraId="4975EDA6" w14:textId="77777777" w:rsidR="0062541A" w:rsidRDefault="0062541A">
      <w:pPr>
        <w:rPr>
          <w:lang w:val="zh-CN"/>
        </w:rPr>
      </w:pPr>
    </w:p>
    <w:p w14:paraId="4C2AE4AD" w14:textId="77777777" w:rsidR="0062541A" w:rsidRDefault="005A40C1">
      <w:pPr>
        <w:pageBreakBefore/>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10</w:t>
      </w:r>
      <w:r w:rsidR="00A84DDA">
        <w:rPr>
          <w:rFonts w:ascii="仿宋_GB2312" w:eastAsia="仿宋_GB2312" w:hAnsi="仿宋_GB2312" w:cs="仿宋_GB2312" w:hint="eastAsia"/>
          <w:b/>
          <w:bCs/>
          <w:sz w:val="28"/>
          <w:szCs w:val="28"/>
        </w:rPr>
        <w:t>、主要施工管理人员表（格式）</w:t>
      </w:r>
    </w:p>
    <w:p w14:paraId="2493A5DA" w14:textId="77777777" w:rsidR="0062541A" w:rsidRDefault="0062541A">
      <w:pPr>
        <w:rPr>
          <w:rFonts w:ascii="仿宋" w:eastAsia="仿宋" w:hAnsi="仿宋" w:cs="仿宋"/>
          <w:b/>
          <w:sz w:val="24"/>
          <w:szCs w:val="24"/>
          <w:u w:val="single"/>
        </w:rPr>
      </w:pPr>
    </w:p>
    <w:p w14:paraId="4F4E7057" w14:textId="77777777" w:rsidR="0062541A" w:rsidRDefault="00A84DDA">
      <w:pPr>
        <w:ind w:firstLineChars="100" w:firstLine="241"/>
        <w:rPr>
          <w:rFonts w:ascii="仿宋" w:eastAsia="仿宋" w:hAnsi="仿宋" w:cs="仿宋"/>
          <w:sz w:val="24"/>
          <w:szCs w:val="24"/>
        </w:rPr>
      </w:pPr>
      <w:r>
        <w:rPr>
          <w:rFonts w:ascii="仿宋" w:eastAsia="仿宋" w:hAnsi="仿宋" w:cs="仿宋" w:hint="eastAsia"/>
          <w:b/>
          <w:sz w:val="24"/>
          <w:szCs w:val="24"/>
        </w:rPr>
        <w:t xml:space="preserve">工程  主要施工管理人员表  </w:t>
      </w:r>
    </w:p>
    <w:p w14:paraId="0F3892C6" w14:textId="77777777" w:rsidR="0062541A" w:rsidRDefault="0062541A">
      <w:pPr>
        <w:rPr>
          <w:rFonts w:ascii="仿宋" w:eastAsia="仿宋" w:hAnsi="仿宋" w:cs="仿宋"/>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77"/>
        <w:gridCol w:w="1020"/>
        <w:gridCol w:w="1020"/>
        <w:gridCol w:w="1020"/>
        <w:gridCol w:w="3883"/>
      </w:tblGrid>
      <w:tr w:rsidR="0062541A" w14:paraId="3EA54D10" w14:textId="77777777">
        <w:trPr>
          <w:jc w:val="center"/>
        </w:trPr>
        <w:tc>
          <w:tcPr>
            <w:tcW w:w="1877" w:type="dxa"/>
            <w:tcBorders>
              <w:top w:val="single" w:sz="4" w:space="0" w:color="auto"/>
              <w:left w:val="single" w:sz="4" w:space="0" w:color="auto"/>
              <w:bottom w:val="single" w:sz="4" w:space="0" w:color="auto"/>
              <w:right w:val="single" w:sz="4" w:space="0" w:color="auto"/>
            </w:tcBorders>
            <w:vAlign w:val="center"/>
          </w:tcPr>
          <w:p w14:paraId="08636F41" w14:textId="77777777" w:rsidR="0062541A" w:rsidRDefault="00A84DDA">
            <w:pPr>
              <w:spacing w:line="560" w:lineRule="exact"/>
              <w:jc w:val="center"/>
              <w:rPr>
                <w:rFonts w:ascii="仿宋" w:eastAsia="仿宋" w:hAnsi="仿宋" w:cs="仿宋"/>
                <w:sz w:val="24"/>
                <w:szCs w:val="24"/>
              </w:rPr>
            </w:pPr>
            <w:r>
              <w:rPr>
                <w:rFonts w:ascii="仿宋" w:eastAsia="仿宋" w:hAnsi="仿宋" w:cs="仿宋" w:hint="eastAsia"/>
                <w:sz w:val="24"/>
                <w:szCs w:val="24"/>
              </w:rPr>
              <w:t>名称</w:t>
            </w:r>
          </w:p>
        </w:tc>
        <w:tc>
          <w:tcPr>
            <w:tcW w:w="1020" w:type="dxa"/>
            <w:tcBorders>
              <w:top w:val="single" w:sz="4" w:space="0" w:color="auto"/>
              <w:left w:val="single" w:sz="4" w:space="0" w:color="auto"/>
              <w:bottom w:val="single" w:sz="4" w:space="0" w:color="auto"/>
              <w:right w:val="single" w:sz="4" w:space="0" w:color="auto"/>
            </w:tcBorders>
            <w:vAlign w:val="center"/>
          </w:tcPr>
          <w:p w14:paraId="69AFC25D" w14:textId="77777777" w:rsidR="0062541A" w:rsidRDefault="00A84DDA">
            <w:pPr>
              <w:spacing w:line="560" w:lineRule="exact"/>
              <w:jc w:val="center"/>
              <w:rPr>
                <w:rFonts w:ascii="仿宋" w:eastAsia="仿宋" w:hAnsi="仿宋" w:cs="仿宋"/>
                <w:sz w:val="24"/>
                <w:szCs w:val="24"/>
              </w:rPr>
            </w:pPr>
            <w:r>
              <w:rPr>
                <w:rFonts w:ascii="仿宋" w:eastAsia="仿宋" w:hAnsi="仿宋" w:cs="仿宋" w:hint="eastAsia"/>
                <w:sz w:val="24"/>
                <w:szCs w:val="24"/>
              </w:rPr>
              <w:t>姓名</w:t>
            </w:r>
          </w:p>
        </w:tc>
        <w:tc>
          <w:tcPr>
            <w:tcW w:w="1020" w:type="dxa"/>
            <w:tcBorders>
              <w:top w:val="single" w:sz="4" w:space="0" w:color="auto"/>
              <w:left w:val="single" w:sz="4" w:space="0" w:color="auto"/>
              <w:bottom w:val="single" w:sz="4" w:space="0" w:color="auto"/>
              <w:right w:val="single" w:sz="4" w:space="0" w:color="auto"/>
            </w:tcBorders>
            <w:vAlign w:val="center"/>
          </w:tcPr>
          <w:p w14:paraId="16C05B01" w14:textId="77777777" w:rsidR="0062541A" w:rsidRDefault="00A84DDA">
            <w:pPr>
              <w:spacing w:line="560" w:lineRule="exact"/>
              <w:jc w:val="center"/>
              <w:rPr>
                <w:rFonts w:ascii="仿宋" w:eastAsia="仿宋" w:hAnsi="仿宋" w:cs="仿宋"/>
                <w:sz w:val="24"/>
                <w:szCs w:val="24"/>
              </w:rPr>
            </w:pPr>
            <w:r>
              <w:rPr>
                <w:rFonts w:ascii="仿宋" w:eastAsia="仿宋" w:hAnsi="仿宋" w:cs="仿宋" w:hint="eastAsia"/>
                <w:sz w:val="24"/>
                <w:szCs w:val="24"/>
              </w:rPr>
              <w:t>职务</w:t>
            </w:r>
          </w:p>
        </w:tc>
        <w:tc>
          <w:tcPr>
            <w:tcW w:w="1020" w:type="dxa"/>
            <w:tcBorders>
              <w:top w:val="single" w:sz="4" w:space="0" w:color="auto"/>
              <w:left w:val="single" w:sz="4" w:space="0" w:color="auto"/>
              <w:bottom w:val="single" w:sz="4" w:space="0" w:color="auto"/>
              <w:right w:val="single" w:sz="4" w:space="0" w:color="auto"/>
            </w:tcBorders>
            <w:vAlign w:val="center"/>
          </w:tcPr>
          <w:p w14:paraId="6C6FFA72" w14:textId="77777777" w:rsidR="0062541A" w:rsidRDefault="00A84DDA">
            <w:pPr>
              <w:spacing w:line="560" w:lineRule="exact"/>
              <w:jc w:val="center"/>
              <w:rPr>
                <w:rFonts w:ascii="仿宋" w:eastAsia="仿宋" w:hAnsi="仿宋" w:cs="仿宋"/>
                <w:sz w:val="24"/>
                <w:szCs w:val="24"/>
              </w:rPr>
            </w:pPr>
            <w:r>
              <w:rPr>
                <w:rFonts w:ascii="仿宋" w:eastAsia="仿宋" w:hAnsi="仿宋" w:cs="仿宋" w:hint="eastAsia"/>
                <w:sz w:val="24"/>
                <w:szCs w:val="24"/>
              </w:rPr>
              <w:t>职称</w:t>
            </w:r>
          </w:p>
        </w:tc>
        <w:tc>
          <w:tcPr>
            <w:tcW w:w="3883" w:type="dxa"/>
            <w:tcBorders>
              <w:top w:val="single" w:sz="4" w:space="0" w:color="auto"/>
              <w:left w:val="single" w:sz="4" w:space="0" w:color="auto"/>
              <w:bottom w:val="single" w:sz="4" w:space="0" w:color="auto"/>
              <w:right w:val="single" w:sz="4" w:space="0" w:color="auto"/>
            </w:tcBorders>
            <w:vAlign w:val="center"/>
          </w:tcPr>
          <w:p w14:paraId="1EE7D363" w14:textId="77777777" w:rsidR="0062541A" w:rsidRDefault="00A84DDA">
            <w:pPr>
              <w:spacing w:line="560" w:lineRule="exact"/>
              <w:jc w:val="center"/>
              <w:rPr>
                <w:rFonts w:ascii="仿宋" w:eastAsia="仿宋" w:hAnsi="仿宋" w:cs="仿宋"/>
                <w:sz w:val="24"/>
                <w:szCs w:val="24"/>
              </w:rPr>
            </w:pPr>
            <w:r>
              <w:rPr>
                <w:rFonts w:ascii="仿宋" w:eastAsia="仿宋" w:hAnsi="仿宋" w:cs="仿宋" w:hint="eastAsia"/>
                <w:sz w:val="24"/>
                <w:szCs w:val="24"/>
              </w:rPr>
              <w:t>主要资历、经验及承担过的项目</w:t>
            </w:r>
          </w:p>
        </w:tc>
      </w:tr>
      <w:tr w:rsidR="0062541A" w14:paraId="64163C87" w14:textId="77777777" w:rsidTr="00920636">
        <w:trPr>
          <w:trHeight w:val="2113"/>
          <w:jc w:val="center"/>
        </w:trPr>
        <w:tc>
          <w:tcPr>
            <w:tcW w:w="1877" w:type="dxa"/>
            <w:tcBorders>
              <w:top w:val="single" w:sz="4" w:space="0" w:color="auto"/>
              <w:left w:val="single" w:sz="4" w:space="0" w:color="auto"/>
              <w:bottom w:val="single" w:sz="4" w:space="0" w:color="auto"/>
              <w:right w:val="single" w:sz="4" w:space="0" w:color="auto"/>
            </w:tcBorders>
          </w:tcPr>
          <w:p w14:paraId="668A3F51" w14:textId="77777777" w:rsidR="0062541A" w:rsidRDefault="00A84DDA">
            <w:pPr>
              <w:numPr>
                <w:ilvl w:val="0"/>
                <w:numId w:val="8"/>
              </w:numPr>
              <w:spacing w:line="480" w:lineRule="exact"/>
              <w:rPr>
                <w:rFonts w:ascii="仿宋" w:eastAsia="仿宋" w:hAnsi="仿宋" w:cs="仿宋"/>
                <w:sz w:val="24"/>
                <w:szCs w:val="24"/>
              </w:rPr>
            </w:pPr>
            <w:r>
              <w:rPr>
                <w:rFonts w:ascii="仿宋" w:eastAsia="仿宋" w:hAnsi="仿宋" w:cs="仿宋" w:hint="eastAsia"/>
                <w:sz w:val="24"/>
                <w:szCs w:val="24"/>
              </w:rPr>
              <w:t>总部</w:t>
            </w:r>
          </w:p>
          <w:p w14:paraId="60AC04D4" w14:textId="77777777" w:rsidR="0062541A" w:rsidRDefault="00A84DDA">
            <w:pPr>
              <w:numPr>
                <w:ilvl w:val="0"/>
                <w:numId w:val="9"/>
              </w:numPr>
              <w:spacing w:line="480" w:lineRule="exact"/>
              <w:rPr>
                <w:rFonts w:ascii="仿宋" w:eastAsia="仿宋" w:hAnsi="仿宋" w:cs="仿宋"/>
                <w:sz w:val="24"/>
                <w:szCs w:val="24"/>
              </w:rPr>
            </w:pPr>
            <w:r>
              <w:rPr>
                <w:rFonts w:ascii="仿宋" w:eastAsia="仿宋" w:hAnsi="仿宋" w:cs="仿宋" w:hint="eastAsia"/>
                <w:sz w:val="24"/>
                <w:szCs w:val="24"/>
              </w:rPr>
              <w:t>项目主管</w:t>
            </w:r>
          </w:p>
          <w:p w14:paraId="42422344" w14:textId="77777777" w:rsidR="0062541A" w:rsidRDefault="00A84DDA">
            <w:pPr>
              <w:spacing w:line="480" w:lineRule="exact"/>
              <w:ind w:left="207"/>
              <w:rPr>
                <w:rFonts w:ascii="仿宋" w:eastAsia="仿宋" w:hAnsi="仿宋" w:cs="仿宋"/>
                <w:sz w:val="24"/>
                <w:szCs w:val="24"/>
              </w:rPr>
            </w:pPr>
            <w:r>
              <w:rPr>
                <w:rFonts w:ascii="仿宋" w:eastAsia="仿宋" w:hAnsi="仿宋" w:cs="仿宋" w:hint="eastAsia"/>
                <w:sz w:val="24"/>
                <w:szCs w:val="24"/>
              </w:rPr>
              <w:t>2、</w:t>
            </w:r>
          </w:p>
          <w:p w14:paraId="7E4FB0E8" w14:textId="77777777" w:rsidR="0062541A" w:rsidRDefault="00A84DDA">
            <w:pPr>
              <w:spacing w:line="480" w:lineRule="exact"/>
              <w:ind w:left="207"/>
              <w:rPr>
                <w:rFonts w:ascii="仿宋" w:eastAsia="仿宋" w:hAnsi="仿宋" w:cs="仿宋"/>
                <w:sz w:val="24"/>
                <w:szCs w:val="24"/>
              </w:rPr>
            </w:pPr>
            <w:r>
              <w:rPr>
                <w:rFonts w:ascii="仿宋" w:eastAsia="仿宋" w:hAnsi="仿宋" w:cs="仿宋" w:hint="eastAsia"/>
                <w:sz w:val="24"/>
                <w:szCs w:val="24"/>
              </w:rPr>
              <w:t>3、</w:t>
            </w:r>
          </w:p>
          <w:p w14:paraId="52429FE1" w14:textId="77777777" w:rsidR="0062541A" w:rsidRDefault="00A84DDA">
            <w:pPr>
              <w:spacing w:line="480" w:lineRule="exact"/>
              <w:ind w:left="207"/>
              <w:rPr>
                <w:rFonts w:ascii="仿宋" w:eastAsia="仿宋" w:hAnsi="仿宋" w:cs="仿宋"/>
                <w:sz w:val="24"/>
                <w:szCs w:val="24"/>
              </w:rPr>
            </w:pPr>
            <w:r>
              <w:rPr>
                <w:rFonts w:ascii="仿宋" w:eastAsia="仿宋" w:hAnsi="仿宋" w:cs="仿宋" w:hint="eastAsia"/>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60FC4E48" w14:textId="77777777" w:rsidR="0062541A" w:rsidRDefault="0062541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14:paraId="4A540E4D" w14:textId="77777777" w:rsidR="0062541A" w:rsidRDefault="0062541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5B57A44" w14:textId="77777777" w:rsidR="0062541A" w:rsidRDefault="0062541A">
            <w:pPr>
              <w:spacing w:line="480" w:lineRule="exact"/>
              <w:rPr>
                <w:rFonts w:ascii="仿宋" w:eastAsia="仿宋" w:hAnsi="仿宋" w:cs="仿宋"/>
                <w:sz w:val="24"/>
                <w:szCs w:val="24"/>
              </w:rPr>
            </w:pPr>
          </w:p>
        </w:tc>
        <w:tc>
          <w:tcPr>
            <w:tcW w:w="3883" w:type="dxa"/>
            <w:tcBorders>
              <w:top w:val="single" w:sz="4" w:space="0" w:color="auto"/>
              <w:left w:val="single" w:sz="4" w:space="0" w:color="auto"/>
              <w:bottom w:val="single" w:sz="4" w:space="0" w:color="auto"/>
              <w:right w:val="single" w:sz="4" w:space="0" w:color="auto"/>
            </w:tcBorders>
          </w:tcPr>
          <w:p w14:paraId="6E203175" w14:textId="77777777" w:rsidR="0062541A" w:rsidRDefault="0062541A">
            <w:pPr>
              <w:spacing w:line="480" w:lineRule="exact"/>
              <w:rPr>
                <w:rFonts w:ascii="仿宋" w:eastAsia="仿宋" w:hAnsi="仿宋" w:cs="仿宋"/>
                <w:sz w:val="24"/>
                <w:szCs w:val="24"/>
              </w:rPr>
            </w:pPr>
          </w:p>
        </w:tc>
      </w:tr>
      <w:tr w:rsidR="0062541A" w14:paraId="62BAEAB9" w14:textId="77777777" w:rsidTr="00920636">
        <w:trPr>
          <w:trHeight w:val="5096"/>
          <w:jc w:val="center"/>
        </w:trPr>
        <w:tc>
          <w:tcPr>
            <w:tcW w:w="1877" w:type="dxa"/>
            <w:tcBorders>
              <w:top w:val="single" w:sz="4" w:space="0" w:color="auto"/>
              <w:left w:val="single" w:sz="4" w:space="0" w:color="auto"/>
              <w:bottom w:val="single" w:sz="4" w:space="0" w:color="auto"/>
              <w:right w:val="single" w:sz="4" w:space="0" w:color="auto"/>
            </w:tcBorders>
          </w:tcPr>
          <w:p w14:paraId="441CFDF4" w14:textId="77777777" w:rsidR="0062541A" w:rsidRDefault="00A84DDA">
            <w:pPr>
              <w:spacing w:line="480" w:lineRule="exact"/>
              <w:rPr>
                <w:rFonts w:ascii="仿宋" w:eastAsia="仿宋" w:hAnsi="仿宋" w:cs="仿宋"/>
                <w:sz w:val="24"/>
                <w:szCs w:val="24"/>
              </w:rPr>
            </w:pPr>
            <w:r>
              <w:rPr>
                <w:rFonts w:ascii="仿宋" w:eastAsia="仿宋" w:hAnsi="仿宋" w:cs="仿宋" w:hint="eastAsia"/>
                <w:sz w:val="24"/>
                <w:szCs w:val="24"/>
              </w:rPr>
              <w:t>二、现场</w:t>
            </w:r>
          </w:p>
          <w:p w14:paraId="27475D99" w14:textId="77777777" w:rsidR="0062541A" w:rsidRDefault="00A84DDA">
            <w:pPr>
              <w:spacing w:line="480" w:lineRule="exact"/>
              <w:ind w:left="102"/>
              <w:rPr>
                <w:rFonts w:ascii="仿宋" w:eastAsia="仿宋" w:hAnsi="仿宋" w:cs="仿宋"/>
                <w:sz w:val="24"/>
                <w:szCs w:val="24"/>
              </w:rPr>
            </w:pPr>
            <w:r>
              <w:rPr>
                <w:rFonts w:ascii="仿宋" w:eastAsia="仿宋" w:hAnsi="仿宋" w:cs="仿宋" w:hint="eastAsia"/>
                <w:sz w:val="24"/>
                <w:szCs w:val="24"/>
              </w:rPr>
              <w:t>1、项目负责人</w:t>
            </w:r>
          </w:p>
          <w:p w14:paraId="77DE75E5" w14:textId="77777777" w:rsidR="0062541A" w:rsidRDefault="00A84DDA">
            <w:pPr>
              <w:spacing w:line="480" w:lineRule="exact"/>
              <w:ind w:left="102"/>
              <w:rPr>
                <w:rFonts w:ascii="仿宋" w:eastAsia="仿宋" w:hAnsi="仿宋" w:cs="仿宋"/>
                <w:spacing w:val="-10"/>
                <w:sz w:val="24"/>
                <w:szCs w:val="24"/>
              </w:rPr>
            </w:pPr>
            <w:r>
              <w:rPr>
                <w:rFonts w:ascii="仿宋" w:eastAsia="仿宋" w:hAnsi="仿宋" w:cs="仿宋" w:hint="eastAsia"/>
                <w:spacing w:val="-10"/>
                <w:sz w:val="24"/>
                <w:szCs w:val="24"/>
              </w:rPr>
              <w:t>2、</w:t>
            </w:r>
            <w:r>
              <w:rPr>
                <w:rFonts w:ascii="仿宋" w:eastAsia="仿宋" w:hAnsi="仿宋" w:cs="仿宋" w:hint="eastAsia"/>
                <w:sz w:val="24"/>
                <w:szCs w:val="24"/>
              </w:rPr>
              <w:t>技术管理</w:t>
            </w:r>
          </w:p>
          <w:p w14:paraId="2C5DBEB0" w14:textId="77777777" w:rsidR="0062541A" w:rsidRDefault="00A84DDA">
            <w:pPr>
              <w:spacing w:line="480" w:lineRule="exact"/>
              <w:ind w:left="102"/>
              <w:rPr>
                <w:rFonts w:ascii="仿宋" w:eastAsia="仿宋" w:hAnsi="仿宋" w:cs="仿宋"/>
                <w:sz w:val="24"/>
                <w:szCs w:val="24"/>
              </w:rPr>
            </w:pPr>
            <w:r>
              <w:rPr>
                <w:rFonts w:ascii="仿宋" w:eastAsia="仿宋" w:hAnsi="仿宋" w:cs="仿宋" w:hint="eastAsia"/>
                <w:sz w:val="24"/>
                <w:szCs w:val="24"/>
              </w:rPr>
              <w:t>3、质量管理</w:t>
            </w:r>
          </w:p>
          <w:p w14:paraId="23694061" w14:textId="77777777" w:rsidR="0062541A" w:rsidRDefault="00A84DDA">
            <w:pPr>
              <w:spacing w:line="480" w:lineRule="exact"/>
              <w:ind w:left="102"/>
              <w:rPr>
                <w:rFonts w:ascii="仿宋" w:eastAsia="仿宋" w:hAnsi="仿宋" w:cs="仿宋"/>
                <w:sz w:val="24"/>
                <w:szCs w:val="24"/>
              </w:rPr>
            </w:pPr>
            <w:r>
              <w:rPr>
                <w:rFonts w:ascii="仿宋" w:eastAsia="仿宋" w:hAnsi="仿宋" w:cs="仿宋" w:hint="eastAsia"/>
                <w:sz w:val="24"/>
                <w:szCs w:val="24"/>
              </w:rPr>
              <w:t>4、安全管理</w:t>
            </w:r>
          </w:p>
          <w:p w14:paraId="17D785EF" w14:textId="77777777" w:rsidR="0062541A" w:rsidRDefault="00A84DDA">
            <w:pPr>
              <w:spacing w:line="480" w:lineRule="exact"/>
              <w:ind w:left="102"/>
              <w:rPr>
                <w:rFonts w:ascii="仿宋" w:eastAsia="仿宋" w:hAnsi="仿宋" w:cs="仿宋"/>
                <w:sz w:val="24"/>
                <w:szCs w:val="24"/>
              </w:rPr>
            </w:pPr>
            <w:r>
              <w:rPr>
                <w:rFonts w:ascii="仿宋" w:eastAsia="仿宋" w:hAnsi="仿宋" w:cs="仿宋" w:hint="eastAsia"/>
                <w:sz w:val="24"/>
                <w:szCs w:val="24"/>
              </w:rPr>
              <w:t>5、材料管理</w:t>
            </w:r>
          </w:p>
          <w:p w14:paraId="4239DA3F" w14:textId="77777777" w:rsidR="0062541A" w:rsidRDefault="00A84DDA">
            <w:pPr>
              <w:spacing w:line="480" w:lineRule="exact"/>
              <w:ind w:left="102"/>
              <w:rPr>
                <w:rFonts w:ascii="仿宋" w:eastAsia="仿宋" w:hAnsi="仿宋" w:cs="仿宋"/>
                <w:sz w:val="24"/>
                <w:szCs w:val="24"/>
              </w:rPr>
            </w:pPr>
            <w:r>
              <w:rPr>
                <w:rFonts w:ascii="仿宋" w:eastAsia="仿宋" w:hAnsi="仿宋" w:cs="仿宋" w:hint="eastAsia"/>
                <w:sz w:val="24"/>
                <w:szCs w:val="24"/>
              </w:rPr>
              <w:t>6、资料管理</w:t>
            </w:r>
          </w:p>
          <w:p w14:paraId="4076741C" w14:textId="77777777" w:rsidR="0062541A" w:rsidRDefault="00A84DDA">
            <w:pPr>
              <w:spacing w:line="480" w:lineRule="exact"/>
              <w:ind w:firstLine="102"/>
              <w:rPr>
                <w:rFonts w:ascii="仿宋" w:eastAsia="仿宋" w:hAnsi="仿宋" w:cs="仿宋"/>
                <w:sz w:val="24"/>
                <w:szCs w:val="24"/>
              </w:rPr>
            </w:pPr>
            <w:r>
              <w:rPr>
                <w:rFonts w:ascii="仿宋" w:eastAsia="仿宋" w:hAnsi="仿宋" w:cs="仿宋" w:hint="eastAsia"/>
                <w:sz w:val="24"/>
                <w:szCs w:val="24"/>
              </w:rPr>
              <w:t>7、</w:t>
            </w:r>
          </w:p>
          <w:p w14:paraId="1B512C1E" w14:textId="77777777" w:rsidR="0062541A" w:rsidRDefault="00A84DDA">
            <w:pPr>
              <w:spacing w:line="480" w:lineRule="exact"/>
              <w:ind w:firstLine="102"/>
              <w:rPr>
                <w:rFonts w:ascii="仿宋" w:eastAsia="仿宋" w:hAnsi="仿宋" w:cs="仿宋"/>
                <w:sz w:val="24"/>
                <w:szCs w:val="24"/>
              </w:rPr>
            </w:pPr>
            <w:r>
              <w:rPr>
                <w:rFonts w:ascii="仿宋" w:eastAsia="仿宋" w:hAnsi="仿宋" w:cs="仿宋" w:hint="eastAsia"/>
                <w:sz w:val="24"/>
                <w:szCs w:val="24"/>
              </w:rPr>
              <w:t>8、</w:t>
            </w:r>
          </w:p>
          <w:p w14:paraId="14163B7D" w14:textId="77777777" w:rsidR="0062541A" w:rsidRDefault="00A84DDA">
            <w:pPr>
              <w:spacing w:line="480" w:lineRule="exact"/>
              <w:ind w:firstLine="102"/>
              <w:rPr>
                <w:rFonts w:ascii="仿宋" w:eastAsia="仿宋" w:hAnsi="仿宋" w:cs="仿宋"/>
                <w:sz w:val="24"/>
                <w:szCs w:val="24"/>
              </w:rPr>
            </w:pPr>
            <w:r>
              <w:rPr>
                <w:rFonts w:ascii="仿宋" w:eastAsia="仿宋" w:hAnsi="仿宋" w:cs="仿宋" w:hint="eastAsia"/>
                <w:sz w:val="24"/>
                <w:szCs w:val="24"/>
              </w:rPr>
              <w:t>9、</w:t>
            </w:r>
          </w:p>
          <w:p w14:paraId="33F4F3EA" w14:textId="77777777" w:rsidR="0062541A" w:rsidRDefault="00A84DDA">
            <w:pPr>
              <w:spacing w:line="480" w:lineRule="exact"/>
              <w:ind w:firstLine="102"/>
              <w:rPr>
                <w:rFonts w:ascii="仿宋" w:eastAsia="仿宋" w:hAnsi="仿宋" w:cs="仿宋"/>
                <w:sz w:val="24"/>
                <w:szCs w:val="24"/>
              </w:rPr>
            </w:pPr>
            <w:r>
              <w:rPr>
                <w:rFonts w:ascii="仿宋" w:eastAsia="仿宋" w:hAnsi="仿宋" w:cs="仿宋" w:hint="eastAsia"/>
                <w:sz w:val="24"/>
                <w:szCs w:val="24"/>
              </w:rPr>
              <w:t>10、</w:t>
            </w:r>
          </w:p>
        </w:tc>
        <w:tc>
          <w:tcPr>
            <w:tcW w:w="1020" w:type="dxa"/>
            <w:tcBorders>
              <w:top w:val="single" w:sz="4" w:space="0" w:color="auto"/>
              <w:left w:val="single" w:sz="4" w:space="0" w:color="auto"/>
              <w:bottom w:val="single" w:sz="4" w:space="0" w:color="auto"/>
              <w:right w:val="single" w:sz="4" w:space="0" w:color="auto"/>
            </w:tcBorders>
          </w:tcPr>
          <w:p w14:paraId="573E391D" w14:textId="77777777" w:rsidR="0062541A" w:rsidRDefault="0062541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921F6F7" w14:textId="77777777" w:rsidR="0062541A" w:rsidRDefault="0062541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70C04A5" w14:textId="77777777" w:rsidR="0062541A" w:rsidRDefault="0062541A">
            <w:pPr>
              <w:spacing w:line="480" w:lineRule="exact"/>
              <w:rPr>
                <w:rFonts w:ascii="仿宋" w:eastAsia="仿宋" w:hAnsi="仿宋" w:cs="仿宋"/>
                <w:sz w:val="24"/>
                <w:szCs w:val="24"/>
              </w:rPr>
            </w:pPr>
          </w:p>
        </w:tc>
        <w:tc>
          <w:tcPr>
            <w:tcW w:w="3883" w:type="dxa"/>
            <w:tcBorders>
              <w:top w:val="single" w:sz="4" w:space="0" w:color="auto"/>
              <w:left w:val="single" w:sz="4" w:space="0" w:color="auto"/>
              <w:bottom w:val="single" w:sz="4" w:space="0" w:color="auto"/>
              <w:right w:val="single" w:sz="4" w:space="0" w:color="auto"/>
            </w:tcBorders>
          </w:tcPr>
          <w:p w14:paraId="231B2082" w14:textId="77777777" w:rsidR="0062541A" w:rsidRDefault="0062541A">
            <w:pPr>
              <w:spacing w:line="480" w:lineRule="exact"/>
              <w:rPr>
                <w:rFonts w:ascii="仿宋" w:eastAsia="仿宋" w:hAnsi="仿宋" w:cs="仿宋"/>
                <w:sz w:val="24"/>
                <w:szCs w:val="24"/>
              </w:rPr>
            </w:pPr>
          </w:p>
        </w:tc>
      </w:tr>
      <w:tr w:rsidR="0062541A" w14:paraId="3BD83197" w14:textId="77777777" w:rsidTr="00920636">
        <w:trPr>
          <w:trHeight w:val="96"/>
          <w:jc w:val="center"/>
        </w:trPr>
        <w:tc>
          <w:tcPr>
            <w:tcW w:w="1877" w:type="dxa"/>
            <w:tcBorders>
              <w:top w:val="single" w:sz="4" w:space="0" w:color="auto"/>
              <w:left w:val="single" w:sz="4" w:space="0" w:color="auto"/>
              <w:bottom w:val="single" w:sz="4" w:space="0" w:color="auto"/>
              <w:right w:val="single" w:sz="4" w:space="0" w:color="auto"/>
            </w:tcBorders>
            <w:vAlign w:val="center"/>
          </w:tcPr>
          <w:p w14:paraId="37CBB0B2" w14:textId="77777777" w:rsidR="0062541A" w:rsidRDefault="00A84DDA">
            <w:pPr>
              <w:spacing w:line="480" w:lineRule="exact"/>
              <w:jc w:val="center"/>
              <w:rPr>
                <w:rFonts w:ascii="仿宋" w:eastAsia="仿宋" w:hAnsi="仿宋" w:cs="仿宋"/>
                <w:sz w:val="24"/>
                <w:szCs w:val="24"/>
              </w:rPr>
            </w:pPr>
            <w:r>
              <w:rPr>
                <w:rFonts w:ascii="仿宋" w:eastAsia="仿宋" w:hAnsi="仿宋" w:cs="仿宋" w:hint="eastAsia"/>
                <w:sz w:val="24"/>
                <w:szCs w:val="24"/>
              </w:rPr>
              <w:t>备    注</w:t>
            </w:r>
          </w:p>
        </w:tc>
        <w:tc>
          <w:tcPr>
            <w:tcW w:w="1020" w:type="dxa"/>
            <w:tcBorders>
              <w:top w:val="single" w:sz="4" w:space="0" w:color="auto"/>
              <w:left w:val="single" w:sz="4" w:space="0" w:color="auto"/>
              <w:bottom w:val="single" w:sz="4" w:space="0" w:color="auto"/>
              <w:right w:val="single" w:sz="4" w:space="0" w:color="auto"/>
            </w:tcBorders>
          </w:tcPr>
          <w:p w14:paraId="1C466F50" w14:textId="77777777" w:rsidR="0062541A" w:rsidRDefault="0062541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14:paraId="552910F3" w14:textId="77777777" w:rsidR="0062541A" w:rsidRDefault="0062541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37C1FA8" w14:textId="77777777" w:rsidR="0062541A" w:rsidRDefault="0062541A">
            <w:pPr>
              <w:spacing w:line="480" w:lineRule="exact"/>
              <w:rPr>
                <w:rFonts w:ascii="仿宋" w:eastAsia="仿宋" w:hAnsi="仿宋" w:cs="仿宋"/>
                <w:sz w:val="24"/>
                <w:szCs w:val="24"/>
              </w:rPr>
            </w:pPr>
          </w:p>
        </w:tc>
        <w:tc>
          <w:tcPr>
            <w:tcW w:w="3883" w:type="dxa"/>
            <w:tcBorders>
              <w:top w:val="single" w:sz="4" w:space="0" w:color="auto"/>
              <w:left w:val="single" w:sz="4" w:space="0" w:color="auto"/>
              <w:bottom w:val="single" w:sz="4" w:space="0" w:color="auto"/>
              <w:right w:val="single" w:sz="4" w:space="0" w:color="auto"/>
            </w:tcBorders>
          </w:tcPr>
          <w:p w14:paraId="6BD740A7" w14:textId="77777777" w:rsidR="0062541A" w:rsidRDefault="0062541A">
            <w:pPr>
              <w:spacing w:line="480" w:lineRule="exact"/>
              <w:rPr>
                <w:rFonts w:ascii="仿宋" w:eastAsia="仿宋" w:hAnsi="仿宋" w:cs="仿宋"/>
                <w:sz w:val="24"/>
                <w:szCs w:val="24"/>
              </w:rPr>
            </w:pPr>
          </w:p>
        </w:tc>
      </w:tr>
    </w:tbl>
    <w:p w14:paraId="6FF34F7C" w14:textId="77777777" w:rsidR="0062541A" w:rsidRDefault="0062541A">
      <w:pPr>
        <w:spacing w:line="560" w:lineRule="exact"/>
        <w:ind w:right="420"/>
        <w:jc w:val="left"/>
        <w:rPr>
          <w:rFonts w:ascii="宋体" w:hAnsi="宋体"/>
          <w:b/>
          <w:bCs/>
          <w:sz w:val="24"/>
        </w:rPr>
      </w:pPr>
    </w:p>
    <w:p w14:paraId="643D3BE2" w14:textId="77777777" w:rsidR="0062541A" w:rsidRPr="00920636" w:rsidRDefault="005A40C1">
      <w:pPr>
        <w:spacing w:line="560" w:lineRule="exact"/>
        <w:ind w:right="420"/>
        <w:jc w:val="left"/>
        <w:rPr>
          <w:rFonts w:ascii="仿宋" w:eastAsia="仿宋" w:hAnsi="仿宋" w:cs="仿宋"/>
          <w:b/>
          <w:bCs/>
          <w:sz w:val="28"/>
          <w:szCs w:val="28"/>
        </w:rPr>
      </w:pPr>
      <w:r>
        <w:rPr>
          <w:rFonts w:ascii="仿宋" w:eastAsia="仿宋" w:hAnsi="仿宋" w:cs="仿宋" w:hint="eastAsia"/>
          <w:b/>
          <w:bCs/>
          <w:sz w:val="28"/>
          <w:szCs w:val="28"/>
        </w:rPr>
        <w:t>11</w:t>
      </w:r>
      <w:r w:rsidR="00A84DDA">
        <w:rPr>
          <w:rFonts w:ascii="仿宋" w:eastAsia="仿宋" w:hAnsi="仿宋" w:cs="仿宋" w:hint="eastAsia"/>
          <w:b/>
          <w:bCs/>
          <w:sz w:val="28"/>
          <w:szCs w:val="28"/>
        </w:rPr>
        <w:t>、主要施工机械设备表</w:t>
      </w:r>
    </w:p>
    <w:p w14:paraId="1C2F466A" w14:textId="77777777" w:rsidR="0062541A" w:rsidRDefault="00A84DDA">
      <w:pPr>
        <w:rPr>
          <w:rFonts w:ascii="仿宋" w:eastAsia="仿宋" w:hAnsi="仿宋" w:cs="仿宋"/>
          <w:b/>
          <w:sz w:val="36"/>
          <w:szCs w:val="36"/>
        </w:rPr>
      </w:pPr>
      <w:r>
        <w:rPr>
          <w:rFonts w:ascii="仿宋" w:eastAsia="仿宋" w:hAnsi="仿宋" w:cs="仿宋" w:hint="eastAsia"/>
          <w:b/>
          <w:sz w:val="36"/>
          <w:szCs w:val="36"/>
        </w:rPr>
        <w:t xml:space="preserve">工程  主要施工机械设备表     </w:t>
      </w:r>
    </w:p>
    <w:p w14:paraId="5CAD06E8" w14:textId="77777777" w:rsidR="0062541A" w:rsidRDefault="0062541A">
      <w:pPr>
        <w:rPr>
          <w:rFonts w:ascii="仿宋" w:eastAsia="仿宋" w:hAnsi="仿宋" w:cs="仿宋"/>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2052"/>
        <w:gridCol w:w="1274"/>
        <w:gridCol w:w="729"/>
        <w:gridCol w:w="968"/>
        <w:gridCol w:w="1169"/>
        <w:gridCol w:w="1169"/>
        <w:gridCol w:w="1142"/>
      </w:tblGrid>
      <w:tr w:rsidR="0062541A" w14:paraId="41CDCE59"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vAlign w:val="center"/>
          </w:tcPr>
          <w:p w14:paraId="74EEC72C" w14:textId="77777777" w:rsidR="0062541A" w:rsidRDefault="00A84DDA">
            <w:pPr>
              <w:jc w:val="center"/>
              <w:rPr>
                <w:rFonts w:ascii="仿宋" w:eastAsia="仿宋" w:hAnsi="仿宋" w:cs="仿宋"/>
                <w:sz w:val="24"/>
              </w:rPr>
            </w:pPr>
            <w:r>
              <w:rPr>
                <w:rFonts w:ascii="仿宋" w:eastAsia="仿宋" w:hAnsi="仿宋" w:cs="仿宋" w:hint="eastAsia"/>
                <w:sz w:val="24"/>
              </w:rPr>
              <w:t>序号</w:t>
            </w:r>
          </w:p>
        </w:tc>
        <w:tc>
          <w:tcPr>
            <w:tcW w:w="2052" w:type="dxa"/>
            <w:tcBorders>
              <w:top w:val="single" w:sz="4" w:space="0" w:color="auto"/>
              <w:left w:val="single" w:sz="4" w:space="0" w:color="auto"/>
              <w:bottom w:val="single" w:sz="4" w:space="0" w:color="auto"/>
              <w:right w:val="single" w:sz="4" w:space="0" w:color="auto"/>
            </w:tcBorders>
            <w:vAlign w:val="center"/>
          </w:tcPr>
          <w:p w14:paraId="075BDB79" w14:textId="77777777" w:rsidR="0062541A" w:rsidRDefault="00A84DDA">
            <w:pPr>
              <w:jc w:val="center"/>
              <w:rPr>
                <w:rFonts w:ascii="仿宋" w:eastAsia="仿宋" w:hAnsi="仿宋" w:cs="仿宋"/>
                <w:sz w:val="24"/>
              </w:rPr>
            </w:pPr>
            <w:r>
              <w:rPr>
                <w:rFonts w:ascii="仿宋" w:eastAsia="仿宋" w:hAnsi="仿宋" w:cs="仿宋" w:hint="eastAsia"/>
                <w:sz w:val="24"/>
              </w:rPr>
              <w:t>机械或设备名称</w:t>
            </w:r>
          </w:p>
        </w:tc>
        <w:tc>
          <w:tcPr>
            <w:tcW w:w="1274" w:type="dxa"/>
            <w:tcBorders>
              <w:top w:val="single" w:sz="4" w:space="0" w:color="auto"/>
              <w:left w:val="single" w:sz="4" w:space="0" w:color="auto"/>
              <w:bottom w:val="single" w:sz="4" w:space="0" w:color="auto"/>
              <w:right w:val="single" w:sz="4" w:space="0" w:color="auto"/>
            </w:tcBorders>
            <w:vAlign w:val="center"/>
          </w:tcPr>
          <w:p w14:paraId="69FF676D" w14:textId="77777777" w:rsidR="0062541A" w:rsidRDefault="00A84DDA">
            <w:pPr>
              <w:jc w:val="center"/>
              <w:rPr>
                <w:rFonts w:ascii="仿宋" w:eastAsia="仿宋" w:hAnsi="仿宋" w:cs="仿宋"/>
                <w:sz w:val="24"/>
              </w:rPr>
            </w:pPr>
            <w:r>
              <w:rPr>
                <w:rFonts w:ascii="仿宋" w:eastAsia="仿宋" w:hAnsi="仿宋" w:cs="仿宋" w:hint="eastAsia"/>
                <w:sz w:val="24"/>
              </w:rPr>
              <w:t>规格型号</w:t>
            </w:r>
          </w:p>
        </w:tc>
        <w:tc>
          <w:tcPr>
            <w:tcW w:w="729" w:type="dxa"/>
            <w:tcBorders>
              <w:top w:val="single" w:sz="4" w:space="0" w:color="auto"/>
              <w:left w:val="single" w:sz="4" w:space="0" w:color="auto"/>
              <w:bottom w:val="single" w:sz="4" w:space="0" w:color="auto"/>
              <w:right w:val="single" w:sz="4" w:space="0" w:color="auto"/>
            </w:tcBorders>
            <w:vAlign w:val="center"/>
          </w:tcPr>
          <w:p w14:paraId="062FC2D4" w14:textId="77777777" w:rsidR="0062541A" w:rsidRDefault="00A84DDA">
            <w:pPr>
              <w:jc w:val="center"/>
              <w:rPr>
                <w:rFonts w:ascii="仿宋" w:eastAsia="仿宋" w:hAnsi="仿宋" w:cs="仿宋"/>
                <w:sz w:val="24"/>
              </w:rPr>
            </w:pPr>
            <w:r>
              <w:rPr>
                <w:rFonts w:ascii="仿宋" w:eastAsia="仿宋" w:hAnsi="仿宋" w:cs="仿宋" w:hint="eastAsia"/>
                <w:sz w:val="24"/>
              </w:rPr>
              <w:t>数量</w:t>
            </w:r>
          </w:p>
        </w:tc>
        <w:tc>
          <w:tcPr>
            <w:tcW w:w="968" w:type="dxa"/>
            <w:tcBorders>
              <w:top w:val="single" w:sz="4" w:space="0" w:color="auto"/>
              <w:left w:val="single" w:sz="4" w:space="0" w:color="auto"/>
              <w:bottom w:val="single" w:sz="4" w:space="0" w:color="auto"/>
              <w:right w:val="single" w:sz="4" w:space="0" w:color="auto"/>
            </w:tcBorders>
            <w:vAlign w:val="center"/>
          </w:tcPr>
          <w:p w14:paraId="7151E6A6" w14:textId="77777777" w:rsidR="0062541A" w:rsidRDefault="00A84DDA">
            <w:pPr>
              <w:jc w:val="center"/>
              <w:rPr>
                <w:rFonts w:ascii="仿宋" w:eastAsia="仿宋" w:hAnsi="仿宋" w:cs="仿宋"/>
                <w:sz w:val="24"/>
              </w:rPr>
            </w:pPr>
            <w:r>
              <w:rPr>
                <w:rFonts w:ascii="仿宋" w:eastAsia="仿宋" w:hAnsi="仿宋" w:cs="仿宋" w:hint="eastAsia"/>
                <w:sz w:val="24"/>
              </w:rPr>
              <w:t>国别</w:t>
            </w:r>
          </w:p>
          <w:p w14:paraId="6E0A71E0" w14:textId="77777777" w:rsidR="0062541A" w:rsidRDefault="00A84DDA">
            <w:pPr>
              <w:jc w:val="center"/>
              <w:rPr>
                <w:rFonts w:ascii="仿宋" w:eastAsia="仿宋" w:hAnsi="仿宋" w:cs="仿宋"/>
                <w:sz w:val="24"/>
              </w:rPr>
            </w:pPr>
            <w:r>
              <w:rPr>
                <w:rFonts w:ascii="仿宋" w:eastAsia="仿宋" w:hAnsi="仿宋" w:cs="仿宋" w:hint="eastAsia"/>
                <w:sz w:val="24"/>
              </w:rPr>
              <w:t>产地</w:t>
            </w:r>
          </w:p>
        </w:tc>
        <w:tc>
          <w:tcPr>
            <w:tcW w:w="1169" w:type="dxa"/>
            <w:tcBorders>
              <w:top w:val="single" w:sz="4" w:space="0" w:color="auto"/>
              <w:left w:val="single" w:sz="4" w:space="0" w:color="auto"/>
              <w:bottom w:val="single" w:sz="4" w:space="0" w:color="auto"/>
              <w:right w:val="single" w:sz="4" w:space="0" w:color="auto"/>
            </w:tcBorders>
            <w:vAlign w:val="center"/>
          </w:tcPr>
          <w:p w14:paraId="21BF9D15" w14:textId="77777777" w:rsidR="0062541A" w:rsidRDefault="00A84DDA">
            <w:pPr>
              <w:jc w:val="center"/>
              <w:rPr>
                <w:rFonts w:ascii="仿宋" w:eastAsia="仿宋" w:hAnsi="仿宋" w:cs="仿宋"/>
                <w:sz w:val="24"/>
              </w:rPr>
            </w:pPr>
            <w:r>
              <w:rPr>
                <w:rFonts w:ascii="仿宋" w:eastAsia="仿宋" w:hAnsi="仿宋" w:cs="仿宋" w:hint="eastAsia"/>
                <w:sz w:val="24"/>
              </w:rPr>
              <w:t>制造</w:t>
            </w:r>
          </w:p>
          <w:p w14:paraId="4EF9E819" w14:textId="77777777" w:rsidR="0062541A" w:rsidRDefault="00A84DDA">
            <w:pPr>
              <w:jc w:val="center"/>
              <w:rPr>
                <w:rFonts w:ascii="仿宋" w:eastAsia="仿宋" w:hAnsi="仿宋" w:cs="仿宋"/>
                <w:sz w:val="24"/>
              </w:rPr>
            </w:pPr>
            <w:r>
              <w:rPr>
                <w:rFonts w:ascii="仿宋" w:eastAsia="仿宋" w:hAnsi="仿宋" w:cs="仿宋" w:hint="eastAsia"/>
                <w:sz w:val="24"/>
              </w:rPr>
              <w:t>年份</w:t>
            </w:r>
          </w:p>
        </w:tc>
        <w:tc>
          <w:tcPr>
            <w:tcW w:w="1169" w:type="dxa"/>
            <w:tcBorders>
              <w:top w:val="single" w:sz="4" w:space="0" w:color="auto"/>
              <w:left w:val="single" w:sz="4" w:space="0" w:color="auto"/>
              <w:bottom w:val="single" w:sz="4" w:space="0" w:color="auto"/>
              <w:right w:val="single" w:sz="4" w:space="0" w:color="auto"/>
            </w:tcBorders>
            <w:vAlign w:val="center"/>
          </w:tcPr>
          <w:p w14:paraId="6449ED22" w14:textId="77777777" w:rsidR="0062541A" w:rsidRDefault="00A84DDA">
            <w:pPr>
              <w:jc w:val="center"/>
              <w:rPr>
                <w:rFonts w:ascii="仿宋" w:eastAsia="仿宋" w:hAnsi="仿宋" w:cs="仿宋"/>
                <w:sz w:val="24"/>
              </w:rPr>
            </w:pPr>
            <w:r>
              <w:rPr>
                <w:rFonts w:ascii="仿宋" w:eastAsia="仿宋" w:hAnsi="仿宋" w:cs="仿宋" w:hint="eastAsia"/>
                <w:sz w:val="24"/>
              </w:rPr>
              <w:t>定额功率（KW）</w:t>
            </w:r>
          </w:p>
        </w:tc>
        <w:tc>
          <w:tcPr>
            <w:tcW w:w="1142" w:type="dxa"/>
            <w:tcBorders>
              <w:top w:val="single" w:sz="4" w:space="0" w:color="auto"/>
              <w:left w:val="single" w:sz="4" w:space="0" w:color="auto"/>
              <w:bottom w:val="single" w:sz="4" w:space="0" w:color="auto"/>
              <w:right w:val="single" w:sz="4" w:space="0" w:color="auto"/>
            </w:tcBorders>
            <w:vAlign w:val="center"/>
          </w:tcPr>
          <w:p w14:paraId="031B1A55" w14:textId="77777777" w:rsidR="0062541A" w:rsidRDefault="00A84DDA">
            <w:pPr>
              <w:jc w:val="center"/>
              <w:rPr>
                <w:rFonts w:ascii="仿宋" w:eastAsia="仿宋" w:hAnsi="仿宋" w:cs="仿宋"/>
                <w:sz w:val="24"/>
              </w:rPr>
            </w:pPr>
            <w:r>
              <w:rPr>
                <w:rFonts w:ascii="仿宋" w:eastAsia="仿宋" w:hAnsi="仿宋" w:cs="仿宋" w:hint="eastAsia"/>
                <w:sz w:val="24"/>
              </w:rPr>
              <w:t>备注</w:t>
            </w:r>
          </w:p>
        </w:tc>
      </w:tr>
      <w:tr w:rsidR="0062541A" w14:paraId="6CC2FF91"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0F721144"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260D1B85"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5FE59189"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050D14E8"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61E7BD7B"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125CF02D"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1276B5AF"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6F24AB0D" w14:textId="77777777" w:rsidR="0062541A" w:rsidRDefault="0062541A">
            <w:pPr>
              <w:spacing w:line="460" w:lineRule="exact"/>
              <w:rPr>
                <w:rFonts w:ascii="仿宋" w:eastAsia="仿宋" w:hAnsi="仿宋" w:cs="仿宋"/>
              </w:rPr>
            </w:pPr>
          </w:p>
        </w:tc>
      </w:tr>
      <w:tr w:rsidR="0062541A" w14:paraId="3A9426E8"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0FD3429C"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36AF0190"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72DBAF33"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70DD3913"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71E3905A"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4225AFAD"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3AD157BD"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0C1FC9FA" w14:textId="77777777" w:rsidR="0062541A" w:rsidRDefault="0062541A">
            <w:pPr>
              <w:spacing w:line="460" w:lineRule="exact"/>
              <w:rPr>
                <w:rFonts w:ascii="仿宋" w:eastAsia="仿宋" w:hAnsi="仿宋" w:cs="仿宋"/>
              </w:rPr>
            </w:pPr>
          </w:p>
        </w:tc>
      </w:tr>
      <w:tr w:rsidR="0062541A" w14:paraId="01A9178B"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60A556C4"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41FE77CB"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5A467160"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5B78466A"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303248D8"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1421555F"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5DD4DB40"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49EC19DD" w14:textId="77777777" w:rsidR="0062541A" w:rsidRDefault="0062541A">
            <w:pPr>
              <w:spacing w:line="460" w:lineRule="exact"/>
              <w:rPr>
                <w:rFonts w:ascii="仿宋" w:eastAsia="仿宋" w:hAnsi="仿宋" w:cs="仿宋"/>
              </w:rPr>
            </w:pPr>
          </w:p>
        </w:tc>
      </w:tr>
      <w:tr w:rsidR="0062541A" w14:paraId="6D939B03"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4EF8E452"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3D5BF9CD"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0C8B14E1"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4EACA253"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4FDC38E5"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4E7F94DD"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0F7EBCCD"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0C1DC823" w14:textId="77777777" w:rsidR="0062541A" w:rsidRDefault="0062541A">
            <w:pPr>
              <w:spacing w:line="460" w:lineRule="exact"/>
              <w:rPr>
                <w:rFonts w:ascii="仿宋" w:eastAsia="仿宋" w:hAnsi="仿宋" w:cs="仿宋"/>
              </w:rPr>
            </w:pPr>
          </w:p>
        </w:tc>
      </w:tr>
      <w:tr w:rsidR="0062541A" w14:paraId="561A2CC1"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52AEBA0D"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14245739"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5132D8A8"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26AE92A7"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123CE08B"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447F0019"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5733A37C"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7313B52B" w14:textId="77777777" w:rsidR="0062541A" w:rsidRDefault="0062541A">
            <w:pPr>
              <w:spacing w:line="460" w:lineRule="exact"/>
              <w:rPr>
                <w:rFonts w:ascii="仿宋" w:eastAsia="仿宋" w:hAnsi="仿宋" w:cs="仿宋"/>
              </w:rPr>
            </w:pPr>
          </w:p>
        </w:tc>
      </w:tr>
      <w:tr w:rsidR="0062541A" w14:paraId="30018984"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4533C4F3"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6E177A23"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15B58515"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6FBF2D8C"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14435989"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76CE920A"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6DC58F74"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4F1D3EDD" w14:textId="77777777" w:rsidR="0062541A" w:rsidRDefault="0062541A">
            <w:pPr>
              <w:spacing w:line="460" w:lineRule="exact"/>
              <w:rPr>
                <w:rFonts w:ascii="仿宋" w:eastAsia="仿宋" w:hAnsi="仿宋" w:cs="仿宋"/>
              </w:rPr>
            </w:pPr>
          </w:p>
        </w:tc>
      </w:tr>
      <w:tr w:rsidR="0062541A" w14:paraId="6F9D5290"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46054FA4"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54CD1361"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5A6D510B"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2ECB06E9"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3DD4F269"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2D6470D9"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014A1259"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11AE87D3" w14:textId="77777777" w:rsidR="0062541A" w:rsidRDefault="0062541A">
            <w:pPr>
              <w:spacing w:line="460" w:lineRule="exact"/>
              <w:rPr>
                <w:rFonts w:ascii="仿宋" w:eastAsia="仿宋" w:hAnsi="仿宋" w:cs="仿宋"/>
              </w:rPr>
            </w:pPr>
          </w:p>
        </w:tc>
      </w:tr>
      <w:tr w:rsidR="0062541A" w14:paraId="7C1B6730"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01754A67"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0BB3F277"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116976AF"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15FAC013"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4FA76657"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640DFA19"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07407531"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4EDC7FB0" w14:textId="77777777" w:rsidR="0062541A" w:rsidRDefault="0062541A">
            <w:pPr>
              <w:spacing w:line="460" w:lineRule="exact"/>
              <w:rPr>
                <w:rFonts w:ascii="仿宋" w:eastAsia="仿宋" w:hAnsi="仿宋" w:cs="仿宋"/>
              </w:rPr>
            </w:pPr>
          </w:p>
        </w:tc>
      </w:tr>
      <w:tr w:rsidR="0062541A" w14:paraId="2AC57CDA"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42529DFD"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7683CEFE"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39A8EF8B"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20FA7859"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43E7A16F"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2828F485"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463959F3"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213C8BA2" w14:textId="77777777" w:rsidR="0062541A" w:rsidRDefault="0062541A">
            <w:pPr>
              <w:spacing w:line="460" w:lineRule="exact"/>
              <w:rPr>
                <w:rFonts w:ascii="仿宋" w:eastAsia="仿宋" w:hAnsi="仿宋" w:cs="仿宋"/>
              </w:rPr>
            </w:pPr>
          </w:p>
        </w:tc>
      </w:tr>
      <w:tr w:rsidR="0062541A" w14:paraId="6018FBFA"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7553771B"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1E0D44B1"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7E10F3C4"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6B64B29E"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11254087"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5D292886"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0F048056"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3ABC2D0C" w14:textId="77777777" w:rsidR="0062541A" w:rsidRDefault="0062541A">
            <w:pPr>
              <w:spacing w:line="460" w:lineRule="exact"/>
              <w:rPr>
                <w:rFonts w:ascii="仿宋" w:eastAsia="仿宋" w:hAnsi="仿宋" w:cs="仿宋"/>
              </w:rPr>
            </w:pPr>
          </w:p>
        </w:tc>
      </w:tr>
      <w:tr w:rsidR="0062541A" w14:paraId="00EBB3EC"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39877EC3"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1E16C99F"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6B4196E0"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4E45FF78"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6E666E3D"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6AA01D95"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1B9BCE0C"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433C71EF" w14:textId="77777777" w:rsidR="0062541A" w:rsidRDefault="0062541A">
            <w:pPr>
              <w:spacing w:line="460" w:lineRule="exact"/>
              <w:rPr>
                <w:rFonts w:ascii="仿宋" w:eastAsia="仿宋" w:hAnsi="仿宋" w:cs="仿宋"/>
              </w:rPr>
            </w:pPr>
          </w:p>
        </w:tc>
      </w:tr>
      <w:tr w:rsidR="0062541A" w14:paraId="75412EA2"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6D620CE5"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659594D1"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367B0366"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283E21FE"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72AAE11E"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208B1F8E"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1446548B"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692616AF" w14:textId="77777777" w:rsidR="0062541A" w:rsidRDefault="0062541A">
            <w:pPr>
              <w:spacing w:line="460" w:lineRule="exact"/>
              <w:rPr>
                <w:rFonts w:ascii="仿宋" w:eastAsia="仿宋" w:hAnsi="仿宋" w:cs="仿宋"/>
              </w:rPr>
            </w:pPr>
          </w:p>
        </w:tc>
      </w:tr>
      <w:tr w:rsidR="0062541A" w14:paraId="32876D10" w14:textId="77777777">
        <w:trPr>
          <w:trHeight w:val="659"/>
          <w:jc w:val="center"/>
        </w:trPr>
        <w:tc>
          <w:tcPr>
            <w:tcW w:w="729" w:type="dxa"/>
            <w:tcBorders>
              <w:top w:val="single" w:sz="4" w:space="0" w:color="auto"/>
              <w:left w:val="single" w:sz="4" w:space="0" w:color="auto"/>
              <w:bottom w:val="single" w:sz="4" w:space="0" w:color="auto"/>
              <w:right w:val="single" w:sz="4" w:space="0" w:color="auto"/>
            </w:tcBorders>
          </w:tcPr>
          <w:p w14:paraId="60A6EEBE"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7F21CC75"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4EAD91C0"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73BD464B"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3F3E9964"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5F8F6BC4"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1C262143"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7DD6BFC2" w14:textId="77777777" w:rsidR="0062541A" w:rsidRDefault="0062541A">
            <w:pPr>
              <w:spacing w:line="460" w:lineRule="exact"/>
              <w:rPr>
                <w:rFonts w:ascii="仿宋" w:eastAsia="仿宋" w:hAnsi="仿宋" w:cs="仿宋"/>
              </w:rPr>
            </w:pPr>
          </w:p>
        </w:tc>
      </w:tr>
      <w:tr w:rsidR="0062541A" w14:paraId="3B5F3FF7" w14:textId="77777777">
        <w:trPr>
          <w:trHeight w:val="597"/>
          <w:jc w:val="center"/>
        </w:trPr>
        <w:tc>
          <w:tcPr>
            <w:tcW w:w="729" w:type="dxa"/>
            <w:tcBorders>
              <w:top w:val="single" w:sz="4" w:space="0" w:color="auto"/>
              <w:left w:val="single" w:sz="4" w:space="0" w:color="auto"/>
              <w:bottom w:val="single" w:sz="4" w:space="0" w:color="auto"/>
              <w:right w:val="single" w:sz="4" w:space="0" w:color="auto"/>
            </w:tcBorders>
          </w:tcPr>
          <w:p w14:paraId="106FD4C2"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2D41D711"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51E470AE"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43C3A451"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4383A0DA"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2BBE947A"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4952D886"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0A495C1B" w14:textId="77777777" w:rsidR="0062541A" w:rsidRDefault="0062541A">
            <w:pPr>
              <w:spacing w:line="460" w:lineRule="exact"/>
              <w:rPr>
                <w:rFonts w:ascii="仿宋" w:eastAsia="仿宋" w:hAnsi="仿宋" w:cs="仿宋"/>
              </w:rPr>
            </w:pPr>
          </w:p>
        </w:tc>
      </w:tr>
      <w:tr w:rsidR="0062541A" w14:paraId="63616977" w14:textId="77777777">
        <w:trPr>
          <w:trHeight w:val="478"/>
          <w:jc w:val="center"/>
        </w:trPr>
        <w:tc>
          <w:tcPr>
            <w:tcW w:w="729" w:type="dxa"/>
            <w:tcBorders>
              <w:top w:val="single" w:sz="4" w:space="0" w:color="auto"/>
              <w:left w:val="single" w:sz="4" w:space="0" w:color="auto"/>
              <w:bottom w:val="single" w:sz="4" w:space="0" w:color="auto"/>
              <w:right w:val="single" w:sz="4" w:space="0" w:color="auto"/>
            </w:tcBorders>
          </w:tcPr>
          <w:p w14:paraId="5025BD7F"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52E39803"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004B93FE"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6E793623"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3B1EC5C4"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2695CB65"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5BA89757"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6DC2C08A" w14:textId="77777777" w:rsidR="0062541A" w:rsidRDefault="0062541A">
            <w:pPr>
              <w:spacing w:line="460" w:lineRule="exact"/>
              <w:rPr>
                <w:rFonts w:ascii="仿宋" w:eastAsia="仿宋" w:hAnsi="仿宋" w:cs="仿宋"/>
              </w:rPr>
            </w:pPr>
          </w:p>
        </w:tc>
      </w:tr>
      <w:tr w:rsidR="0062541A" w14:paraId="24DDF925" w14:textId="77777777">
        <w:trPr>
          <w:trHeight w:val="530"/>
          <w:jc w:val="center"/>
        </w:trPr>
        <w:tc>
          <w:tcPr>
            <w:tcW w:w="729" w:type="dxa"/>
            <w:tcBorders>
              <w:top w:val="single" w:sz="4" w:space="0" w:color="auto"/>
              <w:left w:val="single" w:sz="4" w:space="0" w:color="auto"/>
              <w:bottom w:val="single" w:sz="4" w:space="0" w:color="auto"/>
              <w:right w:val="single" w:sz="4" w:space="0" w:color="auto"/>
            </w:tcBorders>
          </w:tcPr>
          <w:p w14:paraId="2B17D379" w14:textId="77777777" w:rsidR="0062541A" w:rsidRDefault="0062541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14:paraId="4C18893F" w14:textId="77777777" w:rsidR="0062541A" w:rsidRDefault="0062541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14:paraId="645609E1" w14:textId="77777777" w:rsidR="0062541A" w:rsidRDefault="0062541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14:paraId="53C5EE54" w14:textId="77777777" w:rsidR="0062541A" w:rsidRDefault="0062541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14:paraId="6B54F470"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35326A6B" w14:textId="77777777" w:rsidR="0062541A" w:rsidRDefault="0062541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14:paraId="6A295CEA" w14:textId="77777777" w:rsidR="0062541A" w:rsidRDefault="0062541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14:paraId="4FDE793D" w14:textId="77777777" w:rsidR="0062541A" w:rsidRDefault="0062541A">
            <w:pPr>
              <w:spacing w:line="460" w:lineRule="exact"/>
              <w:rPr>
                <w:rFonts w:ascii="仿宋" w:eastAsia="仿宋" w:hAnsi="仿宋" w:cs="仿宋"/>
              </w:rPr>
            </w:pPr>
          </w:p>
        </w:tc>
      </w:tr>
    </w:tbl>
    <w:p w14:paraId="72ABCE10" w14:textId="77777777" w:rsidR="0062541A" w:rsidRDefault="0062541A">
      <w:pPr>
        <w:spacing w:line="360" w:lineRule="auto"/>
        <w:rPr>
          <w:rFonts w:ascii="仿宋" w:eastAsia="仿宋" w:hAnsi="仿宋" w:cs="仿宋"/>
          <w:kern w:val="0"/>
          <w:sz w:val="24"/>
        </w:rPr>
      </w:pPr>
    </w:p>
    <w:p w14:paraId="440D42E9" w14:textId="77777777" w:rsidR="0081372E" w:rsidRDefault="005A40C1" w:rsidP="0081372E">
      <w:pPr>
        <w:pageBreakBefore/>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kern w:val="0"/>
          <w:sz w:val="32"/>
          <w:szCs w:val="32"/>
        </w:rPr>
        <w:lastRenderedPageBreak/>
        <w:t>12</w:t>
      </w:r>
      <w:r w:rsidR="00A84DDA">
        <w:rPr>
          <w:rFonts w:ascii="仿宋_GB2312" w:eastAsia="仿宋_GB2312" w:hAnsi="仿宋_GB2312" w:cs="仿宋_GB2312" w:hint="eastAsia"/>
          <w:b/>
          <w:kern w:val="0"/>
          <w:sz w:val="32"/>
          <w:szCs w:val="32"/>
          <w:lang w:val="zh-CN"/>
        </w:rPr>
        <w:t>、</w:t>
      </w:r>
      <w:r w:rsidR="0081372E">
        <w:rPr>
          <w:rFonts w:ascii="仿宋_GB2312" w:eastAsia="仿宋_GB2312" w:hAnsi="仿宋_GB2312" w:cs="仿宋_GB2312" w:hint="eastAsia"/>
          <w:b/>
          <w:kern w:val="0"/>
          <w:sz w:val="32"/>
          <w:szCs w:val="32"/>
          <w:lang w:val="zh-CN"/>
        </w:rPr>
        <w:t>中小企业声明函</w:t>
      </w:r>
    </w:p>
    <w:p w14:paraId="4BCCAB4D" w14:textId="77777777" w:rsidR="0081372E" w:rsidRDefault="0081372E" w:rsidP="0081372E">
      <w:pPr>
        <w:jc w:val="center"/>
        <w:rPr>
          <w:rFonts w:ascii="仿宋" w:eastAsia="仿宋" w:hAnsi="仿宋" w:cs="仿宋"/>
          <w:b/>
          <w:sz w:val="32"/>
        </w:rPr>
      </w:pPr>
      <w:r>
        <w:rPr>
          <w:rFonts w:ascii="仿宋" w:eastAsia="仿宋" w:hAnsi="仿宋" w:cs="仿宋" w:hint="eastAsia"/>
          <w:b/>
          <w:sz w:val="32"/>
        </w:rPr>
        <w:t>中小企业声明函（货物）</w:t>
      </w:r>
    </w:p>
    <w:p w14:paraId="05D48DD4"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 （财库﹝2020﹞46 号）的规定，本公司（联合体）参加</w:t>
      </w:r>
      <w:r>
        <w:rPr>
          <w:rFonts w:ascii="仿宋" w:eastAsia="仿宋" w:hAnsi="仿宋" w:cs="仿宋" w:hint="eastAsia"/>
          <w:sz w:val="24"/>
          <w:u w:val="single"/>
        </w:rPr>
        <w:t xml:space="preserve"> xxx </w:t>
      </w:r>
      <w:r>
        <w:rPr>
          <w:rFonts w:ascii="仿宋" w:eastAsia="仿宋" w:hAnsi="仿宋" w:cs="仿宋" w:hint="eastAsia"/>
          <w:sz w:val="24"/>
        </w:rPr>
        <w:t>的</w:t>
      </w:r>
      <w:r>
        <w:rPr>
          <w:rFonts w:ascii="仿宋" w:eastAsia="仿宋" w:hAnsi="仿宋" w:cs="仿宋" w:hint="eastAsia"/>
          <w:sz w:val="24"/>
          <w:u w:val="single"/>
        </w:rPr>
        <w:t>xxx项目</w:t>
      </w:r>
      <w:r>
        <w:rPr>
          <w:rFonts w:ascii="仿宋" w:eastAsia="仿宋" w:hAnsi="仿宋" w:cs="仿宋" w:hint="eastAsia"/>
          <w:sz w:val="24"/>
        </w:rPr>
        <w:t>采购活动，提供的货物全部由符合政策要求的中小企业制造。相关企业（含联合体中的中小企业、签订分包意向协议的中小企业）的具体情况如下：</w:t>
      </w:r>
    </w:p>
    <w:p w14:paraId="4651C439"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49E1A01D"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6FC85777"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w:t>
      </w:r>
    </w:p>
    <w:p w14:paraId="73D075C0"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14:paraId="1F423AF7"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14:paraId="4ADCE514" w14:textId="77777777" w:rsidR="0081372E" w:rsidRDefault="0081372E" w:rsidP="0081372E">
      <w:pPr>
        <w:ind w:right="420" w:firstLineChars="2450" w:firstLine="5880"/>
        <w:jc w:val="left"/>
        <w:rPr>
          <w:rFonts w:ascii="仿宋" w:eastAsia="仿宋" w:hAnsi="仿宋" w:cs="仿宋"/>
          <w:sz w:val="24"/>
        </w:rPr>
      </w:pPr>
    </w:p>
    <w:p w14:paraId="174D17D2" w14:textId="77777777" w:rsidR="0081372E" w:rsidRDefault="0081372E" w:rsidP="0081372E">
      <w:pPr>
        <w:ind w:right="420" w:firstLineChars="2450" w:firstLine="5880"/>
        <w:rPr>
          <w:rFonts w:ascii="仿宋" w:eastAsia="仿宋" w:hAnsi="仿宋" w:cs="仿宋"/>
          <w:sz w:val="24"/>
        </w:rPr>
      </w:pPr>
      <w:r>
        <w:rPr>
          <w:rFonts w:ascii="仿宋" w:eastAsia="仿宋" w:hAnsi="仿宋" w:cs="仿宋" w:hint="eastAsia"/>
          <w:sz w:val="24"/>
        </w:rPr>
        <w:t xml:space="preserve">企业名称（盖章）： </w:t>
      </w:r>
    </w:p>
    <w:p w14:paraId="039787D1" w14:textId="77777777" w:rsidR="0081372E" w:rsidRDefault="0081372E" w:rsidP="0081372E">
      <w:pPr>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14:paraId="67421D10" w14:textId="77777777" w:rsidR="0081372E" w:rsidRDefault="0081372E" w:rsidP="0081372E">
      <w:pPr>
        <w:jc w:val="center"/>
        <w:rPr>
          <w:rFonts w:ascii="仿宋" w:eastAsia="仿宋" w:hAnsi="仿宋" w:cs="仿宋"/>
          <w:b/>
          <w:sz w:val="18"/>
        </w:rPr>
      </w:pPr>
    </w:p>
    <w:p w14:paraId="6E61DB3B" w14:textId="77777777" w:rsidR="0081372E" w:rsidRDefault="0081372E" w:rsidP="0081372E">
      <w:pPr>
        <w:jc w:val="center"/>
        <w:rPr>
          <w:rFonts w:ascii="仿宋" w:eastAsia="仿宋" w:hAnsi="仿宋" w:cs="仿宋"/>
          <w:b/>
          <w:sz w:val="32"/>
        </w:rPr>
      </w:pPr>
    </w:p>
    <w:p w14:paraId="3B246045" w14:textId="77777777" w:rsidR="0081372E" w:rsidRDefault="0081372E" w:rsidP="0081372E">
      <w:pPr>
        <w:jc w:val="center"/>
        <w:rPr>
          <w:rFonts w:ascii="仿宋" w:eastAsia="仿宋" w:hAnsi="仿宋" w:cs="仿宋"/>
          <w:b/>
          <w:sz w:val="32"/>
        </w:rPr>
      </w:pPr>
    </w:p>
    <w:p w14:paraId="7D8DF807" w14:textId="77777777" w:rsidR="0081372E" w:rsidRDefault="0081372E" w:rsidP="0081372E">
      <w:pPr>
        <w:rPr>
          <w:rFonts w:ascii="仿宋" w:eastAsia="仿宋" w:hAnsi="仿宋" w:cs="仿宋"/>
          <w:b/>
          <w:sz w:val="24"/>
        </w:rPr>
      </w:pPr>
      <w:r>
        <w:rPr>
          <w:rFonts w:ascii="仿宋" w:eastAsia="仿宋" w:hAnsi="仿宋" w:cs="仿宋" w:hint="eastAsia"/>
          <w:b/>
          <w:sz w:val="24"/>
        </w:rPr>
        <w:t>注：</w:t>
      </w:r>
    </w:p>
    <w:p w14:paraId="4A7110E4" w14:textId="77777777" w:rsidR="0081372E" w:rsidRDefault="0081372E" w:rsidP="0081372E">
      <w:pPr>
        <w:rPr>
          <w:rFonts w:ascii="仿宋" w:eastAsia="仿宋" w:hAnsi="仿宋" w:cs="仿宋"/>
          <w:b/>
          <w:sz w:val="24"/>
        </w:rPr>
      </w:pPr>
      <w:r>
        <w:rPr>
          <w:rFonts w:ascii="仿宋" w:eastAsia="仿宋" w:hAnsi="仿宋" w:cs="仿宋" w:hint="eastAsia"/>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Pr>
          <w:rFonts w:ascii="仿宋" w:eastAsia="仿宋" w:hAnsi="仿宋" w:cs="仿宋" w:hint="eastAsia"/>
          <w:b/>
          <w:sz w:val="24"/>
        </w:rPr>
        <w:t>一</w:t>
      </w:r>
      <w:proofErr w:type="gramEnd"/>
      <w:r>
        <w:rPr>
          <w:rFonts w:ascii="仿宋" w:eastAsia="仿宋" w:hAnsi="仿宋" w:cs="仿宋" w:hint="eastAsia"/>
          <w:b/>
          <w:sz w:val="24"/>
        </w:rPr>
        <w:t>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ascii="仿宋" w:eastAsia="仿宋" w:hAnsi="仿宋" w:cs="仿宋" w:hint="eastAsia"/>
          <w:sz w:val="24"/>
        </w:rPr>
        <w:t>如国家颁布新的企业划型标准，则按最新标准执行。</w:t>
      </w:r>
      <w:r>
        <w:rPr>
          <w:rFonts w:ascii="仿宋" w:eastAsia="仿宋" w:hAnsi="仿宋" w:cs="仿宋" w:hint="eastAsia"/>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6EA1C77A" w14:textId="77777777" w:rsidR="0081372E" w:rsidRDefault="0081372E" w:rsidP="0081372E">
      <w:pPr>
        <w:rPr>
          <w:rFonts w:ascii="仿宋" w:eastAsia="仿宋" w:hAnsi="仿宋" w:cs="仿宋"/>
          <w:sz w:val="24"/>
        </w:rPr>
      </w:pPr>
      <w:r>
        <w:rPr>
          <w:rFonts w:ascii="仿宋" w:eastAsia="仿宋" w:hAnsi="仿宋" w:cs="仿宋" w:hint="eastAsia"/>
          <w:sz w:val="24"/>
        </w:rPr>
        <w:t>2.根据《政府采购促进中小企业发展管理办法》的通知（财库〔2020〕46号）规定，中标、成交供应</w:t>
      </w:r>
      <w:proofErr w:type="gramStart"/>
      <w:r>
        <w:rPr>
          <w:rFonts w:ascii="仿宋" w:eastAsia="仿宋" w:hAnsi="仿宋" w:cs="仿宋" w:hint="eastAsia"/>
          <w:sz w:val="24"/>
        </w:rPr>
        <w:t>商享受</w:t>
      </w:r>
      <w:proofErr w:type="gramEnd"/>
      <w:r>
        <w:rPr>
          <w:rFonts w:ascii="仿宋" w:eastAsia="仿宋" w:hAnsi="仿宋" w:cs="仿宋" w:hint="eastAsia"/>
          <w:sz w:val="24"/>
        </w:rPr>
        <w:t>中小企业扶持政策的，采购代理机构将随中标、成交结果公开中标、成交供应商的《中小企业声明函》。</w:t>
      </w:r>
    </w:p>
    <w:p w14:paraId="4F6E8C8E" w14:textId="77777777" w:rsidR="0081372E" w:rsidRDefault="0081372E" w:rsidP="0081372E">
      <w:pPr>
        <w:pageBreakBefore/>
        <w:jc w:val="center"/>
        <w:rPr>
          <w:rFonts w:ascii="仿宋" w:eastAsia="仿宋" w:hAnsi="仿宋" w:cs="仿宋"/>
          <w:b/>
          <w:sz w:val="32"/>
        </w:rPr>
      </w:pPr>
      <w:r>
        <w:rPr>
          <w:rFonts w:ascii="仿宋" w:eastAsia="仿宋" w:hAnsi="仿宋" w:cs="仿宋" w:hint="eastAsia"/>
          <w:b/>
          <w:sz w:val="32"/>
        </w:rPr>
        <w:lastRenderedPageBreak/>
        <w:t>中小企业声明函（工程、服务）</w:t>
      </w:r>
    </w:p>
    <w:p w14:paraId="5F12F987"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 （财库﹝2020﹞46 号）的规定，本公司（联合体）参加</w:t>
      </w:r>
      <w:r>
        <w:rPr>
          <w:rFonts w:ascii="仿宋" w:eastAsia="仿宋" w:hAnsi="仿宋" w:cs="仿宋" w:hint="eastAsia"/>
          <w:sz w:val="24"/>
          <w:u w:val="single"/>
        </w:rPr>
        <w:t xml:space="preserve"> xxx </w:t>
      </w:r>
      <w:r>
        <w:rPr>
          <w:rFonts w:ascii="仿宋" w:eastAsia="仿宋" w:hAnsi="仿宋" w:cs="仿宋" w:hint="eastAsia"/>
          <w:sz w:val="24"/>
        </w:rPr>
        <w:t>的</w:t>
      </w:r>
      <w:r>
        <w:rPr>
          <w:rFonts w:ascii="仿宋" w:eastAsia="仿宋" w:hAnsi="仿宋" w:cs="仿宋" w:hint="eastAsia"/>
          <w:sz w:val="24"/>
          <w:u w:val="single"/>
        </w:rPr>
        <w:t>xxx项目</w:t>
      </w:r>
      <w:r>
        <w:rPr>
          <w:rFonts w:ascii="仿宋" w:eastAsia="仿宋" w:hAnsi="仿宋" w:cs="仿宋" w:hint="eastAsia"/>
          <w:sz w:val="24"/>
        </w:rPr>
        <w:t>采购活动，工程的施工单位全部为符合政策要求的中小企业（或者：服务全部由符合政策要求的中小企业承接） 。相关企业（含联合体中的中小企业、签订分包意向协议的中小企业）的具体情况如下：</w:t>
      </w:r>
    </w:p>
    <w:p w14:paraId="75FB96FE"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（采购文件中明确的所属行业）行业</w:t>
      </w:r>
      <w:r>
        <w:rPr>
          <w:rFonts w:ascii="仿宋" w:eastAsia="仿宋" w:hAnsi="仿宋" w:cs="仿宋" w:hint="eastAsia"/>
          <w:sz w:val="24"/>
        </w:rPr>
        <w:t>；承建（承接）企业为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4FDC7E24"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（采购文件中明确的所属行业）行业</w:t>
      </w:r>
      <w:r>
        <w:rPr>
          <w:rFonts w:ascii="仿宋" w:eastAsia="仿宋" w:hAnsi="仿宋" w:cs="仿宋" w:hint="eastAsia"/>
          <w:sz w:val="24"/>
        </w:rPr>
        <w:t>；承建（承接）企业为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 ，属于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58E00C42"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w:t>
      </w:r>
    </w:p>
    <w:p w14:paraId="2643305F"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14:paraId="7AA371AB" w14:textId="77777777" w:rsidR="0081372E" w:rsidRDefault="0081372E" w:rsidP="0081372E">
      <w:pPr>
        <w:spacing w:line="340" w:lineRule="exact"/>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14:paraId="6B4CA00F" w14:textId="77777777" w:rsidR="0081372E" w:rsidRDefault="0081372E" w:rsidP="0081372E">
      <w:pPr>
        <w:ind w:right="420" w:firstLineChars="2450" w:firstLine="5880"/>
        <w:jc w:val="left"/>
        <w:rPr>
          <w:rFonts w:ascii="仿宋" w:eastAsia="仿宋" w:hAnsi="仿宋" w:cs="仿宋"/>
          <w:sz w:val="24"/>
        </w:rPr>
      </w:pPr>
    </w:p>
    <w:p w14:paraId="75A551DD" w14:textId="77777777" w:rsidR="0081372E" w:rsidRDefault="0081372E" w:rsidP="0081372E">
      <w:pPr>
        <w:ind w:right="420" w:firstLineChars="2450" w:firstLine="5880"/>
        <w:rPr>
          <w:rFonts w:ascii="仿宋" w:eastAsia="仿宋" w:hAnsi="仿宋" w:cs="仿宋"/>
          <w:sz w:val="24"/>
        </w:rPr>
      </w:pPr>
      <w:r>
        <w:rPr>
          <w:rFonts w:ascii="仿宋" w:eastAsia="仿宋" w:hAnsi="仿宋" w:cs="仿宋" w:hint="eastAsia"/>
          <w:sz w:val="24"/>
        </w:rPr>
        <w:t xml:space="preserve">企业名称（盖章）： </w:t>
      </w:r>
    </w:p>
    <w:p w14:paraId="62427335" w14:textId="77777777" w:rsidR="0081372E" w:rsidRDefault="0081372E" w:rsidP="0081372E">
      <w:pPr>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14:paraId="2A4AB60F" w14:textId="77777777" w:rsidR="0081372E" w:rsidRDefault="0081372E" w:rsidP="0081372E">
      <w:pPr>
        <w:rPr>
          <w:rFonts w:ascii="仿宋" w:eastAsia="仿宋" w:hAnsi="仿宋" w:cs="仿宋"/>
          <w:sz w:val="24"/>
        </w:rPr>
      </w:pPr>
    </w:p>
    <w:p w14:paraId="0F373651" w14:textId="77777777" w:rsidR="0081372E" w:rsidRDefault="0081372E" w:rsidP="0081372E">
      <w:pPr>
        <w:rPr>
          <w:rFonts w:ascii="仿宋" w:eastAsia="仿宋" w:hAnsi="仿宋" w:cs="仿宋"/>
          <w:sz w:val="24"/>
        </w:rPr>
      </w:pPr>
    </w:p>
    <w:p w14:paraId="542B853C" w14:textId="77777777" w:rsidR="0081372E" w:rsidRDefault="0081372E" w:rsidP="0081372E">
      <w:pPr>
        <w:rPr>
          <w:rFonts w:ascii="仿宋" w:eastAsia="仿宋" w:hAnsi="仿宋" w:cs="仿宋"/>
          <w:sz w:val="24"/>
        </w:rPr>
      </w:pPr>
    </w:p>
    <w:p w14:paraId="24A33766" w14:textId="77777777" w:rsidR="0081372E" w:rsidRDefault="0081372E" w:rsidP="0081372E">
      <w:pPr>
        <w:rPr>
          <w:rFonts w:ascii="仿宋" w:eastAsia="仿宋" w:hAnsi="仿宋" w:cs="仿宋"/>
          <w:sz w:val="24"/>
        </w:rPr>
      </w:pPr>
    </w:p>
    <w:p w14:paraId="24910D69" w14:textId="77777777" w:rsidR="0081372E" w:rsidRDefault="0081372E" w:rsidP="0081372E">
      <w:pPr>
        <w:rPr>
          <w:rFonts w:ascii="仿宋" w:eastAsia="仿宋" w:hAnsi="仿宋" w:cs="仿宋"/>
          <w:sz w:val="24"/>
        </w:rPr>
      </w:pPr>
    </w:p>
    <w:p w14:paraId="6BBC4850" w14:textId="77777777" w:rsidR="0081372E" w:rsidRDefault="0081372E" w:rsidP="0081372E">
      <w:pPr>
        <w:rPr>
          <w:rFonts w:ascii="仿宋" w:eastAsia="仿宋" w:hAnsi="仿宋" w:cs="仿宋"/>
          <w:sz w:val="24"/>
        </w:rPr>
      </w:pPr>
    </w:p>
    <w:p w14:paraId="312F16BB" w14:textId="77777777" w:rsidR="0081372E" w:rsidRDefault="0081372E" w:rsidP="0081372E">
      <w:pPr>
        <w:rPr>
          <w:rFonts w:ascii="仿宋" w:eastAsia="仿宋" w:hAnsi="仿宋" w:cs="仿宋"/>
          <w:b/>
          <w:sz w:val="24"/>
        </w:rPr>
      </w:pPr>
      <w:r>
        <w:rPr>
          <w:rFonts w:ascii="仿宋" w:eastAsia="仿宋" w:hAnsi="仿宋" w:cs="仿宋" w:hint="eastAsia"/>
          <w:b/>
          <w:sz w:val="24"/>
        </w:rPr>
        <w:t>注：</w:t>
      </w:r>
    </w:p>
    <w:p w14:paraId="7687CC89" w14:textId="77777777" w:rsidR="0081372E" w:rsidRDefault="0081372E" w:rsidP="0081372E">
      <w:pPr>
        <w:rPr>
          <w:rFonts w:ascii="仿宋" w:eastAsia="仿宋" w:hAnsi="仿宋" w:cs="仿宋"/>
          <w:b/>
          <w:sz w:val="24"/>
        </w:rPr>
      </w:pPr>
      <w:r>
        <w:rPr>
          <w:rFonts w:ascii="仿宋" w:eastAsia="仿宋" w:hAnsi="仿宋" w:cs="仿宋" w:hint="eastAsia"/>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Pr>
          <w:rFonts w:ascii="仿宋" w:eastAsia="仿宋" w:hAnsi="仿宋" w:cs="仿宋" w:hint="eastAsia"/>
          <w:b/>
          <w:sz w:val="24"/>
        </w:rPr>
        <w:t>一</w:t>
      </w:r>
      <w:proofErr w:type="gramEnd"/>
      <w:r>
        <w:rPr>
          <w:rFonts w:ascii="仿宋" w:eastAsia="仿宋" w:hAnsi="仿宋" w:cs="仿宋" w:hint="eastAsia"/>
          <w:b/>
          <w:sz w:val="24"/>
        </w:rPr>
        <w:t>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ascii="仿宋" w:eastAsia="仿宋" w:hAnsi="仿宋" w:cs="仿宋" w:hint="eastAsia"/>
          <w:sz w:val="24"/>
        </w:rPr>
        <w:t>如国家颁布新的企业划型标准，则按最新标准执行。</w:t>
      </w:r>
      <w:r>
        <w:rPr>
          <w:rFonts w:ascii="仿宋" w:eastAsia="仿宋" w:hAnsi="仿宋" w:cs="仿宋" w:hint="eastAsia"/>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52BEA458" w14:textId="77777777" w:rsidR="0081372E" w:rsidRDefault="0081372E" w:rsidP="0081372E">
      <w:pPr>
        <w:rPr>
          <w:rFonts w:ascii="仿宋" w:eastAsia="仿宋" w:hAnsi="仿宋" w:cs="仿宋"/>
          <w:sz w:val="24"/>
        </w:rPr>
      </w:pPr>
      <w:r>
        <w:rPr>
          <w:rFonts w:ascii="仿宋" w:eastAsia="仿宋" w:hAnsi="仿宋" w:cs="仿宋" w:hint="eastAsia"/>
          <w:sz w:val="24"/>
        </w:rPr>
        <w:t>2.根据《政府采购促进中小企业发展管理办法》的通知（财库〔2020〕46号）规定，中标、成交供应</w:t>
      </w:r>
      <w:proofErr w:type="gramStart"/>
      <w:r>
        <w:rPr>
          <w:rFonts w:ascii="仿宋" w:eastAsia="仿宋" w:hAnsi="仿宋" w:cs="仿宋" w:hint="eastAsia"/>
          <w:sz w:val="24"/>
        </w:rPr>
        <w:t>商享受</w:t>
      </w:r>
      <w:proofErr w:type="gramEnd"/>
      <w:r>
        <w:rPr>
          <w:rFonts w:ascii="仿宋" w:eastAsia="仿宋" w:hAnsi="仿宋" w:cs="仿宋" w:hint="eastAsia"/>
          <w:sz w:val="24"/>
        </w:rPr>
        <w:t>中小企业扶持政策的，采购代理机构将随中标、成交结果公开中标、成交供应商的《中小企业声明函》。</w:t>
      </w:r>
    </w:p>
    <w:p w14:paraId="76B3B87B" w14:textId="77777777" w:rsidR="0081372E" w:rsidRPr="0081372E" w:rsidRDefault="0081372E" w:rsidP="0081372E">
      <w:pPr>
        <w:pStyle w:val="a8"/>
      </w:pPr>
    </w:p>
    <w:p w14:paraId="67B931D4" w14:textId="77777777" w:rsidR="0062541A" w:rsidRDefault="0062541A">
      <w:pPr>
        <w:spacing w:line="360" w:lineRule="auto"/>
        <w:jc w:val="center"/>
        <w:rPr>
          <w:rFonts w:ascii="仿宋" w:eastAsia="仿宋" w:hAnsi="仿宋" w:cs="仿宋"/>
          <w:b/>
          <w:bCs/>
          <w:sz w:val="30"/>
          <w:szCs w:val="30"/>
        </w:rPr>
      </w:pPr>
    </w:p>
    <w:p w14:paraId="46B988A1" w14:textId="77777777" w:rsidR="0062541A" w:rsidRDefault="00A84DDA" w:rsidP="00554EB2">
      <w:pPr>
        <w:snapToGrid w:val="0"/>
        <w:spacing w:beforeLines="50" w:before="156" w:after="50"/>
        <w:jc w:val="center"/>
        <w:rPr>
          <w:rFonts w:ascii="仿宋" w:eastAsia="仿宋" w:hAnsi="仿宋" w:cs="仿宋"/>
          <w:sz w:val="30"/>
          <w:szCs w:val="30"/>
        </w:rPr>
      </w:pPr>
      <w:r>
        <w:rPr>
          <w:rFonts w:ascii="仿宋" w:eastAsia="仿宋" w:hAnsi="仿宋" w:cs="仿宋" w:hint="eastAsia"/>
          <w:b/>
          <w:bCs/>
          <w:sz w:val="30"/>
          <w:szCs w:val="30"/>
        </w:rPr>
        <w:t>报价文件</w:t>
      </w:r>
    </w:p>
    <w:p w14:paraId="56BB5091" w14:textId="77777777" w:rsidR="0062541A" w:rsidRDefault="00A84DDA">
      <w:pPr>
        <w:pStyle w:val="5"/>
        <w:spacing w:line="360" w:lineRule="auto"/>
        <w:ind w:firstLineChars="0" w:firstLine="0"/>
        <w:jc w:val="center"/>
        <w:rPr>
          <w:rFonts w:ascii="仿宋" w:eastAsia="仿宋" w:hAnsi="仿宋" w:cs="仿宋"/>
        </w:rPr>
      </w:pPr>
      <w:bookmarkStart w:id="16" w:name="_Toc64369825"/>
      <w:r>
        <w:rPr>
          <w:rFonts w:ascii="仿宋" w:eastAsia="仿宋" w:hAnsi="仿宋" w:cs="仿宋" w:hint="eastAsia"/>
        </w:rPr>
        <w:t>目 录</w:t>
      </w:r>
      <w:bookmarkEnd w:id="16"/>
    </w:p>
    <w:p w14:paraId="6B0EC0D6" w14:textId="77777777" w:rsidR="0062541A" w:rsidRDefault="00A84DDA">
      <w:pPr>
        <w:pStyle w:val="5"/>
        <w:spacing w:line="360" w:lineRule="auto"/>
        <w:ind w:firstLineChars="0" w:firstLine="0"/>
        <w:jc w:val="left"/>
        <w:rPr>
          <w:rFonts w:ascii="仿宋" w:eastAsia="仿宋" w:hAnsi="仿宋" w:cs="仿宋"/>
        </w:rPr>
      </w:pPr>
      <w:r>
        <w:rPr>
          <w:rFonts w:ascii="仿宋" w:eastAsia="仿宋" w:hAnsi="仿宋" w:cs="仿宋" w:hint="eastAsia"/>
        </w:rPr>
        <w:t>1.投标声明函 ……</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14:paraId="3008BCBE" w14:textId="77777777" w:rsidR="0062541A" w:rsidRDefault="00A84DDA">
      <w:pPr>
        <w:pStyle w:val="5"/>
        <w:spacing w:line="360" w:lineRule="auto"/>
        <w:ind w:firstLineChars="0" w:firstLine="0"/>
        <w:jc w:val="left"/>
        <w:rPr>
          <w:rFonts w:ascii="仿宋" w:eastAsia="仿宋" w:hAnsi="仿宋" w:cs="仿宋"/>
        </w:rPr>
      </w:pPr>
      <w:r>
        <w:rPr>
          <w:rFonts w:ascii="仿宋" w:eastAsia="仿宋" w:hAnsi="仿宋" w:cs="仿宋" w:hint="eastAsia"/>
        </w:rPr>
        <w:t>2.开标一览表 ……</w:t>
      </w:r>
      <w:proofErr w:type="gramStart"/>
      <w:r>
        <w:rPr>
          <w:rFonts w:ascii="仿宋" w:eastAsia="仿宋" w:hAnsi="仿宋" w:cs="仿宋" w:hint="eastAsia"/>
        </w:rPr>
        <w:t>………………………………………………………………</w:t>
      </w:r>
      <w:proofErr w:type="gramEnd"/>
      <w:r>
        <w:rPr>
          <w:rFonts w:ascii="仿宋" w:eastAsia="仿宋" w:hAnsi="仿宋" w:cs="仿宋" w:hint="eastAsia"/>
        </w:rPr>
        <w:t>（页码）</w:t>
      </w:r>
    </w:p>
    <w:p w14:paraId="5A3D872F" w14:textId="77777777" w:rsidR="0062541A" w:rsidRDefault="00A84DDA">
      <w:pPr>
        <w:pStyle w:val="5"/>
        <w:spacing w:line="360" w:lineRule="auto"/>
        <w:ind w:firstLineChars="0" w:firstLine="0"/>
        <w:jc w:val="left"/>
        <w:rPr>
          <w:rFonts w:ascii="仿宋" w:eastAsia="仿宋" w:hAnsi="仿宋" w:cs="仿宋"/>
        </w:rPr>
      </w:pPr>
      <w:r>
        <w:rPr>
          <w:rFonts w:ascii="仿宋" w:eastAsia="仿宋" w:hAnsi="仿宋" w:cs="仿宋" w:hint="eastAsia"/>
        </w:rPr>
        <w:t>3.</w:t>
      </w:r>
      <w:r w:rsidR="00920636">
        <w:rPr>
          <w:rFonts w:ascii="仿宋" w:eastAsia="仿宋" w:hAnsi="仿宋" w:cs="仿宋" w:hint="eastAsia"/>
        </w:rPr>
        <w:t>残疾人福利性单位声明函（如有）……</w:t>
      </w:r>
      <w:proofErr w:type="gramStart"/>
      <w:r w:rsidR="00920636">
        <w:rPr>
          <w:rFonts w:ascii="仿宋" w:eastAsia="仿宋" w:hAnsi="仿宋" w:cs="仿宋" w:hint="eastAsia"/>
        </w:rPr>
        <w:t>……………………………………</w:t>
      </w:r>
      <w:proofErr w:type="gramEnd"/>
      <w:r w:rsidR="00920636">
        <w:rPr>
          <w:rFonts w:ascii="仿宋" w:eastAsia="仿宋" w:hAnsi="仿宋" w:cs="仿宋" w:hint="eastAsia"/>
        </w:rPr>
        <w:t>（页码）</w:t>
      </w:r>
    </w:p>
    <w:p w14:paraId="0577FED4" w14:textId="77777777" w:rsidR="0062541A" w:rsidRDefault="00A84DDA">
      <w:pPr>
        <w:pStyle w:val="5"/>
        <w:spacing w:line="360" w:lineRule="auto"/>
        <w:ind w:firstLineChars="0" w:firstLine="0"/>
        <w:jc w:val="left"/>
        <w:rPr>
          <w:rFonts w:ascii="仿宋" w:eastAsia="仿宋" w:hAnsi="仿宋" w:cs="仿宋"/>
        </w:rPr>
      </w:pPr>
      <w:r>
        <w:rPr>
          <w:rFonts w:ascii="仿宋" w:eastAsia="仿宋" w:hAnsi="仿宋" w:cs="仿宋" w:hint="eastAsia"/>
        </w:rPr>
        <w:t>4.</w:t>
      </w:r>
      <w:r w:rsidR="00920636">
        <w:rPr>
          <w:rFonts w:ascii="仿宋" w:eastAsia="仿宋" w:hAnsi="仿宋" w:cs="仿宋" w:hint="eastAsia"/>
        </w:rPr>
        <w:t>关于报价的其他说明（如有，自拟）……</w:t>
      </w:r>
      <w:proofErr w:type="gramStart"/>
      <w:r w:rsidR="00920636">
        <w:rPr>
          <w:rFonts w:ascii="仿宋" w:eastAsia="仿宋" w:hAnsi="仿宋" w:cs="仿宋" w:hint="eastAsia"/>
        </w:rPr>
        <w:t>…………………………………</w:t>
      </w:r>
      <w:proofErr w:type="gramEnd"/>
      <w:r w:rsidR="00920636">
        <w:rPr>
          <w:rFonts w:ascii="仿宋" w:eastAsia="仿宋" w:hAnsi="仿宋" w:cs="仿宋" w:hint="eastAsia"/>
        </w:rPr>
        <w:t>（页码）</w:t>
      </w:r>
    </w:p>
    <w:p w14:paraId="6777BBF1" w14:textId="77777777" w:rsidR="0062541A" w:rsidRDefault="0062541A">
      <w:pPr>
        <w:snapToGrid w:val="0"/>
        <w:spacing w:before="50" w:after="50"/>
        <w:jc w:val="left"/>
        <w:rPr>
          <w:rFonts w:ascii="仿宋" w:eastAsia="仿宋" w:hAnsi="仿宋" w:cs="仿宋"/>
          <w:b/>
          <w:sz w:val="36"/>
          <w:szCs w:val="36"/>
        </w:rPr>
      </w:pPr>
    </w:p>
    <w:p w14:paraId="7771FDD7" w14:textId="77777777" w:rsidR="0062541A" w:rsidRDefault="00A84DDA">
      <w:pPr>
        <w:rPr>
          <w:rFonts w:ascii="仿宋" w:eastAsia="仿宋" w:hAnsi="仿宋" w:cs="仿宋"/>
          <w:b/>
          <w:sz w:val="36"/>
          <w:szCs w:val="36"/>
        </w:rPr>
      </w:pPr>
      <w:r>
        <w:rPr>
          <w:rFonts w:ascii="仿宋" w:eastAsia="仿宋" w:hAnsi="仿宋" w:cs="仿宋" w:hint="eastAsia"/>
          <w:b/>
          <w:sz w:val="36"/>
          <w:szCs w:val="36"/>
        </w:rPr>
        <w:br w:type="page"/>
      </w:r>
    </w:p>
    <w:p w14:paraId="6B241385" w14:textId="77777777" w:rsidR="0062541A" w:rsidRDefault="00A84DDA" w:rsidP="0081372E">
      <w:pPr>
        <w:pageBreakBefore/>
        <w:spacing w:line="440" w:lineRule="exact"/>
        <w:rPr>
          <w:rFonts w:ascii="仿宋" w:eastAsia="仿宋" w:hAnsi="仿宋" w:cs="仿宋"/>
          <w:b/>
          <w:sz w:val="30"/>
          <w:szCs w:val="30"/>
        </w:rPr>
      </w:pPr>
      <w:r>
        <w:rPr>
          <w:rFonts w:ascii="仿宋" w:eastAsia="仿宋" w:hAnsi="仿宋" w:cs="仿宋" w:hint="eastAsia"/>
          <w:b/>
          <w:sz w:val="30"/>
          <w:szCs w:val="30"/>
        </w:rPr>
        <w:lastRenderedPageBreak/>
        <w:t>1、投标函（格式）</w:t>
      </w:r>
    </w:p>
    <w:p w14:paraId="620DBD3D" w14:textId="77777777" w:rsidR="0062541A" w:rsidRDefault="0062541A" w:rsidP="0081372E">
      <w:pPr>
        <w:pStyle w:val="af9"/>
        <w:spacing w:afterLines="0" w:line="440" w:lineRule="exact"/>
        <w:ind w:firstLineChars="0" w:firstLine="0"/>
        <w:rPr>
          <w:rFonts w:ascii="仿宋" w:eastAsia="仿宋" w:hAnsi="仿宋" w:cs="仿宋"/>
          <w:szCs w:val="24"/>
        </w:rPr>
      </w:pPr>
    </w:p>
    <w:p w14:paraId="4421CAF7" w14:textId="77777777" w:rsidR="0062541A" w:rsidRDefault="00A84DDA" w:rsidP="0081372E">
      <w:pPr>
        <w:spacing w:line="440" w:lineRule="exact"/>
        <w:ind w:firstLineChars="200" w:firstLine="480"/>
        <w:rPr>
          <w:rFonts w:ascii="仿宋" w:eastAsia="仿宋" w:hAnsi="仿宋" w:cs="仿宋"/>
          <w:kern w:val="0"/>
          <w:sz w:val="24"/>
        </w:rPr>
      </w:pPr>
      <w:r>
        <w:rPr>
          <w:rFonts w:ascii="仿宋" w:eastAsia="仿宋" w:hAnsi="仿宋" w:cs="仿宋" w:hint="eastAsia"/>
          <w:sz w:val="24"/>
        </w:rPr>
        <w:t xml:space="preserve">（招标人名称）： </w:t>
      </w:r>
      <w:r>
        <w:rPr>
          <w:rFonts w:ascii="仿宋" w:eastAsia="仿宋" w:hAnsi="仿宋" w:cs="仿宋" w:hint="eastAsia"/>
          <w:sz w:val="24"/>
        </w:rPr>
        <w:cr/>
        <w:t xml:space="preserve">    1、我方已仔细研究了（项目名称）施工招标文件的全部内容，愿意以造价下浮（大写）百分之（</w:t>
      </w:r>
      <w:r>
        <w:rPr>
          <w:rFonts w:ascii="仿宋" w:eastAsia="仿宋" w:hAnsi="仿宋" w:cs="仿宋" w:hint="eastAsia"/>
          <w:sz w:val="24"/>
          <w:u w:val="single"/>
        </w:rPr>
        <w:t>小写     %</w:t>
      </w:r>
      <w:r>
        <w:rPr>
          <w:rFonts w:ascii="仿宋" w:eastAsia="仿宋" w:hAnsi="仿宋" w:cs="仿宋" w:hint="eastAsia"/>
          <w:sz w:val="24"/>
        </w:rPr>
        <w:t>）的条件承包上述工程施工，工期日历天， 按合同约定实施和完成承包工程，修补工程中的任何缺陷，工程质量达到。</w:t>
      </w:r>
      <w:r>
        <w:rPr>
          <w:rFonts w:ascii="仿宋" w:eastAsia="仿宋" w:hAnsi="仿宋" w:cs="仿宋" w:hint="eastAsia"/>
          <w:sz w:val="24"/>
        </w:rPr>
        <w:cr/>
      </w:r>
      <w:r>
        <w:rPr>
          <w:rFonts w:ascii="仿宋" w:eastAsia="仿宋" w:hAnsi="仿宋" w:cs="仿宋" w:hint="eastAsia"/>
          <w:kern w:val="0"/>
          <w:sz w:val="24"/>
        </w:rPr>
        <w:t xml:space="preserve">2、我方承诺在投标有效期内不修改、撤销投标文件。 </w:t>
      </w:r>
    </w:p>
    <w:p w14:paraId="5F743E98" w14:textId="77777777" w:rsidR="0062541A" w:rsidRDefault="00A84DDA" w:rsidP="0081372E">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 xml:space="preserve">3、如我方中标： </w:t>
      </w:r>
      <w:r>
        <w:rPr>
          <w:rFonts w:ascii="仿宋" w:eastAsia="仿宋" w:hAnsi="仿宋" w:cs="仿宋" w:hint="eastAsia"/>
          <w:kern w:val="0"/>
          <w:sz w:val="24"/>
        </w:rPr>
        <w:cr/>
        <w:t xml:space="preserve">   （1）我方承诺在收到中标通知书后，在中标通知书规定的期限内与你方签订合同。 </w:t>
      </w:r>
      <w:r>
        <w:rPr>
          <w:rFonts w:ascii="仿宋" w:eastAsia="仿宋" w:hAnsi="仿宋" w:cs="仿宋" w:hint="eastAsia"/>
          <w:kern w:val="0"/>
          <w:sz w:val="24"/>
        </w:rPr>
        <w:cr/>
        <w:t xml:space="preserve">   （2）我方承诺按照招标文件规定向你方递交履约担保。 </w:t>
      </w:r>
      <w:r>
        <w:rPr>
          <w:rFonts w:ascii="仿宋" w:eastAsia="仿宋" w:hAnsi="仿宋" w:cs="仿宋" w:hint="eastAsia"/>
          <w:kern w:val="0"/>
          <w:sz w:val="24"/>
        </w:rPr>
        <w:cr/>
        <w:t xml:space="preserve">   （3）我方承诺在合同约定的期限内完成并移交全部合同工程。</w:t>
      </w:r>
    </w:p>
    <w:p w14:paraId="09923765" w14:textId="77777777" w:rsidR="0062541A" w:rsidRDefault="00A84DDA" w:rsidP="0081372E">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（4）我方承诺安全文明施工基本费按招标控制价的费用计取。</w:t>
      </w:r>
      <w:r>
        <w:rPr>
          <w:rFonts w:ascii="仿宋" w:eastAsia="仿宋" w:hAnsi="仿宋" w:cs="仿宋" w:hint="eastAsia"/>
          <w:kern w:val="0"/>
          <w:sz w:val="24"/>
        </w:rPr>
        <w:cr/>
        <w:t xml:space="preserve">    4、我方在此声明，所递交的投标文件及有关资料内容完整、真实和准确。</w:t>
      </w:r>
    </w:p>
    <w:p w14:paraId="4963DFEE" w14:textId="77777777" w:rsidR="0062541A" w:rsidRDefault="00A84DDA" w:rsidP="0081372E">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5、（其他补充说明）。</w:t>
      </w:r>
    </w:p>
    <w:p w14:paraId="179276D2" w14:textId="77777777" w:rsidR="0062541A" w:rsidRDefault="0062541A" w:rsidP="0081372E">
      <w:pPr>
        <w:spacing w:line="440" w:lineRule="exact"/>
        <w:ind w:firstLine="510"/>
        <w:rPr>
          <w:rFonts w:ascii="仿宋" w:eastAsia="仿宋" w:hAnsi="仿宋" w:cs="仿宋"/>
          <w:kern w:val="0"/>
          <w:sz w:val="24"/>
        </w:rPr>
      </w:pPr>
    </w:p>
    <w:p w14:paraId="68E50318" w14:textId="77777777" w:rsidR="0062541A" w:rsidRDefault="0062541A" w:rsidP="0081372E">
      <w:pPr>
        <w:spacing w:line="440" w:lineRule="exact"/>
        <w:ind w:firstLine="510"/>
        <w:rPr>
          <w:rFonts w:ascii="仿宋" w:eastAsia="仿宋" w:hAnsi="仿宋" w:cs="仿宋"/>
          <w:kern w:val="0"/>
          <w:sz w:val="24"/>
        </w:rPr>
      </w:pPr>
    </w:p>
    <w:p w14:paraId="34B4A163" w14:textId="77777777" w:rsidR="0062541A" w:rsidRDefault="00A84DDA" w:rsidP="0081372E">
      <w:pPr>
        <w:spacing w:line="440" w:lineRule="exact"/>
        <w:ind w:firstLine="510"/>
        <w:rPr>
          <w:rFonts w:ascii="仿宋" w:eastAsia="仿宋" w:hAnsi="仿宋" w:cs="仿宋"/>
          <w:kern w:val="0"/>
          <w:sz w:val="24"/>
        </w:rPr>
      </w:pPr>
      <w:r>
        <w:rPr>
          <w:rFonts w:ascii="仿宋" w:eastAsia="仿宋" w:hAnsi="仿宋" w:cs="仿宋" w:hint="eastAsia"/>
          <w:kern w:val="0"/>
          <w:sz w:val="24"/>
        </w:rPr>
        <w:t>投标人：（盖章）</w:t>
      </w:r>
    </w:p>
    <w:p w14:paraId="10A01B80" w14:textId="77777777" w:rsidR="0062541A" w:rsidRDefault="00A84DDA" w:rsidP="0081372E">
      <w:pPr>
        <w:spacing w:line="440" w:lineRule="exact"/>
        <w:ind w:firstLine="510"/>
        <w:rPr>
          <w:rFonts w:ascii="仿宋" w:eastAsia="仿宋" w:hAnsi="仿宋" w:cs="仿宋"/>
          <w:kern w:val="0"/>
          <w:sz w:val="24"/>
        </w:rPr>
      </w:pPr>
      <w:r>
        <w:rPr>
          <w:rFonts w:ascii="仿宋" w:eastAsia="仿宋" w:hAnsi="仿宋" w:cs="仿宋" w:hint="eastAsia"/>
          <w:kern w:val="0"/>
          <w:sz w:val="24"/>
        </w:rPr>
        <w:t>单位地址：</w:t>
      </w:r>
    </w:p>
    <w:p w14:paraId="694BAA61" w14:textId="77777777" w:rsidR="0062541A" w:rsidRDefault="00A84DDA" w:rsidP="0081372E">
      <w:pPr>
        <w:spacing w:line="440" w:lineRule="exact"/>
        <w:ind w:firstLine="510"/>
        <w:rPr>
          <w:rFonts w:ascii="仿宋" w:eastAsia="仿宋" w:hAnsi="仿宋" w:cs="仿宋"/>
          <w:kern w:val="0"/>
          <w:sz w:val="24"/>
        </w:rPr>
      </w:pPr>
      <w:r>
        <w:rPr>
          <w:rFonts w:ascii="仿宋" w:eastAsia="仿宋" w:hAnsi="仿宋" w:cs="仿宋" w:hint="eastAsia"/>
          <w:kern w:val="0"/>
          <w:sz w:val="24"/>
        </w:rPr>
        <w:t xml:space="preserve">法定代表人：（签字或盖章）                 </w:t>
      </w:r>
    </w:p>
    <w:p w14:paraId="16D443E0" w14:textId="77777777" w:rsidR="0062541A" w:rsidRDefault="00A84DDA" w:rsidP="0081372E">
      <w:pPr>
        <w:spacing w:line="440" w:lineRule="exact"/>
        <w:ind w:firstLine="510"/>
        <w:rPr>
          <w:rFonts w:ascii="仿宋" w:eastAsia="仿宋" w:hAnsi="仿宋" w:cs="仿宋"/>
          <w:kern w:val="0"/>
          <w:sz w:val="24"/>
        </w:rPr>
      </w:pPr>
      <w:r>
        <w:rPr>
          <w:rFonts w:ascii="仿宋" w:eastAsia="仿宋" w:hAnsi="仿宋" w:cs="仿宋" w:hint="eastAsia"/>
          <w:kern w:val="0"/>
          <w:sz w:val="24"/>
        </w:rPr>
        <w:t>电    话：                          传    真：</w:t>
      </w:r>
    </w:p>
    <w:p w14:paraId="683CACC8" w14:textId="77777777" w:rsidR="0062541A" w:rsidRDefault="00A84DDA" w:rsidP="0081372E">
      <w:pPr>
        <w:spacing w:line="440" w:lineRule="exact"/>
        <w:ind w:firstLine="510"/>
        <w:rPr>
          <w:rFonts w:ascii="仿宋" w:eastAsia="仿宋" w:hAnsi="仿宋" w:cs="仿宋"/>
          <w:kern w:val="0"/>
          <w:sz w:val="24"/>
        </w:rPr>
      </w:pPr>
      <w:r>
        <w:rPr>
          <w:rFonts w:ascii="仿宋" w:eastAsia="仿宋" w:hAnsi="仿宋" w:cs="仿宋" w:hint="eastAsia"/>
          <w:kern w:val="0"/>
          <w:sz w:val="24"/>
        </w:rPr>
        <w:t>开户银行名称：</w:t>
      </w:r>
    </w:p>
    <w:p w14:paraId="7ABD6EA3" w14:textId="77777777" w:rsidR="0062541A" w:rsidRDefault="00A84DDA" w:rsidP="0081372E">
      <w:pPr>
        <w:spacing w:line="440" w:lineRule="exact"/>
        <w:ind w:firstLine="510"/>
        <w:rPr>
          <w:rFonts w:ascii="仿宋" w:eastAsia="仿宋" w:hAnsi="仿宋" w:cs="仿宋"/>
          <w:kern w:val="0"/>
          <w:sz w:val="24"/>
        </w:rPr>
      </w:pPr>
      <w:r>
        <w:rPr>
          <w:rFonts w:ascii="仿宋" w:eastAsia="仿宋" w:hAnsi="仿宋" w:cs="仿宋" w:hint="eastAsia"/>
          <w:kern w:val="0"/>
          <w:sz w:val="24"/>
        </w:rPr>
        <w:t>银行帐号：</w:t>
      </w:r>
    </w:p>
    <w:p w14:paraId="504A5854" w14:textId="77777777" w:rsidR="0062541A" w:rsidRDefault="00A84DDA" w:rsidP="0081372E">
      <w:pPr>
        <w:spacing w:line="440" w:lineRule="exact"/>
        <w:ind w:firstLine="510"/>
        <w:rPr>
          <w:rFonts w:ascii="仿宋" w:eastAsia="仿宋" w:hAnsi="仿宋" w:cs="仿宋"/>
          <w:kern w:val="0"/>
          <w:sz w:val="24"/>
        </w:rPr>
      </w:pPr>
      <w:r>
        <w:rPr>
          <w:rFonts w:ascii="仿宋" w:eastAsia="仿宋" w:hAnsi="仿宋" w:cs="仿宋" w:hint="eastAsia"/>
          <w:kern w:val="0"/>
          <w:sz w:val="24"/>
        </w:rPr>
        <w:t>开户银行地址：                      电    话：</w:t>
      </w:r>
    </w:p>
    <w:p w14:paraId="4F2B64C2" w14:textId="77777777" w:rsidR="0062541A" w:rsidRDefault="0062541A" w:rsidP="0081372E">
      <w:pPr>
        <w:spacing w:line="440" w:lineRule="exact"/>
        <w:ind w:firstLine="510"/>
        <w:rPr>
          <w:rFonts w:ascii="仿宋" w:eastAsia="仿宋" w:hAnsi="仿宋" w:cs="仿宋"/>
          <w:kern w:val="0"/>
          <w:sz w:val="24"/>
        </w:rPr>
      </w:pPr>
    </w:p>
    <w:p w14:paraId="4EC542F0" w14:textId="77777777" w:rsidR="0062541A" w:rsidRDefault="00A84DDA" w:rsidP="0081372E">
      <w:pPr>
        <w:spacing w:line="440" w:lineRule="exact"/>
        <w:ind w:firstLine="510"/>
        <w:rPr>
          <w:rFonts w:ascii="仿宋" w:eastAsia="仿宋" w:hAnsi="仿宋" w:cs="仿宋"/>
          <w:kern w:val="0"/>
          <w:sz w:val="24"/>
        </w:rPr>
      </w:pPr>
      <w:r>
        <w:rPr>
          <w:rFonts w:ascii="仿宋" w:eastAsia="仿宋" w:hAnsi="仿宋" w:cs="仿宋" w:hint="eastAsia"/>
          <w:kern w:val="0"/>
          <w:sz w:val="24"/>
        </w:rPr>
        <w:t xml:space="preserve">                                        年     月     日</w:t>
      </w:r>
    </w:p>
    <w:p w14:paraId="00A5D093" w14:textId="77777777" w:rsidR="0062541A" w:rsidRDefault="0062541A" w:rsidP="0081372E">
      <w:pPr>
        <w:snapToGrid w:val="0"/>
        <w:spacing w:before="50" w:after="50" w:line="440" w:lineRule="exact"/>
        <w:rPr>
          <w:rFonts w:ascii="仿宋" w:eastAsia="仿宋" w:hAnsi="仿宋" w:cs="仿宋"/>
          <w:b/>
          <w:bCs/>
          <w:kern w:val="0"/>
          <w:sz w:val="28"/>
          <w:szCs w:val="28"/>
        </w:rPr>
      </w:pPr>
    </w:p>
    <w:p w14:paraId="743F53A4" w14:textId="77777777" w:rsidR="0062541A" w:rsidRDefault="0062541A" w:rsidP="0081372E">
      <w:pPr>
        <w:pStyle w:val="af4"/>
        <w:spacing w:line="440" w:lineRule="exact"/>
        <w:ind w:firstLine="210"/>
      </w:pPr>
    </w:p>
    <w:p w14:paraId="3C78BC48" w14:textId="77777777" w:rsidR="0062541A" w:rsidRDefault="0062541A" w:rsidP="0081372E">
      <w:pPr>
        <w:spacing w:line="440" w:lineRule="exact"/>
        <w:jc w:val="left"/>
        <w:sectPr w:rsidR="0062541A" w:rsidSect="0047783B">
          <w:footerReference w:type="default" r:id="rId16"/>
          <w:pgSz w:w="11906" w:h="16838" w:code="9"/>
          <w:pgMar w:top="1361" w:right="1361" w:bottom="1361" w:left="1361" w:header="765" w:footer="822" w:gutter="0"/>
          <w:pgNumType w:start="2"/>
          <w:cols w:space="720"/>
          <w:docGrid w:type="lines" w:linePitch="312"/>
        </w:sectPr>
      </w:pPr>
    </w:p>
    <w:p w14:paraId="7EDBE55A" w14:textId="77777777" w:rsidR="0062541A" w:rsidRDefault="00A84DDA" w:rsidP="00554EB2">
      <w:pPr>
        <w:snapToGrid w:val="0"/>
        <w:spacing w:beforeLines="50" w:before="156" w:after="50" w:line="440" w:lineRule="exact"/>
        <w:jc w:val="left"/>
        <w:rPr>
          <w:rFonts w:ascii="仿宋" w:eastAsia="仿宋" w:hAnsi="仿宋" w:cs="仿宋"/>
          <w:b/>
          <w:bCs/>
          <w:sz w:val="30"/>
          <w:szCs w:val="30"/>
        </w:rPr>
      </w:pPr>
      <w:r>
        <w:rPr>
          <w:rFonts w:ascii="仿宋" w:eastAsia="仿宋" w:hAnsi="仿宋" w:cs="仿宋" w:hint="eastAsia"/>
          <w:b/>
          <w:bCs/>
          <w:sz w:val="30"/>
          <w:szCs w:val="30"/>
        </w:rPr>
        <w:lastRenderedPageBreak/>
        <w:t>2.开标一览表（格式）</w:t>
      </w:r>
    </w:p>
    <w:p w14:paraId="54FAADAC" w14:textId="77777777" w:rsidR="0062541A" w:rsidRDefault="00A84DDA" w:rsidP="0081372E">
      <w:pPr>
        <w:spacing w:line="440" w:lineRule="exact"/>
        <w:rPr>
          <w:rFonts w:ascii="仿宋" w:eastAsia="仿宋" w:hAnsi="仿宋" w:cs="仿宋"/>
          <w:sz w:val="24"/>
        </w:rPr>
      </w:pPr>
      <w:r>
        <w:rPr>
          <w:rFonts w:ascii="仿宋" w:eastAsia="仿宋" w:hAnsi="仿宋" w:cs="仿宋" w:hint="eastAsia"/>
          <w:sz w:val="24"/>
        </w:rPr>
        <w:t>投标人名称：</w:t>
      </w:r>
    </w:p>
    <w:p w14:paraId="2FE5829E" w14:textId="77777777" w:rsidR="0062541A" w:rsidRDefault="00A84DDA" w:rsidP="0081372E">
      <w:pPr>
        <w:snapToGrid w:val="0"/>
        <w:spacing w:line="440" w:lineRule="exact"/>
        <w:rPr>
          <w:rFonts w:ascii="仿宋" w:eastAsia="仿宋" w:hAnsi="仿宋" w:cs="仿宋"/>
          <w:sz w:val="24"/>
        </w:rPr>
      </w:pPr>
      <w:r>
        <w:rPr>
          <w:rFonts w:ascii="仿宋" w:eastAsia="仿宋" w:hAnsi="仿宋" w:cs="仿宋" w:hint="eastAsia"/>
          <w:sz w:val="24"/>
        </w:rPr>
        <w:t>标    项：</w:t>
      </w:r>
    </w:p>
    <w:p w14:paraId="12D0A6CA" w14:textId="77777777" w:rsidR="0062541A" w:rsidRDefault="00A84DDA" w:rsidP="0081372E">
      <w:pPr>
        <w:snapToGrid w:val="0"/>
        <w:spacing w:line="440" w:lineRule="exact"/>
        <w:rPr>
          <w:rFonts w:ascii="仿宋" w:eastAsia="仿宋" w:hAnsi="仿宋" w:cs="仿宋"/>
          <w:sz w:val="24"/>
        </w:rPr>
      </w:pPr>
      <w:r>
        <w:rPr>
          <w:rFonts w:ascii="仿宋" w:eastAsia="仿宋" w:hAnsi="仿宋" w:cs="仿宋" w:hint="eastAsia"/>
          <w:sz w:val="24"/>
        </w:rPr>
        <w:t xml:space="preserve">招标编号： </w:t>
      </w:r>
    </w:p>
    <w:p w14:paraId="699B607B" w14:textId="77777777" w:rsidR="0062541A" w:rsidRDefault="0062541A" w:rsidP="0081372E">
      <w:pPr>
        <w:snapToGrid w:val="0"/>
        <w:spacing w:line="440" w:lineRule="exact"/>
        <w:rPr>
          <w:rFonts w:ascii="仿宋" w:eastAsia="仿宋" w:hAnsi="仿宋" w:cs="仿宋"/>
          <w:sz w:val="24"/>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367"/>
        <w:gridCol w:w="3640"/>
        <w:gridCol w:w="2100"/>
      </w:tblGrid>
      <w:tr w:rsidR="0062541A" w14:paraId="684B80AD" w14:textId="77777777">
        <w:trPr>
          <w:trHeight w:val="574"/>
          <w:jc w:val="center"/>
        </w:trPr>
        <w:tc>
          <w:tcPr>
            <w:tcW w:w="750" w:type="dxa"/>
            <w:noWrap/>
            <w:vAlign w:val="center"/>
          </w:tcPr>
          <w:p w14:paraId="08D14B5E" w14:textId="77777777" w:rsidR="0062541A" w:rsidRDefault="00A84DDA" w:rsidP="0081372E">
            <w:pPr>
              <w:spacing w:line="440" w:lineRule="exact"/>
              <w:jc w:val="center"/>
              <w:rPr>
                <w:rFonts w:ascii="仿宋" w:eastAsia="仿宋" w:hAnsi="仿宋" w:cs="仿宋"/>
                <w:sz w:val="24"/>
              </w:rPr>
            </w:pPr>
            <w:r>
              <w:rPr>
                <w:rFonts w:ascii="仿宋" w:eastAsia="仿宋" w:hAnsi="仿宋" w:cs="仿宋" w:hint="eastAsia"/>
                <w:sz w:val="24"/>
              </w:rPr>
              <w:t>序号</w:t>
            </w:r>
          </w:p>
        </w:tc>
        <w:tc>
          <w:tcPr>
            <w:tcW w:w="2367" w:type="dxa"/>
            <w:noWrap/>
            <w:vAlign w:val="center"/>
          </w:tcPr>
          <w:p w14:paraId="60451237" w14:textId="77777777" w:rsidR="0062541A" w:rsidRDefault="00A84DDA" w:rsidP="0081372E">
            <w:pPr>
              <w:spacing w:line="440" w:lineRule="exact"/>
              <w:jc w:val="center"/>
              <w:rPr>
                <w:rFonts w:ascii="仿宋" w:eastAsia="仿宋" w:hAnsi="仿宋" w:cs="仿宋"/>
                <w:sz w:val="24"/>
              </w:rPr>
            </w:pPr>
            <w:r>
              <w:rPr>
                <w:rFonts w:ascii="仿宋" w:eastAsia="仿宋" w:hAnsi="仿宋" w:cs="仿宋" w:hint="eastAsia"/>
                <w:sz w:val="24"/>
              </w:rPr>
              <w:t>项目名称</w:t>
            </w:r>
          </w:p>
        </w:tc>
        <w:tc>
          <w:tcPr>
            <w:tcW w:w="3640" w:type="dxa"/>
            <w:noWrap/>
            <w:vAlign w:val="center"/>
          </w:tcPr>
          <w:p w14:paraId="54D8A33E" w14:textId="77777777" w:rsidR="0062541A" w:rsidRDefault="00A84DDA" w:rsidP="0081372E">
            <w:pPr>
              <w:spacing w:line="440" w:lineRule="exact"/>
              <w:jc w:val="center"/>
              <w:rPr>
                <w:rFonts w:ascii="仿宋" w:eastAsia="仿宋" w:hAnsi="仿宋" w:cs="仿宋"/>
                <w:sz w:val="24"/>
              </w:rPr>
            </w:pPr>
            <w:r>
              <w:rPr>
                <w:rFonts w:ascii="仿宋" w:eastAsia="仿宋" w:hAnsi="仿宋" w:cs="仿宋" w:hint="eastAsia"/>
                <w:sz w:val="24"/>
              </w:rPr>
              <w:t>投标</w:t>
            </w:r>
            <w:proofErr w:type="gramStart"/>
            <w:r>
              <w:rPr>
                <w:rFonts w:ascii="仿宋" w:eastAsia="仿宋" w:hAnsi="仿宋" w:cs="仿宋" w:hint="eastAsia"/>
                <w:sz w:val="24"/>
              </w:rPr>
              <w:t>下浮率</w:t>
            </w:r>
            <w:proofErr w:type="gramEnd"/>
          </w:p>
        </w:tc>
        <w:tc>
          <w:tcPr>
            <w:tcW w:w="2100" w:type="dxa"/>
            <w:noWrap/>
            <w:vAlign w:val="center"/>
          </w:tcPr>
          <w:p w14:paraId="15FB6482" w14:textId="77777777" w:rsidR="0062541A" w:rsidRDefault="00A84DDA" w:rsidP="0081372E">
            <w:pPr>
              <w:spacing w:line="440" w:lineRule="exact"/>
              <w:jc w:val="center"/>
              <w:rPr>
                <w:rFonts w:ascii="仿宋" w:eastAsia="仿宋" w:hAnsi="仿宋" w:cs="仿宋"/>
                <w:sz w:val="24"/>
              </w:rPr>
            </w:pPr>
            <w:r>
              <w:rPr>
                <w:rFonts w:ascii="仿宋" w:eastAsia="仿宋" w:hAnsi="仿宋" w:cs="仿宋" w:hint="eastAsia"/>
                <w:sz w:val="24"/>
              </w:rPr>
              <w:t>投标工期</w:t>
            </w:r>
          </w:p>
        </w:tc>
      </w:tr>
      <w:tr w:rsidR="0062541A" w14:paraId="46CF172C" w14:textId="77777777">
        <w:trPr>
          <w:trHeight w:val="827"/>
          <w:jc w:val="center"/>
        </w:trPr>
        <w:tc>
          <w:tcPr>
            <w:tcW w:w="750" w:type="dxa"/>
            <w:vMerge w:val="restart"/>
            <w:noWrap/>
            <w:vAlign w:val="center"/>
          </w:tcPr>
          <w:p w14:paraId="3394688E" w14:textId="77777777" w:rsidR="0062541A" w:rsidRDefault="00A84DDA" w:rsidP="0081372E">
            <w:pPr>
              <w:spacing w:line="440" w:lineRule="exact"/>
              <w:jc w:val="center"/>
              <w:rPr>
                <w:rFonts w:ascii="仿宋" w:eastAsia="仿宋" w:hAnsi="仿宋" w:cs="仿宋"/>
                <w:sz w:val="24"/>
              </w:rPr>
            </w:pPr>
            <w:r>
              <w:rPr>
                <w:rFonts w:ascii="仿宋" w:eastAsia="仿宋" w:hAnsi="仿宋" w:cs="仿宋" w:hint="eastAsia"/>
                <w:sz w:val="24"/>
              </w:rPr>
              <w:t>1</w:t>
            </w:r>
          </w:p>
        </w:tc>
        <w:tc>
          <w:tcPr>
            <w:tcW w:w="2367" w:type="dxa"/>
            <w:vMerge w:val="restart"/>
            <w:noWrap/>
            <w:vAlign w:val="center"/>
          </w:tcPr>
          <w:p w14:paraId="5F7BE527" w14:textId="77777777" w:rsidR="0062541A" w:rsidRDefault="00A84DDA" w:rsidP="0081372E">
            <w:pPr>
              <w:spacing w:line="440" w:lineRule="exact"/>
              <w:jc w:val="center"/>
              <w:rPr>
                <w:rFonts w:ascii="仿宋" w:eastAsia="仿宋" w:hAnsi="仿宋" w:cs="仿宋"/>
                <w:sz w:val="24"/>
              </w:rPr>
            </w:pPr>
            <w:r>
              <w:rPr>
                <w:rFonts w:ascii="仿宋" w:eastAsia="仿宋" w:hAnsi="仿宋" w:cs="仿宋" w:hint="eastAsia"/>
                <w:sz w:val="24"/>
              </w:rPr>
              <w:t>绍兴市人民医院</w:t>
            </w:r>
            <w:r w:rsidR="0081372E">
              <w:rPr>
                <w:rFonts w:ascii="仿宋" w:eastAsia="仿宋" w:hAnsi="仿宋" w:cs="仿宋" w:hint="eastAsia"/>
                <w:sz w:val="24"/>
              </w:rPr>
              <w:t>康复楼后花园亮化工程采购项目</w:t>
            </w:r>
          </w:p>
        </w:tc>
        <w:tc>
          <w:tcPr>
            <w:tcW w:w="3640" w:type="dxa"/>
            <w:noWrap/>
            <w:vAlign w:val="center"/>
          </w:tcPr>
          <w:p w14:paraId="2F12F3A4" w14:textId="77777777" w:rsidR="0062541A" w:rsidRDefault="00A84DDA" w:rsidP="0081372E">
            <w:pPr>
              <w:spacing w:line="440" w:lineRule="exact"/>
              <w:rPr>
                <w:rFonts w:ascii="仿宋" w:eastAsia="仿宋" w:hAnsi="仿宋" w:cs="仿宋"/>
                <w:sz w:val="24"/>
              </w:rPr>
            </w:pPr>
            <w:r>
              <w:rPr>
                <w:rFonts w:ascii="仿宋" w:eastAsia="仿宋" w:hAnsi="仿宋" w:cs="仿宋" w:hint="eastAsia"/>
                <w:sz w:val="24"/>
              </w:rPr>
              <w:t>小写：%</w:t>
            </w:r>
          </w:p>
        </w:tc>
        <w:tc>
          <w:tcPr>
            <w:tcW w:w="2100" w:type="dxa"/>
            <w:vMerge w:val="restart"/>
            <w:noWrap/>
            <w:vAlign w:val="center"/>
          </w:tcPr>
          <w:p w14:paraId="0519B8B1" w14:textId="77777777" w:rsidR="0062541A" w:rsidRDefault="0062541A" w:rsidP="0081372E">
            <w:pPr>
              <w:spacing w:line="440" w:lineRule="exact"/>
              <w:jc w:val="center"/>
              <w:rPr>
                <w:rFonts w:ascii="仿宋" w:eastAsia="仿宋" w:hAnsi="仿宋" w:cs="仿宋"/>
                <w:sz w:val="24"/>
              </w:rPr>
            </w:pPr>
          </w:p>
        </w:tc>
      </w:tr>
      <w:tr w:rsidR="0062541A" w14:paraId="75225F7F" w14:textId="77777777">
        <w:trPr>
          <w:trHeight w:val="1025"/>
          <w:jc w:val="center"/>
        </w:trPr>
        <w:tc>
          <w:tcPr>
            <w:tcW w:w="750" w:type="dxa"/>
            <w:vMerge/>
            <w:noWrap/>
            <w:vAlign w:val="center"/>
          </w:tcPr>
          <w:p w14:paraId="11B8C7A8" w14:textId="77777777" w:rsidR="0062541A" w:rsidRDefault="0062541A" w:rsidP="0081372E">
            <w:pPr>
              <w:spacing w:line="440" w:lineRule="exact"/>
              <w:jc w:val="center"/>
              <w:rPr>
                <w:rFonts w:ascii="仿宋" w:eastAsia="仿宋" w:hAnsi="仿宋" w:cs="仿宋"/>
                <w:sz w:val="24"/>
              </w:rPr>
            </w:pPr>
          </w:p>
        </w:tc>
        <w:tc>
          <w:tcPr>
            <w:tcW w:w="2367" w:type="dxa"/>
            <w:vMerge/>
            <w:noWrap/>
            <w:vAlign w:val="center"/>
          </w:tcPr>
          <w:p w14:paraId="78D0353F" w14:textId="77777777" w:rsidR="0062541A" w:rsidRDefault="0062541A" w:rsidP="0081372E">
            <w:pPr>
              <w:spacing w:line="440" w:lineRule="exact"/>
              <w:jc w:val="center"/>
              <w:rPr>
                <w:rFonts w:ascii="仿宋" w:eastAsia="仿宋" w:hAnsi="仿宋" w:cs="仿宋"/>
                <w:sz w:val="24"/>
              </w:rPr>
            </w:pPr>
          </w:p>
        </w:tc>
        <w:tc>
          <w:tcPr>
            <w:tcW w:w="3640" w:type="dxa"/>
            <w:noWrap/>
            <w:vAlign w:val="center"/>
          </w:tcPr>
          <w:p w14:paraId="66979B16" w14:textId="77777777" w:rsidR="0062541A" w:rsidRDefault="00A84DDA" w:rsidP="0081372E">
            <w:pPr>
              <w:spacing w:line="440" w:lineRule="exact"/>
              <w:rPr>
                <w:rFonts w:ascii="仿宋" w:eastAsia="仿宋" w:hAnsi="仿宋" w:cs="仿宋"/>
                <w:sz w:val="24"/>
              </w:rPr>
            </w:pPr>
            <w:r>
              <w:rPr>
                <w:rFonts w:ascii="仿宋" w:eastAsia="仿宋" w:hAnsi="仿宋" w:cs="仿宋" w:hint="eastAsia"/>
                <w:sz w:val="24"/>
              </w:rPr>
              <w:t>大写：百分之</w:t>
            </w:r>
          </w:p>
        </w:tc>
        <w:tc>
          <w:tcPr>
            <w:tcW w:w="2100" w:type="dxa"/>
            <w:vMerge/>
            <w:noWrap/>
            <w:vAlign w:val="center"/>
          </w:tcPr>
          <w:p w14:paraId="612575BB" w14:textId="77777777" w:rsidR="0062541A" w:rsidRDefault="0062541A" w:rsidP="0081372E">
            <w:pPr>
              <w:spacing w:line="440" w:lineRule="exact"/>
              <w:jc w:val="center"/>
              <w:rPr>
                <w:rFonts w:ascii="仿宋" w:eastAsia="仿宋" w:hAnsi="仿宋" w:cs="仿宋"/>
                <w:sz w:val="24"/>
              </w:rPr>
            </w:pPr>
          </w:p>
        </w:tc>
      </w:tr>
    </w:tbl>
    <w:p w14:paraId="42B67FCD" w14:textId="77777777" w:rsidR="0062541A" w:rsidRDefault="0062541A" w:rsidP="0081372E">
      <w:pPr>
        <w:snapToGrid w:val="0"/>
        <w:spacing w:line="440" w:lineRule="exact"/>
        <w:rPr>
          <w:rFonts w:ascii="仿宋" w:eastAsia="仿宋" w:hAnsi="仿宋" w:cs="仿宋"/>
          <w:kern w:val="0"/>
          <w:sz w:val="24"/>
        </w:rPr>
      </w:pPr>
    </w:p>
    <w:p w14:paraId="6E51AE44" w14:textId="77777777" w:rsidR="0062541A" w:rsidRDefault="00A84DDA" w:rsidP="0081372E">
      <w:pPr>
        <w:spacing w:line="440" w:lineRule="exact"/>
        <w:jc w:val="left"/>
        <w:rPr>
          <w:rFonts w:ascii="仿宋" w:eastAsia="仿宋" w:hAnsi="仿宋" w:cs="仿宋"/>
          <w:sz w:val="24"/>
        </w:rPr>
      </w:pPr>
      <w:r>
        <w:rPr>
          <w:rFonts w:ascii="仿宋" w:eastAsia="仿宋" w:hAnsi="仿宋" w:cs="仿宋" w:hint="eastAsia"/>
          <w:kern w:val="0"/>
          <w:sz w:val="24"/>
        </w:rPr>
        <w:t>注：</w:t>
      </w:r>
      <w:r>
        <w:rPr>
          <w:rFonts w:ascii="仿宋" w:eastAsia="仿宋" w:hAnsi="仿宋" w:cs="仿宋" w:hint="eastAsia"/>
          <w:sz w:val="24"/>
        </w:rPr>
        <w:t>1、报价一经涂改，应在涂改处加盖单位公章或者由法定代表人或其授权代表签字或盖章，否则其投标作无效标处理。</w:t>
      </w:r>
    </w:p>
    <w:p w14:paraId="4E975BE4" w14:textId="77777777" w:rsidR="0062541A" w:rsidRDefault="00A84DDA" w:rsidP="0081372E">
      <w:pPr>
        <w:spacing w:line="440" w:lineRule="exact"/>
        <w:ind w:firstLineChars="200" w:firstLine="480"/>
        <w:jc w:val="left"/>
        <w:rPr>
          <w:rFonts w:ascii="仿宋" w:eastAsia="仿宋" w:hAnsi="仿宋" w:cs="仿宋"/>
          <w:sz w:val="24"/>
        </w:rPr>
      </w:pPr>
      <w:r>
        <w:rPr>
          <w:rFonts w:ascii="仿宋" w:eastAsia="仿宋" w:hAnsi="仿宋" w:cs="仿宋" w:hint="eastAsia"/>
          <w:sz w:val="24"/>
        </w:rPr>
        <w:t>2、招标人不接受某</w:t>
      </w:r>
      <w:proofErr w:type="gramStart"/>
      <w:r>
        <w:rPr>
          <w:rFonts w:ascii="仿宋" w:eastAsia="仿宋" w:hAnsi="仿宋" w:cs="仿宋" w:hint="eastAsia"/>
          <w:sz w:val="24"/>
        </w:rPr>
        <w:t>一标项中</w:t>
      </w:r>
      <w:proofErr w:type="gramEnd"/>
      <w:r>
        <w:rPr>
          <w:rFonts w:ascii="仿宋" w:eastAsia="仿宋" w:hAnsi="仿宋" w:cs="仿宋" w:hint="eastAsia"/>
          <w:sz w:val="24"/>
        </w:rPr>
        <w:t>有2个(含)以上的报价或方案，若投标人在此表中有2个（含）以上的报价或方案，其投标作无效标处理。</w:t>
      </w:r>
    </w:p>
    <w:p w14:paraId="1FAD16F7" w14:textId="77777777" w:rsidR="0062541A" w:rsidRDefault="00A84DDA" w:rsidP="0081372E">
      <w:pPr>
        <w:spacing w:line="440" w:lineRule="exact"/>
        <w:ind w:firstLineChars="200" w:firstLine="480"/>
        <w:jc w:val="left"/>
        <w:rPr>
          <w:rFonts w:ascii="仿宋" w:eastAsia="仿宋" w:hAnsi="仿宋" w:cs="仿宋"/>
          <w:sz w:val="24"/>
          <w:lang w:val="zh-CN"/>
        </w:rPr>
      </w:pPr>
      <w:bookmarkStart w:id="17" w:name="_Toc64369826"/>
      <w:r>
        <w:rPr>
          <w:rFonts w:ascii="仿宋" w:eastAsia="仿宋" w:hAnsi="仿宋" w:cs="仿宋" w:hint="eastAsia"/>
          <w:sz w:val="24"/>
          <w:lang w:val="zh-CN"/>
        </w:rPr>
        <w:t>3.投标人需按本表格式填写，如无对应内容，则填写：“无或/”。</w:t>
      </w:r>
    </w:p>
    <w:p w14:paraId="4E56D31A" w14:textId="77777777" w:rsidR="0062541A" w:rsidRDefault="00A84DDA" w:rsidP="0081372E">
      <w:pPr>
        <w:spacing w:line="440" w:lineRule="exact"/>
        <w:ind w:firstLineChars="200" w:firstLine="480"/>
        <w:jc w:val="left"/>
        <w:rPr>
          <w:rFonts w:ascii="仿宋" w:eastAsia="仿宋" w:hAnsi="仿宋" w:cs="仿宋"/>
          <w:sz w:val="24"/>
          <w:lang w:val="zh-CN"/>
        </w:rPr>
      </w:pPr>
      <w:r>
        <w:rPr>
          <w:rFonts w:ascii="仿宋" w:eastAsia="仿宋" w:hAnsi="仿宋" w:cs="仿宋" w:hint="eastAsia"/>
          <w:sz w:val="24"/>
          <w:lang w:val="zh-CN"/>
        </w:rPr>
        <w:t>4.有关本项目实施所涉及的一切费用均计入报价。</w:t>
      </w:r>
    </w:p>
    <w:p w14:paraId="73ED7052" w14:textId="77777777" w:rsidR="0062541A" w:rsidRDefault="0062541A" w:rsidP="0081372E">
      <w:pPr>
        <w:pStyle w:val="af4"/>
        <w:spacing w:line="440" w:lineRule="exact"/>
        <w:ind w:firstLine="210"/>
        <w:rPr>
          <w:rFonts w:ascii="仿宋" w:eastAsia="仿宋" w:hAnsi="仿宋" w:cs="仿宋"/>
          <w:lang w:val="zh-CN"/>
        </w:rPr>
      </w:pPr>
    </w:p>
    <w:p w14:paraId="76FAFEDC" w14:textId="77777777" w:rsidR="0062541A" w:rsidRDefault="0062541A" w:rsidP="0081372E">
      <w:pPr>
        <w:pStyle w:val="af4"/>
        <w:spacing w:line="440" w:lineRule="exact"/>
        <w:ind w:firstLine="210"/>
        <w:rPr>
          <w:rFonts w:ascii="仿宋" w:eastAsia="仿宋" w:hAnsi="仿宋" w:cs="仿宋"/>
          <w:lang w:val="zh-CN"/>
        </w:rPr>
      </w:pPr>
    </w:p>
    <w:p w14:paraId="16102E8B" w14:textId="77777777" w:rsidR="0062541A" w:rsidRDefault="00A84DDA" w:rsidP="008137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供应商名称（盖章）：</w:t>
      </w:r>
    </w:p>
    <w:p w14:paraId="05D63E47" w14:textId="77777777" w:rsidR="0062541A" w:rsidRDefault="00A84DDA" w:rsidP="008137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法定代表人或其授权代表签字（或盖章）：            </w:t>
      </w:r>
      <w:bookmarkEnd w:id="17"/>
    </w:p>
    <w:p w14:paraId="071FCA9E" w14:textId="77777777" w:rsidR="0062541A" w:rsidRDefault="00A84DDA" w:rsidP="0081372E">
      <w:pPr>
        <w:snapToGrid w:val="0"/>
        <w:spacing w:line="440" w:lineRule="exact"/>
        <w:ind w:firstLineChars="200" w:firstLine="480"/>
        <w:jc w:val="left"/>
        <w:rPr>
          <w:rFonts w:ascii="仿宋" w:eastAsia="仿宋" w:hAnsi="仿宋" w:cs="仿宋"/>
          <w:sz w:val="24"/>
        </w:rPr>
      </w:pPr>
      <w:bookmarkStart w:id="18" w:name="_Toc64369827"/>
      <w:r>
        <w:rPr>
          <w:rFonts w:ascii="仿宋" w:eastAsia="仿宋" w:hAnsi="仿宋" w:cs="仿宋" w:hint="eastAsia"/>
          <w:sz w:val="24"/>
        </w:rPr>
        <w:t xml:space="preserve">日期：    年   月  </w:t>
      </w:r>
      <w:bookmarkEnd w:id="18"/>
      <w:r w:rsidR="0081372E">
        <w:rPr>
          <w:rFonts w:ascii="仿宋" w:eastAsia="仿宋" w:hAnsi="仿宋" w:cs="仿宋" w:hint="eastAsia"/>
          <w:sz w:val="24"/>
        </w:rPr>
        <w:t>日</w:t>
      </w:r>
    </w:p>
    <w:p w14:paraId="69ACB1F0" w14:textId="77777777" w:rsidR="0081372E" w:rsidRDefault="0081372E" w:rsidP="0081372E">
      <w:pPr>
        <w:pStyle w:val="a8"/>
        <w:spacing w:line="440" w:lineRule="exact"/>
        <w:rPr>
          <w:rFonts w:ascii="仿宋" w:eastAsia="仿宋" w:hAnsi="仿宋" w:cs="仿宋"/>
          <w:b/>
          <w:bCs/>
          <w:sz w:val="30"/>
          <w:szCs w:val="30"/>
        </w:rPr>
      </w:pPr>
    </w:p>
    <w:p w14:paraId="21333A47" w14:textId="77777777" w:rsidR="0081372E" w:rsidRDefault="0081372E" w:rsidP="0081372E">
      <w:pPr>
        <w:pStyle w:val="a8"/>
        <w:spacing w:line="440" w:lineRule="exact"/>
        <w:rPr>
          <w:rFonts w:ascii="仿宋" w:eastAsia="仿宋" w:hAnsi="仿宋" w:cs="仿宋"/>
          <w:b/>
          <w:bCs/>
          <w:sz w:val="30"/>
          <w:szCs w:val="30"/>
        </w:rPr>
      </w:pPr>
    </w:p>
    <w:p w14:paraId="454F7375" w14:textId="77777777" w:rsidR="0081372E" w:rsidRDefault="0081372E" w:rsidP="0081372E">
      <w:pPr>
        <w:pStyle w:val="a8"/>
        <w:spacing w:line="440" w:lineRule="exact"/>
        <w:rPr>
          <w:rFonts w:ascii="仿宋" w:eastAsia="仿宋" w:hAnsi="仿宋" w:cs="仿宋"/>
          <w:b/>
          <w:bCs/>
          <w:sz w:val="30"/>
          <w:szCs w:val="30"/>
        </w:rPr>
      </w:pPr>
    </w:p>
    <w:p w14:paraId="140D3C27" w14:textId="77777777" w:rsidR="0081372E" w:rsidRDefault="0081372E" w:rsidP="0081372E">
      <w:pPr>
        <w:pStyle w:val="a8"/>
        <w:spacing w:line="440" w:lineRule="exact"/>
        <w:rPr>
          <w:rFonts w:ascii="仿宋" w:eastAsia="仿宋" w:hAnsi="仿宋" w:cs="仿宋"/>
          <w:b/>
          <w:bCs/>
          <w:sz w:val="30"/>
          <w:szCs w:val="30"/>
        </w:rPr>
      </w:pPr>
    </w:p>
    <w:p w14:paraId="5AC9662E" w14:textId="77777777" w:rsidR="0081372E" w:rsidRDefault="0081372E" w:rsidP="0081372E">
      <w:pPr>
        <w:pStyle w:val="a8"/>
        <w:spacing w:line="440" w:lineRule="exact"/>
        <w:rPr>
          <w:rFonts w:ascii="仿宋" w:eastAsia="仿宋" w:hAnsi="仿宋" w:cs="仿宋"/>
          <w:b/>
          <w:bCs/>
          <w:sz w:val="30"/>
          <w:szCs w:val="30"/>
        </w:rPr>
      </w:pPr>
    </w:p>
    <w:p w14:paraId="7B61CD85" w14:textId="77777777" w:rsidR="0081372E" w:rsidRDefault="0081372E" w:rsidP="0081372E">
      <w:pPr>
        <w:pStyle w:val="a8"/>
        <w:spacing w:line="440" w:lineRule="exact"/>
        <w:rPr>
          <w:rFonts w:ascii="仿宋" w:eastAsia="仿宋" w:hAnsi="仿宋" w:cs="仿宋"/>
          <w:b/>
          <w:bCs/>
          <w:sz w:val="30"/>
          <w:szCs w:val="30"/>
        </w:rPr>
      </w:pPr>
    </w:p>
    <w:p w14:paraId="72166D36" w14:textId="77777777" w:rsidR="0081372E" w:rsidRDefault="0081372E" w:rsidP="0081372E">
      <w:pPr>
        <w:pStyle w:val="a8"/>
        <w:spacing w:line="440" w:lineRule="exact"/>
        <w:rPr>
          <w:rFonts w:ascii="仿宋" w:eastAsia="仿宋" w:hAnsi="仿宋" w:cs="仿宋"/>
          <w:b/>
          <w:bCs/>
          <w:sz w:val="30"/>
          <w:szCs w:val="30"/>
        </w:rPr>
      </w:pPr>
    </w:p>
    <w:p w14:paraId="6168A13C" w14:textId="77777777" w:rsidR="0081372E" w:rsidRDefault="0081372E" w:rsidP="0081372E">
      <w:pPr>
        <w:pStyle w:val="a8"/>
        <w:spacing w:line="440" w:lineRule="exact"/>
        <w:rPr>
          <w:rFonts w:ascii="仿宋" w:eastAsia="仿宋" w:hAnsi="仿宋" w:cs="仿宋"/>
          <w:b/>
          <w:bCs/>
          <w:sz w:val="30"/>
          <w:szCs w:val="30"/>
        </w:rPr>
      </w:pPr>
    </w:p>
    <w:p w14:paraId="05FE54F1" w14:textId="77777777" w:rsidR="0062541A" w:rsidRPr="0081372E" w:rsidRDefault="0081372E" w:rsidP="0081372E">
      <w:pPr>
        <w:pStyle w:val="a8"/>
        <w:spacing w:line="440" w:lineRule="exact"/>
        <w:rPr>
          <w:rFonts w:ascii="仿宋" w:eastAsia="仿宋" w:hAnsi="仿宋" w:cs="仿宋"/>
          <w:b/>
          <w:bCs/>
          <w:sz w:val="30"/>
          <w:szCs w:val="30"/>
        </w:rPr>
      </w:pPr>
      <w:r w:rsidRPr="0081372E">
        <w:rPr>
          <w:rFonts w:ascii="仿宋" w:eastAsia="仿宋" w:hAnsi="仿宋" w:cs="仿宋" w:hint="eastAsia"/>
          <w:b/>
          <w:bCs/>
          <w:sz w:val="30"/>
          <w:szCs w:val="30"/>
        </w:rPr>
        <w:lastRenderedPageBreak/>
        <w:t>3</w:t>
      </w:r>
      <w:r w:rsidRPr="0081372E">
        <w:rPr>
          <w:rFonts w:ascii="仿宋" w:eastAsia="仿宋" w:hAnsi="仿宋" w:cs="仿宋"/>
          <w:b/>
          <w:bCs/>
          <w:sz w:val="30"/>
          <w:szCs w:val="30"/>
        </w:rPr>
        <w:t>.</w:t>
      </w:r>
      <w:r w:rsidR="00A84DDA" w:rsidRPr="0081372E">
        <w:rPr>
          <w:rFonts w:ascii="仿宋" w:eastAsia="仿宋" w:hAnsi="仿宋" w:cs="仿宋" w:hint="eastAsia"/>
          <w:b/>
          <w:bCs/>
          <w:sz w:val="30"/>
          <w:szCs w:val="30"/>
        </w:rPr>
        <w:t>残疾人福利性单位声明函</w:t>
      </w:r>
    </w:p>
    <w:p w14:paraId="090D4260" w14:textId="77777777" w:rsidR="0062541A" w:rsidRDefault="00A84DDA" w:rsidP="0081372E">
      <w:pPr>
        <w:spacing w:line="440" w:lineRule="exact"/>
        <w:ind w:firstLineChars="200" w:firstLine="480"/>
        <w:rPr>
          <w:rFonts w:ascii="仿宋" w:eastAsia="仿宋" w:hAnsi="仿宋" w:cs="仿宋"/>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141号）的规定，本单位为符合条件的残疾人福利性单位，且本单位参加的</w:t>
      </w:r>
      <w:r>
        <w:rPr>
          <w:rFonts w:ascii="仿宋" w:eastAsia="仿宋" w:hAnsi="仿宋" w:cs="仿宋" w:hint="eastAsia"/>
          <w:sz w:val="24"/>
          <w:u w:val="single"/>
        </w:rPr>
        <w:t xml:space="preserve">                 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5CB7FF6A" w14:textId="77777777" w:rsidR="0062541A" w:rsidRDefault="00A84DDA" w:rsidP="0081372E">
      <w:pPr>
        <w:spacing w:line="440" w:lineRule="exact"/>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19CE7B99" w14:textId="77777777" w:rsidR="0062541A" w:rsidRDefault="0062541A" w:rsidP="0081372E">
      <w:pPr>
        <w:spacing w:line="440" w:lineRule="exact"/>
        <w:ind w:firstLineChars="200" w:firstLine="480"/>
        <w:rPr>
          <w:rFonts w:ascii="仿宋" w:eastAsia="仿宋" w:hAnsi="仿宋" w:cs="仿宋"/>
          <w:sz w:val="24"/>
        </w:rPr>
      </w:pPr>
    </w:p>
    <w:p w14:paraId="21685A40" w14:textId="77777777" w:rsidR="0062541A" w:rsidRDefault="0062541A" w:rsidP="0081372E">
      <w:pPr>
        <w:spacing w:line="440" w:lineRule="exact"/>
        <w:ind w:firstLineChars="200" w:firstLine="480"/>
        <w:rPr>
          <w:rFonts w:ascii="仿宋" w:eastAsia="仿宋" w:hAnsi="仿宋" w:cs="仿宋"/>
          <w:sz w:val="24"/>
        </w:rPr>
      </w:pPr>
    </w:p>
    <w:p w14:paraId="3B5B0F89" w14:textId="77777777" w:rsidR="0062541A" w:rsidRDefault="00A84DDA" w:rsidP="0081372E">
      <w:pPr>
        <w:spacing w:line="440" w:lineRule="exact"/>
        <w:ind w:right="420" w:firstLineChars="2450" w:firstLine="5880"/>
        <w:rPr>
          <w:rFonts w:ascii="仿宋" w:eastAsia="仿宋" w:hAnsi="仿宋" w:cs="仿宋"/>
          <w:sz w:val="24"/>
        </w:rPr>
      </w:pPr>
      <w:r>
        <w:rPr>
          <w:rFonts w:ascii="仿宋" w:eastAsia="仿宋" w:hAnsi="仿宋" w:cs="仿宋" w:hint="eastAsia"/>
          <w:sz w:val="24"/>
        </w:rPr>
        <w:t xml:space="preserve">声明单位（盖章）： </w:t>
      </w:r>
    </w:p>
    <w:p w14:paraId="2F6FBCC8" w14:textId="77777777" w:rsidR="0062541A" w:rsidRDefault="00A84DDA" w:rsidP="0081372E">
      <w:pPr>
        <w:spacing w:line="440" w:lineRule="exact"/>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14:paraId="6CAA1F78" w14:textId="77777777" w:rsidR="0062541A" w:rsidRDefault="0062541A" w:rsidP="0081372E">
      <w:pPr>
        <w:spacing w:line="440" w:lineRule="exact"/>
        <w:rPr>
          <w:rFonts w:ascii="仿宋" w:eastAsia="仿宋" w:hAnsi="仿宋" w:cs="仿宋"/>
          <w:sz w:val="24"/>
        </w:rPr>
      </w:pPr>
    </w:p>
    <w:p w14:paraId="55861E20" w14:textId="77777777" w:rsidR="0062541A" w:rsidRDefault="00A84DDA" w:rsidP="0081372E">
      <w:pPr>
        <w:spacing w:line="440" w:lineRule="exact"/>
        <w:rPr>
          <w:rFonts w:ascii="仿宋" w:eastAsia="仿宋" w:hAnsi="仿宋" w:cs="仿宋"/>
          <w:sz w:val="24"/>
        </w:rPr>
      </w:pPr>
      <w:r>
        <w:rPr>
          <w:rFonts w:ascii="仿宋" w:eastAsia="仿宋" w:hAnsi="仿宋" w:cs="仿宋" w:hint="eastAsia"/>
          <w:sz w:val="24"/>
        </w:rPr>
        <w:t>注：根据《财政部 民政部 中国残疾人联合会关于促进残疾人就业政府采购政策的通知》（财库〔2017〕141号）规定填报。</w:t>
      </w:r>
    </w:p>
    <w:p w14:paraId="153EA23F" w14:textId="77777777" w:rsidR="0062541A" w:rsidRDefault="0062541A" w:rsidP="0081372E">
      <w:pPr>
        <w:spacing w:line="440" w:lineRule="exact"/>
        <w:rPr>
          <w:rFonts w:ascii="仿宋" w:eastAsia="仿宋" w:hAnsi="仿宋" w:cs="仿宋"/>
        </w:rPr>
      </w:pPr>
    </w:p>
    <w:p w14:paraId="1EE2FE97" w14:textId="77777777" w:rsidR="0062541A" w:rsidRDefault="00A84DDA" w:rsidP="0081372E">
      <w:pPr>
        <w:tabs>
          <w:tab w:val="left" w:pos="4860"/>
        </w:tabs>
        <w:spacing w:line="440" w:lineRule="exact"/>
        <w:ind w:right="1559" w:firstLineChars="200" w:firstLine="480"/>
        <w:jc w:val="left"/>
        <w:rPr>
          <w:rFonts w:ascii="仿宋" w:eastAsia="仿宋" w:hAnsi="仿宋" w:cs="仿宋"/>
          <w:sz w:val="24"/>
        </w:rPr>
      </w:pPr>
      <w:r w:rsidRPr="00152A74">
        <w:rPr>
          <w:rFonts w:ascii="仿宋" w:eastAsia="仿宋" w:hAnsi="仿宋" w:cs="仿宋" w:hint="eastAsia"/>
          <w:sz w:val="24"/>
        </w:rPr>
        <w:object w:dxaOrig="7800" w:dyaOrig="840" w14:anchorId="0F0F2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43.5pt" o:ole="">
            <v:imagedata r:id="rId17" o:title=""/>
          </v:shape>
          <o:OLEObject Type="Embed" ProgID="Package" ShapeID="_x0000_i1025" DrawAspect="Content" ObjectID="_1770817101" r:id="rId18"/>
        </w:object>
      </w:r>
    </w:p>
    <w:p w14:paraId="054DA713" w14:textId="77777777" w:rsidR="0062541A" w:rsidRPr="0081372E" w:rsidRDefault="00A84DDA" w:rsidP="0081372E">
      <w:pPr>
        <w:spacing w:line="440" w:lineRule="exact"/>
        <w:rPr>
          <w:rFonts w:ascii="仿宋" w:eastAsia="仿宋" w:hAnsi="仿宋" w:cs="仿宋"/>
          <w:b/>
          <w:sz w:val="24"/>
        </w:rPr>
      </w:pPr>
      <w:r>
        <w:rPr>
          <w:rFonts w:ascii="仿宋" w:eastAsia="仿宋" w:hAnsi="仿宋" w:cs="仿宋" w:hint="eastAsia"/>
          <w:b/>
          <w:sz w:val="24"/>
        </w:rPr>
        <w:t>注：</w:t>
      </w:r>
      <w:r>
        <w:rPr>
          <w:rFonts w:ascii="仿宋" w:eastAsia="仿宋" w:hAnsi="仿宋" w:cs="仿宋" w:hint="eastAsia"/>
          <w:sz w:val="24"/>
        </w:rPr>
        <w:t>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sectPr w:rsidR="0062541A" w:rsidRPr="0081372E" w:rsidSect="00152A74">
      <w:headerReference w:type="default" r:id="rId19"/>
      <w:pgSz w:w="11907" w:h="16840"/>
      <w:pgMar w:top="1361" w:right="1361" w:bottom="1361"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1A70" w14:textId="77777777" w:rsidR="00FE3AB7" w:rsidRDefault="00FE3AB7">
      <w:r>
        <w:separator/>
      </w:r>
    </w:p>
  </w:endnote>
  <w:endnote w:type="continuationSeparator" w:id="0">
    <w:p w14:paraId="64344CC8" w14:textId="77777777" w:rsidR="00FE3AB7" w:rsidRDefault="00FE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9BDE" w14:textId="77777777" w:rsidR="00402A4E" w:rsidRDefault="00851894">
    <w:pPr>
      <w:pStyle w:val="af0"/>
      <w:framePr w:wrap="around" w:vAnchor="text" w:hAnchor="margin" w:xAlign="center" w:y="1"/>
    </w:pPr>
    <w:r>
      <w:rPr>
        <w:rStyle w:val="af6"/>
      </w:rPr>
      <w:fldChar w:fldCharType="begin"/>
    </w:r>
    <w:r w:rsidR="00402A4E">
      <w:rPr>
        <w:rStyle w:val="af6"/>
      </w:rPr>
      <w:instrText>Page</w:instrText>
    </w:r>
    <w:r>
      <w:rPr>
        <w:rStyle w:val="af6"/>
      </w:rPr>
      <w:fldChar w:fldCharType="separate"/>
    </w:r>
    <w:r w:rsidR="00402A4E">
      <w:rPr>
        <w:rStyle w:val="af6"/>
      </w:rPr>
      <w:t>1</w:t>
    </w:r>
    <w:r>
      <w:rPr>
        <w:rStyle w:val="af6"/>
      </w:rPr>
      <w:fldChar w:fldCharType="end"/>
    </w:r>
  </w:p>
  <w:p w14:paraId="79159F3D" w14:textId="77777777" w:rsidR="00402A4E" w:rsidRDefault="00851894">
    <w:pPr>
      <w:pStyle w:val="af0"/>
      <w:framePr w:wrap="around" w:vAnchor="text" w:hAnchor="margin" w:xAlign="center" w:y="1"/>
    </w:pPr>
    <w:r>
      <w:rPr>
        <w:rStyle w:val="af6"/>
      </w:rPr>
      <w:fldChar w:fldCharType="begin"/>
    </w:r>
    <w:r w:rsidR="00402A4E">
      <w:rPr>
        <w:rStyle w:val="af6"/>
      </w:rPr>
      <w:instrText>Page</w:instrText>
    </w:r>
    <w:r>
      <w:rPr>
        <w:rStyle w:val="af6"/>
      </w:rPr>
      <w:fldChar w:fldCharType="separate"/>
    </w:r>
    <w:r w:rsidR="00402A4E">
      <w:rPr>
        <w:rStyle w:val="af6"/>
      </w:rPr>
      <w:t>1</w:t>
    </w:r>
    <w:r>
      <w:rPr>
        <w:rStyle w:val="af6"/>
      </w:rPr>
      <w:fldChar w:fldCharType="end"/>
    </w:r>
  </w:p>
  <w:p w14:paraId="4D8AD049" w14:textId="77777777" w:rsidR="00402A4E" w:rsidRDefault="00402A4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5772" w14:textId="77777777" w:rsidR="00402A4E" w:rsidRDefault="00402A4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3AA" w14:textId="77777777" w:rsidR="00402A4E" w:rsidRDefault="00402A4E">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0D9" w14:textId="77777777" w:rsidR="00402A4E" w:rsidRDefault="00851894">
    <w:pPr>
      <w:pStyle w:val="af0"/>
      <w:framePr w:wrap="around" w:vAnchor="text" w:hAnchor="margin" w:xAlign="center" w:y="1"/>
    </w:pPr>
    <w:r>
      <w:rPr>
        <w:rStyle w:val="af6"/>
      </w:rPr>
      <w:fldChar w:fldCharType="begin"/>
    </w:r>
    <w:r w:rsidR="00402A4E">
      <w:rPr>
        <w:rStyle w:val="af6"/>
      </w:rPr>
      <w:instrText>Page</w:instrText>
    </w:r>
    <w:r>
      <w:rPr>
        <w:rStyle w:val="af6"/>
      </w:rPr>
      <w:fldChar w:fldCharType="separate"/>
    </w:r>
    <w:r w:rsidR="0068784B">
      <w:rPr>
        <w:rStyle w:val="af6"/>
        <w:noProof/>
      </w:rPr>
      <w:t>22</w:t>
    </w:r>
    <w:r>
      <w:rPr>
        <w:rStyle w:val="af6"/>
      </w:rPr>
      <w:fldChar w:fldCharType="end"/>
    </w:r>
  </w:p>
  <w:p w14:paraId="00873C3E" w14:textId="77777777" w:rsidR="00402A4E" w:rsidRDefault="00402A4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CDC1" w14:textId="77777777" w:rsidR="00FE3AB7" w:rsidRDefault="00FE3AB7">
      <w:r>
        <w:separator/>
      </w:r>
    </w:p>
  </w:footnote>
  <w:footnote w:type="continuationSeparator" w:id="0">
    <w:p w14:paraId="7F677B81" w14:textId="77777777" w:rsidR="00FE3AB7" w:rsidRDefault="00FE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D2E6" w14:textId="77777777" w:rsidR="00402A4E" w:rsidRDefault="00402A4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CF52" w14:textId="77777777" w:rsidR="00402A4E" w:rsidRDefault="00402A4E">
    <w:pPr>
      <w:pStyle w:val="af1"/>
      <w:pBdr>
        <w:bottom w:val="none" w:sz="0" w:space="1" w:color="auto"/>
      </w:pBdr>
      <w:tabs>
        <w:tab w:val="clear" w:pos="8307"/>
        <w:tab w:val="right" w:pos="8306"/>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CF2D" w14:textId="77777777" w:rsidR="00402A4E" w:rsidRDefault="00402A4E">
    <w:pPr>
      <w:pStyle w:val="af1"/>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8CD2" w14:textId="77777777" w:rsidR="00402A4E" w:rsidRDefault="00402A4E">
    <w:pPr>
      <w:pStyle w:val="af1"/>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1E3A618"/>
    <w:multiLevelType w:val="singleLevel"/>
    <w:tmpl w:val="F1E3A618"/>
    <w:lvl w:ilvl="0">
      <w:start w:val="4"/>
      <w:numFmt w:val="chineseCounting"/>
      <w:suff w:val="nothing"/>
      <w:lvlText w:val="（%1）"/>
      <w:lvlJc w:val="left"/>
      <w:pPr>
        <w:ind w:left="-480"/>
      </w:pPr>
      <w:rPr>
        <w:rFonts w:hint="eastAsia"/>
      </w:r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5" w15:restartNumberingAfterBreak="0">
    <w:nsid w:val="00000007"/>
    <w:multiLevelType w:val="multilevel"/>
    <w:tmpl w:val="00000007"/>
    <w:lvl w:ilvl="0">
      <w:start w:val="1"/>
      <w:numFmt w:val="decimal"/>
      <w:lvlText w:val="%1、"/>
      <w:lvlJc w:val="left"/>
      <w:pPr>
        <w:tabs>
          <w:tab w:val="left" w:pos="567"/>
        </w:tabs>
        <w:ind w:left="567" w:hanging="360"/>
      </w:pPr>
      <w:rPr>
        <w:rFonts w:hint="default"/>
      </w:rPr>
    </w:lvl>
    <w:lvl w:ilvl="1">
      <w:start w:val="1"/>
      <w:numFmt w:val="lowerLetter"/>
      <w:lvlText w:val="%2)"/>
      <w:lvlJc w:val="left"/>
      <w:pPr>
        <w:tabs>
          <w:tab w:val="left" w:pos="1047"/>
        </w:tabs>
        <w:ind w:left="1047" w:hanging="420"/>
      </w:pPr>
    </w:lvl>
    <w:lvl w:ilvl="2">
      <w:start w:val="1"/>
      <w:numFmt w:val="lowerRoman"/>
      <w:lvlText w:val="%3."/>
      <w:lvlJc w:val="right"/>
      <w:pPr>
        <w:tabs>
          <w:tab w:val="left" w:pos="1467"/>
        </w:tabs>
        <w:ind w:left="1467" w:hanging="420"/>
      </w:pPr>
    </w:lvl>
    <w:lvl w:ilvl="3">
      <w:start w:val="1"/>
      <w:numFmt w:val="decimal"/>
      <w:lvlText w:val="%4."/>
      <w:lvlJc w:val="left"/>
      <w:pPr>
        <w:tabs>
          <w:tab w:val="left" w:pos="1887"/>
        </w:tabs>
        <w:ind w:left="1887" w:hanging="420"/>
      </w:pPr>
    </w:lvl>
    <w:lvl w:ilvl="4">
      <w:start w:val="1"/>
      <w:numFmt w:val="lowerLetter"/>
      <w:lvlText w:val="%5)"/>
      <w:lvlJc w:val="left"/>
      <w:pPr>
        <w:tabs>
          <w:tab w:val="left" w:pos="2307"/>
        </w:tabs>
        <w:ind w:left="2307" w:hanging="420"/>
      </w:pPr>
    </w:lvl>
    <w:lvl w:ilvl="5">
      <w:start w:val="1"/>
      <w:numFmt w:val="lowerRoman"/>
      <w:lvlText w:val="%6."/>
      <w:lvlJc w:val="right"/>
      <w:pPr>
        <w:tabs>
          <w:tab w:val="left" w:pos="2727"/>
        </w:tabs>
        <w:ind w:left="2727" w:hanging="420"/>
      </w:pPr>
    </w:lvl>
    <w:lvl w:ilvl="6">
      <w:start w:val="1"/>
      <w:numFmt w:val="decimal"/>
      <w:lvlText w:val="%7."/>
      <w:lvlJc w:val="left"/>
      <w:pPr>
        <w:tabs>
          <w:tab w:val="left" w:pos="3147"/>
        </w:tabs>
        <w:ind w:left="3147" w:hanging="420"/>
      </w:pPr>
    </w:lvl>
    <w:lvl w:ilvl="7">
      <w:start w:val="1"/>
      <w:numFmt w:val="lowerLetter"/>
      <w:lvlText w:val="%8)"/>
      <w:lvlJc w:val="left"/>
      <w:pPr>
        <w:tabs>
          <w:tab w:val="left" w:pos="3567"/>
        </w:tabs>
        <w:ind w:left="3567" w:hanging="420"/>
      </w:pPr>
    </w:lvl>
    <w:lvl w:ilvl="8">
      <w:start w:val="1"/>
      <w:numFmt w:val="lowerRoman"/>
      <w:lvlText w:val="%9."/>
      <w:lvlJc w:val="right"/>
      <w:pPr>
        <w:tabs>
          <w:tab w:val="left" w:pos="3987"/>
        </w:tabs>
        <w:ind w:left="3987" w:hanging="420"/>
      </w:pPr>
    </w:lvl>
  </w:abstractNum>
  <w:abstractNum w:abstractNumId="6" w15:restartNumberingAfterBreak="0">
    <w:nsid w:val="0000000C"/>
    <w:multiLevelType w:val="multilevel"/>
    <w:tmpl w:val="0000000C"/>
    <w:lvl w:ilvl="0">
      <w:start w:val="1"/>
      <w:numFmt w:val="none"/>
      <w:lvlText w:val="一、"/>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E165835"/>
    <w:multiLevelType w:val="multilevel"/>
    <w:tmpl w:val="1E165835"/>
    <w:lvl w:ilvl="0">
      <w:start w:val="1"/>
      <w:numFmt w:val="decimal"/>
      <w:lvlText w:val="%1、"/>
      <w:lvlJc w:val="left"/>
      <w:pPr>
        <w:tabs>
          <w:tab w:val="num" w:pos="-297"/>
        </w:tabs>
        <w:ind w:left="-297" w:hanging="360"/>
      </w:pPr>
      <w:rPr>
        <w:rFonts w:hint="default"/>
        <w:b w:val="0"/>
        <w:bCs w:val="0"/>
      </w:rPr>
    </w:lvl>
    <w:lvl w:ilvl="1">
      <w:start w:val="1"/>
      <w:numFmt w:val="lowerLetter"/>
      <w:lvlText w:val="%2)"/>
      <w:lvlJc w:val="left"/>
      <w:pPr>
        <w:tabs>
          <w:tab w:val="num" w:pos="183"/>
        </w:tabs>
        <w:ind w:left="183" w:hanging="420"/>
      </w:pPr>
    </w:lvl>
    <w:lvl w:ilvl="2">
      <w:start w:val="1"/>
      <w:numFmt w:val="lowerRoman"/>
      <w:lvlText w:val="%3."/>
      <w:lvlJc w:val="right"/>
      <w:pPr>
        <w:tabs>
          <w:tab w:val="num" w:pos="603"/>
        </w:tabs>
        <w:ind w:left="603" w:hanging="420"/>
      </w:pPr>
    </w:lvl>
    <w:lvl w:ilvl="3">
      <w:start w:val="1"/>
      <w:numFmt w:val="decimal"/>
      <w:lvlText w:val="%4."/>
      <w:lvlJc w:val="left"/>
      <w:pPr>
        <w:tabs>
          <w:tab w:val="num" w:pos="1023"/>
        </w:tabs>
        <w:ind w:left="1023" w:hanging="420"/>
      </w:pPr>
    </w:lvl>
    <w:lvl w:ilvl="4">
      <w:start w:val="1"/>
      <w:numFmt w:val="lowerLetter"/>
      <w:lvlText w:val="%5)"/>
      <w:lvlJc w:val="left"/>
      <w:pPr>
        <w:tabs>
          <w:tab w:val="num" w:pos="1443"/>
        </w:tabs>
        <w:ind w:left="1443" w:hanging="420"/>
      </w:pPr>
    </w:lvl>
    <w:lvl w:ilvl="5">
      <w:start w:val="1"/>
      <w:numFmt w:val="lowerRoman"/>
      <w:lvlText w:val="%6."/>
      <w:lvlJc w:val="right"/>
      <w:pPr>
        <w:tabs>
          <w:tab w:val="num" w:pos="1863"/>
        </w:tabs>
        <w:ind w:left="1863" w:hanging="420"/>
      </w:pPr>
    </w:lvl>
    <w:lvl w:ilvl="6">
      <w:start w:val="1"/>
      <w:numFmt w:val="decimal"/>
      <w:lvlText w:val="%7."/>
      <w:lvlJc w:val="left"/>
      <w:pPr>
        <w:tabs>
          <w:tab w:val="num" w:pos="2283"/>
        </w:tabs>
        <w:ind w:left="2283" w:hanging="420"/>
      </w:pPr>
    </w:lvl>
    <w:lvl w:ilvl="7">
      <w:start w:val="1"/>
      <w:numFmt w:val="lowerLetter"/>
      <w:lvlText w:val="%8)"/>
      <w:lvlJc w:val="left"/>
      <w:pPr>
        <w:tabs>
          <w:tab w:val="num" w:pos="2703"/>
        </w:tabs>
        <w:ind w:left="2703" w:hanging="420"/>
      </w:pPr>
    </w:lvl>
    <w:lvl w:ilvl="8">
      <w:start w:val="1"/>
      <w:numFmt w:val="lowerRoman"/>
      <w:lvlText w:val="%9."/>
      <w:lvlJc w:val="right"/>
      <w:pPr>
        <w:tabs>
          <w:tab w:val="num" w:pos="3123"/>
        </w:tabs>
        <w:ind w:left="3123" w:hanging="420"/>
      </w:pPr>
    </w:lvl>
  </w:abstractNum>
  <w:abstractNum w:abstractNumId="8" w15:restartNumberingAfterBreak="0">
    <w:nsid w:val="259C01DC"/>
    <w:multiLevelType w:val="hybridMultilevel"/>
    <w:tmpl w:val="FF982BD6"/>
    <w:lvl w:ilvl="0" w:tplc="F7A620D6">
      <w:start w:val="1"/>
      <w:numFmt w:val="japaneseCounting"/>
      <w:lvlText w:val="%1、"/>
      <w:lvlJc w:val="left"/>
      <w:pPr>
        <w:ind w:left="510" w:hanging="51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6375E9"/>
    <w:multiLevelType w:val="singleLevel"/>
    <w:tmpl w:val="626375E9"/>
    <w:lvl w:ilvl="0">
      <w:start w:val="4"/>
      <w:numFmt w:val="decimal"/>
      <w:lvlText w:val="%1."/>
      <w:lvlJc w:val="left"/>
      <w:pPr>
        <w:tabs>
          <w:tab w:val="left" w:pos="312"/>
        </w:tabs>
      </w:pPr>
    </w:lvl>
  </w:abstractNum>
  <w:abstractNum w:abstractNumId="10"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9"/>
  </w:num>
  <w:num w:numId="6">
    <w:abstractNumId w:val="10"/>
  </w:num>
  <w:num w:numId="7">
    <w:abstractNumId w:val="3"/>
  </w:num>
  <w:num w:numId="8">
    <w:abstractNumId w:val="6"/>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Y4ZmY1MjRkOGQ4YThhNDg4MTRjODMyNGQyMTExYTQifQ=="/>
  </w:docVars>
  <w:rsids>
    <w:rsidRoot w:val="00D034CE"/>
    <w:rsid w:val="00073BA6"/>
    <w:rsid w:val="000764F6"/>
    <w:rsid w:val="000A4957"/>
    <w:rsid w:val="000D78F3"/>
    <w:rsid w:val="001470FB"/>
    <w:rsid w:val="00152A74"/>
    <w:rsid w:val="001530F5"/>
    <w:rsid w:val="00170416"/>
    <w:rsid w:val="00177372"/>
    <w:rsid w:val="00221471"/>
    <w:rsid w:val="002408FE"/>
    <w:rsid w:val="00240C36"/>
    <w:rsid w:val="00277E1C"/>
    <w:rsid w:val="003166E3"/>
    <w:rsid w:val="00342E51"/>
    <w:rsid w:val="00344173"/>
    <w:rsid w:val="003566AB"/>
    <w:rsid w:val="00357021"/>
    <w:rsid w:val="003D5F2E"/>
    <w:rsid w:val="003F36BA"/>
    <w:rsid w:val="00400F67"/>
    <w:rsid w:val="00402A4E"/>
    <w:rsid w:val="004133C5"/>
    <w:rsid w:val="0042568B"/>
    <w:rsid w:val="00450214"/>
    <w:rsid w:val="004772A1"/>
    <w:rsid w:val="0047783B"/>
    <w:rsid w:val="004857C8"/>
    <w:rsid w:val="00494FFB"/>
    <w:rsid w:val="004C5624"/>
    <w:rsid w:val="004C6308"/>
    <w:rsid w:val="004D61B5"/>
    <w:rsid w:val="004D6BA7"/>
    <w:rsid w:val="004E1022"/>
    <w:rsid w:val="00533045"/>
    <w:rsid w:val="00554EB2"/>
    <w:rsid w:val="005737CD"/>
    <w:rsid w:val="00585DC8"/>
    <w:rsid w:val="005A40C1"/>
    <w:rsid w:val="005B6F45"/>
    <w:rsid w:val="005D4C11"/>
    <w:rsid w:val="005D637A"/>
    <w:rsid w:val="0062541A"/>
    <w:rsid w:val="0064341C"/>
    <w:rsid w:val="006868BF"/>
    <w:rsid w:val="0068784B"/>
    <w:rsid w:val="00692FF5"/>
    <w:rsid w:val="006B2F10"/>
    <w:rsid w:val="00714F01"/>
    <w:rsid w:val="00723C5A"/>
    <w:rsid w:val="0072764D"/>
    <w:rsid w:val="00765F40"/>
    <w:rsid w:val="007A01DF"/>
    <w:rsid w:val="0081372E"/>
    <w:rsid w:val="00832888"/>
    <w:rsid w:val="008440C0"/>
    <w:rsid w:val="00851894"/>
    <w:rsid w:val="0085281E"/>
    <w:rsid w:val="008607D8"/>
    <w:rsid w:val="008679C1"/>
    <w:rsid w:val="008B7A54"/>
    <w:rsid w:val="008D43A5"/>
    <w:rsid w:val="009019D1"/>
    <w:rsid w:val="00906600"/>
    <w:rsid w:val="00920636"/>
    <w:rsid w:val="00933935"/>
    <w:rsid w:val="00966E01"/>
    <w:rsid w:val="009D07C1"/>
    <w:rsid w:val="009F4E6C"/>
    <w:rsid w:val="00A059DA"/>
    <w:rsid w:val="00A84DDA"/>
    <w:rsid w:val="00A8671B"/>
    <w:rsid w:val="00A91DCA"/>
    <w:rsid w:val="00B45CFB"/>
    <w:rsid w:val="00B604D9"/>
    <w:rsid w:val="00B66058"/>
    <w:rsid w:val="00B73C48"/>
    <w:rsid w:val="00BE68AC"/>
    <w:rsid w:val="00C00A45"/>
    <w:rsid w:val="00C050B1"/>
    <w:rsid w:val="00C14285"/>
    <w:rsid w:val="00C15DE4"/>
    <w:rsid w:val="00C3567F"/>
    <w:rsid w:val="00C35D0F"/>
    <w:rsid w:val="00C50351"/>
    <w:rsid w:val="00C7625D"/>
    <w:rsid w:val="00CF419B"/>
    <w:rsid w:val="00D034CE"/>
    <w:rsid w:val="00D71244"/>
    <w:rsid w:val="00D84E2E"/>
    <w:rsid w:val="00DA7529"/>
    <w:rsid w:val="00E1090E"/>
    <w:rsid w:val="00E616FB"/>
    <w:rsid w:val="00EA38BC"/>
    <w:rsid w:val="00EE6057"/>
    <w:rsid w:val="00F32AFF"/>
    <w:rsid w:val="00F9242C"/>
    <w:rsid w:val="00F9311B"/>
    <w:rsid w:val="00F947A1"/>
    <w:rsid w:val="00FE2E59"/>
    <w:rsid w:val="00FE3AB7"/>
    <w:rsid w:val="00FF1164"/>
    <w:rsid w:val="016043AA"/>
    <w:rsid w:val="02DE7C7D"/>
    <w:rsid w:val="03144D51"/>
    <w:rsid w:val="03214616"/>
    <w:rsid w:val="03BE39B6"/>
    <w:rsid w:val="03CF0BF1"/>
    <w:rsid w:val="046417C4"/>
    <w:rsid w:val="04DB6D4A"/>
    <w:rsid w:val="05C95F97"/>
    <w:rsid w:val="06D06C9D"/>
    <w:rsid w:val="071023CF"/>
    <w:rsid w:val="07A252A4"/>
    <w:rsid w:val="08295BE0"/>
    <w:rsid w:val="085203AD"/>
    <w:rsid w:val="08762705"/>
    <w:rsid w:val="08A17A87"/>
    <w:rsid w:val="090056EE"/>
    <w:rsid w:val="092F1B79"/>
    <w:rsid w:val="0A1026E6"/>
    <w:rsid w:val="0A763A22"/>
    <w:rsid w:val="0AD6799C"/>
    <w:rsid w:val="0B931FA5"/>
    <w:rsid w:val="0D6C2CD9"/>
    <w:rsid w:val="11737663"/>
    <w:rsid w:val="11EC477F"/>
    <w:rsid w:val="11EF3086"/>
    <w:rsid w:val="11FE2084"/>
    <w:rsid w:val="12EB6568"/>
    <w:rsid w:val="12F636C2"/>
    <w:rsid w:val="13943108"/>
    <w:rsid w:val="13AC0E06"/>
    <w:rsid w:val="14451B87"/>
    <w:rsid w:val="14B624C3"/>
    <w:rsid w:val="15D45683"/>
    <w:rsid w:val="16214D94"/>
    <w:rsid w:val="171D10B2"/>
    <w:rsid w:val="173A2E14"/>
    <w:rsid w:val="19CB4EF3"/>
    <w:rsid w:val="1A465C99"/>
    <w:rsid w:val="1A5D1977"/>
    <w:rsid w:val="1A7671E3"/>
    <w:rsid w:val="1B0406C1"/>
    <w:rsid w:val="1B170F2E"/>
    <w:rsid w:val="1D735F84"/>
    <w:rsid w:val="1EF85A90"/>
    <w:rsid w:val="1F683E9E"/>
    <w:rsid w:val="21EB265A"/>
    <w:rsid w:val="222F6E56"/>
    <w:rsid w:val="23701D46"/>
    <w:rsid w:val="237F0BFB"/>
    <w:rsid w:val="23F415DF"/>
    <w:rsid w:val="243A693E"/>
    <w:rsid w:val="244B069E"/>
    <w:rsid w:val="250D691B"/>
    <w:rsid w:val="25A2189E"/>
    <w:rsid w:val="268C4B27"/>
    <w:rsid w:val="278E22A7"/>
    <w:rsid w:val="27C75FEF"/>
    <w:rsid w:val="27F07865"/>
    <w:rsid w:val="282A77AA"/>
    <w:rsid w:val="28715E68"/>
    <w:rsid w:val="293424B9"/>
    <w:rsid w:val="2946742D"/>
    <w:rsid w:val="29ED0D25"/>
    <w:rsid w:val="2A510485"/>
    <w:rsid w:val="2A6E4E0A"/>
    <w:rsid w:val="2B1A583B"/>
    <w:rsid w:val="2B547467"/>
    <w:rsid w:val="2C437594"/>
    <w:rsid w:val="2C45355F"/>
    <w:rsid w:val="2D87308C"/>
    <w:rsid w:val="2DA752EF"/>
    <w:rsid w:val="2EA319E5"/>
    <w:rsid w:val="2F1E01F3"/>
    <w:rsid w:val="2FFD43F0"/>
    <w:rsid w:val="30704ADE"/>
    <w:rsid w:val="32604E8A"/>
    <w:rsid w:val="32A001FB"/>
    <w:rsid w:val="355F777E"/>
    <w:rsid w:val="367A4A25"/>
    <w:rsid w:val="36C065E9"/>
    <w:rsid w:val="378D3C53"/>
    <w:rsid w:val="379072A9"/>
    <w:rsid w:val="389750B8"/>
    <w:rsid w:val="394A0EC1"/>
    <w:rsid w:val="39B6721E"/>
    <w:rsid w:val="3A26548A"/>
    <w:rsid w:val="3ABE47E7"/>
    <w:rsid w:val="3B62605C"/>
    <w:rsid w:val="3B700067"/>
    <w:rsid w:val="3BCB453A"/>
    <w:rsid w:val="3C5C332C"/>
    <w:rsid w:val="3DE6584A"/>
    <w:rsid w:val="3DFB03D8"/>
    <w:rsid w:val="3E320DBF"/>
    <w:rsid w:val="3E5D03B9"/>
    <w:rsid w:val="409B67D4"/>
    <w:rsid w:val="409E075A"/>
    <w:rsid w:val="40E841E0"/>
    <w:rsid w:val="40F92C38"/>
    <w:rsid w:val="410B7187"/>
    <w:rsid w:val="410D6733"/>
    <w:rsid w:val="4148149D"/>
    <w:rsid w:val="41720014"/>
    <w:rsid w:val="42935686"/>
    <w:rsid w:val="442F238C"/>
    <w:rsid w:val="446C7CD4"/>
    <w:rsid w:val="448463C3"/>
    <w:rsid w:val="4537233B"/>
    <w:rsid w:val="45F4468E"/>
    <w:rsid w:val="46DB53EE"/>
    <w:rsid w:val="47191D8D"/>
    <w:rsid w:val="474A48BC"/>
    <w:rsid w:val="47734EC8"/>
    <w:rsid w:val="48015BF9"/>
    <w:rsid w:val="48162BF1"/>
    <w:rsid w:val="48C222E6"/>
    <w:rsid w:val="496247FC"/>
    <w:rsid w:val="4A3A00FE"/>
    <w:rsid w:val="4B357470"/>
    <w:rsid w:val="4C2A1804"/>
    <w:rsid w:val="4C83676C"/>
    <w:rsid w:val="4CFD532E"/>
    <w:rsid w:val="4D8E361A"/>
    <w:rsid w:val="4DA63D17"/>
    <w:rsid w:val="4DF76DA2"/>
    <w:rsid w:val="4E4F1B07"/>
    <w:rsid w:val="4E993B83"/>
    <w:rsid w:val="4EEE44A5"/>
    <w:rsid w:val="4F016835"/>
    <w:rsid w:val="4F26209F"/>
    <w:rsid w:val="51331D97"/>
    <w:rsid w:val="517F2FE3"/>
    <w:rsid w:val="51B939A4"/>
    <w:rsid w:val="52CA3FA3"/>
    <w:rsid w:val="53481523"/>
    <w:rsid w:val="536470EF"/>
    <w:rsid w:val="54552EDA"/>
    <w:rsid w:val="56442F53"/>
    <w:rsid w:val="57096A97"/>
    <w:rsid w:val="57411E53"/>
    <w:rsid w:val="57597F48"/>
    <w:rsid w:val="58B87966"/>
    <w:rsid w:val="590B1583"/>
    <w:rsid w:val="59E445E8"/>
    <w:rsid w:val="59E807A2"/>
    <w:rsid w:val="5ADE0088"/>
    <w:rsid w:val="5BC9738E"/>
    <w:rsid w:val="5C7D691A"/>
    <w:rsid w:val="5CB20138"/>
    <w:rsid w:val="5D352AE6"/>
    <w:rsid w:val="5DF40B83"/>
    <w:rsid w:val="5E0B2EDF"/>
    <w:rsid w:val="5E8A2257"/>
    <w:rsid w:val="5EBA4A0F"/>
    <w:rsid w:val="5F092B01"/>
    <w:rsid w:val="5F2B0CC9"/>
    <w:rsid w:val="604020D1"/>
    <w:rsid w:val="6061753A"/>
    <w:rsid w:val="60AA1F54"/>
    <w:rsid w:val="61194E6B"/>
    <w:rsid w:val="61DF02F6"/>
    <w:rsid w:val="621735FF"/>
    <w:rsid w:val="625B5F55"/>
    <w:rsid w:val="62BE5BCF"/>
    <w:rsid w:val="630A0828"/>
    <w:rsid w:val="637223BF"/>
    <w:rsid w:val="641A130C"/>
    <w:rsid w:val="64AA2273"/>
    <w:rsid w:val="64C804F9"/>
    <w:rsid w:val="655F16CC"/>
    <w:rsid w:val="659D2928"/>
    <w:rsid w:val="668E78C5"/>
    <w:rsid w:val="674C3ED2"/>
    <w:rsid w:val="67D71C35"/>
    <w:rsid w:val="689F6284"/>
    <w:rsid w:val="692E6ED1"/>
    <w:rsid w:val="696F633F"/>
    <w:rsid w:val="698B0646"/>
    <w:rsid w:val="6A56114E"/>
    <w:rsid w:val="6B403FFD"/>
    <w:rsid w:val="6B5D73EC"/>
    <w:rsid w:val="6B632DFF"/>
    <w:rsid w:val="6C5D38D7"/>
    <w:rsid w:val="6D352E1D"/>
    <w:rsid w:val="6E005520"/>
    <w:rsid w:val="6F044783"/>
    <w:rsid w:val="6F072A31"/>
    <w:rsid w:val="6F3F36D6"/>
    <w:rsid w:val="704E22FC"/>
    <w:rsid w:val="70AD2FBC"/>
    <w:rsid w:val="71601CB8"/>
    <w:rsid w:val="718916D4"/>
    <w:rsid w:val="72231CD3"/>
    <w:rsid w:val="72CE7DB9"/>
    <w:rsid w:val="72D23C39"/>
    <w:rsid w:val="74C77EAD"/>
    <w:rsid w:val="75761D93"/>
    <w:rsid w:val="75A45FE4"/>
    <w:rsid w:val="76650216"/>
    <w:rsid w:val="78553CD5"/>
    <w:rsid w:val="78831366"/>
    <w:rsid w:val="791338CB"/>
    <w:rsid w:val="7A0D60B7"/>
    <w:rsid w:val="7A140880"/>
    <w:rsid w:val="7A1C498D"/>
    <w:rsid w:val="7A435FC9"/>
    <w:rsid w:val="7A8227E7"/>
    <w:rsid w:val="7B0A5635"/>
    <w:rsid w:val="7CC1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CC025"/>
  <w15:docId w15:val="{3F41B51F-2A01-49C9-83C2-5F7C8DA4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rsid w:val="00152A74"/>
    <w:pPr>
      <w:widowControl w:val="0"/>
      <w:jc w:val="both"/>
    </w:pPr>
    <w:rPr>
      <w:kern w:val="2"/>
      <w:sz w:val="21"/>
    </w:rPr>
  </w:style>
  <w:style w:type="paragraph" w:styleId="1">
    <w:name w:val="heading 1"/>
    <w:basedOn w:val="a0"/>
    <w:next w:val="a0"/>
    <w:qFormat/>
    <w:rsid w:val="00152A74"/>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152A74"/>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152A74"/>
    <w:pPr>
      <w:keepNext/>
      <w:keepLines/>
      <w:spacing w:before="260" w:after="260" w:line="415" w:lineRule="auto"/>
      <w:outlineLvl w:val="2"/>
    </w:pPr>
    <w:rPr>
      <w:b/>
      <w:sz w:val="32"/>
    </w:rPr>
  </w:style>
  <w:style w:type="paragraph" w:styleId="4">
    <w:name w:val="heading 4"/>
    <w:basedOn w:val="a0"/>
    <w:next w:val="a0"/>
    <w:qFormat/>
    <w:rsid w:val="00152A74"/>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rsid w:val="00152A74"/>
    <w:pPr>
      <w:widowControl/>
      <w:tabs>
        <w:tab w:val="left" w:pos="1697"/>
      </w:tabs>
      <w:spacing w:afterLines="50"/>
      <w:ind w:left="1697" w:hanging="420"/>
      <w:jc w:val="left"/>
    </w:pPr>
    <w:rPr>
      <w:kern w:val="0"/>
      <w:sz w:val="24"/>
    </w:rPr>
  </w:style>
  <w:style w:type="paragraph" w:styleId="a">
    <w:name w:val="List Number"/>
    <w:basedOn w:val="a0"/>
    <w:qFormat/>
    <w:rsid w:val="00152A74"/>
    <w:pPr>
      <w:widowControl/>
      <w:numPr>
        <w:numId w:val="1"/>
      </w:numPr>
      <w:tabs>
        <w:tab w:val="left" w:pos="454"/>
      </w:tabs>
      <w:spacing w:afterLines="50"/>
      <w:ind w:left="454" w:hanging="284"/>
      <w:jc w:val="left"/>
    </w:pPr>
    <w:rPr>
      <w:kern w:val="0"/>
      <w:sz w:val="24"/>
    </w:rPr>
  </w:style>
  <w:style w:type="paragraph" w:styleId="a4">
    <w:name w:val="Normal Indent"/>
    <w:basedOn w:val="a0"/>
    <w:qFormat/>
    <w:rsid w:val="00152A74"/>
    <w:pPr>
      <w:ind w:firstLine="420"/>
    </w:pPr>
    <w:rPr>
      <w:rFonts w:ascii="Calibri" w:hAnsi="Calibri"/>
    </w:rPr>
  </w:style>
  <w:style w:type="paragraph" w:styleId="a5">
    <w:name w:val="caption"/>
    <w:next w:val="a0"/>
    <w:qFormat/>
    <w:rsid w:val="00152A74"/>
    <w:pPr>
      <w:widowControl w:val="0"/>
      <w:spacing w:before="152" w:after="160"/>
      <w:jc w:val="both"/>
    </w:pPr>
    <w:rPr>
      <w:rFonts w:ascii="Arial" w:eastAsia="黑体" w:hAnsi="Arial"/>
      <w:kern w:val="2"/>
    </w:rPr>
  </w:style>
  <w:style w:type="paragraph" w:styleId="a6">
    <w:name w:val="annotation text"/>
    <w:basedOn w:val="a0"/>
    <w:link w:val="a7"/>
    <w:qFormat/>
    <w:rsid w:val="00152A74"/>
    <w:pPr>
      <w:jc w:val="left"/>
    </w:pPr>
  </w:style>
  <w:style w:type="paragraph" w:styleId="31">
    <w:name w:val="Body Text 3"/>
    <w:qFormat/>
    <w:rsid w:val="00152A74"/>
    <w:pPr>
      <w:widowControl w:val="0"/>
      <w:snapToGrid w:val="0"/>
      <w:spacing w:before="50" w:after="50"/>
      <w:jc w:val="both"/>
    </w:pPr>
    <w:rPr>
      <w:rFonts w:eastAsia="仿宋_GB2312"/>
      <w:b/>
      <w:bCs/>
      <w:kern w:val="2"/>
      <w:sz w:val="24"/>
    </w:rPr>
  </w:style>
  <w:style w:type="paragraph" w:styleId="a8">
    <w:name w:val="Body Text"/>
    <w:basedOn w:val="a0"/>
    <w:next w:val="a0"/>
    <w:link w:val="a9"/>
    <w:qFormat/>
    <w:rsid w:val="00152A74"/>
    <w:pPr>
      <w:spacing w:line="360" w:lineRule="auto"/>
    </w:pPr>
  </w:style>
  <w:style w:type="paragraph" w:styleId="aa">
    <w:name w:val="Body Text Indent"/>
    <w:basedOn w:val="a0"/>
    <w:qFormat/>
    <w:rsid w:val="00152A74"/>
    <w:pPr>
      <w:spacing w:after="120"/>
      <w:ind w:leftChars="200" w:left="200"/>
    </w:pPr>
    <w:rPr>
      <w:szCs w:val="24"/>
    </w:rPr>
  </w:style>
  <w:style w:type="paragraph" w:styleId="3">
    <w:name w:val="List Number 3"/>
    <w:basedOn w:val="a0"/>
    <w:qFormat/>
    <w:rsid w:val="00152A74"/>
    <w:pPr>
      <w:numPr>
        <w:numId w:val="2"/>
      </w:numPr>
    </w:pPr>
  </w:style>
  <w:style w:type="paragraph" w:styleId="ab">
    <w:name w:val="Plain Text"/>
    <w:basedOn w:val="a0"/>
    <w:link w:val="ac"/>
    <w:qFormat/>
    <w:rsid w:val="00152A74"/>
    <w:rPr>
      <w:rFonts w:ascii="宋体"/>
    </w:rPr>
  </w:style>
  <w:style w:type="paragraph" w:styleId="ad">
    <w:name w:val="Date"/>
    <w:basedOn w:val="a0"/>
    <w:next w:val="a0"/>
    <w:qFormat/>
    <w:rsid w:val="00152A74"/>
    <w:pPr>
      <w:ind w:leftChars="2500" w:left="2500"/>
    </w:pPr>
  </w:style>
  <w:style w:type="paragraph" w:styleId="ae">
    <w:name w:val="Balloon Text"/>
    <w:basedOn w:val="a0"/>
    <w:link w:val="af"/>
    <w:qFormat/>
    <w:rsid w:val="00152A74"/>
    <w:rPr>
      <w:sz w:val="18"/>
      <w:szCs w:val="18"/>
    </w:rPr>
  </w:style>
  <w:style w:type="paragraph" w:styleId="af0">
    <w:name w:val="footer"/>
    <w:basedOn w:val="a0"/>
    <w:qFormat/>
    <w:rsid w:val="00152A74"/>
    <w:pPr>
      <w:tabs>
        <w:tab w:val="center" w:pos="4153"/>
        <w:tab w:val="right" w:pos="8306"/>
      </w:tabs>
      <w:snapToGrid w:val="0"/>
      <w:jc w:val="left"/>
    </w:pPr>
    <w:rPr>
      <w:rFonts w:ascii="Calibri" w:hAnsi="Calibri"/>
      <w:sz w:val="18"/>
      <w:szCs w:val="18"/>
    </w:rPr>
  </w:style>
  <w:style w:type="paragraph" w:styleId="af1">
    <w:name w:val="header"/>
    <w:basedOn w:val="a0"/>
    <w:qFormat/>
    <w:rsid w:val="00152A74"/>
    <w:pPr>
      <w:pBdr>
        <w:bottom w:val="single" w:sz="6" w:space="1" w:color="auto"/>
      </w:pBdr>
      <w:tabs>
        <w:tab w:val="center" w:pos="4153"/>
        <w:tab w:val="right" w:pos="8307"/>
      </w:tabs>
      <w:snapToGrid w:val="0"/>
      <w:jc w:val="center"/>
    </w:pPr>
    <w:rPr>
      <w:sz w:val="18"/>
    </w:rPr>
  </w:style>
  <w:style w:type="paragraph" w:styleId="TOC1">
    <w:name w:val="toc 1"/>
    <w:basedOn w:val="a0"/>
    <w:next w:val="a0"/>
    <w:qFormat/>
    <w:rsid w:val="00152A74"/>
  </w:style>
  <w:style w:type="paragraph" w:styleId="32">
    <w:name w:val="Body Text Indent 3"/>
    <w:basedOn w:val="a0"/>
    <w:qFormat/>
    <w:rsid w:val="00152A74"/>
    <w:pPr>
      <w:spacing w:after="120"/>
      <w:ind w:leftChars="200" w:left="420"/>
    </w:pPr>
    <w:rPr>
      <w:sz w:val="16"/>
      <w:szCs w:val="16"/>
    </w:rPr>
  </w:style>
  <w:style w:type="paragraph" w:styleId="TOC2">
    <w:name w:val="toc 2"/>
    <w:basedOn w:val="a0"/>
    <w:next w:val="a0"/>
    <w:qFormat/>
    <w:rsid w:val="00152A74"/>
    <w:pPr>
      <w:ind w:left="420"/>
    </w:pPr>
  </w:style>
  <w:style w:type="paragraph" w:styleId="af2">
    <w:name w:val="Normal (Web)"/>
    <w:basedOn w:val="a0"/>
    <w:qFormat/>
    <w:rsid w:val="00152A74"/>
    <w:pPr>
      <w:spacing w:beforeAutospacing="1" w:afterAutospacing="1"/>
      <w:jc w:val="left"/>
    </w:pPr>
    <w:rPr>
      <w:kern w:val="0"/>
      <w:sz w:val="24"/>
    </w:rPr>
  </w:style>
  <w:style w:type="paragraph" w:styleId="af3">
    <w:name w:val="annotation subject"/>
    <w:basedOn w:val="a6"/>
    <w:next w:val="a6"/>
    <w:qFormat/>
    <w:rsid w:val="00152A74"/>
    <w:rPr>
      <w:b/>
    </w:rPr>
  </w:style>
  <w:style w:type="paragraph" w:styleId="af4">
    <w:name w:val="Body Text First Indent"/>
    <w:basedOn w:val="a8"/>
    <w:qFormat/>
    <w:rsid w:val="00152A74"/>
    <w:pPr>
      <w:spacing w:after="120" w:line="240" w:lineRule="auto"/>
      <w:ind w:firstLineChars="100" w:firstLine="420"/>
    </w:pPr>
  </w:style>
  <w:style w:type="paragraph" w:styleId="21">
    <w:name w:val="Body Text First Indent 2"/>
    <w:basedOn w:val="aa"/>
    <w:qFormat/>
    <w:rsid w:val="00152A74"/>
    <w:pPr>
      <w:ind w:firstLineChars="200" w:firstLine="420"/>
    </w:pPr>
  </w:style>
  <w:style w:type="character" w:styleId="af5">
    <w:name w:val="Strong"/>
    <w:basedOn w:val="a1"/>
    <w:qFormat/>
    <w:rsid w:val="00152A74"/>
    <w:rPr>
      <w:b/>
    </w:rPr>
  </w:style>
  <w:style w:type="character" w:styleId="af6">
    <w:name w:val="page number"/>
    <w:basedOn w:val="a1"/>
    <w:qFormat/>
    <w:rsid w:val="00152A74"/>
  </w:style>
  <w:style w:type="character" w:styleId="af7">
    <w:name w:val="Hyperlink"/>
    <w:basedOn w:val="a1"/>
    <w:qFormat/>
    <w:rsid w:val="00152A74"/>
    <w:rPr>
      <w:color w:val="0000FF"/>
      <w:u w:val="single"/>
    </w:rPr>
  </w:style>
  <w:style w:type="paragraph" w:customStyle="1" w:styleId="af8">
    <w:name w:val="首行缩进"/>
    <w:basedOn w:val="a0"/>
    <w:uiPriority w:val="99"/>
    <w:qFormat/>
    <w:rsid w:val="00152A74"/>
    <w:pPr>
      <w:spacing w:line="360" w:lineRule="auto"/>
      <w:ind w:firstLineChars="200" w:firstLine="480"/>
    </w:pPr>
    <w:rPr>
      <w:sz w:val="24"/>
      <w:szCs w:val="22"/>
      <w:lang w:val="zh-CN"/>
    </w:rPr>
  </w:style>
  <w:style w:type="paragraph" w:customStyle="1" w:styleId="af9">
    <w:name w:val="正文段"/>
    <w:qFormat/>
    <w:rsid w:val="00152A74"/>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152A74"/>
    <w:pPr>
      <w:spacing w:line="360" w:lineRule="auto"/>
    </w:pPr>
    <w:rPr>
      <w:rFonts w:ascii="宋体"/>
      <w:snapToGrid w:val="0"/>
      <w:color w:val="000000"/>
      <w:sz w:val="24"/>
    </w:rPr>
  </w:style>
  <w:style w:type="paragraph" w:customStyle="1" w:styleId="7">
    <w:name w:val="正文文字 7"/>
    <w:basedOn w:val="a0"/>
    <w:next w:val="a0"/>
    <w:qFormat/>
    <w:rsid w:val="00152A74"/>
    <w:pPr>
      <w:ind w:left="240"/>
    </w:pPr>
    <w:rPr>
      <w:sz w:val="20"/>
    </w:rPr>
  </w:style>
  <w:style w:type="paragraph" w:customStyle="1" w:styleId="8">
    <w:name w:val="正文文字 8"/>
    <w:next w:val="a0"/>
    <w:qFormat/>
    <w:rsid w:val="00152A74"/>
    <w:pPr>
      <w:widowControl w:val="0"/>
      <w:numPr>
        <w:ilvl w:val="1"/>
        <w:numId w:val="3"/>
      </w:numPr>
      <w:ind w:left="805"/>
      <w:jc w:val="both"/>
    </w:pPr>
    <w:rPr>
      <w:kern w:val="2"/>
      <w:sz w:val="16"/>
    </w:rPr>
  </w:style>
  <w:style w:type="paragraph" w:customStyle="1" w:styleId="10">
    <w:name w:val="列出段落1"/>
    <w:next w:val="7"/>
    <w:qFormat/>
    <w:rsid w:val="00152A74"/>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152A74"/>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152A74"/>
    <w:pPr>
      <w:widowControl w:val="0"/>
      <w:jc w:val="both"/>
    </w:pPr>
    <w:rPr>
      <w:kern w:val="2"/>
      <w:sz w:val="21"/>
      <w:szCs w:val="24"/>
    </w:rPr>
  </w:style>
  <w:style w:type="paragraph" w:customStyle="1" w:styleId="afa">
    <w:name w:val="表正文"/>
    <w:basedOn w:val="a0"/>
    <w:next w:val="ab"/>
    <w:qFormat/>
    <w:rsid w:val="00152A74"/>
    <w:rPr>
      <w:rFonts w:ascii="宋体" w:hAnsi="Courier New"/>
    </w:rPr>
  </w:style>
  <w:style w:type="paragraph" w:customStyle="1" w:styleId="40">
    <w:name w:val="样式4"/>
    <w:basedOn w:val="a0"/>
    <w:qFormat/>
    <w:rsid w:val="00152A74"/>
    <w:pPr>
      <w:adjustRightInd w:val="0"/>
      <w:spacing w:line="360" w:lineRule="auto"/>
      <w:ind w:firstLine="420"/>
      <w:jc w:val="center"/>
      <w:outlineLvl w:val="2"/>
    </w:pPr>
    <w:rPr>
      <w:rFonts w:ascii="仿宋_GB2312" w:eastAsia="仿宋_GB2312" w:hAnsi="仿宋"/>
      <w:b/>
      <w:sz w:val="32"/>
      <w:szCs w:val="32"/>
    </w:rPr>
  </w:style>
  <w:style w:type="paragraph" w:customStyle="1" w:styleId="xl31">
    <w:name w:val="xl31"/>
    <w:basedOn w:val="a0"/>
    <w:qFormat/>
    <w:rsid w:val="00152A74"/>
    <w:pPr>
      <w:widowControl/>
      <w:pBdr>
        <w:bottom w:val="single" w:sz="4" w:space="0" w:color="auto"/>
      </w:pBdr>
      <w:spacing w:before="100" w:beforeAutospacing="1" w:after="100" w:afterAutospacing="1"/>
      <w:jc w:val="center"/>
    </w:pPr>
    <w:rPr>
      <w:rFonts w:ascii="黑体" w:eastAsia="黑体" w:hAnsi="宋体" w:hint="eastAsia"/>
      <w:kern w:val="0"/>
      <w:sz w:val="24"/>
    </w:rPr>
  </w:style>
  <w:style w:type="paragraph" w:customStyle="1" w:styleId="Heading1">
    <w:name w:val="Heading1"/>
    <w:basedOn w:val="a0"/>
    <w:next w:val="a0"/>
    <w:qFormat/>
    <w:rsid w:val="00152A74"/>
    <w:pPr>
      <w:keepNext/>
      <w:keepLines/>
      <w:spacing w:before="340" w:after="330" w:line="576" w:lineRule="auto"/>
      <w:textAlignment w:val="baseline"/>
    </w:pPr>
    <w:rPr>
      <w:b/>
      <w:bCs/>
      <w:kern w:val="44"/>
      <w:sz w:val="44"/>
      <w:szCs w:val="44"/>
    </w:rPr>
  </w:style>
  <w:style w:type="character" w:customStyle="1" w:styleId="af">
    <w:name w:val="批注框文本 字符"/>
    <w:basedOn w:val="a1"/>
    <w:link w:val="ae"/>
    <w:qFormat/>
    <w:rsid w:val="00152A74"/>
    <w:rPr>
      <w:kern w:val="2"/>
      <w:sz w:val="18"/>
      <w:szCs w:val="18"/>
    </w:rPr>
  </w:style>
  <w:style w:type="character" w:customStyle="1" w:styleId="11">
    <w:name w:val="未处理的提及1"/>
    <w:basedOn w:val="a1"/>
    <w:uiPriority w:val="99"/>
    <w:semiHidden/>
    <w:unhideWhenUsed/>
    <w:rsid w:val="00D71244"/>
    <w:rPr>
      <w:color w:val="605E5C"/>
      <w:shd w:val="clear" w:color="auto" w:fill="E1DFDD"/>
    </w:rPr>
  </w:style>
  <w:style w:type="character" w:styleId="afb">
    <w:name w:val="annotation reference"/>
    <w:basedOn w:val="a1"/>
    <w:rsid w:val="005B6F45"/>
    <w:rPr>
      <w:sz w:val="21"/>
      <w:szCs w:val="21"/>
    </w:rPr>
  </w:style>
  <w:style w:type="character" w:customStyle="1" w:styleId="ac">
    <w:name w:val="纯文本 字符"/>
    <w:link w:val="ab"/>
    <w:qFormat/>
    <w:rsid w:val="00933935"/>
    <w:rPr>
      <w:rFonts w:ascii="宋体"/>
      <w:kern w:val="2"/>
      <w:sz w:val="21"/>
    </w:rPr>
  </w:style>
  <w:style w:type="paragraph" w:styleId="afc">
    <w:name w:val="List Paragraph"/>
    <w:basedOn w:val="a0"/>
    <w:uiPriority w:val="99"/>
    <w:rsid w:val="00F9311B"/>
    <w:pPr>
      <w:ind w:firstLineChars="200" w:firstLine="420"/>
    </w:pPr>
  </w:style>
  <w:style w:type="character" w:customStyle="1" w:styleId="a7">
    <w:name w:val="批注文字 字符"/>
    <w:basedOn w:val="a1"/>
    <w:link w:val="a6"/>
    <w:rsid w:val="00240C36"/>
    <w:rPr>
      <w:kern w:val="2"/>
      <w:sz w:val="21"/>
    </w:rPr>
  </w:style>
  <w:style w:type="character" w:customStyle="1" w:styleId="a9">
    <w:name w:val="正文文本 字符"/>
    <w:basedOn w:val="a1"/>
    <w:link w:val="a8"/>
    <w:rsid w:val="00240C36"/>
    <w:rPr>
      <w:kern w:val="2"/>
      <w:sz w:val="21"/>
    </w:rPr>
  </w:style>
  <w:style w:type="paragraph" w:styleId="afd">
    <w:name w:val="Revision"/>
    <w:hidden/>
    <w:uiPriority w:val="99"/>
    <w:semiHidden/>
    <w:rsid w:val="00240C3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8455">
      <w:bodyDiv w:val="1"/>
      <w:marLeft w:val="0"/>
      <w:marRight w:val="0"/>
      <w:marTop w:val="0"/>
      <w:marBottom w:val="0"/>
      <w:divBdr>
        <w:top w:val="none" w:sz="0" w:space="0" w:color="auto"/>
        <w:left w:val="none" w:sz="0" w:space="0" w:color="auto"/>
        <w:bottom w:val="none" w:sz="0" w:space="0" w:color="auto"/>
        <w:right w:val="none" w:sz="0" w:space="0" w:color="auto"/>
      </w:divBdr>
    </w:div>
    <w:div w:id="322320367">
      <w:bodyDiv w:val="1"/>
      <w:marLeft w:val="0"/>
      <w:marRight w:val="0"/>
      <w:marTop w:val="0"/>
      <w:marBottom w:val="0"/>
      <w:divBdr>
        <w:top w:val="none" w:sz="0" w:space="0" w:color="auto"/>
        <w:left w:val="none" w:sz="0" w:space="0" w:color="auto"/>
        <w:bottom w:val="none" w:sz="0" w:space="0" w:color="auto"/>
        <w:right w:val="none" w:sz="0" w:space="0" w:color="auto"/>
      </w:divBdr>
    </w:div>
    <w:div w:id="325520570">
      <w:bodyDiv w:val="1"/>
      <w:marLeft w:val="0"/>
      <w:marRight w:val="0"/>
      <w:marTop w:val="0"/>
      <w:marBottom w:val="0"/>
      <w:divBdr>
        <w:top w:val="none" w:sz="0" w:space="0" w:color="auto"/>
        <w:left w:val="none" w:sz="0" w:space="0" w:color="auto"/>
        <w:bottom w:val="none" w:sz="0" w:space="0" w:color="auto"/>
        <w:right w:val="none" w:sz="0" w:space="0" w:color="auto"/>
      </w:divBdr>
    </w:div>
    <w:div w:id="565457186">
      <w:bodyDiv w:val="1"/>
      <w:marLeft w:val="0"/>
      <w:marRight w:val="0"/>
      <w:marTop w:val="0"/>
      <w:marBottom w:val="0"/>
      <w:divBdr>
        <w:top w:val="none" w:sz="0" w:space="0" w:color="auto"/>
        <w:left w:val="none" w:sz="0" w:space="0" w:color="auto"/>
        <w:bottom w:val="none" w:sz="0" w:space="0" w:color="auto"/>
        <w:right w:val="none" w:sz="0" w:space="0" w:color="auto"/>
      </w:divBdr>
    </w:div>
    <w:div w:id="684946074">
      <w:bodyDiv w:val="1"/>
      <w:marLeft w:val="0"/>
      <w:marRight w:val="0"/>
      <w:marTop w:val="0"/>
      <w:marBottom w:val="0"/>
      <w:divBdr>
        <w:top w:val="none" w:sz="0" w:space="0" w:color="auto"/>
        <w:left w:val="none" w:sz="0" w:space="0" w:color="auto"/>
        <w:bottom w:val="none" w:sz="0" w:space="0" w:color="auto"/>
        <w:right w:val="none" w:sz="0" w:space="0" w:color="auto"/>
      </w:divBdr>
      <w:divsChild>
        <w:div w:id="2062246982">
          <w:marLeft w:val="0"/>
          <w:marRight w:val="0"/>
          <w:marTop w:val="0"/>
          <w:marBottom w:val="0"/>
          <w:divBdr>
            <w:top w:val="none" w:sz="0" w:space="0" w:color="auto"/>
            <w:left w:val="none" w:sz="0" w:space="0" w:color="auto"/>
            <w:bottom w:val="none" w:sz="0" w:space="0" w:color="auto"/>
            <w:right w:val="none" w:sz="0" w:space="0" w:color="auto"/>
          </w:divBdr>
        </w:div>
        <w:div w:id="1848666737">
          <w:marLeft w:val="0"/>
          <w:marRight w:val="0"/>
          <w:marTop w:val="0"/>
          <w:marBottom w:val="0"/>
          <w:divBdr>
            <w:top w:val="none" w:sz="0" w:space="0" w:color="auto"/>
            <w:left w:val="none" w:sz="0" w:space="0" w:color="auto"/>
            <w:bottom w:val="none" w:sz="0" w:space="0" w:color="auto"/>
            <w:right w:val="none" w:sz="0" w:space="0" w:color="auto"/>
          </w:divBdr>
        </w:div>
        <w:div w:id="399525693">
          <w:marLeft w:val="0"/>
          <w:marRight w:val="0"/>
          <w:marTop w:val="0"/>
          <w:marBottom w:val="0"/>
          <w:divBdr>
            <w:top w:val="none" w:sz="0" w:space="0" w:color="auto"/>
            <w:left w:val="none" w:sz="0" w:space="0" w:color="auto"/>
            <w:bottom w:val="none" w:sz="0" w:space="0" w:color="auto"/>
            <w:right w:val="none" w:sz="0" w:space="0" w:color="auto"/>
          </w:divBdr>
        </w:div>
        <w:div w:id="98062381">
          <w:marLeft w:val="0"/>
          <w:marRight w:val="0"/>
          <w:marTop w:val="0"/>
          <w:marBottom w:val="0"/>
          <w:divBdr>
            <w:top w:val="none" w:sz="0" w:space="0" w:color="auto"/>
            <w:left w:val="none" w:sz="0" w:space="0" w:color="auto"/>
            <w:bottom w:val="none" w:sz="0" w:space="0" w:color="auto"/>
            <w:right w:val="none" w:sz="0" w:space="0" w:color="auto"/>
          </w:divBdr>
        </w:div>
        <w:div w:id="1942688265">
          <w:marLeft w:val="0"/>
          <w:marRight w:val="0"/>
          <w:marTop w:val="0"/>
          <w:marBottom w:val="0"/>
          <w:divBdr>
            <w:top w:val="none" w:sz="0" w:space="0" w:color="auto"/>
            <w:left w:val="none" w:sz="0" w:space="0" w:color="auto"/>
            <w:bottom w:val="none" w:sz="0" w:space="0" w:color="auto"/>
            <w:right w:val="none" w:sz="0" w:space="0" w:color="auto"/>
          </w:divBdr>
        </w:div>
        <w:div w:id="1906408988">
          <w:marLeft w:val="0"/>
          <w:marRight w:val="0"/>
          <w:marTop w:val="0"/>
          <w:marBottom w:val="0"/>
          <w:divBdr>
            <w:top w:val="none" w:sz="0" w:space="0" w:color="auto"/>
            <w:left w:val="none" w:sz="0" w:space="0" w:color="auto"/>
            <w:bottom w:val="none" w:sz="0" w:space="0" w:color="auto"/>
            <w:right w:val="none" w:sz="0" w:space="0" w:color="auto"/>
          </w:divBdr>
        </w:div>
        <w:div w:id="780338253">
          <w:marLeft w:val="0"/>
          <w:marRight w:val="0"/>
          <w:marTop w:val="0"/>
          <w:marBottom w:val="0"/>
          <w:divBdr>
            <w:top w:val="none" w:sz="0" w:space="0" w:color="auto"/>
            <w:left w:val="none" w:sz="0" w:space="0" w:color="auto"/>
            <w:bottom w:val="none" w:sz="0" w:space="0" w:color="auto"/>
            <w:right w:val="none" w:sz="0" w:space="0" w:color="auto"/>
          </w:divBdr>
        </w:div>
        <w:div w:id="107967483">
          <w:marLeft w:val="0"/>
          <w:marRight w:val="0"/>
          <w:marTop w:val="0"/>
          <w:marBottom w:val="0"/>
          <w:divBdr>
            <w:top w:val="none" w:sz="0" w:space="0" w:color="auto"/>
            <w:left w:val="none" w:sz="0" w:space="0" w:color="auto"/>
            <w:bottom w:val="none" w:sz="0" w:space="0" w:color="auto"/>
            <w:right w:val="none" w:sz="0" w:space="0" w:color="auto"/>
          </w:divBdr>
        </w:div>
        <w:div w:id="542133135">
          <w:marLeft w:val="0"/>
          <w:marRight w:val="0"/>
          <w:marTop w:val="0"/>
          <w:marBottom w:val="0"/>
          <w:divBdr>
            <w:top w:val="none" w:sz="0" w:space="0" w:color="auto"/>
            <w:left w:val="none" w:sz="0" w:space="0" w:color="auto"/>
            <w:bottom w:val="none" w:sz="0" w:space="0" w:color="auto"/>
            <w:right w:val="none" w:sz="0" w:space="0" w:color="auto"/>
          </w:divBdr>
        </w:div>
        <w:div w:id="1455445558">
          <w:marLeft w:val="0"/>
          <w:marRight w:val="0"/>
          <w:marTop w:val="0"/>
          <w:marBottom w:val="0"/>
          <w:divBdr>
            <w:top w:val="none" w:sz="0" w:space="0" w:color="auto"/>
            <w:left w:val="none" w:sz="0" w:space="0" w:color="auto"/>
            <w:bottom w:val="none" w:sz="0" w:space="0" w:color="auto"/>
            <w:right w:val="none" w:sz="0" w:space="0" w:color="auto"/>
          </w:divBdr>
        </w:div>
        <w:div w:id="1817188798">
          <w:marLeft w:val="0"/>
          <w:marRight w:val="0"/>
          <w:marTop w:val="0"/>
          <w:marBottom w:val="0"/>
          <w:divBdr>
            <w:top w:val="none" w:sz="0" w:space="0" w:color="auto"/>
            <w:left w:val="none" w:sz="0" w:space="0" w:color="auto"/>
            <w:bottom w:val="none" w:sz="0" w:space="0" w:color="auto"/>
            <w:right w:val="none" w:sz="0" w:space="0" w:color="auto"/>
          </w:divBdr>
        </w:div>
        <w:div w:id="586116380">
          <w:marLeft w:val="0"/>
          <w:marRight w:val="0"/>
          <w:marTop w:val="0"/>
          <w:marBottom w:val="0"/>
          <w:divBdr>
            <w:top w:val="none" w:sz="0" w:space="0" w:color="auto"/>
            <w:left w:val="none" w:sz="0" w:space="0" w:color="auto"/>
            <w:bottom w:val="none" w:sz="0" w:space="0" w:color="auto"/>
            <w:right w:val="none" w:sz="0" w:space="0" w:color="auto"/>
          </w:divBdr>
        </w:div>
        <w:div w:id="2108965348">
          <w:marLeft w:val="0"/>
          <w:marRight w:val="0"/>
          <w:marTop w:val="0"/>
          <w:marBottom w:val="0"/>
          <w:divBdr>
            <w:top w:val="none" w:sz="0" w:space="0" w:color="auto"/>
            <w:left w:val="none" w:sz="0" w:space="0" w:color="auto"/>
            <w:bottom w:val="none" w:sz="0" w:space="0" w:color="auto"/>
            <w:right w:val="none" w:sz="0" w:space="0" w:color="auto"/>
          </w:divBdr>
        </w:div>
        <w:div w:id="1546716942">
          <w:marLeft w:val="0"/>
          <w:marRight w:val="0"/>
          <w:marTop w:val="0"/>
          <w:marBottom w:val="0"/>
          <w:divBdr>
            <w:top w:val="none" w:sz="0" w:space="0" w:color="auto"/>
            <w:left w:val="none" w:sz="0" w:space="0" w:color="auto"/>
            <w:bottom w:val="none" w:sz="0" w:space="0" w:color="auto"/>
            <w:right w:val="none" w:sz="0" w:space="0" w:color="auto"/>
          </w:divBdr>
        </w:div>
        <w:div w:id="1032263358">
          <w:marLeft w:val="0"/>
          <w:marRight w:val="0"/>
          <w:marTop w:val="0"/>
          <w:marBottom w:val="0"/>
          <w:divBdr>
            <w:top w:val="none" w:sz="0" w:space="0" w:color="auto"/>
            <w:left w:val="none" w:sz="0" w:space="0" w:color="auto"/>
            <w:bottom w:val="none" w:sz="0" w:space="0" w:color="auto"/>
            <w:right w:val="none" w:sz="0" w:space="0" w:color="auto"/>
          </w:divBdr>
        </w:div>
        <w:div w:id="83769418">
          <w:marLeft w:val="0"/>
          <w:marRight w:val="0"/>
          <w:marTop w:val="0"/>
          <w:marBottom w:val="0"/>
          <w:divBdr>
            <w:top w:val="none" w:sz="0" w:space="0" w:color="auto"/>
            <w:left w:val="none" w:sz="0" w:space="0" w:color="auto"/>
            <w:bottom w:val="none" w:sz="0" w:space="0" w:color="auto"/>
            <w:right w:val="none" w:sz="0" w:space="0" w:color="auto"/>
          </w:divBdr>
        </w:div>
        <w:div w:id="2055352084">
          <w:marLeft w:val="0"/>
          <w:marRight w:val="0"/>
          <w:marTop w:val="0"/>
          <w:marBottom w:val="0"/>
          <w:divBdr>
            <w:top w:val="none" w:sz="0" w:space="0" w:color="auto"/>
            <w:left w:val="none" w:sz="0" w:space="0" w:color="auto"/>
            <w:bottom w:val="none" w:sz="0" w:space="0" w:color="auto"/>
            <w:right w:val="none" w:sz="0" w:space="0" w:color="auto"/>
          </w:divBdr>
        </w:div>
      </w:divsChild>
    </w:div>
    <w:div w:id="912859160">
      <w:bodyDiv w:val="1"/>
      <w:marLeft w:val="0"/>
      <w:marRight w:val="0"/>
      <w:marTop w:val="0"/>
      <w:marBottom w:val="0"/>
      <w:divBdr>
        <w:top w:val="none" w:sz="0" w:space="0" w:color="auto"/>
        <w:left w:val="none" w:sz="0" w:space="0" w:color="auto"/>
        <w:bottom w:val="none" w:sz="0" w:space="0" w:color="auto"/>
        <w:right w:val="none" w:sz="0" w:space="0" w:color="auto"/>
      </w:divBdr>
    </w:div>
    <w:div w:id="1261986215">
      <w:bodyDiv w:val="1"/>
      <w:marLeft w:val="0"/>
      <w:marRight w:val="0"/>
      <w:marTop w:val="0"/>
      <w:marBottom w:val="0"/>
      <w:divBdr>
        <w:top w:val="none" w:sz="0" w:space="0" w:color="auto"/>
        <w:left w:val="none" w:sz="0" w:space="0" w:color="auto"/>
        <w:bottom w:val="none" w:sz="0" w:space="0" w:color="auto"/>
        <w:right w:val="none" w:sz="0" w:space="0" w:color="auto"/>
      </w:divBdr>
    </w:div>
    <w:div w:id="1327514741">
      <w:bodyDiv w:val="1"/>
      <w:marLeft w:val="0"/>
      <w:marRight w:val="0"/>
      <w:marTop w:val="0"/>
      <w:marBottom w:val="0"/>
      <w:divBdr>
        <w:top w:val="none" w:sz="0" w:space="0" w:color="auto"/>
        <w:left w:val="none" w:sz="0" w:space="0" w:color="auto"/>
        <w:bottom w:val="none" w:sz="0" w:space="0" w:color="auto"/>
        <w:right w:val="none" w:sz="0" w:space="0" w:color="auto"/>
      </w:divBdr>
    </w:div>
    <w:div w:id="1446659676">
      <w:bodyDiv w:val="1"/>
      <w:marLeft w:val="0"/>
      <w:marRight w:val="0"/>
      <w:marTop w:val="0"/>
      <w:marBottom w:val="0"/>
      <w:divBdr>
        <w:top w:val="none" w:sz="0" w:space="0" w:color="auto"/>
        <w:left w:val="none" w:sz="0" w:space="0" w:color="auto"/>
        <w:bottom w:val="none" w:sz="0" w:space="0" w:color="auto"/>
        <w:right w:val="none" w:sz="0" w:space="0" w:color="auto"/>
      </w:divBdr>
    </w:div>
    <w:div w:id="1455100761">
      <w:bodyDiv w:val="1"/>
      <w:marLeft w:val="0"/>
      <w:marRight w:val="0"/>
      <w:marTop w:val="0"/>
      <w:marBottom w:val="0"/>
      <w:divBdr>
        <w:top w:val="none" w:sz="0" w:space="0" w:color="auto"/>
        <w:left w:val="none" w:sz="0" w:space="0" w:color="auto"/>
        <w:bottom w:val="none" w:sz="0" w:space="0" w:color="auto"/>
        <w:right w:val="none" w:sz="0" w:space="0" w:color="auto"/>
      </w:divBdr>
    </w:div>
    <w:div w:id="2043627004">
      <w:bodyDiv w:val="1"/>
      <w:marLeft w:val="0"/>
      <w:marRight w:val="0"/>
      <w:marTop w:val="0"/>
      <w:marBottom w:val="0"/>
      <w:divBdr>
        <w:top w:val="none" w:sz="0" w:space="0" w:color="auto"/>
        <w:left w:val="none" w:sz="0" w:space="0" w:color="auto"/>
        <w:bottom w:val="none" w:sz="0" w:space="0" w:color="auto"/>
        <w:right w:val="none" w:sz="0" w:space="0" w:color="auto"/>
      </w:divBdr>
    </w:div>
    <w:div w:id="2059620459">
      <w:bodyDiv w:val="1"/>
      <w:marLeft w:val="0"/>
      <w:marRight w:val="0"/>
      <w:marTop w:val="0"/>
      <w:marBottom w:val="0"/>
      <w:divBdr>
        <w:top w:val="none" w:sz="0" w:space="0" w:color="auto"/>
        <w:left w:val="none" w:sz="0" w:space="0" w:color="auto"/>
        <w:bottom w:val="none" w:sz="0" w:space="0" w:color="auto"/>
        <w:right w:val="none" w:sz="0" w:space="0" w:color="auto"/>
      </w:divBdr>
    </w:div>
    <w:div w:id="2121875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xws.sx.gov.cn&#65307;"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xws.sx.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54E16-9655-4D95-9256-94F6AE22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4429</Words>
  <Characters>25247</Characters>
  <Application>Microsoft Office Word</Application>
  <DocSecurity>0</DocSecurity>
  <Lines>210</Lines>
  <Paragraphs>59</Paragraphs>
  <ScaleCrop>false</ScaleCrop>
  <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胡小芳</cp:lastModifiedBy>
  <cp:revision>11</cp:revision>
  <cp:lastPrinted>2024-03-01T08:45:00Z</cp:lastPrinted>
  <dcterms:created xsi:type="dcterms:W3CDTF">2024-03-01T03:52:00Z</dcterms:created>
  <dcterms:modified xsi:type="dcterms:W3CDTF">2024-03-01T08:52:00Z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354FF745688942378EDEF6D75F666014</vt:lpwstr>
  </property>
</Properties>
</file>