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70" w:rsidRPr="00B5596E" w:rsidRDefault="005F4570" w:rsidP="005F4570">
      <w:pPr>
        <w:rPr>
          <w:rFonts w:ascii="Verdana" w:hAnsi="Verdana" w:cs="Verdana" w:hint="eastAsia"/>
          <w:b/>
          <w:color w:val="444444"/>
          <w:kern w:val="0"/>
          <w:sz w:val="30"/>
          <w:szCs w:val="30"/>
          <w:lang w:bidi="ar"/>
        </w:rPr>
      </w:pPr>
      <w:r w:rsidRPr="00B5596E">
        <w:rPr>
          <w:rStyle w:val="a7"/>
          <w:rFonts w:ascii="Verdana" w:hAnsi="Verdana" w:cs="Verdana" w:hint="eastAsia"/>
          <w:b/>
          <w:color w:val="444444"/>
          <w:kern w:val="0"/>
          <w:sz w:val="30"/>
          <w:szCs w:val="30"/>
          <w:lang w:bidi="ar"/>
        </w:rPr>
        <w:t>附件一：</w:t>
      </w:r>
    </w:p>
    <w:p w:rsidR="005F4570" w:rsidRPr="00B5596E" w:rsidRDefault="005F4570" w:rsidP="005F4570">
      <w:pPr>
        <w:jc w:val="center"/>
        <w:rPr>
          <w:rFonts w:ascii="等线" w:eastAsia="等线" w:hAnsi="等线"/>
          <w:b/>
          <w:sz w:val="28"/>
          <w:szCs w:val="28"/>
        </w:rPr>
      </w:pPr>
      <w:r w:rsidRPr="00B5596E">
        <w:rPr>
          <w:rFonts w:ascii="等线" w:eastAsia="等线" w:hAnsi="等线" w:hint="eastAsia"/>
          <w:b/>
          <w:sz w:val="28"/>
          <w:szCs w:val="28"/>
        </w:rPr>
        <w:t>绍兴市人民医院昌安院区（9月份）</w:t>
      </w:r>
    </w:p>
    <w:tbl>
      <w:tblPr>
        <w:tblW w:w="8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974"/>
        <w:gridCol w:w="1378"/>
        <w:gridCol w:w="621"/>
        <w:gridCol w:w="658"/>
        <w:gridCol w:w="2526"/>
        <w:gridCol w:w="1939"/>
      </w:tblGrid>
      <w:tr w:rsidR="005F4570" w:rsidRPr="00B5596E" w:rsidTr="00C706C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上班性质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岗位数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岗位等级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工作要求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备注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队长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主持保安队日常管理工作及培训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兼安保突击队副队长（学历;大专及以上）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分队长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辅助队长工作，主持分队日常管理工作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三班制，带组巡逻</w:t>
            </w:r>
          </w:p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交通管理（学历;高中及以上）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东门卫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87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北门卫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7:30--11:00;16:30--17:30在北门路口值勤.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上午前移到北门路口指挥交通；晚高峰指挥北门口交通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东马路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日班（7：30-15：30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1、管理出租车</w:t>
            </w:r>
          </w:p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2、兼管停车场周边交通秩序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1A7334">
              <w:rPr>
                <w:rFonts w:ascii="仿宋_GB2312" w:eastAsia="仿宋_GB2312" w:hAnsi="等线" w:hint="eastAsia"/>
                <w:sz w:val="24"/>
                <w:szCs w:val="22"/>
              </w:rPr>
              <w:t>B1岗薪酬介于B-C之间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西马路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日班（7：30-15：30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兼管停车场周边交通秩序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南马路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日班（7：30-15：30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兼管停车场周边交通秩序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北马路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日班（7：30-15：30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兼管停车场周边交通秩序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收费岗亭（东1）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停车场收费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收费岗亭（东2）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7：00—22：00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停车场收费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收费岗亭（北）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6：30---14：00、16：30—19：00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停车场收费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立体停车库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车辆指挥及值勤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立体停车库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7：00—11：30、15：00-17：30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车辆指挥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lastRenderedPageBreak/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门诊大门口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7:30--15:30门诊口指挥交通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1A7334">
              <w:rPr>
                <w:rFonts w:ascii="仿宋_GB2312" w:eastAsia="仿宋_GB2312" w:hAnsi="等线" w:hint="eastAsia"/>
                <w:sz w:val="24"/>
                <w:szCs w:val="22"/>
              </w:rPr>
              <w:t>B1岗薪酬介于B-C之间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东马路（急诊门口）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急诊门口交通秩序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9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巡逻岗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住院部区区域/门诊;急诊区域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分二组-2人/每组</w:t>
            </w:r>
          </w:p>
        </w:tc>
      </w:tr>
      <w:tr w:rsidR="005F4570" w:rsidRPr="00B5596E" w:rsidTr="00C706C2">
        <w:trPr>
          <w:trHeight w:val="9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巡逻岗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门诊区域(7:30-8:30在门诊口站岗)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分二组-2人/每组B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岗薪酬介于B-C之间</w:t>
            </w:r>
          </w:p>
        </w:tc>
      </w:tr>
      <w:tr w:rsidR="005F4570" w:rsidRPr="00B5596E" w:rsidTr="00C706C2">
        <w:trPr>
          <w:trHeight w:val="9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门诊区域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一、二楼各三名队员，三楼1名队员。诊区间值勤、巡逻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19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门诊区域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夜班（17:00-次日8:00）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值勤巡逻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6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急诊区域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“120”兼职抬工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急诊区域内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23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急诊抢救室门口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7：30—15：30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抢救室门口管控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发热门诊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值勤及管控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color w:val="FF0000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住院部门口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管理车辆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住院部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每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5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层一个岗位</w:t>
            </w:r>
          </w:p>
        </w:tc>
      </w:tr>
      <w:tr w:rsidR="005F4570" w:rsidRPr="00B5596E" w:rsidTr="00C706C2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地下室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1、7:30--11:00在地下室出口马路值勤;2\16:30--17:30在8号出口处指挥交通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一个岗位在巡逻地下室，另一个岗位除在指挥交通外，其余时间在地下室</w:t>
            </w:r>
          </w:p>
        </w:tc>
      </w:tr>
      <w:tr w:rsidR="005F4570" w:rsidRPr="00B5596E" w:rsidTr="00C706C2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后勤楼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行政楼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行政楼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7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15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、9：3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17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B1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岗薪酬介于B-C之间</w:t>
            </w:r>
          </w:p>
        </w:tc>
      </w:tr>
      <w:tr w:rsidR="005F4570" w:rsidRPr="00B5596E" w:rsidTr="00C706C2">
        <w:trPr>
          <w:trHeight w:val="7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lastRenderedPageBreak/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投诉科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1A7334">
              <w:rPr>
                <w:rFonts w:ascii="仿宋_GB2312" w:eastAsia="仿宋_GB2312" w:hAnsi="等线" w:hint="eastAsia"/>
                <w:sz w:val="24"/>
                <w:szCs w:val="22"/>
              </w:rPr>
              <w:t>B1岗薪酬介于B-C之间</w:t>
            </w:r>
          </w:p>
        </w:tc>
      </w:tr>
      <w:tr w:rsidR="005F4570" w:rsidRPr="00B5596E" w:rsidTr="00C706C2">
        <w:trPr>
          <w:trHeight w:val="5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放射科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7:30—17:30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体检中心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15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临江院区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值守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城市核算检测基地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值守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高知楼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协警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警务室（人员交给派出所管理）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迪荡</w:t>
            </w:r>
          </w:p>
        </w:tc>
      </w:tr>
      <w:tr w:rsidR="005F4570" w:rsidRPr="00B5596E" w:rsidTr="00C706C2">
        <w:trPr>
          <w:trHeight w:val="587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协警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交通管理（人员交给交警队管理）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迪荡</w:t>
            </w:r>
          </w:p>
        </w:tc>
      </w:tr>
      <w:tr w:rsidR="005F4570" w:rsidRPr="00B5596E" w:rsidTr="00C706C2">
        <w:trPr>
          <w:trHeight w:val="45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总计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6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</w:tbl>
    <w:p w:rsidR="005F4570" w:rsidRPr="00B5596E" w:rsidRDefault="005F4570" w:rsidP="005F4570">
      <w:pPr>
        <w:rPr>
          <w:rFonts w:ascii="等线" w:eastAsia="等线" w:hAnsi="等线"/>
          <w:szCs w:val="22"/>
        </w:rPr>
      </w:pPr>
    </w:p>
    <w:p w:rsidR="005F4570" w:rsidRPr="00B5596E" w:rsidRDefault="005F4570" w:rsidP="005F4570">
      <w:pPr>
        <w:rPr>
          <w:rFonts w:ascii="等线" w:eastAsia="等线" w:hAnsi="等线"/>
          <w:szCs w:val="22"/>
        </w:rPr>
      </w:pPr>
    </w:p>
    <w:p w:rsidR="005F4570" w:rsidRPr="00B5596E" w:rsidRDefault="005F4570" w:rsidP="005F4570">
      <w:pPr>
        <w:jc w:val="center"/>
        <w:rPr>
          <w:rFonts w:ascii="等线" w:eastAsia="等线" w:hAnsi="等线"/>
          <w:b/>
          <w:sz w:val="30"/>
          <w:szCs w:val="30"/>
        </w:rPr>
      </w:pPr>
      <w:r w:rsidRPr="00B5596E">
        <w:rPr>
          <w:rFonts w:ascii="等线" w:eastAsia="等线" w:hAnsi="等线" w:hint="eastAsia"/>
          <w:b/>
          <w:sz w:val="30"/>
          <w:szCs w:val="30"/>
        </w:rPr>
        <w:t>绍兴市人民医院镜湖院区</w:t>
      </w:r>
    </w:p>
    <w:p w:rsidR="005F4570" w:rsidRPr="00B5596E" w:rsidRDefault="005F4570" w:rsidP="005F4570">
      <w:pPr>
        <w:ind w:left="720"/>
        <w:rPr>
          <w:rFonts w:ascii="等线" w:eastAsia="等线" w:hAnsi="等线"/>
          <w:b/>
          <w:sz w:val="32"/>
          <w:szCs w:val="32"/>
        </w:rPr>
      </w:pPr>
      <w:r w:rsidRPr="00B5596E">
        <w:rPr>
          <w:rFonts w:ascii="等线" w:eastAsia="等线" w:hAnsi="等线" w:hint="eastAsia"/>
          <w:b/>
          <w:sz w:val="32"/>
          <w:szCs w:val="32"/>
        </w:rPr>
        <w:t>（一）、接收镜湖院区后（</w:t>
      </w:r>
      <w:r>
        <w:rPr>
          <w:rFonts w:ascii="等线" w:eastAsia="等线" w:hAnsi="等线"/>
          <w:b/>
          <w:sz w:val="32"/>
          <w:szCs w:val="32"/>
        </w:rPr>
        <w:t>7</w:t>
      </w:r>
      <w:r w:rsidRPr="00B5596E">
        <w:rPr>
          <w:rFonts w:ascii="等线" w:eastAsia="等线" w:hAnsi="等线" w:hint="eastAsia"/>
          <w:b/>
          <w:sz w:val="32"/>
          <w:szCs w:val="32"/>
        </w:rPr>
        <w:t>月份）</w:t>
      </w:r>
    </w:p>
    <w:tbl>
      <w:tblPr>
        <w:tblW w:w="8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974"/>
        <w:gridCol w:w="1378"/>
        <w:gridCol w:w="621"/>
        <w:gridCol w:w="658"/>
        <w:gridCol w:w="2526"/>
        <w:gridCol w:w="1939"/>
      </w:tblGrid>
      <w:tr w:rsidR="005F4570" w:rsidRPr="00B5596E" w:rsidTr="00C706C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上班性质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岗位数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岗位等级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工作要求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备注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队长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主持保安队日常管理工作及培训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巡逻岗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巡逻、处置突发事件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三班制， 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A地块门卫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87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A地块主要口子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执守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B地块门卫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B地块主要口子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值守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总计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</w:tbl>
    <w:p w:rsidR="005F4570" w:rsidRPr="00B5596E" w:rsidRDefault="005F4570" w:rsidP="005F4570">
      <w:pPr>
        <w:ind w:left="720"/>
        <w:rPr>
          <w:rFonts w:ascii="等线" w:eastAsia="等线" w:hAnsi="等线" w:hint="eastAsia"/>
          <w:b/>
          <w:sz w:val="32"/>
          <w:szCs w:val="32"/>
        </w:rPr>
      </w:pPr>
      <w:r w:rsidRPr="00B5596E">
        <w:rPr>
          <w:rFonts w:ascii="等线" w:eastAsia="等线" w:hAnsi="等线" w:hint="eastAsia"/>
          <w:b/>
          <w:sz w:val="32"/>
          <w:szCs w:val="32"/>
        </w:rPr>
        <w:lastRenderedPageBreak/>
        <w:t>（二）、搬迁后镜湖院区（1</w:t>
      </w:r>
      <w:r w:rsidRPr="00B5596E">
        <w:rPr>
          <w:rFonts w:ascii="等线" w:eastAsia="等线" w:hAnsi="等线"/>
          <w:b/>
          <w:sz w:val="32"/>
          <w:szCs w:val="32"/>
        </w:rPr>
        <w:t>2</w:t>
      </w:r>
      <w:r w:rsidRPr="00B5596E">
        <w:rPr>
          <w:rFonts w:ascii="等线" w:eastAsia="等线" w:hAnsi="等线" w:hint="eastAsia"/>
          <w:b/>
          <w:sz w:val="32"/>
          <w:szCs w:val="32"/>
        </w:rPr>
        <w:t>月份）</w:t>
      </w:r>
    </w:p>
    <w:tbl>
      <w:tblPr>
        <w:tblW w:w="8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974"/>
        <w:gridCol w:w="1378"/>
        <w:gridCol w:w="621"/>
        <w:gridCol w:w="658"/>
        <w:gridCol w:w="2526"/>
        <w:gridCol w:w="1939"/>
      </w:tblGrid>
      <w:tr w:rsidR="005F4570" w:rsidRPr="00B5596E" w:rsidTr="00C706C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上班性质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岗位数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岗位等级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工作要求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b/>
                <w:bCs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b/>
                <w:bCs/>
                <w:sz w:val="24"/>
                <w:szCs w:val="22"/>
              </w:rPr>
              <w:t>备注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队长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主持保安队日常管理工作及培训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分队长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 xml:space="preserve">　辅助队长工作，主持分队日常管理工作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三班制，带组巡逻</w:t>
            </w:r>
          </w:p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交通组组长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巡逻+处置突发事件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A地块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门诊入口交通指挥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指挥交通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门诊一楼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0-15：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门诊二楼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0-15：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门诊三楼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0-15：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门诊四楼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0-15：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门诊负一楼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7：0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0-15：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急诊外交通指挥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2岗执勤+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2岗兼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“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20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”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抬工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急诊抢救室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87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住院部大厅（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内外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住院部巡逻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日班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值勤及巡逻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地下室负一楼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交通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指挥及治安巡逻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地下室负一楼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交通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指挥及治安巡逻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门卫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执勤+交通指挥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B地块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lastRenderedPageBreak/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负一楼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交通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指挥及治安巡逻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等线"/>
                <w:sz w:val="24"/>
                <w:szCs w:val="22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行政楼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4小时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执勤+交通指挥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行政楼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7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15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、9：3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-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17</w:t>
            </w: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：3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值勤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  <w:highlight w:val="yellow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B</w:t>
            </w:r>
            <w:r>
              <w:rPr>
                <w:rFonts w:ascii="仿宋_GB2312" w:eastAsia="仿宋_GB2312" w:hAnsi="等线"/>
                <w:sz w:val="24"/>
                <w:szCs w:val="22"/>
              </w:rPr>
              <w:t>1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岗薪酬介于</w:t>
            </w:r>
            <w:r>
              <w:rPr>
                <w:rFonts w:ascii="仿宋_GB2312" w:eastAsia="仿宋_GB2312" w:hAnsi="等线"/>
                <w:sz w:val="24"/>
                <w:szCs w:val="22"/>
              </w:rPr>
              <w:t>B</w:t>
            </w:r>
            <w:r w:rsidRPr="00B5596E">
              <w:rPr>
                <w:rFonts w:ascii="仿宋_GB2312" w:eastAsia="仿宋_GB2312" w:hAnsi="等线"/>
                <w:sz w:val="24"/>
                <w:szCs w:val="22"/>
              </w:rPr>
              <w:t>-C之间</w:t>
            </w: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放射区域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行政班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5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体检中心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行政班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执勤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投诉科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行政班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 w:hint="eastAsia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B</w:t>
            </w:r>
            <w:r>
              <w:rPr>
                <w:rFonts w:ascii="仿宋_GB2312" w:eastAsia="仿宋_GB2312" w:hAnsi="等线"/>
                <w:sz w:val="24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1A7334">
              <w:rPr>
                <w:rFonts w:ascii="仿宋_GB2312" w:eastAsia="仿宋_GB2312" w:hAnsi="等线" w:hint="eastAsia"/>
                <w:sz w:val="24"/>
                <w:szCs w:val="22"/>
              </w:rPr>
              <w:t>B1岗薪酬介于B-C之间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辅警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派出所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等线"/>
                <w:sz w:val="24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辅警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/>
                <w:sz w:val="24"/>
                <w:szCs w:val="22"/>
              </w:rPr>
              <w:t>交警队</w:t>
            </w:r>
          </w:p>
        </w:tc>
      </w:tr>
      <w:tr w:rsidR="005F4570" w:rsidRPr="00B5596E" w:rsidTr="00C706C2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总计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  <w:r w:rsidRPr="00B5596E">
              <w:rPr>
                <w:rFonts w:ascii="仿宋_GB2312" w:eastAsia="仿宋_GB2312" w:hAnsi="等线" w:hint="eastAsia"/>
                <w:sz w:val="24"/>
                <w:szCs w:val="22"/>
              </w:rPr>
              <w:t>6</w:t>
            </w:r>
            <w:r>
              <w:rPr>
                <w:rFonts w:ascii="仿宋_GB2312" w:eastAsia="仿宋_GB2312" w:hAnsi="等线"/>
                <w:sz w:val="24"/>
                <w:szCs w:val="22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570" w:rsidRPr="00B5596E" w:rsidRDefault="005F4570" w:rsidP="00C706C2">
            <w:pPr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</w:tbl>
    <w:p w:rsidR="005F4570" w:rsidRPr="001A7334" w:rsidRDefault="005F4570" w:rsidP="005F4570">
      <w:pPr>
        <w:ind w:left="720"/>
        <w:rPr>
          <w:rFonts w:ascii="等线" w:eastAsia="等线" w:hAnsi="等线" w:hint="eastAsia"/>
          <w:sz w:val="24"/>
        </w:rPr>
      </w:pPr>
      <w:r w:rsidRPr="001A7334">
        <w:rPr>
          <w:rFonts w:ascii="等线" w:eastAsia="等线" w:hAnsi="等线" w:hint="eastAsia"/>
          <w:b/>
          <w:sz w:val="24"/>
        </w:rPr>
        <w:t>备注：</w:t>
      </w:r>
      <w:r>
        <w:rPr>
          <w:rFonts w:ascii="等线" w:eastAsia="等线" w:hAnsi="等线" w:hint="eastAsia"/>
          <w:b/>
          <w:sz w:val="24"/>
        </w:rPr>
        <w:t>镜湖医院</w:t>
      </w:r>
      <w:r w:rsidRPr="001A7334">
        <w:rPr>
          <w:rFonts w:ascii="等线" w:eastAsia="等线" w:hAnsi="等线" w:hint="eastAsia"/>
          <w:b/>
          <w:sz w:val="24"/>
        </w:rPr>
        <w:t>正式运转，搬迁前</w:t>
      </w:r>
      <w:r>
        <w:rPr>
          <w:rFonts w:ascii="等线" w:eastAsia="等线" w:hAnsi="等线" w:hint="eastAsia"/>
          <w:b/>
          <w:sz w:val="24"/>
        </w:rPr>
        <w:t>安保</w:t>
      </w:r>
      <w:r w:rsidRPr="001A7334">
        <w:rPr>
          <w:rFonts w:ascii="等线" w:eastAsia="等线" w:hAnsi="等线" w:hint="eastAsia"/>
          <w:b/>
          <w:sz w:val="24"/>
        </w:rPr>
        <w:t>人员并入其它岗位（根据现场实际情况再调整</w:t>
      </w:r>
      <w:r w:rsidRPr="001A7334">
        <w:rPr>
          <w:rFonts w:ascii="等线" w:eastAsia="等线" w:hAnsi="等线" w:hint="eastAsia"/>
          <w:sz w:val="24"/>
        </w:rPr>
        <w:t>）</w:t>
      </w:r>
    </w:p>
    <w:p w:rsidR="00CD10EA" w:rsidRPr="005F4570" w:rsidRDefault="00C27DFF">
      <w:bookmarkStart w:id="0" w:name="_GoBack"/>
      <w:bookmarkEnd w:id="0"/>
    </w:p>
    <w:sectPr w:rsidR="00CD10EA" w:rsidRPr="005F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FF" w:rsidRDefault="00C27DFF" w:rsidP="005F4570">
      <w:r>
        <w:separator/>
      </w:r>
    </w:p>
  </w:endnote>
  <w:endnote w:type="continuationSeparator" w:id="0">
    <w:p w:rsidR="00C27DFF" w:rsidRDefault="00C27DFF" w:rsidP="005F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FF" w:rsidRDefault="00C27DFF" w:rsidP="005F4570">
      <w:r>
        <w:separator/>
      </w:r>
    </w:p>
  </w:footnote>
  <w:footnote w:type="continuationSeparator" w:id="0">
    <w:p w:rsidR="00C27DFF" w:rsidRDefault="00C27DFF" w:rsidP="005F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9"/>
    <w:rsid w:val="00205C0C"/>
    <w:rsid w:val="005F4570"/>
    <w:rsid w:val="00623A54"/>
    <w:rsid w:val="00C27DFF"/>
    <w:rsid w:val="00C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F67FCA-A60F-4698-B672-EE79C07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570"/>
    <w:rPr>
      <w:sz w:val="18"/>
      <w:szCs w:val="18"/>
    </w:rPr>
  </w:style>
  <w:style w:type="character" w:styleId="a7">
    <w:name w:val="Hyperlink"/>
    <w:rsid w:val="005F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叶伟峰</dc:creator>
  <cp:keywords/>
  <dc:description/>
  <cp:lastModifiedBy>叶伟峰</cp:lastModifiedBy>
  <cp:revision>2</cp:revision>
  <dcterms:created xsi:type="dcterms:W3CDTF">2024-04-15T02:37:00Z</dcterms:created>
  <dcterms:modified xsi:type="dcterms:W3CDTF">2024-04-15T02:37:00Z</dcterms:modified>
</cp:coreProperties>
</file>