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17FE0" w14:textId="77777777" w:rsidR="005B5361" w:rsidRDefault="00D822CE">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2B2384ED" w14:textId="3A90CA6D" w:rsidR="005B5361" w:rsidRDefault="00D822CE">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5B5361" w14:paraId="27582188" w14:textId="77777777">
        <w:trPr>
          <w:trHeight w:val="647"/>
        </w:trPr>
        <w:tc>
          <w:tcPr>
            <w:tcW w:w="2269" w:type="dxa"/>
            <w:vAlign w:val="center"/>
          </w:tcPr>
          <w:p w14:paraId="0CAF35B1" w14:textId="77777777" w:rsidR="005B5361" w:rsidRDefault="00D822CE">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38AB869E" w14:textId="0A7769B2" w:rsidR="005B5361" w:rsidRPr="00C0368B" w:rsidRDefault="00C0368B">
            <w:pPr>
              <w:jc w:val="center"/>
              <w:rPr>
                <w:rStyle w:val="title1"/>
                <w:rFonts w:ascii="仿宋" w:eastAsia="仿宋" w:hAnsi="仿宋"/>
                <w:b w:val="0"/>
                <w:color w:val="auto"/>
                <w:sz w:val="28"/>
              </w:rPr>
            </w:pPr>
            <w:r w:rsidRPr="00C0368B">
              <w:rPr>
                <w:rStyle w:val="title1"/>
                <w:rFonts w:ascii="仿宋" w:eastAsia="仿宋" w:hAnsi="仿宋" w:hint="eastAsia"/>
                <w:b w:val="0"/>
                <w:color w:val="auto"/>
                <w:sz w:val="28"/>
              </w:rPr>
              <w:t>基于</w:t>
            </w:r>
            <w:r w:rsidRPr="00C0368B">
              <w:rPr>
                <w:rStyle w:val="title1"/>
                <w:rFonts w:ascii="仿宋" w:eastAsia="仿宋" w:hAnsi="仿宋" w:cs="微软雅黑" w:hint="eastAsia"/>
                <w:b w:val="0"/>
                <w:color w:val="auto"/>
                <w:sz w:val="28"/>
              </w:rPr>
              <w:t>快速</w:t>
            </w:r>
            <w:r w:rsidRPr="00C0368B">
              <w:rPr>
                <w:rStyle w:val="title1"/>
                <w:rFonts w:ascii="仿宋" w:eastAsia="仿宋" w:hAnsi="仿宋" w:cs="___WRD_EMBED_SUB_46" w:hint="eastAsia"/>
                <w:b w:val="0"/>
                <w:color w:val="auto"/>
                <w:sz w:val="28"/>
              </w:rPr>
              <w:t>引导与精确定位</w:t>
            </w:r>
            <w:r w:rsidRPr="00C0368B">
              <w:rPr>
                <w:rStyle w:val="title1"/>
                <w:rFonts w:ascii="仿宋" w:eastAsia="仿宋" w:hAnsi="仿宋" w:cs="微软雅黑" w:hint="eastAsia"/>
                <w:b w:val="0"/>
                <w:color w:val="auto"/>
                <w:sz w:val="28"/>
              </w:rPr>
              <w:t>肿瘤诊</w:t>
            </w:r>
            <w:r w:rsidRPr="00C0368B">
              <w:rPr>
                <w:rStyle w:val="title1"/>
                <w:rFonts w:ascii="仿宋" w:eastAsia="仿宋" w:hAnsi="仿宋" w:cs="___WRD_EMBED_SUB_46" w:hint="eastAsia"/>
                <w:b w:val="0"/>
                <w:color w:val="auto"/>
                <w:sz w:val="28"/>
              </w:rPr>
              <w:t>疗影像学新技术的构建与</w:t>
            </w:r>
            <w:r w:rsidRPr="00C0368B">
              <w:rPr>
                <w:rStyle w:val="title1"/>
                <w:rFonts w:ascii="仿宋" w:eastAsia="仿宋" w:hAnsi="仿宋" w:cs="微软雅黑" w:hint="eastAsia"/>
                <w:b w:val="0"/>
                <w:color w:val="auto"/>
                <w:sz w:val="28"/>
              </w:rPr>
              <w:t>临床</w:t>
            </w:r>
            <w:r w:rsidRPr="00C0368B">
              <w:rPr>
                <w:rStyle w:val="title1"/>
                <w:rFonts w:ascii="仿宋" w:eastAsia="仿宋" w:hAnsi="仿宋" w:cs="___WRD_EMBED_SUB_46" w:hint="eastAsia"/>
                <w:b w:val="0"/>
                <w:color w:val="auto"/>
                <w:sz w:val="28"/>
              </w:rPr>
              <w:t>应用</w:t>
            </w:r>
          </w:p>
        </w:tc>
      </w:tr>
      <w:tr w:rsidR="005B5361" w14:paraId="5E5E889D" w14:textId="77777777">
        <w:trPr>
          <w:trHeight w:val="561"/>
        </w:trPr>
        <w:tc>
          <w:tcPr>
            <w:tcW w:w="2269" w:type="dxa"/>
            <w:vAlign w:val="center"/>
          </w:tcPr>
          <w:p w14:paraId="7B0B38D7" w14:textId="77777777" w:rsidR="005B5361" w:rsidRDefault="00D822CE">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78909985" w14:textId="2648303C" w:rsidR="005B5361" w:rsidRDefault="00C0368B">
            <w:pPr>
              <w:jc w:val="center"/>
              <w:rPr>
                <w:rStyle w:val="title1"/>
                <w:rFonts w:eastAsia="仿宋_GB2312"/>
                <w:b w:val="0"/>
                <w:color w:val="auto"/>
                <w:sz w:val="28"/>
              </w:rPr>
            </w:pPr>
            <w:r>
              <w:rPr>
                <w:rStyle w:val="title1"/>
                <w:rFonts w:eastAsia="仿宋_GB2312" w:hint="eastAsia"/>
                <w:b w:val="0"/>
                <w:color w:val="auto"/>
                <w:sz w:val="28"/>
              </w:rPr>
              <w:t>二等奖</w:t>
            </w:r>
          </w:p>
        </w:tc>
      </w:tr>
      <w:tr w:rsidR="005B5361" w14:paraId="7E8A9DC9" w14:textId="77777777">
        <w:trPr>
          <w:trHeight w:val="2461"/>
        </w:trPr>
        <w:tc>
          <w:tcPr>
            <w:tcW w:w="2269" w:type="dxa"/>
            <w:vAlign w:val="center"/>
          </w:tcPr>
          <w:p w14:paraId="6BABCE44" w14:textId="77777777" w:rsidR="005B5361" w:rsidRDefault="00D822CE">
            <w:pPr>
              <w:spacing w:line="440" w:lineRule="exact"/>
              <w:jc w:val="center"/>
              <w:rPr>
                <w:rFonts w:eastAsia="仿宋_GB2312"/>
                <w:bCs/>
                <w:sz w:val="28"/>
                <w:szCs w:val="24"/>
              </w:rPr>
            </w:pPr>
            <w:r>
              <w:rPr>
                <w:rFonts w:eastAsia="仿宋_GB2312"/>
                <w:bCs/>
                <w:sz w:val="28"/>
                <w:szCs w:val="24"/>
              </w:rPr>
              <w:t>提名书</w:t>
            </w:r>
          </w:p>
          <w:p w14:paraId="391501BC" w14:textId="77777777" w:rsidR="005B5361" w:rsidRDefault="00D822CE">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01362202" w14:textId="77777777" w:rsidR="00E32BDC" w:rsidRPr="0057376D" w:rsidRDefault="00E32BDC" w:rsidP="00E32BDC">
            <w:pPr>
              <w:spacing w:line="440" w:lineRule="exact"/>
              <w:jc w:val="left"/>
              <w:rPr>
                <w:rFonts w:ascii="仿宋" w:eastAsia="仿宋" w:hAnsi="仿宋"/>
                <w:bCs/>
                <w:sz w:val="24"/>
                <w:szCs w:val="24"/>
              </w:rPr>
            </w:pPr>
            <w:r w:rsidRPr="0057376D">
              <w:rPr>
                <w:rFonts w:ascii="仿宋" w:eastAsia="仿宋" w:hAnsi="仿宋" w:hint="eastAsia"/>
                <w:bCs/>
                <w:sz w:val="24"/>
                <w:szCs w:val="24"/>
              </w:rPr>
              <w:t>代表性论文（专著）目录：</w:t>
            </w:r>
          </w:p>
          <w:p w14:paraId="1DEC0625" w14:textId="0D91EB8D" w:rsidR="005B5361" w:rsidRPr="0057376D" w:rsidRDefault="00F70920" w:rsidP="00F70920">
            <w:pPr>
              <w:spacing w:line="440" w:lineRule="exact"/>
              <w:jc w:val="left"/>
              <w:rPr>
                <w:rFonts w:ascii="仿宋" w:eastAsia="仿宋" w:hAnsi="仿宋"/>
                <w:bCs/>
                <w:sz w:val="24"/>
                <w:szCs w:val="24"/>
              </w:rPr>
            </w:pPr>
            <w:proofErr w:type="gramStart"/>
            <w:r w:rsidRPr="0057376D">
              <w:rPr>
                <w:rFonts w:ascii="仿宋" w:eastAsia="仿宋" w:hAnsi="仿宋" w:hint="eastAsia"/>
                <w:bCs/>
                <w:sz w:val="24"/>
                <w:szCs w:val="24"/>
              </w:rPr>
              <w:t>1.</w:t>
            </w:r>
            <w:r w:rsidRPr="0057376D">
              <w:rPr>
                <w:rFonts w:ascii="仿宋" w:eastAsia="仿宋" w:hAnsi="仿宋"/>
                <w:bCs/>
                <w:sz w:val="24"/>
                <w:szCs w:val="24"/>
              </w:rPr>
              <w:t>Zhao</w:t>
            </w:r>
            <w:proofErr w:type="gramEnd"/>
            <w:r w:rsidRPr="0057376D">
              <w:rPr>
                <w:rFonts w:ascii="仿宋" w:eastAsia="仿宋" w:hAnsi="仿宋"/>
                <w:bCs/>
                <w:sz w:val="24"/>
                <w:szCs w:val="24"/>
              </w:rPr>
              <w:t xml:space="preserve"> Z, Yoshida Y, Kurokawa T, et al. 18F-FES and 18F-FDG PET for differential diagnosis and quantitative evaluation of mesenchymal uterine tumors: correlation with immunohistochemical analysis. J </w:t>
            </w:r>
            <w:proofErr w:type="spellStart"/>
            <w:r w:rsidRPr="0057376D">
              <w:rPr>
                <w:rFonts w:ascii="仿宋" w:eastAsia="仿宋" w:hAnsi="仿宋"/>
                <w:bCs/>
                <w:sz w:val="24"/>
                <w:szCs w:val="24"/>
              </w:rPr>
              <w:t>Nucl</w:t>
            </w:r>
            <w:proofErr w:type="spellEnd"/>
            <w:r w:rsidRPr="0057376D">
              <w:rPr>
                <w:rFonts w:ascii="仿宋" w:eastAsia="仿宋" w:hAnsi="仿宋"/>
                <w:bCs/>
                <w:sz w:val="24"/>
                <w:szCs w:val="24"/>
              </w:rPr>
              <w:t xml:space="preserve"> Med. 2013</w:t>
            </w:r>
            <w:proofErr w:type="gramStart"/>
            <w:r w:rsidRPr="0057376D">
              <w:rPr>
                <w:rFonts w:ascii="仿宋" w:eastAsia="仿宋" w:hAnsi="仿宋"/>
                <w:bCs/>
                <w:sz w:val="24"/>
                <w:szCs w:val="24"/>
              </w:rPr>
              <w:t>;54</w:t>
            </w:r>
            <w:proofErr w:type="gramEnd"/>
            <w:r w:rsidRPr="0057376D">
              <w:rPr>
                <w:rFonts w:ascii="仿宋" w:eastAsia="仿宋" w:hAnsi="仿宋"/>
                <w:bCs/>
                <w:sz w:val="24"/>
                <w:szCs w:val="24"/>
              </w:rPr>
              <w:t>(4):499-506.</w:t>
            </w:r>
          </w:p>
          <w:p w14:paraId="54782353" w14:textId="6071DD32"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2.</w:t>
            </w:r>
            <w:r w:rsidRPr="0057376D">
              <w:rPr>
                <w:rFonts w:ascii="仿宋" w:eastAsia="仿宋" w:hAnsi="仿宋" w:cs="Segoe UI"/>
                <w:color w:val="212121"/>
                <w:shd w:val="clear" w:color="auto" w:fill="FFFFFF"/>
              </w:rPr>
              <w:t xml:space="preserve"> </w:t>
            </w:r>
            <w:r w:rsidRPr="0057376D">
              <w:rPr>
                <w:rFonts w:ascii="仿宋" w:eastAsia="仿宋" w:hAnsi="仿宋"/>
                <w:bCs/>
                <w:sz w:val="24"/>
                <w:szCs w:val="24"/>
              </w:rPr>
              <w:t xml:space="preserve">Mao H, </w:t>
            </w:r>
            <w:proofErr w:type="spellStart"/>
            <w:r w:rsidRPr="0057376D">
              <w:rPr>
                <w:rFonts w:ascii="仿宋" w:eastAsia="仿宋" w:hAnsi="仿宋"/>
                <w:bCs/>
                <w:sz w:val="24"/>
                <w:szCs w:val="24"/>
              </w:rPr>
              <w:t>Feng</w:t>
            </w:r>
            <w:proofErr w:type="spellEnd"/>
            <w:r w:rsidRPr="0057376D">
              <w:rPr>
                <w:rFonts w:ascii="仿宋" w:eastAsia="仿宋" w:hAnsi="仿宋"/>
                <w:bCs/>
                <w:sz w:val="24"/>
                <w:szCs w:val="24"/>
              </w:rPr>
              <w:t xml:space="preserve"> T, </w:t>
            </w:r>
            <w:proofErr w:type="spellStart"/>
            <w:proofErr w:type="gramStart"/>
            <w:r w:rsidRPr="0057376D">
              <w:rPr>
                <w:rFonts w:ascii="仿宋" w:eastAsia="仿宋" w:hAnsi="仿宋"/>
                <w:bCs/>
                <w:sz w:val="24"/>
                <w:szCs w:val="24"/>
              </w:rPr>
              <w:t>Lv</w:t>
            </w:r>
            <w:proofErr w:type="spellEnd"/>
            <w:proofErr w:type="gramEnd"/>
            <w:r w:rsidRPr="0057376D">
              <w:rPr>
                <w:rFonts w:ascii="仿宋" w:eastAsia="仿宋" w:hAnsi="仿宋"/>
                <w:bCs/>
                <w:sz w:val="24"/>
                <w:szCs w:val="24"/>
              </w:rPr>
              <w:t xml:space="preserve"> S, et al. Robustness of radiomic features in photon-counting CT: Impact of radiation dose and virtual monoenergetic reconstructions compared to dual-energy CT.</w:t>
            </w:r>
            <w:r w:rsidRPr="0057376D">
              <w:rPr>
                <w:rFonts w:ascii="宋体" w:hAnsi="宋体" w:cs="宋体" w:hint="eastAsia"/>
                <w:bCs/>
                <w:sz w:val="24"/>
                <w:szCs w:val="24"/>
              </w:rPr>
              <w:t> </w:t>
            </w:r>
            <w:proofErr w:type="spellStart"/>
            <w:r w:rsidRPr="0057376D">
              <w:rPr>
                <w:rFonts w:ascii="仿宋" w:eastAsia="仿宋" w:hAnsi="仿宋"/>
                <w:bCs/>
                <w:i/>
                <w:iCs/>
                <w:sz w:val="24"/>
                <w:szCs w:val="24"/>
              </w:rPr>
              <w:t>Eur</w:t>
            </w:r>
            <w:proofErr w:type="spellEnd"/>
            <w:r w:rsidRPr="0057376D">
              <w:rPr>
                <w:rFonts w:ascii="仿宋" w:eastAsia="仿宋" w:hAnsi="仿宋"/>
                <w:bCs/>
                <w:i/>
                <w:iCs/>
                <w:sz w:val="24"/>
                <w:szCs w:val="24"/>
              </w:rPr>
              <w:t xml:space="preserve"> J </w:t>
            </w:r>
            <w:proofErr w:type="spellStart"/>
            <w:r w:rsidRPr="0057376D">
              <w:rPr>
                <w:rFonts w:ascii="仿宋" w:eastAsia="仿宋" w:hAnsi="仿宋"/>
                <w:bCs/>
                <w:i/>
                <w:iCs/>
                <w:sz w:val="24"/>
                <w:szCs w:val="24"/>
              </w:rPr>
              <w:t>Radiol</w:t>
            </w:r>
            <w:proofErr w:type="spellEnd"/>
            <w:r w:rsidRPr="0057376D">
              <w:rPr>
                <w:rFonts w:ascii="仿宋" w:eastAsia="仿宋" w:hAnsi="仿宋"/>
                <w:bCs/>
                <w:sz w:val="24"/>
                <w:szCs w:val="24"/>
              </w:rPr>
              <w:t>. 2025</w:t>
            </w:r>
            <w:proofErr w:type="gramStart"/>
            <w:r w:rsidRPr="0057376D">
              <w:rPr>
                <w:rFonts w:ascii="仿宋" w:eastAsia="仿宋" w:hAnsi="仿宋"/>
                <w:bCs/>
                <w:sz w:val="24"/>
                <w:szCs w:val="24"/>
              </w:rPr>
              <w:t>;190:112257</w:t>
            </w:r>
            <w:proofErr w:type="gramEnd"/>
            <w:r w:rsidRPr="0057376D">
              <w:rPr>
                <w:rFonts w:ascii="仿宋" w:eastAsia="仿宋" w:hAnsi="仿宋"/>
                <w:bCs/>
                <w:sz w:val="24"/>
                <w:szCs w:val="24"/>
              </w:rPr>
              <w:t xml:space="preserve">. </w:t>
            </w:r>
          </w:p>
          <w:p w14:paraId="4204B693" w14:textId="0310BBAC"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3.</w:t>
            </w:r>
            <w:r w:rsidRPr="0057376D">
              <w:rPr>
                <w:rFonts w:ascii="仿宋" w:eastAsia="仿宋" w:hAnsi="仿宋" w:cs="Segoe UI"/>
                <w:color w:val="212121"/>
                <w:shd w:val="clear" w:color="auto" w:fill="FFFFFF"/>
              </w:rPr>
              <w:t xml:space="preserve"> </w:t>
            </w:r>
            <w:r w:rsidRPr="0057376D">
              <w:rPr>
                <w:rFonts w:ascii="仿宋" w:eastAsia="仿宋" w:hAnsi="仿宋"/>
                <w:bCs/>
                <w:sz w:val="24"/>
                <w:szCs w:val="24"/>
              </w:rPr>
              <w:t>Yang C, Zhu F, Yang J, Wang M, Zhang S, Zhao Z. DCE-MRI quantitative analysis and MRI-based radiomics for predicting the early efficacy of microwave ablation in lung cancers.</w:t>
            </w:r>
            <w:r w:rsidRPr="0057376D">
              <w:rPr>
                <w:rFonts w:ascii="宋体" w:hAnsi="宋体" w:cs="宋体" w:hint="eastAsia"/>
                <w:bCs/>
                <w:sz w:val="24"/>
                <w:szCs w:val="24"/>
              </w:rPr>
              <w:t> </w:t>
            </w:r>
            <w:r w:rsidRPr="0057376D">
              <w:rPr>
                <w:rFonts w:ascii="仿宋" w:eastAsia="仿宋" w:hAnsi="仿宋"/>
                <w:bCs/>
                <w:i/>
                <w:iCs/>
                <w:sz w:val="24"/>
                <w:szCs w:val="24"/>
              </w:rPr>
              <w:t>Cancer Imaging</w:t>
            </w:r>
            <w:r w:rsidRPr="0057376D">
              <w:rPr>
                <w:rFonts w:ascii="仿宋" w:eastAsia="仿宋" w:hAnsi="仿宋"/>
                <w:bCs/>
                <w:sz w:val="24"/>
                <w:szCs w:val="24"/>
              </w:rPr>
              <w:t>. 2025</w:t>
            </w:r>
            <w:proofErr w:type="gramStart"/>
            <w:r w:rsidRPr="0057376D">
              <w:rPr>
                <w:rFonts w:ascii="仿宋" w:eastAsia="仿宋" w:hAnsi="仿宋"/>
                <w:bCs/>
                <w:sz w:val="24"/>
                <w:szCs w:val="24"/>
              </w:rPr>
              <w:t>;25</w:t>
            </w:r>
            <w:proofErr w:type="gramEnd"/>
            <w:r w:rsidRPr="0057376D">
              <w:rPr>
                <w:rFonts w:ascii="仿宋" w:eastAsia="仿宋" w:hAnsi="仿宋"/>
                <w:bCs/>
                <w:sz w:val="24"/>
                <w:szCs w:val="24"/>
              </w:rPr>
              <w:t xml:space="preserve">(1):26. </w:t>
            </w:r>
          </w:p>
          <w:p w14:paraId="205F75A3" w14:textId="08F05628"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4.</w:t>
            </w:r>
            <w:r w:rsidRPr="0057376D">
              <w:rPr>
                <w:rFonts w:ascii="仿宋" w:eastAsia="仿宋" w:hAnsi="仿宋" w:cs="Segoe UI"/>
                <w:color w:val="212121"/>
                <w:shd w:val="clear" w:color="auto" w:fill="FFFFFF"/>
              </w:rPr>
              <w:t xml:space="preserve"> </w:t>
            </w:r>
            <w:r w:rsidRPr="0057376D">
              <w:rPr>
                <w:rFonts w:ascii="仿宋" w:eastAsia="仿宋" w:hAnsi="仿宋"/>
                <w:bCs/>
                <w:sz w:val="24"/>
                <w:szCs w:val="24"/>
              </w:rPr>
              <w:t>Li Z, Huang H, Zhao Z, et al. Development and Validation of a Nomogram Based on DCE-MRI Radiomics for Predicting Hypoxia-Inducible Factor 1α Expression in Locally Advanced Rectal Cancer.</w:t>
            </w:r>
            <w:r w:rsidRPr="0057376D">
              <w:rPr>
                <w:rFonts w:ascii="宋体" w:hAnsi="宋体" w:cs="宋体" w:hint="eastAsia"/>
                <w:bCs/>
                <w:sz w:val="24"/>
                <w:szCs w:val="24"/>
              </w:rPr>
              <w:t> </w:t>
            </w:r>
            <w:proofErr w:type="spellStart"/>
            <w:r w:rsidRPr="0057376D">
              <w:rPr>
                <w:rFonts w:ascii="仿宋" w:eastAsia="仿宋" w:hAnsi="仿宋"/>
                <w:bCs/>
                <w:i/>
                <w:iCs/>
                <w:sz w:val="24"/>
                <w:szCs w:val="24"/>
              </w:rPr>
              <w:t>Acad</w:t>
            </w:r>
            <w:proofErr w:type="spellEnd"/>
            <w:r w:rsidRPr="0057376D">
              <w:rPr>
                <w:rFonts w:ascii="仿宋" w:eastAsia="仿宋" w:hAnsi="仿宋"/>
                <w:bCs/>
                <w:i/>
                <w:iCs/>
                <w:sz w:val="24"/>
                <w:szCs w:val="24"/>
              </w:rPr>
              <w:t xml:space="preserve"> </w:t>
            </w:r>
            <w:proofErr w:type="spellStart"/>
            <w:r w:rsidRPr="0057376D">
              <w:rPr>
                <w:rFonts w:ascii="仿宋" w:eastAsia="仿宋" w:hAnsi="仿宋"/>
                <w:bCs/>
                <w:i/>
                <w:iCs/>
                <w:sz w:val="24"/>
                <w:szCs w:val="24"/>
              </w:rPr>
              <w:t>Radiol</w:t>
            </w:r>
            <w:proofErr w:type="spellEnd"/>
            <w:r w:rsidRPr="0057376D">
              <w:rPr>
                <w:rFonts w:ascii="仿宋" w:eastAsia="仿宋" w:hAnsi="仿宋"/>
                <w:bCs/>
                <w:sz w:val="24"/>
                <w:szCs w:val="24"/>
              </w:rPr>
              <w:t>. 2024</w:t>
            </w:r>
            <w:proofErr w:type="gramStart"/>
            <w:r w:rsidRPr="0057376D">
              <w:rPr>
                <w:rFonts w:ascii="仿宋" w:eastAsia="仿宋" w:hAnsi="仿宋"/>
                <w:bCs/>
                <w:sz w:val="24"/>
                <w:szCs w:val="24"/>
              </w:rPr>
              <w:t>;31</w:t>
            </w:r>
            <w:proofErr w:type="gramEnd"/>
            <w:r w:rsidRPr="0057376D">
              <w:rPr>
                <w:rFonts w:ascii="仿宋" w:eastAsia="仿宋" w:hAnsi="仿宋"/>
                <w:bCs/>
                <w:sz w:val="24"/>
                <w:szCs w:val="24"/>
              </w:rPr>
              <w:t xml:space="preserve">(12):4923-4933. </w:t>
            </w:r>
          </w:p>
          <w:p w14:paraId="73448884" w14:textId="381ECABF"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5.</w:t>
            </w:r>
            <w:r w:rsidRPr="0057376D">
              <w:rPr>
                <w:rFonts w:ascii="仿宋" w:eastAsia="仿宋" w:hAnsi="仿宋" w:cs="Segoe UI"/>
                <w:color w:val="212121"/>
                <w:shd w:val="clear" w:color="auto" w:fill="FFFFFF"/>
              </w:rPr>
              <w:t xml:space="preserve"> </w:t>
            </w:r>
            <w:r w:rsidRPr="0057376D">
              <w:rPr>
                <w:rFonts w:ascii="仿宋" w:eastAsia="仿宋" w:hAnsi="仿宋"/>
                <w:bCs/>
                <w:sz w:val="24"/>
                <w:szCs w:val="24"/>
              </w:rPr>
              <w:t>Zhu F, Yang C, Xia Y, et al. CT-based radiomics models may predict the early efficacy of microwave ablation in malignant lung tumors.</w:t>
            </w:r>
            <w:r w:rsidRPr="0057376D">
              <w:rPr>
                <w:rFonts w:ascii="宋体" w:hAnsi="宋体" w:cs="宋体" w:hint="eastAsia"/>
                <w:bCs/>
                <w:sz w:val="24"/>
                <w:szCs w:val="24"/>
              </w:rPr>
              <w:t> </w:t>
            </w:r>
            <w:r w:rsidRPr="0057376D">
              <w:rPr>
                <w:rFonts w:ascii="仿宋" w:eastAsia="仿宋" w:hAnsi="仿宋"/>
                <w:bCs/>
                <w:i/>
                <w:iCs/>
                <w:sz w:val="24"/>
                <w:szCs w:val="24"/>
              </w:rPr>
              <w:t>Cancer Imaging</w:t>
            </w:r>
            <w:r w:rsidRPr="0057376D">
              <w:rPr>
                <w:rFonts w:ascii="仿宋" w:eastAsia="仿宋" w:hAnsi="仿宋"/>
                <w:bCs/>
                <w:sz w:val="24"/>
                <w:szCs w:val="24"/>
              </w:rPr>
              <w:t xml:space="preserve">. </w:t>
            </w:r>
            <w:r w:rsidRPr="0057376D">
              <w:rPr>
                <w:rFonts w:ascii="仿宋" w:eastAsia="仿宋" w:hAnsi="仿宋"/>
                <w:bCs/>
                <w:sz w:val="24"/>
                <w:szCs w:val="24"/>
              </w:rPr>
              <w:lastRenderedPageBreak/>
              <w:t>2023</w:t>
            </w:r>
            <w:proofErr w:type="gramStart"/>
            <w:r w:rsidRPr="0057376D">
              <w:rPr>
                <w:rFonts w:ascii="仿宋" w:eastAsia="仿宋" w:hAnsi="仿宋"/>
                <w:bCs/>
                <w:sz w:val="24"/>
                <w:szCs w:val="24"/>
              </w:rPr>
              <w:t>;23</w:t>
            </w:r>
            <w:proofErr w:type="gramEnd"/>
            <w:r w:rsidRPr="0057376D">
              <w:rPr>
                <w:rFonts w:ascii="仿宋" w:eastAsia="仿宋" w:hAnsi="仿宋"/>
                <w:bCs/>
                <w:sz w:val="24"/>
                <w:szCs w:val="24"/>
              </w:rPr>
              <w:t xml:space="preserve">(1):60. </w:t>
            </w:r>
          </w:p>
          <w:p w14:paraId="70857EC0" w14:textId="042082C4"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6.</w:t>
            </w:r>
            <w:r w:rsidR="00417038" w:rsidRPr="0057376D">
              <w:rPr>
                <w:rFonts w:ascii="仿宋" w:eastAsia="仿宋" w:hAnsi="仿宋" w:cs="Segoe UI"/>
                <w:color w:val="212121"/>
                <w:shd w:val="clear" w:color="auto" w:fill="FFFFFF"/>
              </w:rPr>
              <w:t xml:space="preserve"> </w:t>
            </w:r>
            <w:r w:rsidR="00417038" w:rsidRPr="0057376D">
              <w:rPr>
                <w:rFonts w:ascii="仿宋" w:eastAsia="仿宋" w:hAnsi="仿宋"/>
                <w:bCs/>
                <w:sz w:val="24"/>
                <w:szCs w:val="24"/>
              </w:rPr>
              <w:t>Ma W, Hou C, Yang M, et al. Different MRI-based radiomics machine learning models to predict CD3+ tumor-infiltrating lymphocytes in rectal cancer.</w:t>
            </w:r>
            <w:r w:rsidR="00417038" w:rsidRPr="0057376D">
              <w:rPr>
                <w:rFonts w:ascii="宋体" w:hAnsi="宋体" w:cs="宋体" w:hint="eastAsia"/>
                <w:bCs/>
                <w:sz w:val="24"/>
                <w:szCs w:val="24"/>
              </w:rPr>
              <w:t> </w:t>
            </w:r>
            <w:r w:rsidR="00417038" w:rsidRPr="0057376D">
              <w:rPr>
                <w:rFonts w:ascii="仿宋" w:eastAsia="仿宋" w:hAnsi="仿宋"/>
                <w:bCs/>
                <w:i/>
                <w:iCs/>
                <w:sz w:val="24"/>
                <w:szCs w:val="24"/>
              </w:rPr>
              <w:t>Front Oncol</w:t>
            </w:r>
            <w:r w:rsidR="00417038" w:rsidRPr="0057376D">
              <w:rPr>
                <w:rFonts w:ascii="仿宋" w:eastAsia="仿宋" w:hAnsi="仿宋"/>
                <w:bCs/>
                <w:sz w:val="24"/>
                <w:szCs w:val="24"/>
              </w:rPr>
              <w:t>. 2025</w:t>
            </w:r>
            <w:proofErr w:type="gramStart"/>
            <w:r w:rsidR="00417038" w:rsidRPr="0057376D">
              <w:rPr>
                <w:rFonts w:ascii="仿宋" w:eastAsia="仿宋" w:hAnsi="仿宋"/>
                <w:bCs/>
                <w:sz w:val="24"/>
                <w:szCs w:val="24"/>
              </w:rPr>
              <w:t>;15:1509207</w:t>
            </w:r>
            <w:proofErr w:type="gramEnd"/>
            <w:r w:rsidR="00417038" w:rsidRPr="0057376D">
              <w:rPr>
                <w:rFonts w:ascii="仿宋" w:eastAsia="仿宋" w:hAnsi="仿宋"/>
                <w:bCs/>
                <w:sz w:val="24"/>
                <w:szCs w:val="24"/>
              </w:rPr>
              <w:t xml:space="preserve">. </w:t>
            </w:r>
          </w:p>
          <w:p w14:paraId="3E38DDC3" w14:textId="0EC2DE94"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7.</w:t>
            </w:r>
            <w:r w:rsidR="00417038" w:rsidRPr="0057376D">
              <w:rPr>
                <w:rFonts w:ascii="仿宋" w:eastAsia="仿宋" w:hAnsi="仿宋" w:cs="Segoe UI"/>
                <w:color w:val="212121"/>
                <w:shd w:val="clear" w:color="auto" w:fill="FFFFFF"/>
              </w:rPr>
              <w:t xml:space="preserve"> </w:t>
            </w:r>
            <w:r w:rsidR="00417038" w:rsidRPr="0057376D">
              <w:rPr>
                <w:rFonts w:ascii="仿宋" w:eastAsia="仿宋" w:hAnsi="仿宋"/>
                <w:bCs/>
                <w:sz w:val="24"/>
                <w:szCs w:val="24"/>
              </w:rPr>
              <w:t>Zou M, Zhang B, Shi L, Mao H, Huang Y, Zhao Z. Correlation of MRI quantitative perfusion parameters with EGFR, VEGF and EGFR gene mutations in non-small cell cancer.</w:t>
            </w:r>
            <w:r w:rsidR="00417038" w:rsidRPr="0057376D">
              <w:rPr>
                <w:rFonts w:ascii="宋体" w:hAnsi="宋体" w:cs="宋体" w:hint="eastAsia"/>
                <w:bCs/>
                <w:sz w:val="24"/>
                <w:szCs w:val="24"/>
              </w:rPr>
              <w:t> </w:t>
            </w:r>
            <w:r w:rsidR="00417038" w:rsidRPr="0057376D">
              <w:rPr>
                <w:rFonts w:ascii="仿宋" w:eastAsia="仿宋" w:hAnsi="仿宋"/>
                <w:bCs/>
                <w:i/>
                <w:iCs/>
                <w:sz w:val="24"/>
                <w:szCs w:val="24"/>
              </w:rPr>
              <w:t>Sci Rep</w:t>
            </w:r>
            <w:r w:rsidR="00417038" w:rsidRPr="0057376D">
              <w:rPr>
                <w:rFonts w:ascii="仿宋" w:eastAsia="仿宋" w:hAnsi="仿宋"/>
                <w:bCs/>
                <w:sz w:val="24"/>
                <w:szCs w:val="24"/>
              </w:rPr>
              <w:t>. 2024</w:t>
            </w:r>
            <w:proofErr w:type="gramStart"/>
            <w:r w:rsidR="00417038" w:rsidRPr="0057376D">
              <w:rPr>
                <w:rFonts w:ascii="仿宋" w:eastAsia="仿宋" w:hAnsi="仿宋"/>
                <w:bCs/>
                <w:sz w:val="24"/>
                <w:szCs w:val="24"/>
              </w:rPr>
              <w:t>;14</w:t>
            </w:r>
            <w:proofErr w:type="gramEnd"/>
            <w:r w:rsidR="00417038" w:rsidRPr="0057376D">
              <w:rPr>
                <w:rFonts w:ascii="仿宋" w:eastAsia="仿宋" w:hAnsi="仿宋"/>
                <w:bCs/>
                <w:sz w:val="24"/>
                <w:szCs w:val="24"/>
              </w:rPr>
              <w:t xml:space="preserve">(1):4447. </w:t>
            </w:r>
          </w:p>
          <w:p w14:paraId="4ECA119D" w14:textId="5AFD3BE0"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8.</w:t>
            </w:r>
            <w:r w:rsidR="00417038" w:rsidRPr="0057376D">
              <w:rPr>
                <w:rFonts w:ascii="仿宋" w:eastAsia="仿宋" w:hAnsi="仿宋" w:cs="Segoe UI"/>
                <w:color w:val="212121"/>
                <w:shd w:val="clear" w:color="auto" w:fill="FFFFFF"/>
              </w:rPr>
              <w:t xml:space="preserve"> </w:t>
            </w:r>
            <w:r w:rsidR="00417038" w:rsidRPr="0057376D">
              <w:rPr>
                <w:rFonts w:ascii="仿宋" w:eastAsia="仿宋" w:hAnsi="仿宋"/>
                <w:bCs/>
                <w:sz w:val="24"/>
                <w:szCs w:val="24"/>
              </w:rPr>
              <w:t xml:space="preserve">Zou M, Zhao Z, Zhang B, Mao H, </w:t>
            </w:r>
            <w:proofErr w:type="gramStart"/>
            <w:r w:rsidR="00417038" w:rsidRPr="0057376D">
              <w:rPr>
                <w:rFonts w:ascii="仿宋" w:eastAsia="仿宋" w:hAnsi="仿宋"/>
                <w:bCs/>
                <w:sz w:val="24"/>
                <w:szCs w:val="24"/>
              </w:rPr>
              <w:t>Huang</w:t>
            </w:r>
            <w:proofErr w:type="gramEnd"/>
            <w:r w:rsidR="00417038" w:rsidRPr="0057376D">
              <w:rPr>
                <w:rFonts w:ascii="仿宋" w:eastAsia="仿宋" w:hAnsi="仿宋"/>
                <w:bCs/>
                <w:sz w:val="24"/>
                <w:szCs w:val="24"/>
              </w:rPr>
              <w:t xml:space="preserve"> Y, Wang C. Pulmonary lesions: correlative study of dynamic triple-phase enhanced CT perfusion imaging with tumor angiogenesis and vascular endothelial growth factor expression.</w:t>
            </w:r>
            <w:r w:rsidR="00417038" w:rsidRPr="0057376D">
              <w:rPr>
                <w:rFonts w:ascii="宋体" w:hAnsi="宋体" w:cs="宋体" w:hint="eastAsia"/>
                <w:bCs/>
                <w:sz w:val="24"/>
                <w:szCs w:val="24"/>
              </w:rPr>
              <w:t> </w:t>
            </w:r>
            <w:r w:rsidR="00417038" w:rsidRPr="0057376D">
              <w:rPr>
                <w:rFonts w:ascii="仿宋" w:eastAsia="仿宋" w:hAnsi="仿宋"/>
                <w:bCs/>
                <w:i/>
                <w:iCs/>
                <w:sz w:val="24"/>
                <w:szCs w:val="24"/>
              </w:rPr>
              <w:t>BMC Med Imaging</w:t>
            </w:r>
            <w:r w:rsidR="00417038" w:rsidRPr="0057376D">
              <w:rPr>
                <w:rFonts w:ascii="仿宋" w:eastAsia="仿宋" w:hAnsi="仿宋"/>
                <w:bCs/>
                <w:sz w:val="24"/>
                <w:szCs w:val="24"/>
              </w:rPr>
              <w:t>. 2021</w:t>
            </w:r>
            <w:proofErr w:type="gramStart"/>
            <w:r w:rsidR="00417038" w:rsidRPr="0057376D">
              <w:rPr>
                <w:rFonts w:ascii="仿宋" w:eastAsia="仿宋" w:hAnsi="仿宋"/>
                <w:bCs/>
                <w:sz w:val="24"/>
                <w:szCs w:val="24"/>
              </w:rPr>
              <w:t>;21</w:t>
            </w:r>
            <w:proofErr w:type="gramEnd"/>
            <w:r w:rsidR="00417038" w:rsidRPr="0057376D">
              <w:rPr>
                <w:rFonts w:ascii="仿宋" w:eastAsia="仿宋" w:hAnsi="仿宋"/>
                <w:bCs/>
                <w:sz w:val="24"/>
                <w:szCs w:val="24"/>
              </w:rPr>
              <w:t xml:space="preserve">(1):158. </w:t>
            </w:r>
          </w:p>
          <w:p w14:paraId="2AD476C9" w14:textId="77777777" w:rsidR="00F70920" w:rsidRPr="0057376D" w:rsidRDefault="00F70920"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9.</w:t>
            </w:r>
            <w:r w:rsidR="00417038" w:rsidRPr="0057376D">
              <w:rPr>
                <w:rFonts w:ascii="仿宋" w:eastAsia="仿宋" w:hAnsi="仿宋" w:cs="Segoe UI"/>
                <w:color w:val="212121"/>
                <w:shd w:val="clear" w:color="auto" w:fill="FFFFFF"/>
              </w:rPr>
              <w:t xml:space="preserve"> </w:t>
            </w:r>
            <w:r w:rsidR="00417038" w:rsidRPr="0057376D">
              <w:rPr>
                <w:rFonts w:ascii="仿宋" w:eastAsia="仿宋" w:hAnsi="仿宋"/>
                <w:bCs/>
                <w:sz w:val="24"/>
                <w:szCs w:val="24"/>
              </w:rPr>
              <w:t xml:space="preserve">Huang Y, Zhao Z, Wang T, et al. A Comparison between </w:t>
            </w:r>
            <w:proofErr w:type="spellStart"/>
            <w:r w:rsidR="00417038" w:rsidRPr="0057376D">
              <w:rPr>
                <w:rFonts w:ascii="仿宋" w:eastAsia="仿宋" w:hAnsi="仿宋"/>
                <w:bCs/>
                <w:sz w:val="24"/>
                <w:szCs w:val="24"/>
              </w:rPr>
              <w:t>Prethoracoscopy</w:t>
            </w:r>
            <w:proofErr w:type="spellEnd"/>
            <w:r w:rsidR="00417038" w:rsidRPr="0057376D">
              <w:rPr>
                <w:rFonts w:ascii="仿宋" w:eastAsia="仿宋" w:hAnsi="仿宋"/>
                <w:bCs/>
                <w:sz w:val="24"/>
                <w:szCs w:val="24"/>
              </w:rPr>
              <w:t xml:space="preserve"> Localization of Small Pulmonary Nodules by Means of Medical Adhesive versus </w:t>
            </w:r>
            <w:proofErr w:type="spellStart"/>
            <w:r w:rsidR="00417038" w:rsidRPr="0057376D">
              <w:rPr>
                <w:rFonts w:ascii="仿宋" w:eastAsia="仿宋" w:hAnsi="仿宋"/>
                <w:bCs/>
                <w:sz w:val="24"/>
                <w:szCs w:val="24"/>
              </w:rPr>
              <w:t>Hookwire</w:t>
            </w:r>
            <w:proofErr w:type="spellEnd"/>
            <w:r w:rsidR="00417038" w:rsidRPr="0057376D">
              <w:rPr>
                <w:rFonts w:ascii="仿宋" w:eastAsia="仿宋" w:hAnsi="仿宋"/>
                <w:bCs/>
                <w:sz w:val="24"/>
                <w:szCs w:val="24"/>
              </w:rPr>
              <w:t>.</w:t>
            </w:r>
            <w:r w:rsidR="00417038" w:rsidRPr="0057376D">
              <w:rPr>
                <w:rFonts w:ascii="宋体" w:hAnsi="宋体" w:cs="宋体" w:hint="eastAsia"/>
                <w:bCs/>
                <w:sz w:val="24"/>
                <w:szCs w:val="24"/>
              </w:rPr>
              <w:t> </w:t>
            </w:r>
            <w:r w:rsidR="00417038" w:rsidRPr="0057376D">
              <w:rPr>
                <w:rFonts w:ascii="仿宋" w:eastAsia="仿宋" w:hAnsi="仿宋"/>
                <w:bCs/>
                <w:i/>
                <w:iCs/>
                <w:sz w:val="24"/>
                <w:szCs w:val="24"/>
              </w:rPr>
              <w:t xml:space="preserve">J </w:t>
            </w:r>
            <w:proofErr w:type="spellStart"/>
            <w:r w:rsidR="00417038" w:rsidRPr="0057376D">
              <w:rPr>
                <w:rFonts w:ascii="仿宋" w:eastAsia="仿宋" w:hAnsi="仿宋"/>
                <w:bCs/>
                <w:i/>
                <w:iCs/>
                <w:sz w:val="24"/>
                <w:szCs w:val="24"/>
              </w:rPr>
              <w:t>Vasc</w:t>
            </w:r>
            <w:proofErr w:type="spellEnd"/>
            <w:r w:rsidR="00417038" w:rsidRPr="0057376D">
              <w:rPr>
                <w:rFonts w:ascii="仿宋" w:eastAsia="仿宋" w:hAnsi="仿宋"/>
                <w:bCs/>
                <w:i/>
                <w:iCs/>
                <w:sz w:val="24"/>
                <w:szCs w:val="24"/>
              </w:rPr>
              <w:t xml:space="preserve"> </w:t>
            </w:r>
            <w:proofErr w:type="spellStart"/>
            <w:r w:rsidR="00417038" w:rsidRPr="0057376D">
              <w:rPr>
                <w:rFonts w:ascii="仿宋" w:eastAsia="仿宋" w:hAnsi="仿宋"/>
                <w:bCs/>
                <w:i/>
                <w:iCs/>
                <w:sz w:val="24"/>
                <w:szCs w:val="24"/>
              </w:rPr>
              <w:t>Interv</w:t>
            </w:r>
            <w:proofErr w:type="spellEnd"/>
            <w:r w:rsidR="00417038" w:rsidRPr="0057376D">
              <w:rPr>
                <w:rFonts w:ascii="仿宋" w:eastAsia="仿宋" w:hAnsi="仿宋"/>
                <w:bCs/>
                <w:i/>
                <w:iCs/>
                <w:sz w:val="24"/>
                <w:szCs w:val="24"/>
              </w:rPr>
              <w:t xml:space="preserve"> </w:t>
            </w:r>
            <w:proofErr w:type="spellStart"/>
            <w:r w:rsidR="00417038" w:rsidRPr="0057376D">
              <w:rPr>
                <w:rFonts w:ascii="仿宋" w:eastAsia="仿宋" w:hAnsi="仿宋"/>
                <w:bCs/>
                <w:i/>
                <w:iCs/>
                <w:sz w:val="24"/>
                <w:szCs w:val="24"/>
              </w:rPr>
              <w:t>Radiol</w:t>
            </w:r>
            <w:proofErr w:type="spellEnd"/>
            <w:r w:rsidR="00417038" w:rsidRPr="0057376D">
              <w:rPr>
                <w:rFonts w:ascii="仿宋" w:eastAsia="仿宋" w:hAnsi="仿宋"/>
                <w:bCs/>
                <w:sz w:val="24"/>
                <w:szCs w:val="24"/>
              </w:rPr>
              <w:t>. 2018</w:t>
            </w:r>
            <w:proofErr w:type="gramStart"/>
            <w:r w:rsidR="00417038" w:rsidRPr="0057376D">
              <w:rPr>
                <w:rFonts w:ascii="仿宋" w:eastAsia="仿宋" w:hAnsi="仿宋"/>
                <w:bCs/>
                <w:sz w:val="24"/>
                <w:szCs w:val="24"/>
              </w:rPr>
              <w:t>;29</w:t>
            </w:r>
            <w:proofErr w:type="gramEnd"/>
            <w:r w:rsidR="00417038" w:rsidRPr="0057376D">
              <w:rPr>
                <w:rFonts w:ascii="仿宋" w:eastAsia="仿宋" w:hAnsi="仿宋"/>
                <w:bCs/>
                <w:sz w:val="24"/>
                <w:szCs w:val="24"/>
              </w:rPr>
              <w:t xml:space="preserve">(11):1547-1552. </w:t>
            </w:r>
          </w:p>
          <w:p w14:paraId="65ECE766" w14:textId="77777777" w:rsidR="00E32BDC" w:rsidRPr="0057376D" w:rsidRDefault="00E32BDC" w:rsidP="00E32BDC">
            <w:pPr>
              <w:spacing w:line="440" w:lineRule="exact"/>
              <w:jc w:val="left"/>
              <w:rPr>
                <w:rFonts w:ascii="仿宋" w:eastAsia="仿宋" w:hAnsi="仿宋"/>
                <w:bCs/>
                <w:sz w:val="24"/>
                <w:szCs w:val="24"/>
              </w:rPr>
            </w:pPr>
            <w:r w:rsidRPr="0057376D">
              <w:rPr>
                <w:rFonts w:ascii="仿宋" w:eastAsia="仿宋" w:hAnsi="仿宋" w:hint="eastAsia"/>
                <w:bCs/>
                <w:sz w:val="24"/>
                <w:szCs w:val="24"/>
              </w:rPr>
              <w:t>主要知识产权：</w:t>
            </w:r>
          </w:p>
          <w:p w14:paraId="6B2ED412" w14:textId="261E54D8" w:rsidR="00417038" w:rsidRPr="0057376D" w:rsidRDefault="00417038" w:rsidP="00F70920">
            <w:pPr>
              <w:spacing w:line="440" w:lineRule="exact"/>
              <w:jc w:val="left"/>
              <w:rPr>
                <w:rFonts w:ascii="仿宋" w:eastAsia="仿宋" w:hAnsi="仿宋"/>
                <w:bCs/>
                <w:sz w:val="24"/>
                <w:szCs w:val="24"/>
              </w:rPr>
            </w:pPr>
            <w:r w:rsidRPr="0057376D">
              <w:rPr>
                <w:rFonts w:ascii="仿宋" w:eastAsia="仿宋" w:hAnsi="仿宋" w:hint="eastAsia"/>
                <w:bCs/>
                <w:sz w:val="24"/>
                <w:szCs w:val="24"/>
              </w:rPr>
              <w:t>10.</w:t>
            </w:r>
            <w:r w:rsidR="00E32BDC" w:rsidRPr="0057376D">
              <w:rPr>
                <w:rFonts w:ascii="仿宋" w:eastAsia="仿宋" w:hAnsi="仿宋" w:hint="eastAsia"/>
                <w:bCs/>
                <w:sz w:val="24"/>
                <w:szCs w:val="24"/>
              </w:rPr>
              <w:t xml:space="preserve"> </w:t>
            </w:r>
            <w:r w:rsidR="00E32BDC" w:rsidRPr="0057376D">
              <w:rPr>
                <w:rFonts w:ascii="仿宋" w:eastAsia="仿宋" w:hAnsi="仿宋" w:hint="eastAsia"/>
                <w:bCs/>
                <w:sz w:val="24"/>
                <w:szCs w:val="24"/>
              </w:rPr>
              <w:t>软件著作权：医院辐射防护管理系统，</w:t>
            </w:r>
            <w:proofErr w:type="gramStart"/>
            <w:r w:rsidR="00E32BDC" w:rsidRPr="0057376D">
              <w:rPr>
                <w:rFonts w:ascii="仿宋" w:eastAsia="仿宋" w:hAnsi="仿宋" w:hint="eastAsia"/>
                <w:bCs/>
                <w:sz w:val="24"/>
                <w:szCs w:val="24"/>
              </w:rPr>
              <w:t>软著登字</w:t>
            </w:r>
            <w:proofErr w:type="gramEnd"/>
            <w:r w:rsidR="00E32BDC" w:rsidRPr="0057376D">
              <w:rPr>
                <w:rFonts w:ascii="仿宋" w:eastAsia="仿宋" w:hAnsi="仿宋" w:hint="eastAsia"/>
                <w:bCs/>
                <w:sz w:val="24"/>
                <w:szCs w:val="24"/>
              </w:rPr>
              <w:t>第</w:t>
            </w:r>
            <w:r w:rsidR="00E32BDC" w:rsidRPr="0057376D">
              <w:rPr>
                <w:rFonts w:ascii="仿宋" w:eastAsia="仿宋" w:hAnsi="仿宋"/>
                <w:bCs/>
                <w:sz w:val="24"/>
                <w:szCs w:val="24"/>
              </w:rPr>
              <w:t>6455840</w:t>
            </w:r>
            <w:r w:rsidR="00E32BDC" w:rsidRPr="0057376D">
              <w:rPr>
                <w:rFonts w:ascii="仿宋" w:eastAsia="仿宋" w:hAnsi="仿宋" w:hint="eastAsia"/>
                <w:bCs/>
                <w:sz w:val="24"/>
                <w:szCs w:val="24"/>
              </w:rPr>
              <w:t>号</w:t>
            </w:r>
          </w:p>
        </w:tc>
      </w:tr>
      <w:tr w:rsidR="005B5361" w14:paraId="11FEAA8D" w14:textId="77777777">
        <w:trPr>
          <w:trHeight w:val="1958"/>
        </w:trPr>
        <w:tc>
          <w:tcPr>
            <w:tcW w:w="2269" w:type="dxa"/>
            <w:tcBorders>
              <w:right w:val="single" w:sz="4" w:space="0" w:color="auto"/>
            </w:tcBorders>
            <w:vAlign w:val="center"/>
          </w:tcPr>
          <w:p w14:paraId="26D433EA" w14:textId="77777777" w:rsidR="005B5361" w:rsidRDefault="00D822CE">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14:paraId="35D85048" w14:textId="03AB9F5E" w:rsidR="005B5361" w:rsidRPr="0057376D" w:rsidRDefault="00C0368B">
            <w:pPr>
              <w:spacing w:line="440" w:lineRule="exact"/>
              <w:rPr>
                <w:rFonts w:ascii="仿宋" w:eastAsia="仿宋" w:hAnsi="仿宋"/>
                <w:bCs/>
                <w:sz w:val="24"/>
                <w:szCs w:val="24"/>
              </w:rPr>
            </w:pPr>
            <w:r w:rsidRPr="0057376D">
              <w:rPr>
                <w:rFonts w:ascii="仿宋" w:eastAsia="仿宋" w:hAnsi="仿宋" w:cs="微软雅黑" w:hint="eastAsia"/>
                <w:bCs/>
                <w:sz w:val="24"/>
                <w:szCs w:val="24"/>
              </w:rPr>
              <w:t>赵振</w:t>
            </w:r>
            <w:r w:rsidRPr="0057376D">
              <w:rPr>
                <w:rFonts w:ascii="仿宋" w:eastAsia="仿宋" w:hAnsi="仿宋" w:cs="___WRD_EMBED_SUB_46" w:hint="eastAsia"/>
                <w:bCs/>
                <w:sz w:val="24"/>
                <w:szCs w:val="24"/>
              </w:rPr>
              <w:t>华</w:t>
            </w:r>
            <w:r w:rsidR="00D822CE" w:rsidRPr="0057376D">
              <w:rPr>
                <w:rFonts w:ascii="仿宋" w:eastAsia="仿宋" w:hAnsi="仿宋"/>
                <w:bCs/>
                <w:sz w:val="24"/>
                <w:szCs w:val="24"/>
              </w:rPr>
              <w:t>，排名1，</w:t>
            </w:r>
            <w:r w:rsidRPr="0057376D">
              <w:rPr>
                <w:rFonts w:ascii="仿宋" w:eastAsia="仿宋" w:hAnsi="仿宋" w:hint="eastAsia"/>
                <w:bCs/>
                <w:sz w:val="24"/>
                <w:szCs w:val="24"/>
              </w:rPr>
              <w:t>主任医师</w:t>
            </w:r>
            <w:r w:rsidR="00D822CE" w:rsidRPr="0057376D">
              <w:rPr>
                <w:rFonts w:ascii="仿宋" w:eastAsia="仿宋" w:hAnsi="仿宋"/>
                <w:bCs/>
                <w:sz w:val="24"/>
                <w:szCs w:val="24"/>
              </w:rPr>
              <w:t>，</w:t>
            </w:r>
            <w:r w:rsidRPr="0057376D">
              <w:rPr>
                <w:rFonts w:ascii="仿宋" w:eastAsia="仿宋" w:hAnsi="仿宋" w:hint="eastAsia"/>
                <w:bCs/>
                <w:sz w:val="24"/>
                <w:szCs w:val="24"/>
              </w:rPr>
              <w:t>绍兴市人民医院</w:t>
            </w:r>
            <w:r w:rsidR="00D822CE" w:rsidRPr="0057376D">
              <w:rPr>
                <w:rFonts w:ascii="仿宋" w:eastAsia="仿宋" w:hAnsi="仿宋"/>
                <w:bCs/>
                <w:sz w:val="24"/>
                <w:szCs w:val="24"/>
              </w:rPr>
              <w:t>；</w:t>
            </w:r>
          </w:p>
          <w:p w14:paraId="468C9D71" w14:textId="5238E0D8" w:rsidR="005B5361"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杨建峰</w:t>
            </w:r>
            <w:r w:rsidR="00D822CE" w:rsidRPr="0057376D">
              <w:rPr>
                <w:rFonts w:ascii="仿宋" w:eastAsia="仿宋" w:hAnsi="仿宋"/>
                <w:bCs/>
                <w:sz w:val="24"/>
                <w:szCs w:val="24"/>
              </w:rPr>
              <w:t>，排名2，</w:t>
            </w:r>
            <w:r w:rsidRPr="0057376D">
              <w:rPr>
                <w:rFonts w:ascii="仿宋" w:eastAsia="仿宋" w:hAnsi="仿宋" w:hint="eastAsia"/>
                <w:bCs/>
                <w:sz w:val="24"/>
                <w:szCs w:val="24"/>
              </w:rPr>
              <w:t>主任医师</w:t>
            </w:r>
            <w:r w:rsidR="00D822CE" w:rsidRPr="0057376D">
              <w:rPr>
                <w:rFonts w:ascii="仿宋" w:eastAsia="仿宋" w:hAnsi="仿宋"/>
                <w:bCs/>
                <w:sz w:val="24"/>
                <w:szCs w:val="24"/>
              </w:rPr>
              <w:t>，</w:t>
            </w:r>
            <w:r w:rsidRPr="0057376D">
              <w:rPr>
                <w:rFonts w:ascii="仿宋" w:eastAsia="仿宋" w:hAnsi="仿宋" w:hint="eastAsia"/>
                <w:bCs/>
                <w:sz w:val="24"/>
                <w:szCs w:val="24"/>
              </w:rPr>
              <w:t>绍兴市人民医院</w:t>
            </w:r>
            <w:r w:rsidR="00D822CE" w:rsidRPr="0057376D">
              <w:rPr>
                <w:rFonts w:ascii="仿宋" w:eastAsia="仿宋" w:hAnsi="仿宋"/>
                <w:bCs/>
                <w:sz w:val="24"/>
                <w:szCs w:val="24"/>
              </w:rPr>
              <w:t>；</w:t>
            </w:r>
          </w:p>
          <w:p w14:paraId="11CF6AD5" w14:textId="18DE1699" w:rsidR="005B5361"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黄亚男</w:t>
            </w:r>
            <w:r w:rsidR="00D822CE" w:rsidRPr="0057376D">
              <w:rPr>
                <w:rFonts w:ascii="仿宋" w:eastAsia="仿宋" w:hAnsi="仿宋"/>
                <w:bCs/>
                <w:sz w:val="24"/>
                <w:szCs w:val="24"/>
              </w:rPr>
              <w:t>，排名3，</w:t>
            </w:r>
            <w:r w:rsidRPr="0057376D">
              <w:rPr>
                <w:rFonts w:ascii="仿宋" w:eastAsia="仿宋" w:hAnsi="仿宋" w:hint="eastAsia"/>
                <w:bCs/>
                <w:sz w:val="24"/>
                <w:szCs w:val="24"/>
              </w:rPr>
              <w:t>主治医师</w:t>
            </w:r>
            <w:r w:rsidR="00D822CE" w:rsidRPr="0057376D">
              <w:rPr>
                <w:rFonts w:ascii="仿宋" w:eastAsia="仿宋" w:hAnsi="仿宋"/>
                <w:bCs/>
                <w:sz w:val="24"/>
                <w:szCs w:val="24"/>
              </w:rPr>
              <w:t>，</w:t>
            </w:r>
            <w:r w:rsidRPr="0057376D">
              <w:rPr>
                <w:rFonts w:ascii="仿宋" w:eastAsia="仿宋" w:hAnsi="仿宋" w:hint="eastAsia"/>
                <w:bCs/>
                <w:sz w:val="24"/>
                <w:szCs w:val="24"/>
              </w:rPr>
              <w:t>绍兴市人民医院</w:t>
            </w:r>
            <w:r w:rsidR="00D822CE" w:rsidRPr="0057376D">
              <w:rPr>
                <w:rFonts w:ascii="仿宋" w:eastAsia="仿宋" w:hAnsi="仿宋"/>
                <w:bCs/>
                <w:sz w:val="24"/>
                <w:szCs w:val="24"/>
              </w:rPr>
              <w:t>；</w:t>
            </w:r>
          </w:p>
          <w:p w14:paraId="646ABA62" w14:textId="5814899F" w:rsidR="00C0368B"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毛海佳，</w:t>
            </w:r>
            <w:r w:rsidRPr="0057376D">
              <w:rPr>
                <w:rFonts w:ascii="仿宋" w:eastAsia="仿宋" w:hAnsi="仿宋"/>
                <w:bCs/>
                <w:sz w:val="24"/>
                <w:szCs w:val="24"/>
              </w:rPr>
              <w:t>排名</w:t>
            </w:r>
            <w:r w:rsidRPr="0057376D">
              <w:rPr>
                <w:rFonts w:ascii="仿宋" w:eastAsia="仿宋" w:hAnsi="仿宋" w:hint="eastAsia"/>
                <w:bCs/>
                <w:sz w:val="24"/>
                <w:szCs w:val="24"/>
              </w:rPr>
              <w:t>4</w:t>
            </w:r>
            <w:r w:rsidRPr="0057376D">
              <w:rPr>
                <w:rFonts w:ascii="仿宋" w:eastAsia="仿宋" w:hAnsi="仿宋"/>
                <w:bCs/>
                <w:sz w:val="24"/>
                <w:szCs w:val="24"/>
              </w:rPr>
              <w:t>，</w:t>
            </w:r>
            <w:r w:rsidRPr="0057376D">
              <w:rPr>
                <w:rFonts w:ascii="仿宋" w:eastAsia="仿宋" w:hAnsi="仿宋" w:hint="eastAsia"/>
                <w:bCs/>
                <w:sz w:val="24"/>
                <w:szCs w:val="24"/>
              </w:rPr>
              <w:t>主治医师</w:t>
            </w:r>
            <w:r w:rsidRPr="0057376D">
              <w:rPr>
                <w:rFonts w:ascii="仿宋" w:eastAsia="仿宋" w:hAnsi="仿宋"/>
                <w:bCs/>
                <w:sz w:val="24"/>
                <w:szCs w:val="24"/>
              </w:rPr>
              <w:t>，</w:t>
            </w:r>
            <w:r w:rsidRPr="0057376D">
              <w:rPr>
                <w:rFonts w:ascii="仿宋" w:eastAsia="仿宋" w:hAnsi="仿宋" w:hint="eastAsia"/>
                <w:bCs/>
                <w:sz w:val="24"/>
                <w:szCs w:val="24"/>
              </w:rPr>
              <w:t>绍兴市人民医院</w:t>
            </w:r>
            <w:r w:rsidRPr="0057376D">
              <w:rPr>
                <w:rFonts w:ascii="仿宋" w:eastAsia="仿宋" w:hAnsi="仿宋"/>
                <w:bCs/>
                <w:sz w:val="24"/>
                <w:szCs w:val="24"/>
              </w:rPr>
              <w:t>；</w:t>
            </w:r>
          </w:p>
          <w:p w14:paraId="4A576072" w14:textId="3EC13F97" w:rsidR="00C0368B"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赵丽，</w:t>
            </w:r>
            <w:r w:rsidRPr="0057376D">
              <w:rPr>
                <w:rFonts w:ascii="仿宋" w:eastAsia="仿宋" w:hAnsi="仿宋"/>
                <w:bCs/>
                <w:sz w:val="24"/>
                <w:szCs w:val="24"/>
              </w:rPr>
              <w:t>排名</w:t>
            </w:r>
            <w:r w:rsidRPr="0057376D">
              <w:rPr>
                <w:rFonts w:ascii="仿宋" w:eastAsia="仿宋" w:hAnsi="仿宋" w:hint="eastAsia"/>
                <w:bCs/>
                <w:sz w:val="24"/>
                <w:szCs w:val="24"/>
              </w:rPr>
              <w:t>5</w:t>
            </w:r>
            <w:r w:rsidRPr="0057376D">
              <w:rPr>
                <w:rFonts w:ascii="仿宋" w:eastAsia="仿宋" w:hAnsi="仿宋"/>
                <w:bCs/>
                <w:sz w:val="24"/>
                <w:szCs w:val="24"/>
              </w:rPr>
              <w:t>，</w:t>
            </w:r>
            <w:r w:rsidRPr="0057376D">
              <w:rPr>
                <w:rFonts w:ascii="仿宋" w:eastAsia="仿宋" w:hAnsi="仿宋" w:hint="eastAsia"/>
                <w:bCs/>
                <w:sz w:val="24"/>
                <w:szCs w:val="24"/>
              </w:rPr>
              <w:t>副主任医师</w:t>
            </w:r>
            <w:r w:rsidRPr="0057376D">
              <w:rPr>
                <w:rFonts w:ascii="仿宋" w:eastAsia="仿宋" w:hAnsi="仿宋"/>
                <w:bCs/>
                <w:sz w:val="24"/>
                <w:szCs w:val="24"/>
              </w:rPr>
              <w:t>，</w:t>
            </w:r>
            <w:r w:rsidRPr="0057376D">
              <w:rPr>
                <w:rFonts w:ascii="仿宋" w:eastAsia="仿宋" w:hAnsi="仿宋" w:hint="eastAsia"/>
                <w:bCs/>
                <w:sz w:val="24"/>
                <w:szCs w:val="24"/>
              </w:rPr>
              <w:t>绍兴市人民医院</w:t>
            </w:r>
            <w:r w:rsidRPr="0057376D">
              <w:rPr>
                <w:rFonts w:ascii="仿宋" w:eastAsia="仿宋" w:hAnsi="仿宋"/>
                <w:bCs/>
                <w:sz w:val="24"/>
                <w:szCs w:val="24"/>
              </w:rPr>
              <w:t>；</w:t>
            </w:r>
          </w:p>
          <w:p w14:paraId="32106DD7" w14:textId="16B147D1" w:rsidR="00C0368B"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王挺，</w:t>
            </w:r>
            <w:r w:rsidRPr="0057376D">
              <w:rPr>
                <w:rFonts w:ascii="仿宋" w:eastAsia="仿宋" w:hAnsi="仿宋"/>
                <w:bCs/>
                <w:sz w:val="24"/>
                <w:szCs w:val="24"/>
              </w:rPr>
              <w:t>排名</w:t>
            </w:r>
            <w:r w:rsidRPr="0057376D">
              <w:rPr>
                <w:rFonts w:ascii="仿宋" w:eastAsia="仿宋" w:hAnsi="仿宋" w:hint="eastAsia"/>
                <w:bCs/>
                <w:sz w:val="24"/>
                <w:szCs w:val="24"/>
              </w:rPr>
              <w:t>6</w:t>
            </w:r>
            <w:r w:rsidRPr="0057376D">
              <w:rPr>
                <w:rFonts w:ascii="仿宋" w:eastAsia="仿宋" w:hAnsi="仿宋"/>
                <w:bCs/>
                <w:sz w:val="24"/>
                <w:szCs w:val="24"/>
              </w:rPr>
              <w:t>，</w:t>
            </w:r>
            <w:r w:rsidRPr="0057376D">
              <w:rPr>
                <w:rFonts w:ascii="仿宋" w:eastAsia="仿宋" w:hAnsi="仿宋" w:hint="eastAsia"/>
                <w:bCs/>
                <w:sz w:val="24"/>
                <w:szCs w:val="24"/>
              </w:rPr>
              <w:t>主任医师</w:t>
            </w:r>
            <w:r w:rsidRPr="0057376D">
              <w:rPr>
                <w:rFonts w:ascii="仿宋" w:eastAsia="仿宋" w:hAnsi="仿宋"/>
                <w:bCs/>
                <w:sz w:val="24"/>
                <w:szCs w:val="24"/>
              </w:rPr>
              <w:t>，</w:t>
            </w:r>
            <w:r w:rsidRPr="0057376D">
              <w:rPr>
                <w:rFonts w:ascii="仿宋" w:eastAsia="仿宋" w:hAnsi="仿宋" w:hint="eastAsia"/>
                <w:bCs/>
                <w:sz w:val="24"/>
                <w:szCs w:val="24"/>
              </w:rPr>
              <w:t>绍兴市人民医院</w:t>
            </w:r>
            <w:r w:rsidRPr="0057376D">
              <w:rPr>
                <w:rFonts w:ascii="仿宋" w:eastAsia="仿宋" w:hAnsi="仿宋"/>
                <w:bCs/>
                <w:sz w:val="24"/>
                <w:szCs w:val="24"/>
              </w:rPr>
              <w:t>；</w:t>
            </w:r>
          </w:p>
          <w:p w14:paraId="5F1B8198" w14:textId="2A1CED1A" w:rsidR="00C0368B"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卢增新，</w:t>
            </w:r>
            <w:r w:rsidRPr="0057376D">
              <w:rPr>
                <w:rFonts w:ascii="仿宋" w:eastAsia="仿宋" w:hAnsi="仿宋"/>
                <w:bCs/>
                <w:sz w:val="24"/>
                <w:szCs w:val="24"/>
              </w:rPr>
              <w:t>排名</w:t>
            </w:r>
            <w:r w:rsidRPr="0057376D">
              <w:rPr>
                <w:rFonts w:ascii="仿宋" w:eastAsia="仿宋" w:hAnsi="仿宋" w:hint="eastAsia"/>
                <w:bCs/>
                <w:sz w:val="24"/>
                <w:szCs w:val="24"/>
              </w:rPr>
              <w:t>7</w:t>
            </w:r>
            <w:r w:rsidRPr="0057376D">
              <w:rPr>
                <w:rFonts w:ascii="仿宋" w:eastAsia="仿宋" w:hAnsi="仿宋"/>
                <w:bCs/>
                <w:sz w:val="24"/>
                <w:szCs w:val="24"/>
              </w:rPr>
              <w:t>，</w:t>
            </w:r>
            <w:r w:rsidRPr="0057376D">
              <w:rPr>
                <w:rFonts w:ascii="仿宋" w:eastAsia="仿宋" w:hAnsi="仿宋" w:hint="eastAsia"/>
                <w:bCs/>
                <w:sz w:val="24"/>
                <w:szCs w:val="24"/>
              </w:rPr>
              <w:t>主任医师</w:t>
            </w:r>
            <w:r w:rsidRPr="0057376D">
              <w:rPr>
                <w:rFonts w:ascii="仿宋" w:eastAsia="仿宋" w:hAnsi="仿宋"/>
                <w:bCs/>
                <w:sz w:val="24"/>
                <w:szCs w:val="24"/>
              </w:rPr>
              <w:t>，</w:t>
            </w:r>
            <w:r w:rsidRPr="0057376D">
              <w:rPr>
                <w:rFonts w:ascii="仿宋" w:eastAsia="仿宋" w:hAnsi="仿宋" w:hint="eastAsia"/>
                <w:bCs/>
                <w:sz w:val="24"/>
                <w:szCs w:val="24"/>
              </w:rPr>
              <w:t>绍兴市人民医院</w:t>
            </w:r>
            <w:r w:rsidRPr="0057376D">
              <w:rPr>
                <w:rFonts w:ascii="仿宋" w:eastAsia="仿宋" w:hAnsi="仿宋"/>
                <w:bCs/>
                <w:sz w:val="24"/>
                <w:szCs w:val="24"/>
              </w:rPr>
              <w:t>；</w:t>
            </w:r>
          </w:p>
          <w:p w14:paraId="0B5ECF2F" w14:textId="2F858D8A" w:rsidR="00C0368B"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马伟丽，</w:t>
            </w:r>
            <w:r w:rsidRPr="0057376D">
              <w:rPr>
                <w:rFonts w:ascii="仿宋" w:eastAsia="仿宋" w:hAnsi="仿宋"/>
                <w:bCs/>
                <w:sz w:val="24"/>
                <w:szCs w:val="24"/>
              </w:rPr>
              <w:t>排名</w:t>
            </w:r>
            <w:r w:rsidRPr="0057376D">
              <w:rPr>
                <w:rFonts w:ascii="仿宋" w:eastAsia="仿宋" w:hAnsi="仿宋" w:hint="eastAsia"/>
                <w:bCs/>
                <w:sz w:val="24"/>
                <w:szCs w:val="24"/>
              </w:rPr>
              <w:t>8</w:t>
            </w:r>
            <w:r w:rsidRPr="0057376D">
              <w:rPr>
                <w:rFonts w:ascii="仿宋" w:eastAsia="仿宋" w:hAnsi="仿宋"/>
                <w:bCs/>
                <w:sz w:val="24"/>
                <w:szCs w:val="24"/>
              </w:rPr>
              <w:t>，</w:t>
            </w:r>
            <w:r w:rsidRPr="0057376D">
              <w:rPr>
                <w:rFonts w:ascii="仿宋" w:eastAsia="仿宋" w:hAnsi="仿宋" w:hint="eastAsia"/>
                <w:bCs/>
                <w:sz w:val="24"/>
                <w:szCs w:val="24"/>
              </w:rPr>
              <w:t>主治医师</w:t>
            </w:r>
            <w:r w:rsidRPr="0057376D">
              <w:rPr>
                <w:rFonts w:ascii="仿宋" w:eastAsia="仿宋" w:hAnsi="仿宋"/>
                <w:bCs/>
                <w:sz w:val="24"/>
                <w:szCs w:val="24"/>
              </w:rPr>
              <w:t>，</w:t>
            </w:r>
            <w:r w:rsidRPr="0057376D">
              <w:rPr>
                <w:rFonts w:ascii="仿宋" w:eastAsia="仿宋" w:hAnsi="仿宋" w:hint="eastAsia"/>
                <w:bCs/>
                <w:sz w:val="24"/>
                <w:szCs w:val="24"/>
              </w:rPr>
              <w:t>绍兴市人民医院</w:t>
            </w:r>
            <w:r w:rsidRPr="0057376D">
              <w:rPr>
                <w:rFonts w:ascii="仿宋" w:eastAsia="仿宋" w:hAnsi="仿宋"/>
                <w:bCs/>
                <w:sz w:val="24"/>
                <w:szCs w:val="24"/>
              </w:rPr>
              <w:t>；</w:t>
            </w:r>
          </w:p>
          <w:p w14:paraId="38A7A200" w14:textId="445B949E" w:rsidR="00C0368B" w:rsidRPr="0057376D" w:rsidRDefault="00C0368B">
            <w:pPr>
              <w:spacing w:line="440" w:lineRule="exact"/>
              <w:rPr>
                <w:rFonts w:ascii="仿宋" w:eastAsia="仿宋" w:hAnsi="仿宋"/>
                <w:bCs/>
                <w:sz w:val="24"/>
                <w:szCs w:val="24"/>
              </w:rPr>
            </w:pPr>
            <w:r w:rsidRPr="0057376D">
              <w:rPr>
                <w:rFonts w:ascii="仿宋" w:eastAsia="仿宋" w:hAnsi="仿宋" w:hint="eastAsia"/>
                <w:bCs/>
                <w:sz w:val="24"/>
                <w:szCs w:val="24"/>
              </w:rPr>
              <w:t>杨民霞，</w:t>
            </w:r>
            <w:r w:rsidRPr="0057376D">
              <w:rPr>
                <w:rFonts w:ascii="仿宋" w:eastAsia="仿宋" w:hAnsi="仿宋"/>
                <w:bCs/>
                <w:sz w:val="24"/>
                <w:szCs w:val="24"/>
              </w:rPr>
              <w:t>排名</w:t>
            </w:r>
            <w:r w:rsidRPr="0057376D">
              <w:rPr>
                <w:rFonts w:ascii="仿宋" w:eastAsia="仿宋" w:hAnsi="仿宋" w:hint="eastAsia"/>
                <w:bCs/>
                <w:sz w:val="24"/>
                <w:szCs w:val="24"/>
              </w:rPr>
              <w:t>9</w:t>
            </w:r>
            <w:r w:rsidRPr="0057376D">
              <w:rPr>
                <w:rFonts w:ascii="仿宋" w:eastAsia="仿宋" w:hAnsi="仿宋"/>
                <w:bCs/>
                <w:sz w:val="24"/>
                <w:szCs w:val="24"/>
              </w:rPr>
              <w:t>，</w:t>
            </w:r>
            <w:r w:rsidRPr="0057376D">
              <w:rPr>
                <w:rFonts w:ascii="仿宋" w:eastAsia="仿宋" w:hAnsi="仿宋" w:hint="eastAsia"/>
                <w:bCs/>
                <w:sz w:val="24"/>
                <w:szCs w:val="24"/>
              </w:rPr>
              <w:t>副主任医师</w:t>
            </w:r>
            <w:r w:rsidRPr="0057376D">
              <w:rPr>
                <w:rFonts w:ascii="仿宋" w:eastAsia="仿宋" w:hAnsi="仿宋"/>
                <w:bCs/>
                <w:sz w:val="24"/>
                <w:szCs w:val="24"/>
              </w:rPr>
              <w:t>，</w:t>
            </w:r>
            <w:r w:rsidRPr="0057376D">
              <w:rPr>
                <w:rFonts w:ascii="仿宋" w:eastAsia="仿宋" w:hAnsi="仿宋" w:hint="eastAsia"/>
                <w:bCs/>
                <w:sz w:val="24"/>
                <w:szCs w:val="24"/>
              </w:rPr>
              <w:t>绍兴市人民医院</w:t>
            </w:r>
            <w:r w:rsidR="00E32BDC" w:rsidRPr="0057376D">
              <w:rPr>
                <w:rFonts w:ascii="仿宋" w:eastAsia="仿宋" w:hAnsi="仿宋" w:hint="eastAsia"/>
                <w:bCs/>
                <w:sz w:val="24"/>
                <w:szCs w:val="24"/>
              </w:rPr>
              <w:t>。</w:t>
            </w:r>
          </w:p>
        </w:tc>
      </w:tr>
      <w:tr w:rsidR="005B5361" w14:paraId="7609EF2E" w14:textId="77777777">
        <w:trPr>
          <w:trHeight w:val="1986"/>
        </w:trPr>
        <w:tc>
          <w:tcPr>
            <w:tcW w:w="2269" w:type="dxa"/>
            <w:tcBorders>
              <w:right w:val="single" w:sz="4" w:space="0" w:color="auto"/>
            </w:tcBorders>
            <w:vAlign w:val="center"/>
          </w:tcPr>
          <w:p w14:paraId="71E1A0D0" w14:textId="77777777" w:rsidR="005B5361" w:rsidRDefault="00D822CE">
            <w:pPr>
              <w:spacing w:line="440" w:lineRule="exact"/>
              <w:jc w:val="center"/>
              <w:rPr>
                <w:rFonts w:eastAsia="仿宋"/>
                <w:bCs/>
                <w:sz w:val="24"/>
                <w:szCs w:val="24"/>
              </w:rPr>
            </w:pPr>
            <w:r>
              <w:rPr>
                <w:rFonts w:eastAsia="仿宋"/>
                <w:bCs/>
                <w:sz w:val="28"/>
                <w:szCs w:val="24"/>
              </w:rPr>
              <w:lastRenderedPageBreak/>
              <w:t>主要完成单位</w:t>
            </w:r>
          </w:p>
        </w:tc>
        <w:tc>
          <w:tcPr>
            <w:tcW w:w="6237" w:type="dxa"/>
            <w:tcBorders>
              <w:left w:val="single" w:sz="4" w:space="0" w:color="auto"/>
            </w:tcBorders>
            <w:vAlign w:val="center"/>
          </w:tcPr>
          <w:p w14:paraId="421D3869" w14:textId="01BFF400" w:rsidR="005B5361" w:rsidRPr="0057376D" w:rsidRDefault="00C0368B">
            <w:pPr>
              <w:spacing w:line="440" w:lineRule="exact"/>
              <w:jc w:val="left"/>
              <w:rPr>
                <w:rFonts w:ascii="仿宋" w:eastAsia="仿宋" w:hAnsi="仿宋"/>
                <w:bCs/>
                <w:sz w:val="24"/>
                <w:szCs w:val="24"/>
              </w:rPr>
            </w:pPr>
            <w:r w:rsidRPr="0057376D">
              <w:rPr>
                <w:rFonts w:ascii="仿宋" w:eastAsia="仿宋" w:hAnsi="仿宋" w:hint="eastAsia"/>
                <w:noProof/>
                <w:sz w:val="28"/>
                <w:szCs w:val="24"/>
              </w:rPr>
              <w:t>绍兴市人民医院</w:t>
            </w:r>
          </w:p>
        </w:tc>
      </w:tr>
      <w:tr w:rsidR="005B5361" w14:paraId="11CA8496" w14:textId="77777777">
        <w:trPr>
          <w:trHeight w:val="692"/>
        </w:trPr>
        <w:tc>
          <w:tcPr>
            <w:tcW w:w="2269" w:type="dxa"/>
            <w:vAlign w:val="center"/>
          </w:tcPr>
          <w:p w14:paraId="7629AC26" w14:textId="77777777" w:rsidR="005B5361" w:rsidRDefault="00D822CE">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37BE1222" w14:textId="22A953F0" w:rsidR="005B5361" w:rsidRPr="0057376D" w:rsidRDefault="00062446" w:rsidP="00062446">
            <w:pPr>
              <w:spacing w:line="440" w:lineRule="exact"/>
              <w:jc w:val="left"/>
              <w:rPr>
                <w:rStyle w:val="title1"/>
                <w:rFonts w:ascii="仿宋" w:eastAsia="仿宋" w:hAnsi="仿宋"/>
                <w:b w:val="0"/>
                <w:color w:val="auto"/>
              </w:rPr>
            </w:pPr>
            <w:r w:rsidRPr="0057376D">
              <w:rPr>
                <w:rFonts w:ascii="仿宋" w:eastAsia="仿宋" w:hAnsi="仿宋" w:hint="eastAsia"/>
                <w:noProof/>
                <w:sz w:val="28"/>
                <w:szCs w:val="24"/>
              </w:rPr>
              <w:t>绍兴市人民政府</w:t>
            </w:r>
          </w:p>
        </w:tc>
      </w:tr>
      <w:tr w:rsidR="005B5361" w14:paraId="79EE0744" w14:textId="77777777">
        <w:trPr>
          <w:trHeight w:val="3683"/>
        </w:trPr>
        <w:tc>
          <w:tcPr>
            <w:tcW w:w="2269" w:type="dxa"/>
            <w:vAlign w:val="center"/>
          </w:tcPr>
          <w:p w14:paraId="214D26FE" w14:textId="77777777" w:rsidR="005B5361" w:rsidRDefault="00D822CE">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732289DC" w14:textId="441E3ED2" w:rsidR="00062446" w:rsidRPr="0057376D" w:rsidRDefault="00062446" w:rsidP="00062446">
            <w:pPr>
              <w:contextualSpacing/>
              <w:jc w:val="left"/>
              <w:rPr>
                <w:rStyle w:val="title1"/>
                <w:rFonts w:ascii="仿宋" w:eastAsia="仿宋" w:hAnsi="仿宋"/>
                <w:b w:val="0"/>
                <w:color w:val="auto"/>
              </w:rPr>
            </w:pPr>
            <w:r w:rsidRPr="0057376D">
              <w:rPr>
                <w:rStyle w:val="title1"/>
                <w:rFonts w:ascii="仿宋" w:eastAsia="仿宋" w:hAnsi="仿宋" w:hint="eastAsia"/>
                <w:b w:val="0"/>
                <w:color w:val="auto"/>
              </w:rPr>
              <w:t xml:space="preserve">    肿瘤是全世界主要的公共卫生问题，肿瘤的病理亚型、危险度</w:t>
            </w:r>
            <w:proofErr w:type="gramStart"/>
            <w:r w:rsidRPr="0057376D">
              <w:rPr>
                <w:rStyle w:val="title1"/>
                <w:rFonts w:ascii="仿宋" w:eastAsia="仿宋" w:hAnsi="仿宋" w:hint="eastAsia"/>
                <w:b w:val="0"/>
                <w:color w:val="auto"/>
              </w:rPr>
              <w:t>分级对</w:t>
            </w:r>
            <w:proofErr w:type="gramEnd"/>
            <w:r w:rsidRPr="0057376D">
              <w:rPr>
                <w:rStyle w:val="title1"/>
                <w:rFonts w:ascii="仿宋" w:eastAsia="仿宋" w:hAnsi="仿宋" w:hint="eastAsia"/>
                <w:b w:val="0"/>
                <w:color w:val="auto"/>
              </w:rPr>
              <w:t>后续治疗方案选择及预后评估具有重要价值，肿瘤靶向、免疫治疗相关蛋白及基因的表达对新兴的肿瘤</w:t>
            </w:r>
            <w:proofErr w:type="gramStart"/>
            <w:r w:rsidRPr="0057376D">
              <w:rPr>
                <w:rStyle w:val="title1"/>
                <w:rFonts w:ascii="仿宋" w:eastAsia="仿宋" w:hAnsi="仿宋" w:hint="eastAsia"/>
                <w:b w:val="0"/>
                <w:color w:val="auto"/>
              </w:rPr>
              <w:t>靶免治疗</w:t>
            </w:r>
            <w:proofErr w:type="gramEnd"/>
            <w:r w:rsidRPr="0057376D">
              <w:rPr>
                <w:rStyle w:val="title1"/>
                <w:rFonts w:ascii="仿宋" w:eastAsia="仿宋" w:hAnsi="仿宋" w:hint="eastAsia"/>
                <w:b w:val="0"/>
                <w:color w:val="auto"/>
              </w:rPr>
              <w:t>方案药物选择及疗效至关重要，目前作为金标准的手术或穿刺获取组织进行检测存在有创、假阴性、无法动态评估等问题。该项目对常见胸腹部肿瘤 PET-CT、动态增强磁共振(DCE-MRI)等医学图像进行计算机纹理分析，创建影像组学与深度学习模型，应用模型对肿瘤病理亚型进行鉴别诊，具有较高的敏感性和特异性，模型在预测肿瘤</w:t>
            </w:r>
            <w:proofErr w:type="gramStart"/>
            <w:r w:rsidRPr="0057376D">
              <w:rPr>
                <w:rStyle w:val="title1"/>
                <w:rFonts w:ascii="仿宋" w:eastAsia="仿宋" w:hAnsi="仿宋" w:hint="eastAsia"/>
                <w:b w:val="0"/>
                <w:color w:val="auto"/>
              </w:rPr>
              <w:t>靶免治疗</w:t>
            </w:r>
            <w:proofErr w:type="gramEnd"/>
            <w:r w:rsidRPr="0057376D">
              <w:rPr>
                <w:rStyle w:val="title1"/>
                <w:rFonts w:ascii="仿宋" w:eastAsia="仿宋" w:hAnsi="仿宋" w:hint="eastAsia"/>
                <w:b w:val="0"/>
                <w:color w:val="auto"/>
              </w:rPr>
              <w:t>相关蛋白表达具有较高临床价值，可为</w:t>
            </w:r>
            <w:proofErr w:type="gramStart"/>
            <w:r w:rsidRPr="0057376D">
              <w:rPr>
                <w:rStyle w:val="title1"/>
                <w:rFonts w:ascii="仿宋" w:eastAsia="仿宋" w:hAnsi="仿宋" w:hint="eastAsia"/>
                <w:b w:val="0"/>
                <w:color w:val="auto"/>
              </w:rPr>
              <w:t>靶免治疗</w:t>
            </w:r>
            <w:proofErr w:type="gramEnd"/>
            <w:r w:rsidRPr="0057376D">
              <w:rPr>
                <w:rStyle w:val="title1"/>
                <w:rFonts w:ascii="仿宋" w:eastAsia="仿宋" w:hAnsi="仿宋" w:hint="eastAsia"/>
                <w:b w:val="0"/>
                <w:color w:val="auto"/>
              </w:rPr>
              <w:t>药物的选择提供客观依据、并可用于动态监测肿瘤的治疗疗效通过影像引导的医用胶定位法可快速精准定位肿瘤，在缩短手术时间、降低并发症、提高患者舒适度等方面具有较明显优势。本项目为肿瘤诊疗的快速引导与精准定位提供了无创的影像学新方法。研究成果发表论文</w:t>
            </w:r>
            <w:r w:rsidR="00A73521" w:rsidRPr="0057376D">
              <w:rPr>
                <w:rStyle w:val="title1"/>
                <w:rFonts w:ascii="仿宋" w:eastAsia="仿宋" w:hAnsi="仿宋" w:hint="eastAsia"/>
                <w:b w:val="0"/>
                <w:color w:val="auto"/>
              </w:rPr>
              <w:t>89</w:t>
            </w:r>
            <w:r w:rsidRPr="0057376D">
              <w:rPr>
                <w:rStyle w:val="title1"/>
                <w:rFonts w:ascii="仿宋" w:eastAsia="仿宋" w:hAnsi="仿宋" w:hint="eastAsia"/>
                <w:b w:val="0"/>
                <w:color w:val="auto"/>
              </w:rPr>
              <w:t>篇，其中 SCI论文与</w:t>
            </w:r>
            <w:proofErr w:type="gramStart"/>
            <w:r w:rsidRPr="0057376D">
              <w:rPr>
                <w:rStyle w:val="title1"/>
                <w:rFonts w:ascii="仿宋" w:eastAsia="仿宋" w:hAnsi="仿宋" w:hint="eastAsia"/>
                <w:b w:val="0"/>
                <w:color w:val="auto"/>
              </w:rPr>
              <w:t>中华级</w:t>
            </w:r>
            <w:proofErr w:type="gramEnd"/>
            <w:r w:rsidRPr="0057376D">
              <w:rPr>
                <w:rStyle w:val="title1"/>
                <w:rFonts w:ascii="仿宋" w:eastAsia="仿宋" w:hAnsi="仿宋" w:hint="eastAsia"/>
                <w:b w:val="0"/>
                <w:color w:val="auto"/>
              </w:rPr>
              <w:t>论文</w:t>
            </w:r>
            <w:r w:rsidR="00A73521" w:rsidRPr="0057376D">
              <w:rPr>
                <w:rStyle w:val="title1"/>
                <w:rFonts w:ascii="仿宋" w:eastAsia="仿宋" w:hAnsi="仿宋" w:hint="eastAsia"/>
                <w:b w:val="0"/>
                <w:color w:val="auto"/>
              </w:rPr>
              <w:t>45</w:t>
            </w:r>
            <w:r w:rsidRPr="0057376D">
              <w:rPr>
                <w:rStyle w:val="title1"/>
                <w:rFonts w:ascii="仿宋" w:eastAsia="仿宋" w:hAnsi="仿宋" w:hint="eastAsia"/>
                <w:b w:val="0"/>
                <w:color w:val="auto"/>
              </w:rPr>
              <w:t>篇;授权发明专利1项</w:t>
            </w:r>
            <w:r w:rsidR="008C0F8E" w:rsidRPr="0057376D">
              <w:rPr>
                <w:rStyle w:val="title1"/>
                <w:rFonts w:ascii="仿宋" w:eastAsia="仿宋" w:hAnsi="仿宋" w:hint="eastAsia"/>
                <w:b w:val="0"/>
                <w:color w:val="auto"/>
              </w:rPr>
              <w:t>，获得软件著作权1项</w:t>
            </w:r>
            <w:r w:rsidRPr="0057376D">
              <w:rPr>
                <w:rStyle w:val="title1"/>
                <w:rFonts w:ascii="仿宋" w:eastAsia="仿宋" w:hAnsi="仿宋" w:hint="eastAsia"/>
                <w:b w:val="0"/>
                <w:color w:val="auto"/>
              </w:rPr>
              <w:t>。其中提交的9篇参评论文被引</w:t>
            </w:r>
            <w:r w:rsidR="00691D72" w:rsidRPr="0057376D">
              <w:rPr>
                <w:rStyle w:val="title1"/>
                <w:rFonts w:ascii="仿宋" w:eastAsia="仿宋" w:hAnsi="仿宋" w:hint="eastAsia"/>
                <w:b w:val="0"/>
                <w:color w:val="auto"/>
              </w:rPr>
              <w:t>120</w:t>
            </w:r>
            <w:r w:rsidRPr="0057376D">
              <w:rPr>
                <w:rStyle w:val="title1"/>
                <w:rFonts w:ascii="仿宋" w:eastAsia="仿宋" w:hAnsi="仿宋" w:hint="eastAsia"/>
                <w:b w:val="0"/>
                <w:color w:val="auto"/>
              </w:rPr>
              <w:t>次，SCI他引</w:t>
            </w:r>
            <w:r w:rsidR="00691D72" w:rsidRPr="0057376D">
              <w:rPr>
                <w:rStyle w:val="title1"/>
                <w:rFonts w:ascii="仿宋" w:eastAsia="仿宋" w:hAnsi="仿宋" w:hint="eastAsia"/>
                <w:b w:val="0"/>
                <w:color w:val="auto"/>
              </w:rPr>
              <w:t>86</w:t>
            </w:r>
            <w:r w:rsidRPr="0057376D">
              <w:rPr>
                <w:rStyle w:val="title1"/>
                <w:rFonts w:ascii="仿宋" w:eastAsia="仿宋" w:hAnsi="仿宋" w:hint="eastAsia"/>
                <w:b w:val="0"/>
                <w:color w:val="auto"/>
              </w:rPr>
              <w:t>次，其中二区以上SCI杂志他引</w:t>
            </w:r>
            <w:r w:rsidR="008C0F8E" w:rsidRPr="0057376D">
              <w:rPr>
                <w:rStyle w:val="title1"/>
                <w:rFonts w:ascii="仿宋" w:eastAsia="仿宋" w:hAnsi="仿宋" w:hint="eastAsia"/>
                <w:b w:val="0"/>
                <w:color w:val="auto"/>
              </w:rPr>
              <w:t>20余</w:t>
            </w:r>
            <w:r w:rsidRPr="0057376D">
              <w:rPr>
                <w:rStyle w:val="title1"/>
                <w:rFonts w:ascii="仿宋" w:eastAsia="仿宋" w:hAnsi="仿宋" w:hint="eastAsia"/>
                <w:b w:val="0"/>
                <w:color w:val="auto"/>
              </w:rPr>
              <w:t>次，部分论文被一区TOP期刊正面引用;并被国内外权威机构如美国国立卫生研究院国家癌症研究所、德克萨斯MD安德森癌症中心、伦敦帝国理工学院综合癌症成像中心、复旦大学附属肿瘤医院等国内外知名单位正面引用。已在国内 10余家医院推广应用</w:t>
            </w:r>
            <w:r w:rsidR="008C0F8E" w:rsidRPr="0057376D">
              <w:rPr>
                <w:rStyle w:val="title1"/>
                <w:rFonts w:ascii="仿宋" w:eastAsia="仿宋" w:hAnsi="仿宋" w:hint="eastAsia"/>
                <w:b w:val="0"/>
                <w:color w:val="auto"/>
              </w:rPr>
              <w:t>超6000</w:t>
            </w:r>
            <w:r w:rsidRPr="0057376D">
              <w:rPr>
                <w:rStyle w:val="title1"/>
                <w:rFonts w:ascii="仿宋" w:eastAsia="仿宋" w:hAnsi="仿宋" w:hint="eastAsia"/>
                <w:b w:val="0"/>
                <w:color w:val="auto"/>
              </w:rPr>
              <w:t>例，取得了良好社会效益，受邀在国际、国内进行学术交流。</w:t>
            </w:r>
          </w:p>
          <w:p w14:paraId="27DD901A" w14:textId="1E6D5F52" w:rsidR="005B5361" w:rsidRPr="0057376D" w:rsidRDefault="00062446" w:rsidP="00E32BDC">
            <w:pPr>
              <w:ind w:firstLineChars="200" w:firstLine="480"/>
              <w:contextualSpacing/>
              <w:jc w:val="left"/>
              <w:rPr>
                <w:rStyle w:val="title1"/>
                <w:rFonts w:ascii="仿宋" w:eastAsia="仿宋" w:hAnsi="仿宋"/>
                <w:b w:val="0"/>
                <w:color w:val="auto"/>
              </w:rPr>
            </w:pPr>
            <w:r w:rsidRPr="0057376D">
              <w:rPr>
                <w:rStyle w:val="title1"/>
                <w:rFonts w:ascii="仿宋" w:eastAsia="仿宋" w:hAnsi="仿宋" w:hint="eastAsia"/>
                <w:b w:val="0"/>
                <w:color w:val="auto"/>
              </w:rPr>
              <w:t>提名该成果为省科学技术进步奖二等奖</w:t>
            </w:r>
            <w:r w:rsidR="0057376D">
              <w:rPr>
                <w:rStyle w:val="title1"/>
                <w:rFonts w:ascii="仿宋" w:eastAsia="仿宋" w:hAnsi="仿宋" w:hint="eastAsia"/>
                <w:b w:val="0"/>
                <w:color w:val="auto"/>
              </w:rPr>
              <w:t>。</w:t>
            </w:r>
            <w:bookmarkStart w:id="0" w:name="_GoBack"/>
            <w:bookmarkEnd w:id="0"/>
          </w:p>
        </w:tc>
      </w:tr>
    </w:tbl>
    <w:p w14:paraId="15893274" w14:textId="77777777" w:rsidR="005B5361" w:rsidRDefault="005B5361" w:rsidP="00C0368B">
      <w:pPr>
        <w:rPr>
          <w:rFonts w:eastAsia="仿宋_GB2312"/>
          <w:sz w:val="32"/>
          <w:szCs w:val="32"/>
        </w:rPr>
      </w:pPr>
    </w:p>
    <w:sectPr w:rsidR="005B5361">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C5670" w14:textId="77777777" w:rsidR="00457748" w:rsidRDefault="00457748">
      <w:r>
        <w:separator/>
      </w:r>
    </w:p>
  </w:endnote>
  <w:endnote w:type="continuationSeparator" w:id="0">
    <w:p w14:paraId="171DC094" w14:textId="77777777" w:rsidR="00457748" w:rsidRDefault="0045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559CAA-77B1-4503-9C75-928CA7E05E6E}"/>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44C5BF47-64F5-48B7-949C-9889A0EE5433}"/>
    <w:embedBold r:id="rId3" w:fontKey="{4758BD11-C7A2-4F50-A781-13D151FDD022}"/>
  </w:font>
  <w:font w:name="仿宋_GB2312">
    <w:altName w:val="仿宋"/>
    <w:panose1 w:val="02010609030101010101"/>
    <w:charset w:val="86"/>
    <w:family w:val="modern"/>
    <w:pitch w:val="fixed"/>
    <w:sig w:usb0="00000001" w:usb1="080E0000" w:usb2="00000010" w:usb3="00000000" w:csb0="00040000" w:csb1="00000000"/>
    <w:embedRegular r:id="rId4" w:subsetted="1" w:fontKey="{C6E6EBDF-9E37-4F06-BAFE-D98DEF9AC80C}"/>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embedRegular r:id="rId5" w:subsetted="1" w:fontKey="{20E81F23-0929-49A7-9E51-98364137B4C1}"/>
  </w:font>
  <w:font w:name="仿宋">
    <w:panose1 w:val="02010609060101010101"/>
    <w:charset w:val="86"/>
    <w:family w:val="modern"/>
    <w:pitch w:val="fixed"/>
    <w:sig w:usb0="800002BF" w:usb1="38CF7CFA" w:usb2="00000016" w:usb3="00000000" w:csb0="00040001" w:csb1="00000000"/>
    <w:embedRegular r:id="rId6" w:subsetted="1" w:fontKey="{A9FA1261-BD69-463E-B0D9-5052D42E280F}"/>
    <w:embedItalic r:id="rId7" w:subsetted="1" w:fontKey="{D226645F-3522-4F91-BA48-D8AA0D96BA1A}"/>
  </w:font>
  <w:font w:name="微软雅黑">
    <w:panose1 w:val="020B0503020204020204"/>
    <w:charset w:val="86"/>
    <w:family w:val="swiss"/>
    <w:pitch w:val="variable"/>
    <w:sig w:usb0="80000287" w:usb1="2ACF3C50" w:usb2="00000016" w:usb3="00000000" w:csb0="0004001F" w:csb1="00000000"/>
  </w:font>
  <w:font w:name="___WRD_EMBED_SUB_46">
    <w:altName w:val="微软雅黑"/>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embedRegular r:id="rId8" w:fontKey="{0EE70516-D23C-49DA-B43E-0424F5CCD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4386E519" w14:textId="77777777" w:rsidR="005B5361" w:rsidRDefault="00D822CE">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57376D" w:rsidRPr="0057376D">
          <w:rPr>
            <w:noProof/>
            <w:sz w:val="21"/>
            <w:szCs w:val="21"/>
            <w:lang w:val="zh-CN"/>
          </w:rPr>
          <w:t>3</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0A61D" w14:textId="77777777" w:rsidR="00457748" w:rsidRDefault="00457748">
      <w:r>
        <w:separator/>
      </w:r>
    </w:p>
  </w:footnote>
  <w:footnote w:type="continuationSeparator" w:id="0">
    <w:p w14:paraId="717B2482" w14:textId="77777777" w:rsidR="00457748" w:rsidRDefault="00457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73405" w14:textId="77777777" w:rsidR="005B5361" w:rsidRDefault="005B5361">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7F7A1" w14:textId="77777777" w:rsidR="005B5361" w:rsidRDefault="005B5361">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1821D" w14:textId="77777777" w:rsidR="005B5361" w:rsidRDefault="005B5361">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E9750B63"/>
    <w:multiLevelType w:val="singleLevel"/>
    <w:tmpl w:val="E9750B63"/>
    <w:lvl w:ilvl="0">
      <w:start w:val="1"/>
      <w:numFmt w:val="chineseCounting"/>
      <w:suff w:val="nothing"/>
      <w:lvlText w:val="%1、"/>
      <w:lvlJc w:val="left"/>
      <w:rPr>
        <w:rFonts w:hint="eastAsia"/>
      </w:rPr>
    </w:lvl>
  </w:abstractNum>
  <w:abstractNum w:abstractNumId="2">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FE427DB"/>
    <w:multiLevelType w:val="hybridMultilevel"/>
    <w:tmpl w:val="92D8F5D6"/>
    <w:lvl w:ilvl="0" w:tplc="43187E74">
      <w:start w:val="1"/>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6AE4"/>
    <w:rsid w:val="00007BBE"/>
    <w:rsid w:val="000165DC"/>
    <w:rsid w:val="00031E44"/>
    <w:rsid w:val="00033288"/>
    <w:rsid w:val="0004004D"/>
    <w:rsid w:val="00051BE3"/>
    <w:rsid w:val="0005334B"/>
    <w:rsid w:val="00053F24"/>
    <w:rsid w:val="00062446"/>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5BEF"/>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038"/>
    <w:rsid w:val="004179C8"/>
    <w:rsid w:val="0042367A"/>
    <w:rsid w:val="00427A6E"/>
    <w:rsid w:val="004300EE"/>
    <w:rsid w:val="00442705"/>
    <w:rsid w:val="00444A55"/>
    <w:rsid w:val="0044700B"/>
    <w:rsid w:val="0044760A"/>
    <w:rsid w:val="00453528"/>
    <w:rsid w:val="00453C0E"/>
    <w:rsid w:val="00457748"/>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376D"/>
    <w:rsid w:val="0057414B"/>
    <w:rsid w:val="0057576E"/>
    <w:rsid w:val="0058367D"/>
    <w:rsid w:val="00586D66"/>
    <w:rsid w:val="005A0877"/>
    <w:rsid w:val="005A17EC"/>
    <w:rsid w:val="005A1A1D"/>
    <w:rsid w:val="005A485B"/>
    <w:rsid w:val="005A6276"/>
    <w:rsid w:val="005A6B7D"/>
    <w:rsid w:val="005B5361"/>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1D72"/>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0F8E"/>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1084"/>
    <w:rsid w:val="009E55A4"/>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521"/>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1488"/>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82B3E"/>
    <w:rsid w:val="00B92BAD"/>
    <w:rsid w:val="00B9520A"/>
    <w:rsid w:val="00B979F5"/>
    <w:rsid w:val="00BA07A7"/>
    <w:rsid w:val="00BA3056"/>
    <w:rsid w:val="00BB47F3"/>
    <w:rsid w:val="00BC0513"/>
    <w:rsid w:val="00BD0ED0"/>
    <w:rsid w:val="00BE7259"/>
    <w:rsid w:val="00C0368B"/>
    <w:rsid w:val="00C10571"/>
    <w:rsid w:val="00C10F8A"/>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822CE"/>
    <w:rsid w:val="00D97840"/>
    <w:rsid w:val="00DC0F80"/>
    <w:rsid w:val="00DC1C67"/>
    <w:rsid w:val="00DC3E32"/>
    <w:rsid w:val="00DD7D0E"/>
    <w:rsid w:val="00DF02D4"/>
    <w:rsid w:val="00DF2AD8"/>
    <w:rsid w:val="00DF7FCB"/>
    <w:rsid w:val="00E066BD"/>
    <w:rsid w:val="00E10F20"/>
    <w:rsid w:val="00E1736F"/>
    <w:rsid w:val="00E17FF5"/>
    <w:rsid w:val="00E26009"/>
    <w:rsid w:val="00E3162A"/>
    <w:rsid w:val="00E31AC2"/>
    <w:rsid w:val="00E32BDC"/>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0920"/>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2B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f1">
    <w:name w:val="Revision"/>
    <w:hidden/>
    <w:uiPriority w:val="99"/>
    <w:unhideWhenUsed/>
    <w:rsid w:val="00C0368B"/>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f1">
    <w:name w:val="Revision"/>
    <w:hidden/>
    <w:uiPriority w:val="99"/>
    <w:unhideWhenUsed/>
    <w:rsid w:val="00C0368B"/>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1221</Words>
  <Characters>1683</Characters>
  <Application>Microsoft Office Word</Application>
  <DocSecurity>0</DocSecurity>
  <Lines>14</Lines>
  <Paragraphs>5</Paragraphs>
  <ScaleCrop>false</ScaleCrop>
  <Company>Microsoft</Company>
  <LinksUpToDate>false</LinksUpToDate>
  <CharactersWithSpaces>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DELL</cp:lastModifiedBy>
  <cp:revision>3</cp:revision>
  <cp:lastPrinted>2022-01-28T09:53:00Z</cp:lastPrinted>
  <dcterms:created xsi:type="dcterms:W3CDTF">2025-09-15T06:10:00Z</dcterms:created>
  <dcterms:modified xsi:type="dcterms:W3CDTF">2025-09-15T06:11:00Z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ies>
</file>