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A4EA4" w14:textId="77777777" w:rsidR="00D83D4A" w:rsidRDefault="00D83D4A">
      <w:pPr>
        <w:spacing w:line="720" w:lineRule="exact"/>
        <w:rPr>
          <w:rFonts w:ascii="仿宋" w:eastAsia="仿宋" w:hAnsi="仿宋" w:cs="仿宋" w:hint="eastAsia"/>
          <w:b/>
          <w:sz w:val="52"/>
          <w:szCs w:val="52"/>
        </w:rPr>
      </w:pPr>
    </w:p>
    <w:p w14:paraId="6BB5D897" w14:textId="77777777" w:rsidR="00D83D4A" w:rsidRDefault="00000000">
      <w:pPr>
        <w:spacing w:line="720" w:lineRule="exact"/>
        <w:jc w:val="center"/>
        <w:rPr>
          <w:rFonts w:ascii="仿宋" w:eastAsia="仿宋" w:hAnsi="仿宋" w:cs="仿宋" w:hint="eastAsia"/>
          <w:sz w:val="48"/>
          <w:szCs w:val="48"/>
        </w:rPr>
      </w:pPr>
      <w:r>
        <w:rPr>
          <w:rFonts w:ascii="仿宋" w:eastAsia="仿宋" w:hAnsi="仿宋" w:cs="仿宋" w:hint="eastAsia"/>
          <w:b/>
          <w:sz w:val="52"/>
          <w:szCs w:val="52"/>
        </w:rPr>
        <w:t>绍兴市人民医院碘【I-125】</w:t>
      </w:r>
      <w:proofErr w:type="gramStart"/>
      <w:r>
        <w:rPr>
          <w:rFonts w:ascii="仿宋" w:eastAsia="仿宋" w:hAnsi="仿宋" w:cs="仿宋" w:hint="eastAsia"/>
          <w:b/>
          <w:sz w:val="52"/>
          <w:szCs w:val="52"/>
        </w:rPr>
        <w:t>密封籽源采购</w:t>
      </w:r>
      <w:proofErr w:type="gramEnd"/>
      <w:r>
        <w:rPr>
          <w:rFonts w:ascii="仿宋" w:eastAsia="仿宋" w:hAnsi="仿宋" w:cs="仿宋" w:hint="eastAsia"/>
          <w:b/>
          <w:sz w:val="52"/>
          <w:szCs w:val="52"/>
        </w:rPr>
        <w:t>项目</w:t>
      </w:r>
    </w:p>
    <w:p w14:paraId="49828078" w14:textId="77777777" w:rsidR="00D83D4A" w:rsidRDefault="00D83D4A">
      <w:pPr>
        <w:jc w:val="center"/>
        <w:rPr>
          <w:rFonts w:ascii="仿宋" w:eastAsia="仿宋" w:hAnsi="仿宋" w:cs="仿宋" w:hint="eastAsia"/>
          <w:b/>
          <w:bCs/>
          <w:sz w:val="72"/>
          <w:szCs w:val="72"/>
        </w:rPr>
      </w:pPr>
    </w:p>
    <w:p w14:paraId="1BDC32DB" w14:textId="77777777" w:rsidR="00D83D4A" w:rsidRDefault="00D83D4A">
      <w:pPr>
        <w:jc w:val="center"/>
        <w:rPr>
          <w:rFonts w:ascii="仿宋" w:eastAsia="仿宋" w:hAnsi="仿宋" w:cs="仿宋" w:hint="eastAsia"/>
          <w:b/>
          <w:bCs/>
          <w:sz w:val="72"/>
          <w:szCs w:val="72"/>
        </w:rPr>
      </w:pPr>
    </w:p>
    <w:p w14:paraId="3A431BFB" w14:textId="77777777" w:rsidR="00D83D4A"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招</w:t>
      </w:r>
    </w:p>
    <w:p w14:paraId="3B95413A" w14:textId="77777777" w:rsidR="00D83D4A"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标</w:t>
      </w:r>
    </w:p>
    <w:p w14:paraId="67F42E20" w14:textId="77777777" w:rsidR="00D83D4A"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文</w:t>
      </w:r>
    </w:p>
    <w:p w14:paraId="69C7CBE5" w14:textId="77777777" w:rsidR="00D83D4A"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件</w:t>
      </w:r>
    </w:p>
    <w:p w14:paraId="07EC9AFE" w14:textId="77777777" w:rsidR="00D83D4A" w:rsidRDefault="00D83D4A">
      <w:pPr>
        <w:jc w:val="center"/>
        <w:rPr>
          <w:rFonts w:ascii="仿宋" w:eastAsia="仿宋" w:hAnsi="仿宋" w:cs="仿宋" w:hint="eastAsia"/>
          <w:sz w:val="28"/>
          <w:szCs w:val="28"/>
        </w:rPr>
      </w:pPr>
    </w:p>
    <w:p w14:paraId="5C7BDF5F" w14:textId="77777777" w:rsidR="00D83D4A" w:rsidRDefault="00D83D4A">
      <w:pPr>
        <w:jc w:val="center"/>
        <w:rPr>
          <w:rFonts w:ascii="仿宋" w:eastAsia="仿宋" w:hAnsi="仿宋" w:cs="仿宋" w:hint="eastAsia"/>
          <w:sz w:val="28"/>
          <w:szCs w:val="28"/>
        </w:rPr>
      </w:pPr>
    </w:p>
    <w:p w14:paraId="6BB2BC83" w14:textId="77777777" w:rsidR="00D83D4A" w:rsidRDefault="00D83D4A">
      <w:pPr>
        <w:jc w:val="center"/>
        <w:rPr>
          <w:rFonts w:ascii="仿宋" w:eastAsia="仿宋" w:hAnsi="仿宋" w:cs="仿宋" w:hint="eastAsia"/>
          <w:sz w:val="28"/>
          <w:szCs w:val="28"/>
        </w:rPr>
      </w:pPr>
    </w:p>
    <w:p w14:paraId="2A7D768C" w14:textId="77777777" w:rsidR="00D83D4A" w:rsidRDefault="00000000">
      <w:pPr>
        <w:jc w:val="center"/>
        <w:rPr>
          <w:rFonts w:ascii="仿宋" w:eastAsia="仿宋" w:hAnsi="仿宋" w:cs="仿宋" w:hint="eastAsia"/>
          <w:sz w:val="28"/>
          <w:szCs w:val="28"/>
        </w:rPr>
      </w:pPr>
      <w:r>
        <w:rPr>
          <w:rFonts w:ascii="仿宋" w:eastAsia="仿宋" w:hAnsi="仿宋" w:cs="仿宋" w:hint="eastAsia"/>
          <w:sz w:val="28"/>
          <w:szCs w:val="28"/>
        </w:rPr>
        <w:t>项目编号：</w:t>
      </w:r>
      <w:r>
        <w:rPr>
          <w:rFonts w:ascii="仿宋" w:eastAsia="仿宋" w:hAnsi="仿宋" w:cs="仿宋"/>
          <w:sz w:val="28"/>
          <w:szCs w:val="28"/>
        </w:rPr>
        <w:t>SXRMYY-2025-39</w:t>
      </w:r>
    </w:p>
    <w:p w14:paraId="2A39B519" w14:textId="77777777" w:rsidR="00D83D4A" w:rsidRDefault="00000000">
      <w:pPr>
        <w:jc w:val="center"/>
        <w:rPr>
          <w:rFonts w:ascii="仿宋" w:eastAsia="仿宋" w:hAnsi="仿宋" w:cs="仿宋" w:hint="eastAsia"/>
          <w:sz w:val="28"/>
          <w:szCs w:val="28"/>
        </w:rPr>
      </w:pPr>
      <w:r>
        <w:rPr>
          <w:rFonts w:ascii="仿宋" w:eastAsia="仿宋" w:hAnsi="仿宋" w:hint="eastAsia"/>
          <w:sz w:val="28"/>
          <w:szCs w:val="28"/>
        </w:rPr>
        <w:t>采购单位：绍兴市人民医院</w:t>
      </w:r>
    </w:p>
    <w:p w14:paraId="02E54A91" w14:textId="77777777" w:rsidR="00D83D4A" w:rsidRDefault="00000000">
      <w:pPr>
        <w:pStyle w:val="21"/>
        <w:ind w:left="420" w:firstLineChars="700" w:firstLine="1960"/>
        <w:rPr>
          <w:rFonts w:ascii="仿宋" w:eastAsia="仿宋" w:hAnsi="仿宋" w:hint="eastAsia"/>
          <w:sz w:val="28"/>
          <w:szCs w:val="28"/>
        </w:rPr>
      </w:pPr>
      <w:r>
        <w:rPr>
          <w:rFonts w:ascii="仿宋" w:eastAsia="仿宋" w:hAnsi="仿宋" w:hint="eastAsia"/>
          <w:sz w:val="28"/>
          <w:szCs w:val="28"/>
        </w:rPr>
        <w:t>采购代理机构：浙江社发项目管理有限公司</w:t>
      </w:r>
    </w:p>
    <w:p w14:paraId="11FFA542" w14:textId="77777777" w:rsidR="00D83D4A" w:rsidRDefault="00D83D4A">
      <w:pPr>
        <w:jc w:val="center"/>
        <w:rPr>
          <w:rFonts w:ascii="仿宋" w:eastAsia="仿宋" w:hAnsi="仿宋" w:cs="仿宋" w:hint="eastAsia"/>
          <w:sz w:val="28"/>
        </w:rPr>
      </w:pPr>
    </w:p>
    <w:p w14:paraId="47073326" w14:textId="77777777" w:rsidR="00D83D4A" w:rsidRDefault="00D83D4A">
      <w:pPr>
        <w:jc w:val="center"/>
        <w:rPr>
          <w:rFonts w:ascii="仿宋" w:eastAsia="仿宋" w:hAnsi="仿宋" w:cs="仿宋" w:hint="eastAsia"/>
          <w:sz w:val="28"/>
        </w:rPr>
      </w:pPr>
    </w:p>
    <w:p w14:paraId="529E8373" w14:textId="77777777" w:rsidR="00D83D4A" w:rsidRDefault="00D83D4A">
      <w:pPr>
        <w:jc w:val="center"/>
        <w:rPr>
          <w:rFonts w:ascii="仿宋" w:eastAsia="仿宋" w:hAnsi="仿宋" w:cs="仿宋" w:hint="eastAsia"/>
          <w:sz w:val="28"/>
        </w:rPr>
      </w:pPr>
    </w:p>
    <w:p w14:paraId="1C503AA6" w14:textId="77777777" w:rsidR="00D83D4A" w:rsidRDefault="00000000">
      <w:pPr>
        <w:jc w:val="center"/>
        <w:rPr>
          <w:rFonts w:ascii="仿宋" w:eastAsia="仿宋" w:hAnsi="仿宋" w:cs="仿宋" w:hint="eastAsia"/>
          <w:sz w:val="28"/>
        </w:rPr>
      </w:pPr>
      <w:r>
        <w:rPr>
          <w:rFonts w:ascii="仿宋" w:eastAsia="仿宋" w:hAnsi="仿宋" w:cs="仿宋" w:hint="eastAsia"/>
          <w:sz w:val="28"/>
        </w:rPr>
        <w:t>2025年11月</w:t>
      </w:r>
    </w:p>
    <w:p w14:paraId="4CE6AE06" w14:textId="77777777" w:rsidR="00D83D4A" w:rsidRDefault="00000000">
      <w:pPr>
        <w:jc w:val="center"/>
        <w:rPr>
          <w:rFonts w:ascii="仿宋" w:eastAsia="仿宋" w:hAnsi="仿宋" w:cs="仿宋" w:hint="eastAsia"/>
          <w:sz w:val="36"/>
          <w:szCs w:val="22"/>
        </w:rPr>
      </w:pPr>
      <w:r>
        <w:rPr>
          <w:rFonts w:ascii="仿宋" w:eastAsia="仿宋" w:hAnsi="仿宋" w:cs="仿宋" w:hint="eastAsia"/>
          <w:b/>
          <w:sz w:val="52"/>
          <w:szCs w:val="52"/>
        </w:rPr>
        <w:lastRenderedPageBreak/>
        <w:t>目录</w:t>
      </w:r>
    </w:p>
    <w:p w14:paraId="48AEED1A" w14:textId="77777777" w:rsidR="00D83D4A" w:rsidRDefault="00D83D4A">
      <w:pPr>
        <w:jc w:val="center"/>
        <w:rPr>
          <w:rFonts w:ascii="仿宋" w:eastAsia="仿宋" w:hAnsi="仿宋" w:cs="仿宋" w:hint="eastAsia"/>
          <w:b/>
          <w:sz w:val="44"/>
          <w:szCs w:val="44"/>
        </w:rPr>
      </w:pPr>
    </w:p>
    <w:p w14:paraId="79CADEE0" w14:textId="77777777" w:rsidR="00D83D4A"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fldChar w:fldCharType="begin"/>
      </w:r>
      <w:r>
        <w:rPr>
          <w:rFonts w:ascii="仿宋" w:eastAsia="仿宋" w:hAnsi="仿宋" w:cs="仿宋" w:hint="eastAsia"/>
          <w:sz w:val="28"/>
          <w:szCs w:val="28"/>
        </w:rPr>
        <w:instrText>TOC \o "1-3" \u</w:instrText>
      </w:r>
      <w:r>
        <w:rPr>
          <w:rFonts w:ascii="仿宋" w:eastAsia="仿宋" w:hAnsi="仿宋" w:cs="仿宋"/>
          <w:sz w:val="28"/>
          <w:szCs w:val="28"/>
        </w:rPr>
        <w:fldChar w:fldCharType="separate"/>
      </w:r>
      <w:r>
        <w:rPr>
          <w:rFonts w:ascii="仿宋" w:eastAsia="仿宋" w:hAnsi="仿宋" w:cs="仿宋"/>
          <w:sz w:val="28"/>
          <w:szCs w:val="28"/>
        </w:rPr>
        <w:t>第一章</w:t>
      </w:r>
      <w:r>
        <w:rPr>
          <w:rFonts w:ascii="仿宋" w:eastAsia="仿宋" w:hAnsi="仿宋" w:cs="仿宋" w:hint="eastAsia"/>
          <w:sz w:val="28"/>
          <w:szCs w:val="28"/>
        </w:rPr>
        <w:t>招标</w:t>
      </w:r>
      <w:r>
        <w:rPr>
          <w:rFonts w:ascii="仿宋" w:eastAsia="仿宋" w:hAnsi="仿宋" w:cs="仿宋"/>
          <w:sz w:val="28"/>
          <w:szCs w:val="28"/>
        </w:rPr>
        <w:t>公告</w:t>
      </w:r>
      <w:r>
        <w:rPr>
          <w:rFonts w:ascii="仿宋" w:eastAsia="仿宋" w:hAnsi="仿宋"/>
          <w:sz w:val="28"/>
          <w:szCs w:val="28"/>
        </w:rPr>
        <w:tab/>
      </w:r>
    </w:p>
    <w:p w14:paraId="76D52ECF" w14:textId="77777777" w:rsidR="00D83D4A"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第二章供应商须知</w:t>
      </w:r>
      <w:r>
        <w:rPr>
          <w:rFonts w:ascii="仿宋" w:eastAsia="仿宋" w:hAnsi="仿宋"/>
          <w:sz w:val="28"/>
          <w:szCs w:val="28"/>
        </w:rPr>
        <w:tab/>
      </w:r>
    </w:p>
    <w:p w14:paraId="6B71A9B7" w14:textId="77777777" w:rsidR="00D83D4A"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一、前附表</w:t>
      </w:r>
      <w:r>
        <w:rPr>
          <w:rFonts w:ascii="仿宋" w:eastAsia="仿宋" w:hAnsi="仿宋"/>
          <w:sz w:val="28"/>
          <w:szCs w:val="28"/>
        </w:rPr>
        <w:tab/>
      </w:r>
    </w:p>
    <w:p w14:paraId="0288CEB1" w14:textId="77777777" w:rsidR="00D83D4A"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二、</w:t>
      </w:r>
      <w:r>
        <w:rPr>
          <w:rFonts w:ascii="仿宋" w:eastAsia="仿宋" w:hAnsi="仿宋" w:cs="仿宋" w:hint="eastAsia"/>
          <w:sz w:val="28"/>
          <w:szCs w:val="28"/>
        </w:rPr>
        <w:t>招标</w:t>
      </w:r>
      <w:r>
        <w:rPr>
          <w:rFonts w:ascii="仿宋" w:eastAsia="仿宋" w:hAnsi="仿宋" w:cs="仿宋"/>
          <w:sz w:val="28"/>
          <w:szCs w:val="28"/>
        </w:rPr>
        <w:t>文件</w:t>
      </w:r>
      <w:r>
        <w:rPr>
          <w:rFonts w:ascii="仿宋" w:eastAsia="仿宋" w:hAnsi="仿宋"/>
          <w:sz w:val="28"/>
          <w:szCs w:val="28"/>
        </w:rPr>
        <w:tab/>
      </w:r>
    </w:p>
    <w:p w14:paraId="556DFD7E" w14:textId="77777777" w:rsidR="00D83D4A"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三、投标文件</w:t>
      </w:r>
      <w:r>
        <w:rPr>
          <w:rFonts w:ascii="仿宋" w:eastAsia="仿宋" w:hAnsi="仿宋"/>
          <w:sz w:val="28"/>
          <w:szCs w:val="28"/>
        </w:rPr>
        <w:tab/>
      </w:r>
    </w:p>
    <w:p w14:paraId="77A2B685" w14:textId="77777777" w:rsidR="00D83D4A"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四、开标评标</w:t>
      </w:r>
      <w:r>
        <w:rPr>
          <w:rFonts w:ascii="仿宋" w:eastAsia="仿宋" w:hAnsi="仿宋"/>
          <w:sz w:val="28"/>
          <w:szCs w:val="28"/>
        </w:rPr>
        <w:tab/>
      </w:r>
    </w:p>
    <w:p w14:paraId="384104CD" w14:textId="77777777" w:rsidR="00D83D4A"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五、合同签订及履约</w:t>
      </w:r>
      <w:r>
        <w:rPr>
          <w:rFonts w:ascii="仿宋" w:eastAsia="仿宋" w:hAnsi="仿宋"/>
          <w:sz w:val="28"/>
          <w:szCs w:val="28"/>
        </w:rPr>
        <w:tab/>
      </w:r>
    </w:p>
    <w:p w14:paraId="3162094F" w14:textId="77777777" w:rsidR="00D83D4A"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第三章采购需求</w:t>
      </w:r>
      <w:r>
        <w:rPr>
          <w:rFonts w:ascii="仿宋" w:eastAsia="仿宋" w:hAnsi="仿宋"/>
          <w:sz w:val="28"/>
          <w:szCs w:val="28"/>
        </w:rPr>
        <w:tab/>
      </w:r>
    </w:p>
    <w:p w14:paraId="190BF790" w14:textId="77777777" w:rsidR="00D83D4A"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第四章拟签订合同的主要条款</w:t>
      </w:r>
      <w:r>
        <w:rPr>
          <w:rFonts w:ascii="仿宋" w:eastAsia="仿宋" w:hAnsi="仿宋"/>
          <w:sz w:val="28"/>
          <w:szCs w:val="28"/>
        </w:rPr>
        <w:tab/>
      </w:r>
    </w:p>
    <w:p w14:paraId="7B251D4F" w14:textId="77777777" w:rsidR="00D83D4A"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第五章评标办法及标准</w:t>
      </w:r>
      <w:r>
        <w:rPr>
          <w:rFonts w:ascii="仿宋" w:eastAsia="仿宋" w:hAnsi="仿宋"/>
          <w:sz w:val="28"/>
          <w:szCs w:val="28"/>
        </w:rPr>
        <w:tab/>
      </w:r>
    </w:p>
    <w:p w14:paraId="59E26346" w14:textId="77777777" w:rsidR="00D83D4A"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第六章投标文件格式附件</w:t>
      </w:r>
      <w:r>
        <w:rPr>
          <w:rFonts w:ascii="仿宋" w:eastAsia="仿宋" w:hAnsi="仿宋"/>
          <w:sz w:val="28"/>
          <w:szCs w:val="28"/>
        </w:rPr>
        <w:tab/>
      </w:r>
    </w:p>
    <w:p w14:paraId="5D074CC5" w14:textId="77777777" w:rsidR="00D83D4A"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第七章询问、质疑及投诉</w:t>
      </w:r>
      <w:r>
        <w:rPr>
          <w:rFonts w:ascii="仿宋" w:eastAsia="仿宋" w:hAnsi="仿宋"/>
          <w:sz w:val="28"/>
          <w:szCs w:val="28"/>
        </w:rPr>
        <w:tab/>
      </w:r>
    </w:p>
    <w:p w14:paraId="7C190152" w14:textId="77777777" w:rsidR="00D83D4A" w:rsidRDefault="00000000">
      <w:pPr>
        <w:pStyle w:val="TOC2"/>
        <w:tabs>
          <w:tab w:val="right" w:leader="dot" w:pos="8301"/>
        </w:tabs>
        <w:jc w:val="center"/>
        <w:rPr>
          <w:rFonts w:ascii="仿宋" w:eastAsia="仿宋" w:hAnsi="仿宋" w:cs="仿宋" w:hint="eastAsia"/>
          <w:sz w:val="28"/>
          <w:szCs w:val="28"/>
        </w:rPr>
      </w:pPr>
      <w:r>
        <w:rPr>
          <w:rFonts w:ascii="仿宋" w:eastAsia="仿宋" w:hAnsi="仿宋" w:cs="仿宋"/>
          <w:sz w:val="28"/>
          <w:szCs w:val="28"/>
        </w:rPr>
        <w:fldChar w:fldCharType="end"/>
      </w:r>
    </w:p>
    <w:p w14:paraId="6654AC3C" w14:textId="77777777" w:rsidR="00D83D4A" w:rsidRDefault="00D83D4A">
      <w:pPr>
        <w:rPr>
          <w:rFonts w:ascii="仿宋" w:eastAsia="仿宋" w:hAnsi="仿宋" w:cs="仿宋" w:hint="eastAsia"/>
        </w:rPr>
      </w:pPr>
    </w:p>
    <w:p w14:paraId="4AE9703F" w14:textId="77777777" w:rsidR="00D83D4A" w:rsidRDefault="00D83D4A">
      <w:pPr>
        <w:pStyle w:val="1"/>
        <w:rPr>
          <w:rFonts w:hint="eastAsia"/>
        </w:rPr>
        <w:sectPr w:rsidR="00D83D4A">
          <w:headerReference w:type="default" r:id="rId8"/>
          <w:headerReference w:type="first" r:id="rId9"/>
          <w:pgSz w:w="11907" w:h="16840"/>
          <w:pgMar w:top="1361" w:right="1361" w:bottom="1361" w:left="1361" w:header="765" w:footer="822" w:gutter="0"/>
          <w:cols w:space="720"/>
          <w:titlePg/>
          <w:docGrid w:type="lines" w:linePitch="312"/>
        </w:sectPr>
      </w:pPr>
    </w:p>
    <w:p w14:paraId="625B0485" w14:textId="77777777" w:rsidR="00D83D4A" w:rsidRDefault="00000000">
      <w:pPr>
        <w:jc w:val="center"/>
        <w:rPr>
          <w:rFonts w:ascii="仿宋" w:eastAsia="仿宋" w:hAnsi="仿宋" w:hint="eastAsia"/>
          <w:sz w:val="44"/>
          <w:szCs w:val="40"/>
        </w:rPr>
      </w:pPr>
      <w:bookmarkStart w:id="0" w:name="_Toc104885739"/>
      <w:bookmarkStart w:id="1" w:name="_Hlk132273255"/>
      <w:bookmarkStart w:id="2" w:name="_Hlk155782894"/>
      <w:bookmarkStart w:id="3" w:name="_Hlk113894197"/>
      <w:bookmarkStart w:id="4" w:name="_Hlk113361969"/>
      <w:r>
        <w:rPr>
          <w:rFonts w:ascii="仿宋" w:eastAsia="仿宋" w:hAnsi="仿宋" w:hint="eastAsia"/>
          <w:sz w:val="44"/>
          <w:szCs w:val="40"/>
        </w:rPr>
        <w:lastRenderedPageBreak/>
        <w:t>第一章 招标公告</w:t>
      </w:r>
      <w:bookmarkEnd w:id="0"/>
    </w:p>
    <w:p w14:paraId="2951BAFA" w14:textId="77777777" w:rsidR="00D83D4A" w:rsidRDefault="00D83D4A"/>
    <w:tbl>
      <w:tblPr>
        <w:tblStyle w:val="af2"/>
        <w:tblW w:w="0" w:type="auto"/>
        <w:tblLook w:val="04A0" w:firstRow="1" w:lastRow="0" w:firstColumn="1" w:lastColumn="0" w:noHBand="0" w:noVBand="1"/>
      </w:tblPr>
      <w:tblGrid>
        <w:gridCol w:w="9175"/>
      </w:tblGrid>
      <w:tr w:rsidR="00D83D4A" w14:paraId="5B3FC225" w14:textId="77777777">
        <w:tc>
          <w:tcPr>
            <w:tcW w:w="9175" w:type="dxa"/>
          </w:tcPr>
          <w:p w14:paraId="72544C6C" w14:textId="77777777" w:rsidR="00D83D4A" w:rsidRDefault="00000000">
            <w:pPr>
              <w:spacing w:line="360" w:lineRule="auto"/>
              <w:rPr>
                <w:rFonts w:ascii="仿宋" w:eastAsia="仿宋" w:hAnsi="仿宋" w:cs="仿宋" w:hint="eastAsia"/>
                <w:bCs/>
                <w:sz w:val="24"/>
              </w:rPr>
            </w:pPr>
            <w:bookmarkStart w:id="5" w:name="_Hlk105486236"/>
            <w:r>
              <w:rPr>
                <w:rFonts w:ascii="仿宋" w:eastAsia="仿宋" w:hAnsi="仿宋" w:cs="仿宋" w:hint="eastAsia"/>
                <w:bCs/>
                <w:sz w:val="24"/>
              </w:rPr>
              <w:t>项目概况：</w:t>
            </w:r>
          </w:p>
          <w:p w14:paraId="1B710E56" w14:textId="77777777" w:rsidR="00D83D4A" w:rsidRDefault="00000000">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u w:val="single"/>
              </w:rPr>
              <w:t>绍兴市人民医院碘【I-125】</w:t>
            </w:r>
            <w:proofErr w:type="gramStart"/>
            <w:r>
              <w:rPr>
                <w:rFonts w:ascii="仿宋" w:eastAsia="仿宋" w:hAnsi="仿宋" w:cs="仿宋" w:hint="eastAsia"/>
                <w:bCs/>
                <w:sz w:val="24"/>
                <w:u w:val="single"/>
              </w:rPr>
              <w:t>密封籽源采购</w:t>
            </w:r>
            <w:proofErr w:type="gramEnd"/>
            <w:r>
              <w:rPr>
                <w:rFonts w:ascii="仿宋" w:eastAsia="仿宋" w:hAnsi="仿宋" w:cs="仿宋" w:hint="eastAsia"/>
                <w:bCs/>
                <w:sz w:val="24"/>
                <w:u w:val="single"/>
              </w:rPr>
              <w:t>项目</w:t>
            </w:r>
            <w:r>
              <w:rPr>
                <w:rFonts w:ascii="仿宋" w:eastAsia="仿宋" w:hAnsi="仿宋" w:cs="仿宋" w:hint="eastAsia"/>
                <w:bCs/>
                <w:sz w:val="24"/>
              </w:rPr>
              <w:t>招标项目的潜在投标人应在政</w:t>
            </w:r>
            <w:proofErr w:type="gramStart"/>
            <w:r>
              <w:rPr>
                <w:rFonts w:ascii="仿宋" w:eastAsia="仿宋" w:hAnsi="仿宋" w:cs="仿宋" w:hint="eastAsia"/>
                <w:bCs/>
                <w:sz w:val="24"/>
              </w:rPr>
              <w:t>采云</w:t>
            </w:r>
            <w:proofErr w:type="gramEnd"/>
            <w:r>
              <w:rPr>
                <w:rFonts w:ascii="仿宋" w:eastAsia="仿宋" w:hAnsi="仿宋" w:cs="仿宋" w:hint="eastAsia"/>
                <w:bCs/>
                <w:sz w:val="24"/>
              </w:rPr>
              <w:t>平台（https://www.zcygov.cn/）获取（下载）招标文件，并于</w:t>
            </w:r>
            <w:r>
              <w:rPr>
                <w:rFonts w:ascii="仿宋" w:eastAsia="仿宋" w:hAnsi="仿宋" w:cs="仿宋" w:hint="eastAsia"/>
                <w:bCs/>
                <w:sz w:val="24"/>
                <w:u w:val="single"/>
              </w:rPr>
              <w:t>2025年12月 日 点00分00秒</w:t>
            </w:r>
            <w:r>
              <w:rPr>
                <w:rFonts w:ascii="仿宋" w:eastAsia="仿宋" w:hAnsi="仿宋" w:cs="仿宋" w:hint="eastAsia"/>
                <w:bCs/>
                <w:sz w:val="24"/>
              </w:rPr>
              <w:t>（北京时间）前递交（上传）投标文件。</w:t>
            </w:r>
          </w:p>
        </w:tc>
      </w:tr>
    </w:tbl>
    <w:p w14:paraId="56DFAB13" w14:textId="77777777" w:rsidR="00D83D4A" w:rsidRDefault="00D83D4A">
      <w:pPr>
        <w:spacing w:line="360" w:lineRule="auto"/>
        <w:ind w:firstLineChars="200" w:firstLine="482"/>
        <w:rPr>
          <w:rFonts w:ascii="仿宋" w:eastAsia="仿宋" w:hAnsi="仿宋" w:cs="仿宋" w:hint="eastAsia"/>
          <w:b/>
          <w:sz w:val="24"/>
          <w:u w:val="single"/>
        </w:rPr>
      </w:pPr>
    </w:p>
    <w:p w14:paraId="58C946A5" w14:textId="77777777" w:rsidR="00D83D4A" w:rsidRDefault="00000000">
      <w:pPr>
        <w:spacing w:line="360" w:lineRule="auto"/>
        <w:rPr>
          <w:rFonts w:ascii="仿宋" w:eastAsia="仿宋" w:hAnsi="仿宋" w:cs="仿宋" w:hint="eastAsia"/>
          <w:bCs/>
          <w:sz w:val="24"/>
        </w:rPr>
      </w:pPr>
      <w:r>
        <w:rPr>
          <w:rFonts w:ascii="仿宋" w:eastAsia="仿宋" w:hAnsi="仿宋" w:cs="仿宋" w:hint="eastAsia"/>
          <w:b/>
          <w:sz w:val="24"/>
        </w:rPr>
        <w:t>一、项目基本情况</w:t>
      </w:r>
    </w:p>
    <w:p w14:paraId="5064105F" w14:textId="77777777" w:rsidR="00D83D4A"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项目编号：</w:t>
      </w:r>
      <w:r>
        <w:rPr>
          <w:rFonts w:ascii="仿宋" w:eastAsia="仿宋" w:hAnsi="仿宋" w:cs="仿宋"/>
          <w:sz w:val="24"/>
        </w:rPr>
        <w:t>SXRMYY-2025-39</w:t>
      </w:r>
    </w:p>
    <w:p w14:paraId="3D5DBEF9" w14:textId="77777777" w:rsidR="00D83D4A"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项目名称：</w:t>
      </w:r>
      <w:bookmarkStart w:id="6" w:name="_Hlk214369666"/>
      <w:r>
        <w:rPr>
          <w:rFonts w:ascii="仿宋" w:eastAsia="仿宋" w:hAnsi="仿宋" w:cs="仿宋" w:hint="eastAsia"/>
          <w:sz w:val="24"/>
        </w:rPr>
        <w:t>绍兴市人民医院碘【I-125】</w:t>
      </w:r>
      <w:proofErr w:type="gramStart"/>
      <w:r>
        <w:rPr>
          <w:rFonts w:ascii="仿宋" w:eastAsia="仿宋" w:hAnsi="仿宋" w:cs="仿宋" w:hint="eastAsia"/>
          <w:sz w:val="24"/>
        </w:rPr>
        <w:t>密封籽源采购</w:t>
      </w:r>
      <w:proofErr w:type="gramEnd"/>
      <w:r>
        <w:rPr>
          <w:rFonts w:ascii="仿宋" w:eastAsia="仿宋" w:hAnsi="仿宋" w:cs="仿宋" w:hint="eastAsia"/>
          <w:sz w:val="24"/>
        </w:rPr>
        <w:t>项目</w:t>
      </w:r>
      <w:bookmarkEnd w:id="6"/>
    </w:p>
    <w:p w14:paraId="69873080" w14:textId="77777777" w:rsidR="00D83D4A"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采购组织类型：</w:t>
      </w:r>
      <w:r>
        <w:rPr>
          <w:rFonts w:ascii="仿宋" w:eastAsia="仿宋" w:hAnsi="仿宋" w:cs="仿宋" w:hint="eastAsia"/>
          <w:sz w:val="24"/>
        </w:rPr>
        <w:t>非政府采购-委托代理</w:t>
      </w:r>
    </w:p>
    <w:p w14:paraId="159838FA" w14:textId="77777777" w:rsidR="00D83D4A" w:rsidRDefault="00000000">
      <w:pPr>
        <w:spacing w:line="360" w:lineRule="auto"/>
        <w:ind w:left="480"/>
        <w:rPr>
          <w:rFonts w:ascii="仿宋" w:eastAsia="仿宋" w:hAnsi="仿宋" w:cs="仿宋" w:hint="eastAsia"/>
          <w:sz w:val="24"/>
        </w:rPr>
      </w:pPr>
      <w:r>
        <w:rPr>
          <w:rFonts w:ascii="仿宋" w:eastAsia="仿宋" w:hAnsi="仿宋" w:cs="仿宋" w:hint="eastAsia"/>
          <w:b/>
          <w:bCs/>
          <w:sz w:val="24"/>
        </w:rPr>
        <w:t>采购类别：</w:t>
      </w:r>
      <w:r>
        <w:rPr>
          <w:rFonts w:ascii="仿宋" w:eastAsia="仿宋" w:hAnsi="仿宋" w:cs="仿宋" w:hint="eastAsia"/>
          <w:sz w:val="24"/>
        </w:rPr>
        <w:t>货物</w:t>
      </w:r>
    </w:p>
    <w:p w14:paraId="736C9399" w14:textId="65D5E337" w:rsidR="00D83D4A" w:rsidRDefault="00000000">
      <w:pPr>
        <w:spacing w:line="360" w:lineRule="auto"/>
        <w:ind w:left="480"/>
        <w:rPr>
          <w:rFonts w:ascii="仿宋" w:eastAsia="仿宋" w:hAnsi="仿宋" w:cs="仿宋" w:hint="eastAsia"/>
          <w:b/>
          <w:sz w:val="24"/>
        </w:rPr>
      </w:pPr>
      <w:r>
        <w:rPr>
          <w:rFonts w:ascii="仿宋" w:eastAsia="仿宋" w:hAnsi="仿宋" w:cs="仿宋" w:hint="eastAsia"/>
          <w:b/>
          <w:sz w:val="24"/>
        </w:rPr>
        <w:t>最高限价（元）：</w:t>
      </w:r>
      <w:r w:rsidR="00D62CC0">
        <w:rPr>
          <w:rFonts w:ascii="仿宋" w:eastAsia="仿宋" w:hAnsi="仿宋" w:cs="仿宋" w:hint="eastAsia"/>
          <w:bCs/>
          <w:sz w:val="24"/>
        </w:rPr>
        <w:t>99</w:t>
      </w:r>
      <w:r>
        <w:rPr>
          <w:rFonts w:ascii="仿宋" w:eastAsia="仿宋" w:hAnsi="仿宋" w:cs="仿宋" w:hint="eastAsia"/>
          <w:bCs/>
          <w:sz w:val="24"/>
        </w:rPr>
        <w:t>0000</w:t>
      </w:r>
    </w:p>
    <w:tbl>
      <w:tblPr>
        <w:tblStyle w:val="af2"/>
        <w:tblW w:w="5000" w:type="pct"/>
        <w:jc w:val="center"/>
        <w:tblLook w:val="04A0" w:firstRow="1" w:lastRow="0" w:firstColumn="1" w:lastColumn="0" w:noHBand="0" w:noVBand="1"/>
      </w:tblPr>
      <w:tblGrid>
        <w:gridCol w:w="2546"/>
        <w:gridCol w:w="711"/>
        <w:gridCol w:w="1701"/>
        <w:gridCol w:w="1984"/>
        <w:gridCol w:w="2233"/>
      </w:tblGrid>
      <w:tr w:rsidR="00D83D4A" w14:paraId="5C12DE71" w14:textId="77777777">
        <w:trPr>
          <w:jc w:val="center"/>
        </w:trPr>
        <w:tc>
          <w:tcPr>
            <w:tcW w:w="1387" w:type="pct"/>
            <w:vAlign w:val="center"/>
          </w:tcPr>
          <w:p w14:paraId="49A8DEB3" w14:textId="77777777" w:rsidR="00D83D4A" w:rsidRDefault="00000000">
            <w:pPr>
              <w:jc w:val="center"/>
              <w:rPr>
                <w:rFonts w:ascii="仿宋" w:eastAsia="仿宋" w:hAnsi="仿宋" w:cs="仿宋" w:hint="eastAsia"/>
                <w:bCs/>
                <w:szCs w:val="21"/>
              </w:rPr>
            </w:pPr>
            <w:r>
              <w:rPr>
                <w:rFonts w:ascii="仿宋" w:eastAsia="仿宋" w:hAnsi="仿宋" w:cs="Tahoma" w:hint="eastAsia"/>
                <w:bCs/>
                <w:szCs w:val="21"/>
              </w:rPr>
              <w:t>标段</w:t>
            </w:r>
          </w:p>
        </w:tc>
        <w:tc>
          <w:tcPr>
            <w:tcW w:w="387" w:type="pct"/>
            <w:vAlign w:val="center"/>
          </w:tcPr>
          <w:p w14:paraId="6E745F14" w14:textId="77777777" w:rsidR="00D83D4A" w:rsidRDefault="00000000">
            <w:pPr>
              <w:jc w:val="center"/>
              <w:rPr>
                <w:rFonts w:ascii="仿宋" w:eastAsia="仿宋" w:hAnsi="仿宋" w:cs="仿宋" w:hint="eastAsia"/>
                <w:bCs/>
                <w:szCs w:val="21"/>
              </w:rPr>
            </w:pPr>
            <w:r>
              <w:rPr>
                <w:rFonts w:ascii="仿宋" w:eastAsia="仿宋" w:hAnsi="仿宋" w:cs="Tahoma" w:hint="eastAsia"/>
                <w:bCs/>
                <w:szCs w:val="21"/>
              </w:rPr>
              <w:t>单位</w:t>
            </w:r>
          </w:p>
        </w:tc>
        <w:tc>
          <w:tcPr>
            <w:tcW w:w="927" w:type="pct"/>
            <w:vAlign w:val="center"/>
          </w:tcPr>
          <w:p w14:paraId="01706B3F" w14:textId="77777777" w:rsidR="00D83D4A" w:rsidRDefault="00000000">
            <w:pPr>
              <w:jc w:val="center"/>
              <w:rPr>
                <w:rFonts w:ascii="仿宋" w:eastAsia="仿宋" w:hAnsi="仿宋" w:cs="仿宋" w:hint="eastAsia"/>
                <w:bCs/>
                <w:szCs w:val="21"/>
              </w:rPr>
            </w:pPr>
            <w:r>
              <w:rPr>
                <w:rFonts w:ascii="仿宋" w:eastAsia="仿宋" w:hAnsi="仿宋" w:cs="仿宋" w:hint="eastAsia"/>
                <w:bCs/>
                <w:szCs w:val="21"/>
              </w:rPr>
              <w:t>上限单价（元）</w:t>
            </w:r>
          </w:p>
        </w:tc>
        <w:tc>
          <w:tcPr>
            <w:tcW w:w="1081" w:type="pct"/>
            <w:vAlign w:val="center"/>
          </w:tcPr>
          <w:p w14:paraId="50CEEF6E" w14:textId="77777777" w:rsidR="00D83D4A" w:rsidRDefault="00000000">
            <w:pPr>
              <w:jc w:val="center"/>
              <w:rPr>
                <w:rFonts w:ascii="仿宋" w:eastAsia="仿宋" w:hAnsi="仿宋" w:cs="仿宋" w:hint="eastAsia"/>
                <w:bCs/>
                <w:szCs w:val="21"/>
              </w:rPr>
            </w:pPr>
            <w:r>
              <w:rPr>
                <w:rFonts w:ascii="仿宋" w:eastAsia="仿宋" w:hAnsi="仿宋" w:cs="仿宋" w:hint="eastAsia"/>
                <w:bCs/>
                <w:szCs w:val="21"/>
              </w:rPr>
              <w:t>预估数量（</w:t>
            </w:r>
            <w:r>
              <w:rPr>
                <w:rFonts w:ascii="仿宋" w:eastAsia="仿宋" w:hAnsi="仿宋" w:cs="仿宋"/>
                <w:bCs/>
                <w:szCs w:val="21"/>
              </w:rPr>
              <w:t>2</w:t>
            </w:r>
            <w:r>
              <w:rPr>
                <w:rFonts w:ascii="仿宋" w:eastAsia="仿宋" w:hAnsi="仿宋" w:cs="仿宋" w:hint="eastAsia"/>
                <w:bCs/>
                <w:szCs w:val="21"/>
              </w:rPr>
              <w:t>年）</w:t>
            </w:r>
          </w:p>
        </w:tc>
        <w:tc>
          <w:tcPr>
            <w:tcW w:w="1217" w:type="pct"/>
            <w:vAlign w:val="center"/>
          </w:tcPr>
          <w:p w14:paraId="2DC43ADC" w14:textId="77777777" w:rsidR="00D83D4A" w:rsidRDefault="00000000">
            <w:pPr>
              <w:jc w:val="center"/>
              <w:rPr>
                <w:rFonts w:ascii="仿宋" w:eastAsia="仿宋" w:hAnsi="仿宋" w:cs="仿宋" w:hint="eastAsia"/>
                <w:bCs/>
                <w:szCs w:val="21"/>
              </w:rPr>
            </w:pPr>
            <w:r>
              <w:rPr>
                <w:rFonts w:ascii="仿宋" w:eastAsia="仿宋" w:hAnsi="仿宋" w:cs="仿宋" w:hint="eastAsia"/>
                <w:bCs/>
                <w:szCs w:val="21"/>
              </w:rPr>
              <w:t>预估金额（元/</w:t>
            </w:r>
            <w:r>
              <w:rPr>
                <w:rFonts w:ascii="仿宋" w:eastAsia="仿宋" w:hAnsi="仿宋" w:cs="仿宋"/>
                <w:bCs/>
                <w:szCs w:val="21"/>
              </w:rPr>
              <w:t>2</w:t>
            </w:r>
            <w:r>
              <w:rPr>
                <w:rFonts w:ascii="仿宋" w:eastAsia="仿宋" w:hAnsi="仿宋" w:cs="仿宋" w:hint="eastAsia"/>
                <w:bCs/>
                <w:szCs w:val="21"/>
              </w:rPr>
              <w:t>年）</w:t>
            </w:r>
          </w:p>
        </w:tc>
      </w:tr>
      <w:tr w:rsidR="00D83D4A" w14:paraId="06ED13DE" w14:textId="77777777">
        <w:trPr>
          <w:jc w:val="center"/>
        </w:trPr>
        <w:tc>
          <w:tcPr>
            <w:tcW w:w="1387" w:type="pct"/>
            <w:vAlign w:val="center"/>
          </w:tcPr>
          <w:p w14:paraId="3AC5F9BE" w14:textId="77777777" w:rsidR="00D83D4A" w:rsidRDefault="00000000">
            <w:pPr>
              <w:jc w:val="center"/>
              <w:rPr>
                <w:rFonts w:ascii="仿宋" w:eastAsia="仿宋" w:hAnsi="仿宋" w:cs="仿宋" w:hint="eastAsia"/>
                <w:bCs/>
                <w:szCs w:val="21"/>
              </w:rPr>
            </w:pPr>
            <w:r>
              <w:rPr>
                <w:rFonts w:ascii="仿宋" w:eastAsia="仿宋" w:hAnsi="仿宋" w:hint="eastAsia"/>
                <w:color w:val="000000"/>
                <w:kern w:val="0"/>
                <w:szCs w:val="16"/>
              </w:rPr>
              <w:t>1.碘【I-125】</w:t>
            </w:r>
            <w:proofErr w:type="gramStart"/>
            <w:r>
              <w:rPr>
                <w:rFonts w:ascii="仿宋" w:eastAsia="仿宋" w:hAnsi="仿宋" w:hint="eastAsia"/>
                <w:color w:val="000000"/>
                <w:kern w:val="0"/>
                <w:szCs w:val="16"/>
              </w:rPr>
              <w:t>密封籽源</w:t>
            </w:r>
            <w:proofErr w:type="gramEnd"/>
          </w:p>
        </w:tc>
        <w:tc>
          <w:tcPr>
            <w:tcW w:w="387" w:type="pct"/>
            <w:vAlign w:val="center"/>
          </w:tcPr>
          <w:p w14:paraId="580AC803" w14:textId="77777777" w:rsidR="00D83D4A" w:rsidRDefault="00000000">
            <w:pPr>
              <w:jc w:val="center"/>
              <w:rPr>
                <w:rFonts w:ascii="仿宋" w:eastAsia="仿宋" w:hAnsi="仿宋" w:cs="仿宋" w:hint="eastAsia"/>
                <w:bCs/>
                <w:szCs w:val="21"/>
              </w:rPr>
            </w:pPr>
            <w:r>
              <w:rPr>
                <w:rFonts w:ascii="仿宋" w:eastAsia="仿宋" w:hAnsi="仿宋" w:cs="仿宋" w:hint="eastAsia"/>
                <w:szCs w:val="16"/>
              </w:rPr>
              <w:t>粒</w:t>
            </w:r>
          </w:p>
        </w:tc>
        <w:tc>
          <w:tcPr>
            <w:tcW w:w="927" w:type="pct"/>
            <w:vAlign w:val="center"/>
          </w:tcPr>
          <w:p w14:paraId="30A7FAB3" w14:textId="77777777" w:rsidR="00D83D4A" w:rsidRDefault="00000000">
            <w:pPr>
              <w:jc w:val="center"/>
              <w:rPr>
                <w:rFonts w:ascii="仿宋" w:eastAsia="仿宋" w:hAnsi="仿宋" w:cs="仿宋" w:hint="eastAsia"/>
                <w:bCs/>
                <w:szCs w:val="21"/>
              </w:rPr>
            </w:pPr>
            <w:r>
              <w:rPr>
                <w:rFonts w:ascii="仿宋" w:eastAsia="仿宋" w:hAnsi="仿宋" w:hint="eastAsia"/>
                <w:color w:val="000000"/>
                <w:kern w:val="0"/>
                <w:szCs w:val="16"/>
              </w:rPr>
              <w:t>300</w:t>
            </w:r>
          </w:p>
        </w:tc>
        <w:tc>
          <w:tcPr>
            <w:tcW w:w="1081" w:type="pct"/>
            <w:vAlign w:val="center"/>
          </w:tcPr>
          <w:p w14:paraId="3749762D" w14:textId="77777777" w:rsidR="00D83D4A" w:rsidRDefault="00000000">
            <w:pPr>
              <w:jc w:val="center"/>
              <w:rPr>
                <w:rFonts w:ascii="仿宋" w:eastAsia="仿宋" w:hAnsi="仿宋" w:cs="仿宋" w:hint="eastAsia"/>
                <w:bCs/>
                <w:szCs w:val="21"/>
              </w:rPr>
            </w:pPr>
            <w:r>
              <w:rPr>
                <w:rFonts w:ascii="仿宋" w:eastAsia="仿宋" w:hAnsi="仿宋" w:hint="eastAsia"/>
                <w:color w:val="000000"/>
                <w:kern w:val="0"/>
                <w:szCs w:val="16"/>
              </w:rPr>
              <w:t>3300</w:t>
            </w:r>
          </w:p>
        </w:tc>
        <w:tc>
          <w:tcPr>
            <w:tcW w:w="1217" w:type="pct"/>
            <w:vAlign w:val="center"/>
          </w:tcPr>
          <w:p w14:paraId="18476B53" w14:textId="77777777" w:rsidR="00D83D4A" w:rsidRDefault="00000000">
            <w:pPr>
              <w:jc w:val="center"/>
              <w:rPr>
                <w:rFonts w:ascii="仿宋" w:eastAsia="仿宋" w:hAnsi="仿宋" w:cs="仿宋" w:hint="eastAsia"/>
                <w:bCs/>
                <w:szCs w:val="21"/>
              </w:rPr>
            </w:pPr>
            <w:r>
              <w:rPr>
                <w:rFonts w:ascii="仿宋" w:eastAsia="仿宋" w:hAnsi="仿宋" w:cs="仿宋" w:hint="eastAsia"/>
                <w:bCs/>
                <w:szCs w:val="21"/>
              </w:rPr>
              <w:t>990000</w:t>
            </w:r>
          </w:p>
        </w:tc>
      </w:tr>
    </w:tbl>
    <w:p w14:paraId="40ED1D6B" w14:textId="77777777" w:rsidR="00D83D4A" w:rsidRDefault="00000000">
      <w:pPr>
        <w:spacing w:line="360" w:lineRule="auto"/>
        <w:ind w:left="480"/>
        <w:rPr>
          <w:rFonts w:ascii="仿宋" w:eastAsia="仿宋" w:hAnsi="仿宋" w:cs="仿宋" w:hint="eastAsia"/>
          <w:sz w:val="24"/>
        </w:rPr>
      </w:pPr>
      <w:r>
        <w:rPr>
          <w:rFonts w:ascii="仿宋" w:eastAsia="仿宋" w:hAnsi="仿宋" w:cs="仿宋" w:hint="eastAsia"/>
          <w:sz w:val="24"/>
        </w:rPr>
        <w:t>主要内容：详见招标文件</w:t>
      </w:r>
      <w:r>
        <w:rPr>
          <w:rFonts w:ascii="仿宋" w:eastAsia="仿宋" w:hAnsi="仿宋" w:cs="仿宋" w:hint="eastAsia"/>
          <w:sz w:val="24"/>
          <w:szCs w:val="24"/>
        </w:rPr>
        <w:t>第三章</w:t>
      </w:r>
      <w:r>
        <w:rPr>
          <w:rFonts w:ascii="仿宋" w:eastAsia="仿宋" w:hAnsi="仿宋" w:cs="仿宋" w:hint="eastAsia"/>
          <w:sz w:val="24"/>
        </w:rPr>
        <w:t>。</w:t>
      </w:r>
    </w:p>
    <w:p w14:paraId="228767A8" w14:textId="77777777" w:rsidR="00D83D4A" w:rsidRDefault="00000000">
      <w:pPr>
        <w:spacing w:line="360" w:lineRule="auto"/>
        <w:ind w:left="480"/>
        <w:rPr>
          <w:rFonts w:ascii="仿宋" w:eastAsia="仿宋" w:hAnsi="仿宋" w:cs="仿宋" w:hint="eastAsia"/>
          <w:sz w:val="24"/>
        </w:rPr>
      </w:pPr>
      <w:r>
        <w:rPr>
          <w:rFonts w:ascii="仿宋" w:eastAsia="仿宋" w:hAnsi="仿宋" w:cs="仿宋" w:hint="eastAsia"/>
          <w:sz w:val="24"/>
          <w:szCs w:val="24"/>
        </w:rPr>
        <w:t>合同期限：2年</w:t>
      </w:r>
    </w:p>
    <w:p w14:paraId="1451907E" w14:textId="77777777" w:rsidR="00D83D4A" w:rsidRDefault="00000000">
      <w:pPr>
        <w:spacing w:line="360" w:lineRule="auto"/>
        <w:rPr>
          <w:rFonts w:ascii="仿宋" w:eastAsia="仿宋" w:hAnsi="仿宋" w:cs="仿宋" w:hint="eastAsia"/>
          <w:b/>
          <w:bCs/>
          <w:sz w:val="24"/>
          <w:szCs w:val="24"/>
        </w:rPr>
      </w:pPr>
      <w:r>
        <w:rPr>
          <w:rFonts w:ascii="仿宋" w:eastAsia="仿宋" w:hAnsi="仿宋" w:cs="仿宋" w:hint="eastAsia"/>
          <w:b/>
          <w:bCs/>
          <w:sz w:val="24"/>
          <w:szCs w:val="24"/>
        </w:rPr>
        <w:t>二、本项目资格条件</w:t>
      </w:r>
    </w:p>
    <w:p w14:paraId="1820FDD4" w14:textId="77777777" w:rsidR="00D83D4A" w:rsidRDefault="00000000">
      <w:pPr>
        <w:spacing w:line="360" w:lineRule="auto"/>
        <w:ind w:firstLineChars="200" w:firstLine="480"/>
        <w:rPr>
          <w:rFonts w:ascii="仿宋" w:eastAsia="仿宋" w:hAnsi="仿宋" w:cs="仿宋" w:hint="eastAsia"/>
          <w:b/>
          <w:bCs/>
          <w:sz w:val="24"/>
          <w:szCs w:val="24"/>
        </w:rPr>
      </w:pPr>
      <w:r>
        <w:rPr>
          <w:rFonts w:ascii="仿宋" w:eastAsia="仿宋" w:hAnsi="仿宋" w:cs="仿宋" w:hint="eastAsia"/>
          <w:kern w:val="0"/>
          <w:sz w:val="24"/>
        </w:rPr>
        <w:t>1.供应商</w:t>
      </w:r>
      <w:r>
        <w:rPr>
          <w:rFonts w:ascii="仿宋" w:eastAsia="仿宋" w:hAnsi="仿宋" w:cs="仿宋"/>
          <w:kern w:val="0"/>
          <w:sz w:val="24"/>
        </w:rPr>
        <w:t>应当具备下列条件：</w:t>
      </w:r>
    </w:p>
    <w:p w14:paraId="44B66F81" w14:textId="77777777" w:rsidR="00D83D4A" w:rsidRDefault="00000000">
      <w:pPr>
        <w:spacing w:line="360" w:lineRule="auto"/>
        <w:ind w:firstLineChars="200" w:firstLine="480"/>
        <w:rPr>
          <w:rFonts w:ascii="仿宋" w:eastAsia="仿宋" w:hAnsi="仿宋" w:cs="仿宋" w:hint="eastAsia"/>
          <w:b/>
          <w:bCs/>
          <w:sz w:val="24"/>
          <w:szCs w:val="24"/>
        </w:rPr>
      </w:pPr>
      <w:r>
        <w:rPr>
          <w:rFonts w:ascii="仿宋" w:eastAsia="仿宋" w:hAnsi="仿宋" w:cs="仿宋" w:hint="eastAsia"/>
          <w:kern w:val="0"/>
          <w:sz w:val="24"/>
        </w:rPr>
        <w:t>1</w:t>
      </w:r>
      <w:r>
        <w:rPr>
          <w:rFonts w:ascii="仿宋" w:eastAsia="仿宋" w:hAnsi="仿宋" w:cs="仿宋"/>
          <w:kern w:val="0"/>
          <w:sz w:val="24"/>
        </w:rPr>
        <w:t>.1具有独立承担民事责任的能力；</w:t>
      </w:r>
    </w:p>
    <w:p w14:paraId="25E07843" w14:textId="77777777" w:rsidR="00D83D4A" w:rsidRDefault="00000000">
      <w:pPr>
        <w:spacing w:line="360" w:lineRule="auto"/>
        <w:ind w:firstLineChars="200" w:firstLine="480"/>
        <w:rPr>
          <w:rFonts w:ascii="仿宋" w:eastAsia="仿宋" w:hAnsi="仿宋" w:cs="仿宋" w:hint="eastAsia"/>
          <w:b/>
          <w:bCs/>
          <w:sz w:val="24"/>
          <w:szCs w:val="24"/>
        </w:rPr>
      </w:pPr>
      <w:r>
        <w:rPr>
          <w:rFonts w:ascii="仿宋" w:eastAsia="仿宋" w:hAnsi="仿宋" w:cs="仿宋" w:hint="eastAsia"/>
          <w:kern w:val="0"/>
          <w:sz w:val="24"/>
        </w:rPr>
        <w:t>1</w:t>
      </w:r>
      <w:r>
        <w:rPr>
          <w:rFonts w:ascii="仿宋" w:eastAsia="仿宋" w:hAnsi="仿宋" w:cs="仿宋"/>
          <w:kern w:val="0"/>
          <w:sz w:val="24"/>
        </w:rPr>
        <w:t>.2具有良好的商业信誉和健全的财务会计制度；</w:t>
      </w:r>
    </w:p>
    <w:p w14:paraId="2F72785C" w14:textId="77777777" w:rsidR="00D83D4A" w:rsidRDefault="00000000">
      <w:pPr>
        <w:spacing w:line="360" w:lineRule="auto"/>
        <w:ind w:firstLineChars="200" w:firstLine="480"/>
        <w:rPr>
          <w:rFonts w:ascii="仿宋" w:eastAsia="仿宋" w:hAnsi="仿宋" w:cs="仿宋" w:hint="eastAsia"/>
          <w:b/>
          <w:bCs/>
          <w:sz w:val="24"/>
          <w:szCs w:val="24"/>
        </w:rPr>
      </w:pPr>
      <w:r>
        <w:rPr>
          <w:rFonts w:ascii="仿宋" w:eastAsia="仿宋" w:hAnsi="仿宋" w:cs="仿宋" w:hint="eastAsia"/>
          <w:kern w:val="0"/>
          <w:sz w:val="24"/>
        </w:rPr>
        <w:t>1</w:t>
      </w:r>
      <w:r>
        <w:rPr>
          <w:rFonts w:ascii="仿宋" w:eastAsia="仿宋" w:hAnsi="仿宋" w:cs="仿宋"/>
          <w:kern w:val="0"/>
          <w:sz w:val="24"/>
        </w:rPr>
        <w:t>.3具有履行合同所必需的设备和专业技术能力；</w:t>
      </w:r>
    </w:p>
    <w:p w14:paraId="558028FA" w14:textId="77777777" w:rsidR="00D83D4A" w:rsidRDefault="00000000">
      <w:pPr>
        <w:spacing w:line="360" w:lineRule="auto"/>
        <w:ind w:firstLineChars="200" w:firstLine="480"/>
        <w:rPr>
          <w:rFonts w:ascii="仿宋" w:eastAsia="仿宋" w:hAnsi="仿宋" w:cs="仿宋" w:hint="eastAsia"/>
          <w:b/>
          <w:bCs/>
          <w:sz w:val="24"/>
          <w:szCs w:val="24"/>
        </w:rPr>
      </w:pPr>
      <w:r>
        <w:rPr>
          <w:rFonts w:ascii="仿宋" w:eastAsia="仿宋" w:hAnsi="仿宋" w:cs="仿宋" w:hint="eastAsia"/>
          <w:kern w:val="0"/>
          <w:sz w:val="24"/>
        </w:rPr>
        <w:t>1</w:t>
      </w:r>
      <w:r>
        <w:rPr>
          <w:rFonts w:ascii="仿宋" w:eastAsia="仿宋" w:hAnsi="仿宋" w:cs="仿宋"/>
          <w:kern w:val="0"/>
          <w:sz w:val="24"/>
        </w:rPr>
        <w:t>.4有依法缴纳税收和社会保障资金的良好记录；</w:t>
      </w:r>
    </w:p>
    <w:p w14:paraId="30B0EA92" w14:textId="77777777" w:rsidR="00D83D4A" w:rsidRDefault="00000000">
      <w:pPr>
        <w:spacing w:line="360" w:lineRule="auto"/>
        <w:ind w:firstLineChars="200" w:firstLine="480"/>
        <w:rPr>
          <w:rFonts w:ascii="仿宋" w:eastAsia="仿宋" w:hAnsi="仿宋" w:cs="仿宋" w:hint="eastAsia"/>
          <w:b/>
          <w:bCs/>
          <w:sz w:val="24"/>
          <w:szCs w:val="24"/>
        </w:rPr>
      </w:pPr>
      <w:r>
        <w:rPr>
          <w:rFonts w:ascii="仿宋" w:eastAsia="仿宋" w:hAnsi="仿宋" w:cs="仿宋" w:hint="eastAsia"/>
          <w:kern w:val="0"/>
          <w:sz w:val="24"/>
        </w:rPr>
        <w:t>1</w:t>
      </w:r>
      <w:r>
        <w:rPr>
          <w:rFonts w:ascii="仿宋" w:eastAsia="仿宋" w:hAnsi="仿宋" w:cs="仿宋"/>
          <w:kern w:val="0"/>
          <w:sz w:val="24"/>
        </w:rPr>
        <w:t>.5参加</w:t>
      </w:r>
      <w:r>
        <w:rPr>
          <w:rFonts w:ascii="仿宋" w:eastAsia="仿宋" w:hAnsi="仿宋" w:cs="仿宋" w:hint="eastAsia"/>
          <w:kern w:val="0"/>
          <w:sz w:val="24"/>
        </w:rPr>
        <w:t>本次</w:t>
      </w:r>
      <w:r>
        <w:rPr>
          <w:rFonts w:ascii="仿宋" w:eastAsia="仿宋" w:hAnsi="仿宋" w:cs="仿宋"/>
          <w:kern w:val="0"/>
          <w:sz w:val="24"/>
        </w:rPr>
        <w:t>采购活动前三年内，在经营活动中没有重大违法记录；</w:t>
      </w:r>
    </w:p>
    <w:p w14:paraId="0E239E29" w14:textId="77777777" w:rsidR="00D83D4A" w:rsidRDefault="00000000">
      <w:pPr>
        <w:spacing w:line="360" w:lineRule="auto"/>
        <w:ind w:firstLineChars="200" w:firstLine="480"/>
        <w:rPr>
          <w:rFonts w:ascii="仿宋" w:eastAsia="仿宋" w:hAnsi="仿宋" w:cs="仿宋" w:hint="eastAsia"/>
          <w:b/>
          <w:bCs/>
          <w:sz w:val="24"/>
          <w:szCs w:val="24"/>
        </w:rPr>
      </w:pPr>
      <w:r>
        <w:rPr>
          <w:rFonts w:ascii="仿宋" w:eastAsia="仿宋" w:hAnsi="仿宋" w:cs="仿宋" w:hint="eastAsia"/>
          <w:kern w:val="0"/>
          <w:sz w:val="24"/>
        </w:rPr>
        <w:t>1</w:t>
      </w:r>
      <w:r>
        <w:rPr>
          <w:rFonts w:ascii="仿宋" w:eastAsia="仿宋" w:hAnsi="仿宋" w:cs="仿宋"/>
          <w:kern w:val="0"/>
          <w:sz w:val="24"/>
        </w:rPr>
        <w:t>.6法律、行政法规规定的其他条件。</w:t>
      </w:r>
    </w:p>
    <w:p w14:paraId="07774A70" w14:textId="77777777" w:rsidR="00D83D4A" w:rsidRDefault="00000000">
      <w:pPr>
        <w:spacing w:line="360" w:lineRule="auto"/>
        <w:ind w:firstLineChars="200" w:firstLine="480"/>
        <w:rPr>
          <w:rFonts w:ascii="仿宋" w:eastAsia="仿宋" w:hAnsi="仿宋" w:cs="仿宋" w:hint="eastAsia"/>
          <w:b/>
          <w:bCs/>
          <w:sz w:val="24"/>
          <w:szCs w:val="24"/>
        </w:rPr>
      </w:pPr>
      <w:r>
        <w:rPr>
          <w:rFonts w:ascii="仿宋" w:eastAsia="仿宋" w:hAnsi="仿宋" w:cs="仿宋" w:hint="eastAsia"/>
          <w:kern w:val="0"/>
          <w:sz w:val="24"/>
        </w:rPr>
        <w:t>2.未被“信用中国”（www.creditchina.gov.cn）、中国政府采购网（www.ccgp.gov.cn）列入失信被执行人、重大税收违法案件当事人名单、政府采购严重违法失信行为记录名单。</w:t>
      </w:r>
    </w:p>
    <w:p w14:paraId="51E2AD5E" w14:textId="77777777" w:rsidR="00D83D4A" w:rsidRDefault="00000000">
      <w:pPr>
        <w:spacing w:line="360" w:lineRule="auto"/>
        <w:ind w:firstLineChars="200" w:firstLine="482"/>
        <w:rPr>
          <w:rFonts w:ascii="仿宋" w:eastAsia="仿宋" w:hAnsi="仿宋" w:cs="仿宋" w:hint="eastAsia"/>
          <w:b/>
          <w:bCs/>
          <w:sz w:val="24"/>
          <w:szCs w:val="24"/>
        </w:rPr>
      </w:pPr>
      <w:r>
        <w:rPr>
          <w:rFonts w:ascii="仿宋" w:eastAsia="仿宋" w:hAnsi="仿宋" w:cs="仿宋" w:hint="eastAsia"/>
          <w:b/>
          <w:bCs/>
          <w:kern w:val="0"/>
          <w:sz w:val="24"/>
        </w:rPr>
        <w:t>3</w:t>
      </w:r>
      <w:r>
        <w:rPr>
          <w:rFonts w:ascii="仿宋" w:eastAsia="仿宋" w:hAnsi="仿宋" w:cs="仿宋"/>
          <w:b/>
          <w:bCs/>
          <w:sz w:val="24"/>
          <w:szCs w:val="24"/>
        </w:rPr>
        <w:t>.</w:t>
      </w:r>
      <w:r>
        <w:rPr>
          <w:rFonts w:ascii="仿宋" w:eastAsia="仿宋" w:hAnsi="仿宋" w:cs="仿宋" w:hint="eastAsia"/>
          <w:b/>
          <w:bCs/>
          <w:sz w:val="24"/>
          <w:szCs w:val="24"/>
        </w:rPr>
        <w:t>特定资格条件：</w:t>
      </w:r>
    </w:p>
    <w:p w14:paraId="3FE937AE" w14:textId="77777777" w:rsidR="00D83D4A" w:rsidRDefault="00000000">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供应商具有放射性药品经营许可证（供应商为经营企业时提供）或生产许可证（供应</w:t>
      </w:r>
      <w:r>
        <w:rPr>
          <w:rFonts w:ascii="仿宋" w:eastAsia="仿宋" w:hAnsi="仿宋" w:cs="仿宋" w:hint="eastAsia"/>
          <w:sz w:val="24"/>
          <w:szCs w:val="24"/>
        </w:rPr>
        <w:lastRenderedPageBreak/>
        <w:t>商为生产企业时提供），辐射安全许可证，投标产品具有药品注册证或药品再注册批件。</w:t>
      </w:r>
    </w:p>
    <w:p w14:paraId="3087C6F2" w14:textId="77777777" w:rsidR="00D83D4A" w:rsidRDefault="00000000">
      <w:pPr>
        <w:spacing w:line="360" w:lineRule="auto"/>
        <w:rPr>
          <w:rFonts w:ascii="仿宋" w:eastAsia="仿宋" w:hAnsi="仿宋" w:cs="仿宋" w:hint="eastAsia"/>
          <w:b/>
          <w:bCs/>
          <w:sz w:val="24"/>
          <w:szCs w:val="24"/>
        </w:rPr>
      </w:pPr>
      <w:r>
        <w:rPr>
          <w:rFonts w:ascii="仿宋" w:eastAsia="仿宋" w:hAnsi="仿宋" w:cs="仿宋" w:hint="eastAsia"/>
          <w:b/>
          <w:bCs/>
          <w:sz w:val="24"/>
        </w:rPr>
        <w:t>三、报名、获取招标文件</w:t>
      </w:r>
    </w:p>
    <w:p w14:paraId="63E80515" w14:textId="77777777" w:rsidR="00D83D4A" w:rsidRDefault="00000000">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1.时间：自公告之日起至2025年12月 日，每天09:00至12:00，14:00至17:00（北京时间，线上获取法定节假日均可，线下获取文件法定节假日除外）。</w:t>
      </w:r>
    </w:p>
    <w:p w14:paraId="2E465AC2" w14:textId="77777777" w:rsidR="00D83D4A" w:rsidRDefault="00000000">
      <w:pPr>
        <w:wordWrap w:val="0"/>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2.方式：供应商登陆政</w:t>
      </w:r>
      <w:proofErr w:type="gramStart"/>
      <w:r>
        <w:rPr>
          <w:rFonts w:ascii="仿宋" w:eastAsia="仿宋" w:hAnsi="仿宋" w:cs="仿宋" w:hint="eastAsia"/>
          <w:bCs/>
          <w:sz w:val="24"/>
        </w:rPr>
        <w:t>采云</w:t>
      </w:r>
      <w:proofErr w:type="gramEnd"/>
      <w:r>
        <w:rPr>
          <w:rFonts w:ascii="仿宋" w:eastAsia="仿宋" w:hAnsi="仿宋" w:cs="仿宋" w:hint="eastAsia"/>
          <w:bCs/>
          <w:sz w:val="24"/>
        </w:rPr>
        <w:t>平台http://www.zcygov.cn/，在线申请获取采购文件（进入“项目采购”应用，在获取采购文件菜单中选择项目，申请获取采购文件）。</w:t>
      </w:r>
    </w:p>
    <w:p w14:paraId="296F5C53" w14:textId="77777777" w:rsidR="00D83D4A" w:rsidRDefault="00000000">
      <w:pPr>
        <w:wordWrap w:val="0"/>
        <w:spacing w:line="360" w:lineRule="auto"/>
        <w:ind w:firstLineChars="200" w:firstLine="480"/>
        <w:rPr>
          <w:rFonts w:ascii="仿宋" w:eastAsia="仿宋" w:hAnsi="仿宋" w:cs="仿宋" w:hint="eastAsia"/>
          <w:sz w:val="24"/>
        </w:rPr>
      </w:pPr>
      <w:r>
        <w:rPr>
          <w:rFonts w:ascii="仿宋" w:eastAsia="仿宋" w:hAnsi="仿宋" w:cs="仿宋" w:hint="eastAsia"/>
          <w:bCs/>
          <w:kern w:val="0"/>
          <w:sz w:val="24"/>
        </w:rPr>
        <w:t>3.</w:t>
      </w:r>
      <w:r>
        <w:rPr>
          <w:rFonts w:ascii="仿宋" w:eastAsia="仿宋" w:hAnsi="仿宋" w:cs="仿宋" w:hint="eastAsia"/>
          <w:sz w:val="24"/>
        </w:rPr>
        <w:t>报名费：300元，请在投标前缴纳</w:t>
      </w:r>
      <w:proofErr w:type="gramStart"/>
      <w:r>
        <w:rPr>
          <w:rFonts w:ascii="仿宋" w:eastAsia="仿宋" w:hAnsi="仿宋" w:cs="仿宋" w:hint="eastAsia"/>
          <w:sz w:val="24"/>
        </w:rPr>
        <w:t>至以下</w:t>
      </w:r>
      <w:proofErr w:type="gramEnd"/>
      <w:r>
        <w:rPr>
          <w:rFonts w:ascii="仿宋" w:eastAsia="仿宋" w:hAnsi="仿宋" w:cs="仿宋" w:hint="eastAsia"/>
          <w:sz w:val="24"/>
        </w:rPr>
        <w:t>账户（</w:t>
      </w:r>
      <w:r>
        <w:rPr>
          <w:rFonts w:ascii="仿宋" w:eastAsia="仿宋" w:hAnsi="仿宋" w:cs="仿宋" w:hint="eastAsia"/>
          <w:b/>
          <w:bCs/>
          <w:sz w:val="24"/>
        </w:rPr>
        <w:t>须备注项目名称和报名单位（可简称）</w:t>
      </w:r>
      <w:r>
        <w:rPr>
          <w:rFonts w:ascii="仿宋" w:eastAsia="仿宋" w:hAnsi="仿宋" w:cs="仿宋" w:hint="eastAsia"/>
          <w:sz w:val="24"/>
        </w:rPr>
        <w:t>）：</w:t>
      </w:r>
    </w:p>
    <w:p w14:paraId="3035AE6D" w14:textId="77777777" w:rsidR="00D83D4A" w:rsidRDefault="00000000">
      <w:pPr>
        <w:spacing w:line="360" w:lineRule="auto"/>
        <w:ind w:firstLineChars="225" w:firstLine="540"/>
        <w:rPr>
          <w:rFonts w:ascii="仿宋" w:eastAsia="仿宋" w:hAnsi="仿宋" w:cs="仿宋" w:hint="eastAsia"/>
          <w:sz w:val="24"/>
        </w:rPr>
      </w:pPr>
      <w:r>
        <w:rPr>
          <w:rFonts w:ascii="仿宋" w:eastAsia="仿宋" w:hAnsi="仿宋" w:cs="仿宋" w:hint="eastAsia"/>
          <w:sz w:val="24"/>
        </w:rPr>
        <w:t>开户名称：浙江社发项目管理有限公司</w:t>
      </w:r>
    </w:p>
    <w:p w14:paraId="16715003" w14:textId="77777777" w:rsidR="00D83D4A" w:rsidRDefault="00000000">
      <w:pPr>
        <w:spacing w:line="360" w:lineRule="auto"/>
        <w:ind w:firstLineChars="225" w:firstLine="540"/>
        <w:rPr>
          <w:rFonts w:ascii="仿宋" w:eastAsia="仿宋" w:hAnsi="仿宋" w:cs="仿宋" w:hint="eastAsia"/>
          <w:sz w:val="24"/>
        </w:rPr>
      </w:pPr>
      <w:r>
        <w:rPr>
          <w:rFonts w:ascii="仿宋" w:eastAsia="仿宋" w:hAnsi="仿宋" w:cs="仿宋" w:hint="eastAsia"/>
          <w:sz w:val="24"/>
        </w:rPr>
        <w:t>开户行：招商银行股份有限公司杭州凤起支行</w:t>
      </w:r>
    </w:p>
    <w:p w14:paraId="14173059" w14:textId="77777777" w:rsidR="00D83D4A" w:rsidRDefault="00000000">
      <w:pPr>
        <w:spacing w:line="360" w:lineRule="auto"/>
        <w:ind w:firstLineChars="225" w:firstLine="540"/>
        <w:rPr>
          <w:rFonts w:ascii="仿宋" w:eastAsia="仿宋" w:hAnsi="仿宋" w:cs="仿宋" w:hint="eastAsia"/>
          <w:sz w:val="24"/>
        </w:rPr>
      </w:pPr>
      <w:r>
        <w:rPr>
          <w:rFonts w:ascii="仿宋" w:eastAsia="仿宋" w:hAnsi="仿宋" w:cs="仿宋" w:hint="eastAsia"/>
          <w:sz w:val="24"/>
        </w:rPr>
        <w:t>账号：571911912410201</w:t>
      </w:r>
    </w:p>
    <w:p w14:paraId="280CFBA8" w14:textId="77777777" w:rsidR="00D83D4A" w:rsidRDefault="00000000">
      <w:pPr>
        <w:spacing w:line="360" w:lineRule="auto"/>
        <w:rPr>
          <w:rFonts w:ascii="仿宋" w:eastAsia="仿宋" w:hAnsi="仿宋" w:cs="仿宋" w:hint="eastAsia"/>
          <w:sz w:val="24"/>
        </w:rPr>
      </w:pPr>
      <w:r>
        <w:rPr>
          <w:rFonts w:ascii="仿宋" w:eastAsia="仿宋" w:hAnsi="仿宋" w:cs="仿宋" w:hint="eastAsia"/>
          <w:b/>
          <w:bCs/>
          <w:sz w:val="24"/>
        </w:rPr>
        <w:t>四、提交投标文件截止时间及地点</w:t>
      </w:r>
    </w:p>
    <w:p w14:paraId="18EAFE49" w14:textId="77777777" w:rsidR="00D83D4A"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1.提交投标文件截止时间：</w:t>
      </w:r>
      <w:r>
        <w:rPr>
          <w:rFonts w:ascii="仿宋" w:eastAsia="仿宋" w:hAnsi="仿宋" w:cs="仿宋" w:hint="eastAsia"/>
          <w:sz w:val="24"/>
          <w:u w:val="single"/>
        </w:rPr>
        <w:t>2025年12月 日 09:00（北京时间）</w:t>
      </w:r>
      <w:r>
        <w:rPr>
          <w:rFonts w:ascii="仿宋" w:eastAsia="仿宋" w:hAnsi="仿宋" w:cs="仿宋" w:hint="eastAsia"/>
          <w:sz w:val="24"/>
        </w:rPr>
        <w:t>。</w:t>
      </w:r>
    </w:p>
    <w:p w14:paraId="6C763E75" w14:textId="77777777" w:rsidR="00D83D4A"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2.投标地点（网址）：政</w:t>
      </w:r>
      <w:proofErr w:type="gramStart"/>
      <w:r>
        <w:rPr>
          <w:rFonts w:ascii="仿宋" w:eastAsia="仿宋" w:hAnsi="仿宋" w:cs="仿宋" w:hint="eastAsia"/>
          <w:sz w:val="24"/>
        </w:rPr>
        <w:t>采云</w:t>
      </w:r>
      <w:proofErr w:type="gramEnd"/>
      <w:r>
        <w:rPr>
          <w:rFonts w:ascii="仿宋" w:eastAsia="仿宋" w:hAnsi="仿宋" w:cs="仿宋" w:hint="eastAsia"/>
          <w:sz w:val="24"/>
        </w:rPr>
        <w:t>平台（https://www.zcygov.cn/）。</w:t>
      </w:r>
    </w:p>
    <w:p w14:paraId="02326C42" w14:textId="77777777" w:rsidR="00D83D4A" w:rsidRDefault="00000000">
      <w:pPr>
        <w:spacing w:line="360" w:lineRule="auto"/>
        <w:rPr>
          <w:rFonts w:ascii="仿宋" w:eastAsia="仿宋" w:hAnsi="仿宋" w:cs="仿宋" w:hint="eastAsia"/>
          <w:sz w:val="24"/>
        </w:rPr>
      </w:pPr>
      <w:r>
        <w:rPr>
          <w:rFonts w:ascii="仿宋" w:eastAsia="仿宋" w:hAnsi="仿宋" w:cs="仿宋" w:hint="eastAsia"/>
          <w:b/>
          <w:bCs/>
          <w:sz w:val="24"/>
        </w:rPr>
        <w:t>五、开标时间及地点</w:t>
      </w:r>
    </w:p>
    <w:p w14:paraId="09B21CCD" w14:textId="77777777" w:rsidR="00D83D4A"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1.开标时间：同提交投标文件截止时间。</w:t>
      </w:r>
    </w:p>
    <w:p w14:paraId="1F4BAF5A" w14:textId="77777777" w:rsidR="00D83D4A" w:rsidRDefault="00000000">
      <w:pPr>
        <w:spacing w:line="360" w:lineRule="auto"/>
        <w:ind w:firstLineChars="200" w:firstLine="480"/>
        <w:rPr>
          <w:rFonts w:ascii="仿宋" w:eastAsia="仿宋" w:hAnsi="仿宋" w:cs="仿宋" w:hint="eastAsia"/>
          <w:bCs/>
          <w:sz w:val="24"/>
        </w:rPr>
      </w:pPr>
      <w:r>
        <w:rPr>
          <w:rFonts w:ascii="仿宋" w:eastAsia="仿宋" w:hAnsi="仿宋" w:cs="仿宋" w:hint="eastAsia"/>
          <w:sz w:val="24"/>
        </w:rPr>
        <w:t>2.开标地点：好望大厦2幢1502室（绍兴市越城区中兴北路601号）浙江社发项目管理有限公司开标室政</w:t>
      </w:r>
      <w:proofErr w:type="gramStart"/>
      <w:r>
        <w:rPr>
          <w:rFonts w:ascii="仿宋" w:eastAsia="仿宋" w:hAnsi="仿宋" w:cs="仿宋" w:hint="eastAsia"/>
          <w:sz w:val="24"/>
        </w:rPr>
        <w:t>采云</w:t>
      </w:r>
      <w:proofErr w:type="gramEnd"/>
      <w:r>
        <w:rPr>
          <w:rFonts w:ascii="仿宋" w:eastAsia="仿宋" w:hAnsi="仿宋" w:cs="仿宋" w:hint="eastAsia"/>
          <w:sz w:val="24"/>
        </w:rPr>
        <w:t>平台（https://www.zcygov.cn/）。</w:t>
      </w:r>
    </w:p>
    <w:p w14:paraId="1107939B" w14:textId="77777777" w:rsidR="00D83D4A" w:rsidRDefault="00000000">
      <w:pPr>
        <w:spacing w:line="360" w:lineRule="auto"/>
        <w:rPr>
          <w:rFonts w:ascii="仿宋" w:eastAsia="仿宋" w:hAnsi="仿宋" w:cs="仿宋" w:hint="eastAsia"/>
          <w:b/>
          <w:spacing w:val="-4"/>
          <w:sz w:val="24"/>
        </w:rPr>
      </w:pPr>
      <w:r>
        <w:rPr>
          <w:rFonts w:ascii="仿宋" w:eastAsia="仿宋" w:hAnsi="仿宋" w:cs="仿宋" w:hint="eastAsia"/>
          <w:b/>
          <w:bCs/>
          <w:spacing w:val="-4"/>
          <w:sz w:val="24"/>
        </w:rPr>
        <w:t>六、</w:t>
      </w:r>
      <w:r>
        <w:rPr>
          <w:rFonts w:ascii="仿宋" w:eastAsia="仿宋" w:hAnsi="仿宋" w:cs="仿宋" w:hint="eastAsia"/>
          <w:b/>
          <w:spacing w:val="-4"/>
          <w:sz w:val="24"/>
        </w:rPr>
        <w:t>采购公告及更正公告发布网址</w:t>
      </w:r>
      <w:bookmarkStart w:id="7" w:name="_Hlt10553107"/>
      <w:bookmarkStart w:id="8" w:name="_Hlt10553106"/>
      <w:bookmarkEnd w:id="7"/>
      <w:bookmarkEnd w:id="8"/>
    </w:p>
    <w:p w14:paraId="6AB65E73" w14:textId="77777777" w:rsidR="00D83D4A" w:rsidRDefault="00000000">
      <w:pPr>
        <w:spacing w:line="360" w:lineRule="auto"/>
        <w:ind w:firstLineChars="200" w:firstLine="464"/>
        <w:rPr>
          <w:rFonts w:ascii="仿宋" w:eastAsia="仿宋" w:hAnsi="仿宋" w:cs="仿宋" w:hint="eastAsia"/>
          <w:spacing w:val="-4"/>
          <w:sz w:val="24"/>
        </w:rPr>
      </w:pPr>
      <w:r>
        <w:rPr>
          <w:rFonts w:ascii="仿宋" w:eastAsia="仿宋" w:hAnsi="仿宋" w:cs="仿宋" w:hint="eastAsia"/>
          <w:spacing w:val="-4"/>
          <w:sz w:val="24"/>
        </w:rPr>
        <w:t>浙江政府采购网：http://zfcg.czt.zj.gov.cn/</w:t>
      </w:r>
    </w:p>
    <w:p w14:paraId="7E2D378C" w14:textId="77777777" w:rsidR="00D83D4A" w:rsidRDefault="00000000">
      <w:pPr>
        <w:pStyle w:val="a7"/>
        <w:wordWrap w:val="0"/>
        <w:rPr>
          <w:rFonts w:ascii="仿宋" w:eastAsia="仿宋" w:hAnsi="仿宋" w:cs="仿宋" w:hint="eastAsia"/>
          <w:kern w:val="0"/>
          <w:sz w:val="24"/>
        </w:rPr>
      </w:pPr>
      <w:r>
        <w:rPr>
          <w:rFonts w:ascii="仿宋" w:eastAsia="仿宋" w:hint="eastAsia"/>
          <w:b/>
          <w:kern w:val="0"/>
          <w:sz w:val="24"/>
        </w:rPr>
        <w:t>七、</w:t>
      </w:r>
      <w:r>
        <w:rPr>
          <w:rFonts w:ascii="仿宋" w:eastAsia="仿宋" w:hAnsi="仿宋" w:cs="仿宋" w:hint="eastAsia"/>
          <w:b/>
          <w:bCs/>
          <w:kern w:val="0"/>
          <w:sz w:val="24"/>
        </w:rPr>
        <w:t>电子招投标的说明</w:t>
      </w:r>
    </w:p>
    <w:p w14:paraId="1A3BBC20" w14:textId="77777777" w:rsidR="00D83D4A" w:rsidRDefault="00000000">
      <w:pPr>
        <w:pStyle w:val="a7"/>
        <w:wordWrap w:val="0"/>
        <w:ind w:firstLineChars="200" w:firstLine="480"/>
        <w:rPr>
          <w:rFonts w:ascii="仿宋" w:eastAsia="仿宋" w:hAnsi="仿宋" w:cs="仿宋" w:hint="eastAsia"/>
          <w:kern w:val="0"/>
          <w:sz w:val="24"/>
        </w:rPr>
      </w:pPr>
      <w:r>
        <w:rPr>
          <w:rFonts w:ascii="仿宋" w:eastAsia="仿宋" w:hAnsi="仿宋" w:cs="仿宋" w:hint="eastAsia"/>
          <w:kern w:val="0"/>
          <w:sz w:val="24"/>
        </w:rPr>
        <w:t>1.电子招投标：本项目以数据电文形式，依托“政府采购云平台（www.zcygov.cn）”进行招投标活动，不接受纸质投标文件；</w:t>
      </w:r>
    </w:p>
    <w:p w14:paraId="004BD25F" w14:textId="77777777" w:rsidR="00D83D4A" w:rsidRDefault="00000000">
      <w:pPr>
        <w:pStyle w:val="a7"/>
        <w:wordWrap w:val="0"/>
        <w:ind w:firstLineChars="200" w:firstLine="480"/>
        <w:rPr>
          <w:rFonts w:ascii="仿宋" w:eastAsia="仿宋" w:hAnsi="仿宋" w:cs="仿宋" w:hint="eastAsia"/>
          <w:kern w:val="0"/>
          <w:sz w:val="24"/>
        </w:rPr>
      </w:pPr>
      <w:r>
        <w:rPr>
          <w:rFonts w:ascii="仿宋" w:eastAsia="仿宋" w:hAnsi="仿宋" w:cs="仿宋" w:hint="eastAsia"/>
          <w:kern w:val="0"/>
          <w:sz w:val="24"/>
        </w:rPr>
        <w:t>2投标准备：注册账号--点击“商家入驻”，进行政府采购投标人资料填写；申领CA数字证书---申领流程详见“浙江政府采购网-下载专区-电子交易客户端-CA驱动和申领流程”；安装“政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电子交易客户端”----前往“浙江政府采购网-下载专区-电子交易客户端”进行下载并安装；</w:t>
      </w:r>
    </w:p>
    <w:p w14:paraId="564CA47D" w14:textId="77777777" w:rsidR="00D83D4A" w:rsidRDefault="00000000">
      <w:pPr>
        <w:pStyle w:val="a7"/>
        <w:wordWrap w:val="0"/>
        <w:ind w:firstLineChars="200" w:firstLine="480"/>
        <w:rPr>
          <w:rFonts w:ascii="仿宋" w:eastAsia="仿宋" w:hAnsi="仿宋" w:cs="仿宋" w:hint="eastAsia"/>
          <w:kern w:val="0"/>
          <w:sz w:val="24"/>
        </w:rPr>
      </w:pPr>
      <w:r>
        <w:rPr>
          <w:rFonts w:ascii="仿宋" w:eastAsia="仿宋" w:hAnsi="仿宋" w:cs="仿宋" w:hint="eastAsia"/>
          <w:kern w:val="0"/>
          <w:sz w:val="24"/>
        </w:rPr>
        <w:t>3.招标文件的获取：使用账号登录或者使用CA登录政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平台；进入“项目采购”应用，在获取采购文件菜单中选择项目，获取招标文件；</w:t>
      </w:r>
    </w:p>
    <w:p w14:paraId="57F1594D" w14:textId="77777777" w:rsidR="00D83D4A" w:rsidRDefault="00000000">
      <w:pPr>
        <w:pStyle w:val="a7"/>
        <w:wordWrap w:val="0"/>
        <w:ind w:firstLineChars="200" w:firstLine="480"/>
        <w:rPr>
          <w:rFonts w:ascii="仿宋" w:eastAsia="仿宋" w:hAnsi="仿宋" w:cs="仿宋" w:hint="eastAsia"/>
          <w:kern w:val="0"/>
          <w:sz w:val="24"/>
        </w:rPr>
      </w:pPr>
      <w:r>
        <w:rPr>
          <w:rFonts w:ascii="仿宋" w:eastAsia="仿宋" w:hAnsi="仿宋" w:cs="仿宋" w:hint="eastAsia"/>
          <w:kern w:val="0"/>
          <w:sz w:val="24"/>
        </w:rPr>
        <w:t>4.投标文件的制作：在“政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电子交易客户端”中完成“填写基本信息”、“导入</w:t>
      </w:r>
      <w:r>
        <w:rPr>
          <w:rFonts w:ascii="仿宋" w:eastAsia="仿宋" w:hAnsi="仿宋" w:cs="仿宋" w:hint="eastAsia"/>
          <w:kern w:val="0"/>
          <w:sz w:val="24"/>
        </w:rPr>
        <w:lastRenderedPageBreak/>
        <w:t>投标文件”、“标书关联”、“标书检查”、“电子签名”、“生成电子标书”等操作；</w:t>
      </w:r>
    </w:p>
    <w:p w14:paraId="36777802" w14:textId="77777777" w:rsidR="00D83D4A" w:rsidRDefault="00000000">
      <w:pPr>
        <w:pStyle w:val="a7"/>
        <w:wordWrap w:val="0"/>
        <w:ind w:firstLineChars="200" w:firstLine="480"/>
        <w:rPr>
          <w:rFonts w:ascii="仿宋" w:eastAsia="仿宋" w:hAnsi="仿宋" w:cs="仿宋" w:hint="eastAsia"/>
          <w:kern w:val="0"/>
          <w:sz w:val="24"/>
        </w:rPr>
      </w:pPr>
      <w:r>
        <w:rPr>
          <w:rFonts w:ascii="仿宋" w:eastAsia="仿宋" w:hAnsi="仿宋" w:cs="仿宋" w:hint="eastAsia"/>
          <w:kern w:val="0"/>
          <w:sz w:val="24"/>
        </w:rPr>
        <w:t>5.招标人、采购代理机构将依托政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平台完成本项目的电子交易活动，平台不接受未按上述方式获取招标文件的投标人进行投标活动；</w:t>
      </w:r>
    </w:p>
    <w:p w14:paraId="6049257C" w14:textId="77777777" w:rsidR="00D83D4A" w:rsidRDefault="00000000">
      <w:pPr>
        <w:pStyle w:val="a7"/>
        <w:wordWrap w:val="0"/>
        <w:ind w:firstLineChars="200" w:firstLine="480"/>
        <w:rPr>
          <w:rFonts w:ascii="仿宋" w:eastAsia="仿宋" w:hAnsi="仿宋" w:cs="仿宋" w:hint="eastAsia"/>
          <w:kern w:val="0"/>
          <w:sz w:val="24"/>
        </w:rPr>
      </w:pPr>
      <w:r>
        <w:rPr>
          <w:rFonts w:ascii="仿宋" w:eastAsia="仿宋" w:hAnsi="仿宋" w:cs="仿宋" w:hint="eastAsia"/>
          <w:kern w:val="0"/>
          <w:sz w:val="24"/>
        </w:rPr>
        <w:t>6.对未按上述方式获取招标文件的投标人对该文件提出的质疑，招标人或采购代理机构将</w:t>
      </w:r>
      <w:proofErr w:type="gramStart"/>
      <w:r>
        <w:rPr>
          <w:rFonts w:ascii="仿宋" w:eastAsia="仿宋" w:hAnsi="仿宋" w:cs="仿宋" w:hint="eastAsia"/>
          <w:kern w:val="0"/>
          <w:sz w:val="24"/>
        </w:rPr>
        <w:t>不予处理</w:t>
      </w:r>
      <w:proofErr w:type="gramEnd"/>
      <w:r>
        <w:rPr>
          <w:rFonts w:ascii="仿宋" w:eastAsia="仿宋" w:hAnsi="仿宋" w:cs="仿宋" w:hint="eastAsia"/>
          <w:kern w:val="0"/>
          <w:sz w:val="24"/>
        </w:rPr>
        <w:t>；</w:t>
      </w:r>
    </w:p>
    <w:p w14:paraId="59C5DE6C" w14:textId="77777777" w:rsidR="00D83D4A" w:rsidRDefault="00000000">
      <w:pPr>
        <w:pStyle w:val="a7"/>
        <w:wordWrap w:val="0"/>
        <w:ind w:firstLineChars="200" w:firstLine="480"/>
        <w:rPr>
          <w:rFonts w:ascii="仿宋" w:eastAsia="仿宋" w:hAnsi="仿宋" w:cs="仿宋" w:hint="eastAsia"/>
          <w:kern w:val="0"/>
          <w:sz w:val="24"/>
        </w:rPr>
      </w:pPr>
      <w:r>
        <w:rPr>
          <w:rFonts w:ascii="仿宋" w:eastAsia="仿宋" w:hAnsi="仿宋" w:cs="仿宋" w:hint="eastAsia"/>
          <w:kern w:val="0"/>
          <w:sz w:val="24"/>
        </w:rPr>
        <w:t>7.不提供招标文件纸质版；</w:t>
      </w:r>
    </w:p>
    <w:p w14:paraId="78752F16" w14:textId="77777777" w:rsidR="00D83D4A" w:rsidRDefault="00000000">
      <w:pPr>
        <w:pStyle w:val="a7"/>
        <w:wordWrap w:val="0"/>
        <w:ind w:firstLineChars="200" w:firstLine="480"/>
        <w:rPr>
          <w:rFonts w:ascii="仿宋" w:eastAsia="仿宋" w:hAnsi="仿宋" w:cs="仿宋" w:hint="eastAsia"/>
          <w:kern w:val="0"/>
          <w:sz w:val="24"/>
        </w:rPr>
      </w:pPr>
      <w:r>
        <w:rPr>
          <w:rFonts w:ascii="仿宋" w:eastAsia="仿宋" w:hAnsi="仿宋" w:cs="仿宋" w:hint="eastAsia"/>
          <w:kern w:val="0"/>
          <w:sz w:val="24"/>
        </w:rPr>
        <w:t>8.投标文件的传输递交：投标人在投标截止时间前将加密的投标文件上传至政府采购云平台；</w:t>
      </w:r>
    </w:p>
    <w:p w14:paraId="03BD95C3" w14:textId="77777777" w:rsidR="00D83D4A" w:rsidRDefault="00000000">
      <w:pPr>
        <w:pStyle w:val="a7"/>
        <w:wordWrap w:val="0"/>
        <w:ind w:firstLineChars="200" w:firstLine="480"/>
        <w:rPr>
          <w:rFonts w:ascii="仿宋" w:eastAsia="仿宋" w:hAnsi="仿宋" w:cs="仿宋" w:hint="eastAsia"/>
          <w:kern w:val="0"/>
          <w:sz w:val="24"/>
        </w:rPr>
      </w:pPr>
      <w:r>
        <w:rPr>
          <w:rFonts w:ascii="仿宋" w:eastAsia="仿宋" w:hAnsi="仿宋" w:cs="仿宋" w:hint="eastAsia"/>
          <w:kern w:val="0"/>
          <w:sz w:val="24"/>
        </w:rPr>
        <w:t>9.投标文件的解密：投标人按照平台提示和招标文件的规定在</w:t>
      </w:r>
      <w:r>
        <w:rPr>
          <w:rFonts w:ascii="仿宋" w:eastAsia="仿宋" w:hAnsi="仿宋" w:cs="仿宋" w:hint="eastAsia"/>
          <w:b/>
          <w:bCs/>
          <w:kern w:val="0"/>
          <w:sz w:val="24"/>
        </w:rPr>
        <w:t>半小时内</w:t>
      </w:r>
      <w:r>
        <w:rPr>
          <w:rFonts w:ascii="仿宋" w:eastAsia="仿宋" w:hAnsi="仿宋" w:cs="仿宋" w:hint="eastAsia"/>
          <w:kern w:val="0"/>
          <w:sz w:val="24"/>
        </w:rPr>
        <w:t>完成在线解密。通过“政府采购云平台”上传递交的投标文件无法按时解密的，视为投标文件撤回；</w:t>
      </w:r>
    </w:p>
    <w:p w14:paraId="58034AEA" w14:textId="77777777" w:rsidR="00D83D4A" w:rsidRDefault="00000000">
      <w:pPr>
        <w:pStyle w:val="a7"/>
        <w:wordWrap w:val="0"/>
        <w:ind w:firstLineChars="200" w:firstLine="480"/>
        <w:rPr>
          <w:rFonts w:ascii="仿宋" w:eastAsia="仿宋" w:hAnsi="仿宋" w:cs="仿宋" w:hint="eastAsia"/>
          <w:kern w:val="0"/>
          <w:sz w:val="24"/>
        </w:rPr>
      </w:pPr>
      <w:r>
        <w:rPr>
          <w:rFonts w:ascii="仿宋" w:eastAsia="仿宋" w:hAnsi="仿宋" w:cs="仿宋" w:hint="eastAsia"/>
          <w:kern w:val="0"/>
          <w:sz w:val="24"/>
        </w:rPr>
        <w:t>10.具体操作指南：详见政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平台“服务中心-帮助文档-项目采购-操作流程-电子招投标-政府采购项目电子交易管理操作指南-投标人”。</w:t>
      </w:r>
    </w:p>
    <w:p w14:paraId="470C0AE1" w14:textId="77777777" w:rsidR="00D83D4A" w:rsidRDefault="00000000">
      <w:pPr>
        <w:pStyle w:val="a7"/>
        <w:wordWrap w:val="0"/>
        <w:ind w:firstLineChars="200" w:firstLine="480"/>
        <w:rPr>
          <w:rFonts w:ascii="仿宋" w:eastAsia="仿宋" w:hAnsi="仿宋" w:cs="仿宋" w:hint="eastAsia"/>
          <w:b/>
          <w:bCs/>
          <w:kern w:val="0"/>
          <w:sz w:val="24"/>
        </w:rPr>
      </w:pPr>
      <w:r>
        <w:rPr>
          <w:rFonts w:ascii="仿宋" w:eastAsia="仿宋" w:hAnsi="仿宋" w:cs="仿宋" w:hint="eastAsia"/>
          <w:kern w:val="0"/>
          <w:sz w:val="24"/>
        </w:rPr>
        <w:t>11.若对项目采购电子交易系统操作有疑问，可登录政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（https://www.zcygov.cn/），点击右侧咨询小采，获取采小蜜智能服务管家帮助，或拨打政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服务热线</w:t>
      </w:r>
      <w:r>
        <w:rPr>
          <w:rFonts w:ascii="仿宋" w:eastAsia="仿宋" w:hAnsi="仿宋" w:cs="仿宋" w:hint="eastAsia"/>
          <w:b/>
          <w:bCs/>
          <w:kern w:val="0"/>
          <w:sz w:val="24"/>
        </w:rPr>
        <w:t>95763</w:t>
      </w:r>
      <w:r>
        <w:rPr>
          <w:rFonts w:ascii="仿宋" w:eastAsia="仿宋" w:hAnsi="仿宋" w:cs="仿宋" w:hint="eastAsia"/>
          <w:kern w:val="0"/>
          <w:sz w:val="24"/>
        </w:rPr>
        <w:t>获取热线服务帮助。CA问题联系电话（人工）：</w:t>
      </w:r>
      <w:proofErr w:type="gramStart"/>
      <w:r>
        <w:rPr>
          <w:rFonts w:ascii="仿宋" w:eastAsia="仿宋" w:hAnsi="仿宋" w:cs="仿宋" w:hint="eastAsia"/>
          <w:kern w:val="0"/>
          <w:sz w:val="24"/>
        </w:rPr>
        <w:t>汇信</w:t>
      </w:r>
      <w:proofErr w:type="gramEnd"/>
      <w:r>
        <w:rPr>
          <w:rFonts w:ascii="仿宋" w:eastAsia="仿宋" w:hAnsi="仿宋" w:cs="仿宋" w:hint="eastAsia"/>
          <w:kern w:val="0"/>
          <w:sz w:val="24"/>
        </w:rPr>
        <w:t>CA 400-888-4636；天谷CA 400-087-8198。</w:t>
      </w:r>
    </w:p>
    <w:p w14:paraId="4260F2B8" w14:textId="77777777" w:rsidR="00D83D4A" w:rsidRDefault="00000000">
      <w:pPr>
        <w:spacing w:line="360" w:lineRule="auto"/>
        <w:rPr>
          <w:rFonts w:ascii="仿宋" w:eastAsia="仿宋" w:hAnsi="仿宋" w:cs="仿宋" w:hint="eastAsia"/>
          <w:b/>
          <w:spacing w:val="-4"/>
          <w:sz w:val="24"/>
        </w:rPr>
      </w:pPr>
      <w:r>
        <w:rPr>
          <w:rFonts w:ascii="仿宋" w:eastAsia="仿宋" w:hAnsi="仿宋" w:cs="仿宋" w:hint="eastAsia"/>
          <w:b/>
          <w:spacing w:val="-4"/>
          <w:sz w:val="24"/>
        </w:rPr>
        <w:t>八、采购公告期限</w:t>
      </w:r>
    </w:p>
    <w:p w14:paraId="115DD7F0" w14:textId="77777777" w:rsidR="00D83D4A" w:rsidRDefault="00000000">
      <w:pPr>
        <w:spacing w:line="360" w:lineRule="auto"/>
        <w:ind w:firstLineChars="200" w:firstLine="464"/>
        <w:rPr>
          <w:rFonts w:ascii="仿宋" w:eastAsia="仿宋" w:hAnsi="仿宋" w:cs="仿宋" w:hint="eastAsia"/>
          <w:spacing w:val="-4"/>
          <w:sz w:val="24"/>
        </w:rPr>
      </w:pPr>
      <w:r>
        <w:rPr>
          <w:rFonts w:ascii="仿宋" w:eastAsia="仿宋" w:hAnsi="仿宋" w:cs="仿宋" w:hint="eastAsia"/>
          <w:spacing w:val="-4"/>
          <w:sz w:val="24"/>
        </w:rPr>
        <w:t>本公告发布之日起五个工作日。</w:t>
      </w:r>
    </w:p>
    <w:p w14:paraId="1FE23D61" w14:textId="77777777" w:rsidR="00D83D4A" w:rsidRDefault="00000000">
      <w:pPr>
        <w:spacing w:line="360" w:lineRule="auto"/>
        <w:rPr>
          <w:rFonts w:ascii="仿宋" w:eastAsia="仿宋" w:hAnsi="仿宋" w:cs="仿宋" w:hint="eastAsia"/>
          <w:b/>
          <w:sz w:val="24"/>
        </w:rPr>
      </w:pPr>
      <w:r>
        <w:rPr>
          <w:rFonts w:ascii="仿宋" w:eastAsia="仿宋" w:hAnsi="仿宋" w:cs="仿宋" w:hint="eastAsia"/>
          <w:b/>
          <w:sz w:val="24"/>
        </w:rPr>
        <w:t>九、其他补充事宜</w:t>
      </w:r>
    </w:p>
    <w:p w14:paraId="0C52D013" w14:textId="77777777" w:rsidR="00D83D4A" w:rsidRDefault="00000000">
      <w:pPr>
        <w:spacing w:line="360" w:lineRule="auto"/>
        <w:ind w:firstLineChars="200" w:firstLine="480"/>
        <w:rPr>
          <w:rFonts w:ascii="仿宋" w:eastAsia="仿宋" w:hAnsi="仿宋" w:cs="仿宋" w:hint="eastAsia"/>
          <w:b/>
          <w:bCs/>
          <w:sz w:val="24"/>
        </w:rPr>
      </w:pPr>
      <w:r>
        <w:rPr>
          <w:rFonts w:ascii="仿宋" w:eastAsia="仿宋" w:hAnsi="仿宋" w:cs="仿宋" w:hint="eastAsia"/>
          <w:sz w:val="24"/>
        </w:rPr>
        <w:t>1.供应商认为采购公告中的资格条件、报名时间设定等不符合有关规定，致使供应商不能参与本项目采购活动的，可以在知道或者应知其权益受到损害之日起七个工作日内，以书面形式或加盖供应商电子签章的数据电文形式（</w:t>
      </w:r>
      <w:r>
        <w:rPr>
          <w:rFonts w:ascii="仿宋" w:eastAsia="仿宋" w:hAnsi="仿宋" w:cs="仿宋" w:hint="eastAsia"/>
          <w:b/>
          <w:bCs/>
          <w:sz w:val="24"/>
        </w:rPr>
        <w:t>不接受扫描件、复印件或图片</w:t>
      </w:r>
      <w:r>
        <w:rPr>
          <w:rFonts w:ascii="仿宋" w:eastAsia="仿宋" w:hAnsi="仿宋" w:cs="仿宋" w:hint="eastAsia"/>
          <w:sz w:val="24"/>
        </w:rPr>
        <w:t>）向采购机构提出质疑（</w:t>
      </w:r>
      <w:r>
        <w:rPr>
          <w:rFonts w:ascii="仿宋" w:eastAsia="仿宋" w:hAnsi="仿宋" w:cs="仿宋" w:hint="eastAsia"/>
          <w:b/>
          <w:bCs/>
          <w:sz w:val="24"/>
        </w:rPr>
        <w:t>对招标文件其他内容的质疑及投诉需在报名之后提出，否则不予受理</w:t>
      </w:r>
      <w:r>
        <w:rPr>
          <w:rFonts w:ascii="仿宋" w:eastAsia="仿宋" w:hAnsi="仿宋" w:cs="仿宋" w:hint="eastAsia"/>
          <w:sz w:val="24"/>
        </w:rPr>
        <w:t>）</w:t>
      </w:r>
      <w:r>
        <w:rPr>
          <w:rFonts w:ascii="仿宋" w:eastAsia="仿宋" w:hAnsi="仿宋" w:cs="仿宋" w:hint="eastAsia"/>
          <w:b/>
          <w:bCs/>
          <w:sz w:val="24"/>
        </w:rPr>
        <w:t>。</w:t>
      </w:r>
      <w:r>
        <w:rPr>
          <w:rFonts w:ascii="仿宋" w:eastAsia="仿宋" w:hAnsi="仿宋" w:cs="仿宋" w:hint="eastAsia"/>
          <w:sz w:val="24"/>
        </w:rPr>
        <w:t>质疑受理地点：</w:t>
      </w:r>
      <w:r>
        <w:rPr>
          <w:rFonts w:ascii="仿宋" w:eastAsia="仿宋" w:hAnsi="仿宋" w:cs="仿宋" w:hint="eastAsia"/>
          <w:kern w:val="0"/>
          <w:sz w:val="24"/>
          <w:szCs w:val="24"/>
          <w:u w:val="single"/>
        </w:rPr>
        <w:t>好望大厦2幢1502室（绍兴市越城区中兴北路601号）浙江社发项目管理有限公司</w:t>
      </w:r>
      <w:r>
        <w:rPr>
          <w:rFonts w:ascii="仿宋" w:eastAsia="仿宋" w:hAnsi="仿宋" w:cs="仿宋" w:hint="eastAsia"/>
          <w:sz w:val="24"/>
        </w:rPr>
        <w:t>；联系人：</w:t>
      </w:r>
      <w:r>
        <w:rPr>
          <w:rFonts w:ascii="仿宋" w:eastAsia="仿宋" w:hAnsi="仿宋" w:cs="仿宋" w:hint="eastAsia"/>
          <w:kern w:val="0"/>
          <w:sz w:val="24"/>
          <w:szCs w:val="24"/>
          <w:u w:val="single"/>
        </w:rPr>
        <w:t>包先生</w:t>
      </w:r>
      <w:r>
        <w:rPr>
          <w:rFonts w:ascii="仿宋" w:eastAsia="仿宋" w:hAnsi="仿宋" w:cs="仿宋" w:hint="eastAsia"/>
          <w:sz w:val="24"/>
        </w:rPr>
        <w:t>；联系电话：</w:t>
      </w:r>
      <w:r>
        <w:rPr>
          <w:rFonts w:ascii="仿宋" w:eastAsia="仿宋" w:hAnsi="仿宋" w:cs="仿宋"/>
          <w:kern w:val="0"/>
          <w:sz w:val="24"/>
          <w:szCs w:val="24"/>
          <w:u w:val="single"/>
        </w:rPr>
        <w:t>15158182818</w:t>
      </w:r>
      <w:r>
        <w:rPr>
          <w:rFonts w:ascii="仿宋" w:eastAsia="仿宋" w:hAnsi="仿宋" w:cs="仿宋" w:hint="eastAsia"/>
          <w:sz w:val="24"/>
        </w:rPr>
        <w:t>；数据电文接收邮箱：</w:t>
      </w:r>
      <w:r>
        <w:rPr>
          <w:rFonts w:ascii="仿宋" w:eastAsia="仿宋" w:hAnsi="仿宋" w:cs="仿宋"/>
          <w:kern w:val="0"/>
          <w:sz w:val="24"/>
          <w:u w:val="single"/>
        </w:rPr>
        <w:t>469358659</w:t>
      </w:r>
      <w:r>
        <w:rPr>
          <w:rFonts w:ascii="仿宋" w:eastAsia="仿宋" w:hAnsi="仿宋" w:cs="仿宋" w:hint="eastAsia"/>
          <w:kern w:val="0"/>
          <w:sz w:val="24"/>
          <w:u w:val="single"/>
        </w:rPr>
        <w:t>@qq.com</w:t>
      </w:r>
      <w:r>
        <w:rPr>
          <w:rFonts w:ascii="仿宋" w:eastAsia="仿宋" w:hAnsi="仿宋" w:cs="仿宋" w:hint="eastAsia"/>
          <w:sz w:val="24"/>
        </w:rPr>
        <w:t>。</w:t>
      </w:r>
      <w:proofErr w:type="gramStart"/>
      <w:r>
        <w:rPr>
          <w:rFonts w:ascii="仿宋" w:eastAsia="仿宋" w:hAnsi="仿宋" w:cs="仿宋" w:hint="eastAsia"/>
          <w:b/>
          <w:bCs/>
          <w:sz w:val="24"/>
        </w:rPr>
        <w:t>质疑书</w:t>
      </w:r>
      <w:proofErr w:type="gramEnd"/>
      <w:r>
        <w:rPr>
          <w:rFonts w:ascii="仿宋" w:eastAsia="仿宋" w:hAnsi="仿宋" w:cs="仿宋" w:hint="eastAsia"/>
          <w:b/>
          <w:bCs/>
          <w:sz w:val="24"/>
        </w:rPr>
        <w:t>格式详见招标文件第七章。</w:t>
      </w:r>
    </w:p>
    <w:p w14:paraId="574394AE" w14:textId="77777777" w:rsidR="00D83D4A" w:rsidRDefault="00000000">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2.招标文件公告期限与招标公告的公告期限一致。</w:t>
      </w:r>
    </w:p>
    <w:p w14:paraId="42A53852" w14:textId="77777777" w:rsidR="00D83D4A" w:rsidRDefault="00000000">
      <w:pPr>
        <w:spacing w:line="360" w:lineRule="auto"/>
        <w:rPr>
          <w:rFonts w:ascii="仿宋" w:eastAsia="仿宋" w:hAnsi="仿宋" w:cs="仿宋" w:hint="eastAsia"/>
          <w:b/>
          <w:sz w:val="24"/>
        </w:rPr>
      </w:pPr>
      <w:r>
        <w:rPr>
          <w:rFonts w:ascii="仿宋" w:eastAsia="仿宋" w:hAnsi="仿宋" w:cs="仿宋" w:hint="eastAsia"/>
          <w:b/>
          <w:sz w:val="24"/>
        </w:rPr>
        <w:t>十、联系方式：</w:t>
      </w:r>
    </w:p>
    <w:p w14:paraId="2598655E" w14:textId="77777777" w:rsidR="00D83D4A" w:rsidRDefault="00000000">
      <w:pPr>
        <w:spacing w:line="360" w:lineRule="auto"/>
        <w:ind w:firstLineChars="200" w:firstLine="480"/>
        <w:rPr>
          <w:rFonts w:ascii="仿宋" w:eastAsia="仿宋" w:hAnsi="仿宋" w:cs="仿宋" w:hint="eastAsia"/>
          <w:b/>
          <w:sz w:val="24"/>
        </w:rPr>
      </w:pPr>
      <w:r>
        <w:rPr>
          <w:rFonts w:ascii="仿宋" w:eastAsia="仿宋" w:hAnsi="仿宋" w:cs="仿宋" w:hint="eastAsia"/>
          <w:sz w:val="24"/>
        </w:rPr>
        <w:t>1.采购人：</w:t>
      </w:r>
      <w:r>
        <w:rPr>
          <w:rFonts w:ascii="仿宋" w:eastAsia="仿宋" w:hAnsi="仿宋" w:cs="仿宋" w:hint="eastAsia"/>
          <w:sz w:val="24"/>
          <w:u w:val="single"/>
        </w:rPr>
        <w:t>绍兴市人民医院</w:t>
      </w:r>
      <w:r>
        <w:rPr>
          <w:rFonts w:ascii="仿宋" w:eastAsia="仿宋" w:hAnsi="仿宋" w:cs="仿宋" w:hint="eastAsia"/>
          <w:sz w:val="24"/>
        </w:rPr>
        <w:t>，联系人：</w:t>
      </w:r>
      <w:bookmarkStart w:id="9" w:name="_Hlk214369718"/>
      <w:r>
        <w:rPr>
          <w:rFonts w:ascii="仿宋" w:eastAsia="仿宋" w:hAnsi="仿宋" w:cs="仿宋" w:hint="eastAsia"/>
          <w:sz w:val="24"/>
          <w:u w:val="single"/>
        </w:rPr>
        <w:t>谭兴华</w:t>
      </w:r>
      <w:bookmarkEnd w:id="9"/>
      <w:r>
        <w:rPr>
          <w:rFonts w:ascii="仿宋" w:eastAsia="仿宋" w:hAnsi="仿宋" w:cs="仿宋" w:hint="eastAsia"/>
          <w:sz w:val="24"/>
        </w:rPr>
        <w:t>，联系电话：</w:t>
      </w:r>
      <w:bookmarkStart w:id="10" w:name="_Hlk214369724"/>
      <w:r>
        <w:rPr>
          <w:rFonts w:ascii="仿宋" w:eastAsia="仿宋" w:hAnsi="仿宋" w:cs="仿宋" w:hint="eastAsia"/>
          <w:sz w:val="24"/>
          <w:u w:val="single"/>
        </w:rPr>
        <w:t>0575-88558648</w:t>
      </w:r>
      <w:bookmarkEnd w:id="10"/>
      <w:r>
        <w:rPr>
          <w:rFonts w:ascii="仿宋" w:eastAsia="仿宋" w:hAnsi="仿宋" w:cs="仿宋" w:hint="eastAsia"/>
          <w:sz w:val="24"/>
        </w:rPr>
        <w:t>。</w:t>
      </w:r>
    </w:p>
    <w:p w14:paraId="613FC727" w14:textId="77777777" w:rsidR="00D83D4A"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2.采购代理机构：</w:t>
      </w:r>
      <w:r>
        <w:rPr>
          <w:rFonts w:ascii="仿宋" w:eastAsia="仿宋" w:hAnsi="仿宋" w:cs="仿宋" w:hint="eastAsia"/>
          <w:sz w:val="24"/>
          <w:u w:val="single"/>
        </w:rPr>
        <w:t>浙江社发项目管理有限公司</w:t>
      </w:r>
      <w:r>
        <w:rPr>
          <w:rFonts w:ascii="仿宋" w:eastAsia="仿宋" w:hAnsi="仿宋" w:cs="仿宋" w:hint="eastAsia"/>
          <w:sz w:val="24"/>
        </w:rPr>
        <w:t>，联系人：</w:t>
      </w:r>
      <w:r>
        <w:rPr>
          <w:rFonts w:ascii="仿宋" w:eastAsia="仿宋" w:hAnsi="仿宋" w:cs="仿宋" w:hint="eastAsia"/>
          <w:sz w:val="24"/>
          <w:u w:val="single"/>
        </w:rPr>
        <w:t>王女士/包先生 13484381717，</w:t>
      </w:r>
      <w:r>
        <w:rPr>
          <w:rFonts w:ascii="仿宋" w:eastAsia="仿宋" w:hAnsi="仿宋" w:cs="仿宋" w:hint="eastAsia"/>
          <w:sz w:val="24"/>
          <w:u w:val="single"/>
        </w:rPr>
        <w:lastRenderedPageBreak/>
        <w:t>何雯0571-86791612。</w:t>
      </w:r>
      <w:bookmarkStart w:id="11" w:name="_Toc104885740"/>
      <w:bookmarkEnd w:id="1"/>
      <w:bookmarkEnd w:id="2"/>
      <w:bookmarkEnd w:id="3"/>
      <w:bookmarkEnd w:id="5"/>
    </w:p>
    <w:p w14:paraId="6D00A7ED" w14:textId="77777777" w:rsidR="00D83D4A" w:rsidRDefault="00D83D4A">
      <w:pPr>
        <w:spacing w:line="360" w:lineRule="auto"/>
        <w:jc w:val="center"/>
        <w:rPr>
          <w:rFonts w:ascii="仿宋" w:eastAsia="仿宋" w:hAnsi="仿宋" w:cs="仿宋" w:hint="eastAsia"/>
          <w:b/>
          <w:bCs/>
          <w:sz w:val="44"/>
          <w:szCs w:val="44"/>
        </w:rPr>
      </w:pPr>
    </w:p>
    <w:p w14:paraId="5FF15D06" w14:textId="77777777" w:rsidR="00D83D4A" w:rsidRDefault="00000000">
      <w:pPr>
        <w:spacing w:line="360" w:lineRule="auto"/>
        <w:jc w:val="center"/>
        <w:rPr>
          <w:rFonts w:ascii="仿宋" w:eastAsia="仿宋" w:hAnsi="仿宋" w:cs="仿宋" w:hint="eastAsia"/>
          <w:b/>
          <w:bCs/>
          <w:sz w:val="44"/>
          <w:szCs w:val="44"/>
        </w:rPr>
      </w:pPr>
      <w:r>
        <w:rPr>
          <w:rFonts w:ascii="仿宋" w:eastAsia="仿宋" w:hAnsi="仿宋" w:cs="仿宋" w:hint="eastAsia"/>
          <w:b/>
          <w:bCs/>
          <w:sz w:val="44"/>
          <w:szCs w:val="44"/>
        </w:rPr>
        <w:t>第二章 供应商须知</w:t>
      </w:r>
      <w:bookmarkStart w:id="12" w:name="_Toc104885741"/>
      <w:bookmarkEnd w:id="4"/>
      <w:bookmarkEnd w:id="11"/>
    </w:p>
    <w:p w14:paraId="660FEFF2" w14:textId="77777777" w:rsidR="00D83D4A" w:rsidRDefault="00000000">
      <w:pPr>
        <w:spacing w:line="360" w:lineRule="auto"/>
        <w:jc w:val="center"/>
        <w:rPr>
          <w:rFonts w:ascii="仿宋" w:eastAsia="仿宋" w:hAnsi="仿宋" w:cs="仿宋" w:hint="eastAsia"/>
          <w:b/>
          <w:bCs/>
          <w:sz w:val="32"/>
          <w:szCs w:val="28"/>
        </w:rPr>
      </w:pPr>
      <w:r>
        <w:rPr>
          <w:rFonts w:ascii="仿宋" w:eastAsia="仿宋" w:hAnsi="仿宋" w:cs="仿宋" w:hint="eastAsia"/>
          <w:b/>
          <w:bCs/>
          <w:sz w:val="32"/>
          <w:szCs w:val="28"/>
        </w:rPr>
        <w:t>一、前附表</w:t>
      </w:r>
      <w:bookmarkStart w:id="13" w:name="_Toc104885742"/>
      <w:bookmarkEnd w:id="12"/>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8371"/>
      </w:tblGrid>
      <w:tr w:rsidR="00D83D4A" w14:paraId="39E9E2BE" w14:textId="77777777">
        <w:trPr>
          <w:trHeight w:val="567"/>
          <w:jc w:val="center"/>
        </w:trPr>
        <w:tc>
          <w:tcPr>
            <w:tcW w:w="869" w:type="dxa"/>
            <w:noWrap/>
            <w:vAlign w:val="center"/>
          </w:tcPr>
          <w:p w14:paraId="0C751638" w14:textId="77777777" w:rsidR="00D83D4A" w:rsidRDefault="00000000">
            <w:pPr>
              <w:spacing w:beforeLines="50" w:before="156" w:afterLines="30" w:after="93"/>
              <w:jc w:val="center"/>
              <w:rPr>
                <w:rFonts w:ascii="仿宋" w:eastAsia="仿宋" w:hAnsi="仿宋" w:cs="仿宋" w:hint="eastAsia"/>
                <w:sz w:val="24"/>
              </w:rPr>
            </w:pPr>
            <w:r>
              <w:rPr>
                <w:rFonts w:ascii="仿宋" w:eastAsia="仿宋" w:hAnsi="仿宋" w:cs="仿宋" w:hint="eastAsia"/>
                <w:sz w:val="24"/>
              </w:rPr>
              <w:t>序号</w:t>
            </w:r>
          </w:p>
        </w:tc>
        <w:tc>
          <w:tcPr>
            <w:tcW w:w="8371" w:type="dxa"/>
            <w:noWrap/>
            <w:vAlign w:val="center"/>
          </w:tcPr>
          <w:p w14:paraId="02E22D20" w14:textId="77777777" w:rsidR="00D83D4A" w:rsidRDefault="00000000">
            <w:pPr>
              <w:spacing w:beforeLines="50" w:before="156" w:afterLines="30" w:after="93"/>
              <w:jc w:val="center"/>
              <w:rPr>
                <w:rFonts w:ascii="仿宋" w:eastAsia="仿宋" w:hAnsi="仿宋" w:cs="仿宋" w:hint="eastAsia"/>
                <w:sz w:val="24"/>
              </w:rPr>
            </w:pPr>
            <w:r>
              <w:rPr>
                <w:rFonts w:ascii="仿宋" w:eastAsia="仿宋" w:hAnsi="仿宋" w:cs="仿宋" w:hint="eastAsia"/>
                <w:sz w:val="24"/>
              </w:rPr>
              <w:t>内</w:t>
            </w:r>
            <w:proofErr w:type="gramStart"/>
            <w:r>
              <w:rPr>
                <w:rFonts w:ascii="仿宋" w:eastAsia="仿宋" w:hAnsi="仿宋" w:cs="仿宋" w:hint="eastAsia"/>
                <w:sz w:val="24"/>
              </w:rPr>
              <w:t xml:space="preserve">　　　　</w:t>
            </w:r>
            <w:proofErr w:type="gramEnd"/>
            <w:r>
              <w:rPr>
                <w:rFonts w:ascii="仿宋" w:eastAsia="仿宋" w:hAnsi="仿宋" w:cs="仿宋" w:hint="eastAsia"/>
                <w:sz w:val="24"/>
              </w:rPr>
              <w:t>容</w:t>
            </w:r>
          </w:p>
        </w:tc>
      </w:tr>
      <w:tr w:rsidR="00D83D4A" w14:paraId="7A288CC8" w14:textId="77777777">
        <w:trPr>
          <w:trHeight w:val="567"/>
          <w:jc w:val="center"/>
        </w:trPr>
        <w:tc>
          <w:tcPr>
            <w:tcW w:w="869" w:type="dxa"/>
            <w:noWrap/>
            <w:vAlign w:val="center"/>
          </w:tcPr>
          <w:p w14:paraId="371E863C" w14:textId="77777777" w:rsidR="00D83D4A" w:rsidRDefault="00000000">
            <w:pPr>
              <w:spacing w:beforeLines="50" w:before="156" w:afterLines="30" w:after="93"/>
              <w:jc w:val="center"/>
              <w:rPr>
                <w:rFonts w:ascii="仿宋" w:eastAsia="仿宋" w:hAnsi="仿宋" w:cs="仿宋" w:hint="eastAsia"/>
                <w:sz w:val="24"/>
              </w:rPr>
            </w:pPr>
            <w:r>
              <w:rPr>
                <w:rFonts w:ascii="仿宋" w:eastAsia="仿宋" w:hAnsi="仿宋" w:cs="仿宋" w:hint="eastAsia"/>
                <w:sz w:val="24"/>
              </w:rPr>
              <w:t>1</w:t>
            </w:r>
          </w:p>
        </w:tc>
        <w:tc>
          <w:tcPr>
            <w:tcW w:w="8371" w:type="dxa"/>
            <w:noWrap/>
            <w:vAlign w:val="center"/>
          </w:tcPr>
          <w:p w14:paraId="27124846" w14:textId="77777777" w:rsidR="00D83D4A" w:rsidRDefault="00000000">
            <w:pPr>
              <w:snapToGrid w:val="0"/>
              <w:rPr>
                <w:rFonts w:ascii="仿宋" w:eastAsia="仿宋" w:hAnsi="仿宋" w:cs="仿宋" w:hint="eastAsia"/>
                <w:sz w:val="24"/>
                <w:u w:val="single"/>
              </w:rPr>
            </w:pPr>
            <w:r>
              <w:rPr>
                <w:rFonts w:ascii="仿宋" w:eastAsia="仿宋" w:hAnsi="仿宋" w:cs="仿宋" w:hint="eastAsia"/>
                <w:b/>
                <w:sz w:val="24"/>
              </w:rPr>
              <w:t>投标人按照项目要求特许资格、资信证明文件（如有）：</w:t>
            </w:r>
          </w:p>
          <w:p w14:paraId="29108770" w14:textId="77777777" w:rsidR="00D83D4A" w:rsidRDefault="00000000">
            <w:pPr>
              <w:snapToGrid w:val="0"/>
              <w:rPr>
                <w:rFonts w:ascii="仿宋" w:eastAsia="仿宋" w:hAnsi="仿宋" w:cs="仿宋" w:hint="eastAsia"/>
                <w:sz w:val="24"/>
                <w:u w:val="single"/>
              </w:rPr>
            </w:pPr>
            <w:r>
              <w:rPr>
                <w:rFonts w:ascii="仿宋" w:eastAsia="仿宋" w:hAnsi="仿宋" w:cs="仿宋" w:hint="eastAsia"/>
                <w:sz w:val="24"/>
              </w:rPr>
              <w:t>法律和国务院行政法规规定或授权有关部门规定供应商或产品进入市场须先行取得相关认证或许可的，投标人须在投标文件中提供相关的认证或许可证明材料。未经认证、许可，或者虽经认证、许可但相关资质证书已经失效的投标人，不能推荐、确认为中标供应商。</w:t>
            </w:r>
          </w:p>
        </w:tc>
      </w:tr>
      <w:tr w:rsidR="00D83D4A" w14:paraId="55C7B932" w14:textId="77777777">
        <w:trPr>
          <w:trHeight w:val="567"/>
          <w:jc w:val="center"/>
        </w:trPr>
        <w:tc>
          <w:tcPr>
            <w:tcW w:w="869" w:type="dxa"/>
            <w:noWrap/>
            <w:vAlign w:val="center"/>
          </w:tcPr>
          <w:p w14:paraId="5CAC5CC1" w14:textId="77777777" w:rsidR="00D83D4A" w:rsidRDefault="00000000">
            <w:pPr>
              <w:jc w:val="center"/>
              <w:rPr>
                <w:rFonts w:ascii="仿宋" w:eastAsia="仿宋" w:hAnsi="仿宋" w:cs="仿宋" w:hint="eastAsia"/>
                <w:sz w:val="24"/>
              </w:rPr>
            </w:pPr>
            <w:r>
              <w:rPr>
                <w:rFonts w:ascii="仿宋" w:eastAsia="仿宋" w:hAnsi="仿宋" w:cs="仿宋"/>
                <w:sz w:val="24"/>
              </w:rPr>
              <w:t>2</w:t>
            </w:r>
          </w:p>
        </w:tc>
        <w:tc>
          <w:tcPr>
            <w:tcW w:w="8371" w:type="dxa"/>
            <w:noWrap/>
            <w:vAlign w:val="center"/>
          </w:tcPr>
          <w:p w14:paraId="60C6A7E2" w14:textId="77777777" w:rsidR="00D83D4A" w:rsidRDefault="00000000">
            <w:pPr>
              <w:snapToGrid w:val="0"/>
              <w:rPr>
                <w:rFonts w:ascii="仿宋" w:eastAsia="仿宋" w:hAnsi="仿宋" w:cs="仿宋" w:hint="eastAsia"/>
                <w:b/>
                <w:sz w:val="24"/>
              </w:rPr>
            </w:pPr>
            <w:r>
              <w:rPr>
                <w:rFonts w:ascii="仿宋" w:eastAsia="仿宋" w:hAnsi="仿宋" w:cs="仿宋" w:hint="eastAsia"/>
                <w:b/>
                <w:sz w:val="24"/>
              </w:rPr>
              <w:t>资格审查方式：</w:t>
            </w:r>
          </w:p>
          <w:p w14:paraId="402383E9" w14:textId="77777777" w:rsidR="00D83D4A" w:rsidRDefault="00000000">
            <w:pPr>
              <w:snapToGrid w:val="0"/>
              <w:rPr>
                <w:rFonts w:ascii="仿宋" w:eastAsia="仿宋" w:hAnsi="仿宋" w:cs="仿宋" w:hint="eastAsia"/>
                <w:bCs/>
                <w:sz w:val="24"/>
              </w:rPr>
            </w:pPr>
            <w:r>
              <w:rPr>
                <w:rFonts w:ascii="仿宋" w:eastAsia="仿宋" w:hAnsi="仿宋" w:cs="仿宋" w:hint="eastAsia"/>
                <w:bCs/>
                <w:sz w:val="24"/>
              </w:rPr>
              <w:t>1.资格后审。</w:t>
            </w:r>
          </w:p>
          <w:p w14:paraId="5B6F3EC4" w14:textId="77777777" w:rsidR="00D83D4A" w:rsidRDefault="00000000">
            <w:pPr>
              <w:rPr>
                <w:rFonts w:ascii="仿宋" w:eastAsia="仿宋" w:hAnsi="仿宋" w:cs="仿宋" w:hint="eastAsia"/>
                <w:bCs/>
                <w:sz w:val="24"/>
              </w:rPr>
            </w:pPr>
            <w:r>
              <w:rPr>
                <w:rFonts w:ascii="仿宋" w:eastAsia="仿宋" w:hAnsi="仿宋" w:cs="仿宋" w:hint="eastAsia"/>
                <w:bCs/>
                <w:sz w:val="24"/>
              </w:rPr>
              <w:t>2.法定代表人的被授权委托人必须是投标单位职工。需在投标文件内提供由社保机构出具的该授权代表的</w:t>
            </w:r>
            <w:proofErr w:type="gramStart"/>
            <w:r>
              <w:rPr>
                <w:rFonts w:ascii="仿宋" w:eastAsia="仿宋" w:hAnsi="仿宋" w:cs="仿宋" w:hint="eastAsia"/>
                <w:bCs/>
                <w:sz w:val="24"/>
              </w:rPr>
              <w:t>社保证明</w:t>
            </w:r>
            <w:proofErr w:type="gramEnd"/>
            <w:r>
              <w:rPr>
                <w:rFonts w:ascii="仿宋" w:eastAsia="仿宋" w:hAnsi="仿宋" w:cs="仿宋" w:hint="eastAsia"/>
                <w:bCs/>
                <w:sz w:val="24"/>
              </w:rPr>
              <w:t>（1.如该授权代表为离退休返聘人员的，投标文件内需提供退休证明及单位聘用证明;2.如由第三方代理社保事项的，则需提供加盖投标人公章的委托代理协议复印件）。</w:t>
            </w:r>
          </w:p>
        </w:tc>
      </w:tr>
      <w:tr w:rsidR="00D83D4A" w14:paraId="09251F01" w14:textId="77777777">
        <w:trPr>
          <w:trHeight w:hRule="exact" w:val="425"/>
          <w:jc w:val="center"/>
        </w:trPr>
        <w:tc>
          <w:tcPr>
            <w:tcW w:w="869" w:type="dxa"/>
            <w:noWrap/>
            <w:vAlign w:val="center"/>
          </w:tcPr>
          <w:p w14:paraId="6A18A4C1" w14:textId="77777777" w:rsidR="00D83D4A" w:rsidRDefault="00000000">
            <w:pPr>
              <w:jc w:val="center"/>
              <w:rPr>
                <w:rFonts w:ascii="仿宋" w:eastAsia="仿宋" w:hAnsi="仿宋" w:cs="仿宋" w:hint="eastAsia"/>
                <w:sz w:val="24"/>
              </w:rPr>
            </w:pPr>
            <w:r>
              <w:rPr>
                <w:rFonts w:ascii="仿宋" w:eastAsia="仿宋" w:hAnsi="仿宋" w:cs="仿宋"/>
                <w:sz w:val="24"/>
              </w:rPr>
              <w:t>3</w:t>
            </w:r>
          </w:p>
        </w:tc>
        <w:tc>
          <w:tcPr>
            <w:tcW w:w="8371" w:type="dxa"/>
            <w:noWrap/>
            <w:vAlign w:val="center"/>
          </w:tcPr>
          <w:p w14:paraId="4E75680A" w14:textId="77777777" w:rsidR="00D83D4A" w:rsidRDefault="00000000">
            <w:pPr>
              <w:autoSpaceDE w:val="0"/>
              <w:autoSpaceDN w:val="0"/>
              <w:textAlignment w:val="bottom"/>
              <w:rPr>
                <w:rFonts w:ascii="仿宋" w:eastAsia="仿宋" w:hAnsi="仿宋" w:cs="仿宋" w:hint="eastAsia"/>
                <w:sz w:val="24"/>
              </w:rPr>
            </w:pPr>
            <w:r>
              <w:rPr>
                <w:rFonts w:ascii="仿宋" w:eastAsia="仿宋" w:hAnsi="仿宋" w:cs="仿宋" w:hint="eastAsia"/>
                <w:b/>
                <w:sz w:val="24"/>
              </w:rPr>
              <w:t>投标有效期：</w:t>
            </w:r>
            <w:r>
              <w:rPr>
                <w:rFonts w:ascii="仿宋" w:eastAsia="仿宋" w:hAnsi="仿宋" w:cs="仿宋" w:hint="eastAsia"/>
                <w:sz w:val="24"/>
              </w:rPr>
              <w:t>自投标截止日起90天。</w:t>
            </w:r>
          </w:p>
        </w:tc>
      </w:tr>
      <w:tr w:rsidR="00D83D4A" w14:paraId="5BF21445" w14:textId="77777777">
        <w:trPr>
          <w:trHeight w:hRule="exact" w:val="425"/>
          <w:jc w:val="center"/>
        </w:trPr>
        <w:tc>
          <w:tcPr>
            <w:tcW w:w="869" w:type="dxa"/>
            <w:noWrap/>
            <w:vAlign w:val="center"/>
          </w:tcPr>
          <w:p w14:paraId="702314E5" w14:textId="77777777" w:rsidR="00D83D4A" w:rsidRDefault="00000000">
            <w:pPr>
              <w:jc w:val="center"/>
              <w:rPr>
                <w:rFonts w:ascii="仿宋" w:eastAsia="仿宋" w:hAnsi="仿宋" w:cs="仿宋" w:hint="eastAsia"/>
                <w:sz w:val="24"/>
              </w:rPr>
            </w:pPr>
            <w:r>
              <w:rPr>
                <w:rFonts w:ascii="仿宋" w:eastAsia="仿宋" w:hAnsi="仿宋" w:cs="仿宋"/>
                <w:sz w:val="24"/>
              </w:rPr>
              <w:t>4</w:t>
            </w:r>
          </w:p>
        </w:tc>
        <w:tc>
          <w:tcPr>
            <w:tcW w:w="8371" w:type="dxa"/>
            <w:noWrap/>
            <w:vAlign w:val="center"/>
          </w:tcPr>
          <w:p w14:paraId="0CE5837D" w14:textId="77777777" w:rsidR="00D83D4A"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bCs/>
                <w:sz w:val="24"/>
              </w:rPr>
              <w:t>分包与转包</w:t>
            </w:r>
            <w:r>
              <w:rPr>
                <w:rFonts w:ascii="仿宋" w:eastAsia="仿宋" w:hAnsi="仿宋" w:cs="仿宋" w:hint="eastAsia"/>
                <w:sz w:val="24"/>
              </w:rPr>
              <w:t>：本项目</w:t>
            </w:r>
            <w:r>
              <w:rPr>
                <w:rFonts w:ascii="仿宋" w:eastAsia="仿宋" w:hAnsi="仿宋" w:cs="仿宋" w:hint="eastAsia"/>
                <w:sz w:val="24"/>
                <w:u w:val="single"/>
              </w:rPr>
              <w:t>不允许</w:t>
            </w:r>
            <w:r>
              <w:rPr>
                <w:rFonts w:ascii="仿宋" w:eastAsia="仿宋" w:hAnsi="仿宋" w:cs="仿宋" w:hint="eastAsia"/>
                <w:sz w:val="24"/>
              </w:rPr>
              <w:t>分包与转包</w:t>
            </w:r>
          </w:p>
        </w:tc>
      </w:tr>
      <w:tr w:rsidR="00D83D4A" w14:paraId="2DD5D80B" w14:textId="77777777">
        <w:trPr>
          <w:trHeight w:val="274"/>
          <w:jc w:val="center"/>
        </w:trPr>
        <w:tc>
          <w:tcPr>
            <w:tcW w:w="869" w:type="dxa"/>
            <w:noWrap/>
            <w:vAlign w:val="center"/>
          </w:tcPr>
          <w:p w14:paraId="71008E4E" w14:textId="77777777" w:rsidR="00D83D4A" w:rsidRDefault="00000000">
            <w:pPr>
              <w:jc w:val="center"/>
              <w:rPr>
                <w:rFonts w:ascii="仿宋" w:eastAsia="仿宋" w:hAnsi="仿宋" w:cs="仿宋" w:hint="eastAsia"/>
                <w:sz w:val="24"/>
              </w:rPr>
            </w:pPr>
            <w:r>
              <w:rPr>
                <w:rFonts w:ascii="仿宋" w:eastAsia="仿宋" w:hAnsi="仿宋" w:cs="仿宋"/>
                <w:sz w:val="24"/>
              </w:rPr>
              <w:t>5</w:t>
            </w:r>
          </w:p>
        </w:tc>
        <w:tc>
          <w:tcPr>
            <w:tcW w:w="8371" w:type="dxa"/>
            <w:noWrap/>
            <w:vAlign w:val="center"/>
          </w:tcPr>
          <w:p w14:paraId="3D602E1D" w14:textId="77777777" w:rsidR="00D83D4A"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是否进口产品：</w:t>
            </w:r>
            <w:r>
              <w:rPr>
                <w:rFonts w:ascii="仿宋" w:eastAsia="仿宋" w:hAnsi="仿宋" w:cs="仿宋" w:hint="eastAsia"/>
                <w:sz w:val="24"/>
              </w:rPr>
              <w:t>本项目允许采购进口产品，供应商所提供的货物和服</w:t>
            </w:r>
            <w:proofErr w:type="gramStart"/>
            <w:r>
              <w:rPr>
                <w:rFonts w:ascii="仿宋" w:eastAsia="仿宋" w:hAnsi="仿宋" w:cs="仿宋" w:hint="eastAsia"/>
                <w:sz w:val="24"/>
              </w:rPr>
              <w:t>务须在</w:t>
            </w:r>
            <w:proofErr w:type="gramEnd"/>
            <w:r>
              <w:rPr>
                <w:rFonts w:ascii="仿宋" w:eastAsia="仿宋" w:hAnsi="仿宋" w:cs="仿宋" w:hint="eastAsia"/>
                <w:sz w:val="24"/>
              </w:rPr>
              <w:t>我国境内合法生产、销售。</w:t>
            </w:r>
          </w:p>
        </w:tc>
      </w:tr>
      <w:tr w:rsidR="00D83D4A" w14:paraId="1109795A" w14:textId="77777777">
        <w:trPr>
          <w:trHeight w:val="567"/>
          <w:jc w:val="center"/>
        </w:trPr>
        <w:tc>
          <w:tcPr>
            <w:tcW w:w="869" w:type="dxa"/>
            <w:noWrap/>
            <w:vAlign w:val="center"/>
          </w:tcPr>
          <w:p w14:paraId="7FCDD8BC" w14:textId="77777777" w:rsidR="00D83D4A" w:rsidRDefault="00000000">
            <w:pPr>
              <w:jc w:val="center"/>
              <w:rPr>
                <w:rFonts w:ascii="仿宋" w:eastAsia="仿宋" w:hAnsi="仿宋" w:cs="仿宋" w:hint="eastAsia"/>
                <w:sz w:val="24"/>
              </w:rPr>
            </w:pPr>
            <w:r>
              <w:rPr>
                <w:rFonts w:ascii="仿宋" w:eastAsia="仿宋" w:hAnsi="仿宋" w:cs="仿宋"/>
                <w:sz w:val="24"/>
              </w:rPr>
              <w:t>6</w:t>
            </w:r>
          </w:p>
        </w:tc>
        <w:tc>
          <w:tcPr>
            <w:tcW w:w="8371" w:type="dxa"/>
            <w:noWrap/>
            <w:vAlign w:val="center"/>
          </w:tcPr>
          <w:p w14:paraId="1700B416" w14:textId="77777777" w:rsidR="00D83D4A" w:rsidRDefault="00000000">
            <w:pPr>
              <w:rPr>
                <w:rFonts w:ascii="仿宋" w:eastAsia="仿宋" w:hAnsi="仿宋" w:cs="仿宋" w:hint="eastAsia"/>
                <w:sz w:val="24"/>
              </w:rPr>
            </w:pPr>
            <w:r>
              <w:rPr>
                <w:rFonts w:ascii="仿宋" w:eastAsia="仿宋" w:hAnsi="仿宋" w:cs="仿宋" w:hint="eastAsia"/>
                <w:b/>
                <w:sz w:val="24"/>
              </w:rPr>
              <w:t>投标文件份数：</w:t>
            </w:r>
            <w:r>
              <w:rPr>
                <w:rFonts w:ascii="仿宋" w:eastAsia="仿宋" w:hAnsi="仿宋" w:cs="仿宋" w:hint="eastAsia"/>
                <w:bCs/>
                <w:sz w:val="24"/>
              </w:rPr>
              <w:t>本项目实行网上投标，投标人于“政</w:t>
            </w:r>
            <w:proofErr w:type="gramStart"/>
            <w:r>
              <w:rPr>
                <w:rFonts w:ascii="仿宋" w:eastAsia="仿宋" w:hAnsi="仿宋" w:cs="仿宋" w:hint="eastAsia"/>
                <w:bCs/>
                <w:sz w:val="24"/>
              </w:rPr>
              <w:t>采云</w:t>
            </w:r>
            <w:proofErr w:type="gramEnd"/>
            <w:r>
              <w:rPr>
                <w:rFonts w:ascii="仿宋" w:eastAsia="仿宋" w:hAnsi="仿宋" w:cs="仿宋" w:hint="eastAsia"/>
                <w:bCs/>
                <w:sz w:val="24"/>
              </w:rPr>
              <w:t>”上提供电子投标文件。</w:t>
            </w:r>
          </w:p>
        </w:tc>
      </w:tr>
      <w:tr w:rsidR="00D83D4A" w14:paraId="4A79736A" w14:textId="77777777">
        <w:trPr>
          <w:trHeight w:val="425"/>
          <w:jc w:val="center"/>
        </w:trPr>
        <w:tc>
          <w:tcPr>
            <w:tcW w:w="869" w:type="dxa"/>
            <w:noWrap/>
            <w:vAlign w:val="center"/>
          </w:tcPr>
          <w:p w14:paraId="33811E81" w14:textId="77777777" w:rsidR="00D83D4A" w:rsidRDefault="00000000">
            <w:pPr>
              <w:jc w:val="center"/>
              <w:rPr>
                <w:rFonts w:ascii="仿宋" w:eastAsia="仿宋" w:hAnsi="仿宋" w:cs="仿宋" w:hint="eastAsia"/>
                <w:sz w:val="24"/>
              </w:rPr>
            </w:pPr>
            <w:r>
              <w:rPr>
                <w:rFonts w:ascii="仿宋" w:eastAsia="仿宋" w:hAnsi="仿宋" w:cs="仿宋"/>
                <w:sz w:val="24"/>
              </w:rPr>
              <w:t>7</w:t>
            </w:r>
          </w:p>
        </w:tc>
        <w:tc>
          <w:tcPr>
            <w:tcW w:w="8371" w:type="dxa"/>
            <w:noWrap/>
            <w:vAlign w:val="center"/>
          </w:tcPr>
          <w:p w14:paraId="60056826" w14:textId="77777777" w:rsidR="00D83D4A"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开标前答疑会或现场考察：</w:t>
            </w:r>
            <w:r>
              <w:rPr>
                <w:rFonts w:ascii="仿宋" w:eastAsia="仿宋" w:hAnsi="仿宋" w:cs="仿宋" w:hint="eastAsia"/>
                <w:sz w:val="24"/>
              </w:rPr>
              <w:t>不组织。</w:t>
            </w:r>
          </w:p>
        </w:tc>
      </w:tr>
      <w:tr w:rsidR="00D83D4A" w14:paraId="39F8278C" w14:textId="77777777">
        <w:trPr>
          <w:trHeight w:val="425"/>
          <w:jc w:val="center"/>
        </w:trPr>
        <w:tc>
          <w:tcPr>
            <w:tcW w:w="869" w:type="dxa"/>
            <w:noWrap/>
            <w:vAlign w:val="center"/>
          </w:tcPr>
          <w:p w14:paraId="1CD489FB" w14:textId="77777777" w:rsidR="00D83D4A" w:rsidRDefault="00000000">
            <w:pPr>
              <w:jc w:val="center"/>
              <w:rPr>
                <w:rFonts w:ascii="仿宋" w:eastAsia="仿宋" w:hAnsi="仿宋" w:cs="仿宋" w:hint="eastAsia"/>
                <w:sz w:val="24"/>
              </w:rPr>
            </w:pPr>
            <w:r>
              <w:rPr>
                <w:rFonts w:ascii="仿宋" w:eastAsia="仿宋" w:hAnsi="仿宋" w:cs="仿宋"/>
                <w:sz w:val="24"/>
              </w:rPr>
              <w:t>8</w:t>
            </w:r>
          </w:p>
        </w:tc>
        <w:tc>
          <w:tcPr>
            <w:tcW w:w="8371" w:type="dxa"/>
            <w:noWrap/>
            <w:vAlign w:val="center"/>
          </w:tcPr>
          <w:p w14:paraId="20BE2758" w14:textId="77777777" w:rsidR="00D83D4A"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
                <w:sz w:val="24"/>
              </w:rPr>
              <w:t>是否提供样品：</w:t>
            </w:r>
            <w:r>
              <w:rPr>
                <w:rFonts w:ascii="仿宋" w:eastAsia="仿宋" w:hAnsi="仿宋" w:cs="仿宋" w:hint="eastAsia"/>
                <w:bCs/>
                <w:sz w:val="24"/>
              </w:rPr>
              <w:t>否</w:t>
            </w:r>
          </w:p>
        </w:tc>
      </w:tr>
      <w:tr w:rsidR="00D83D4A" w14:paraId="4C04CEFD" w14:textId="77777777">
        <w:trPr>
          <w:trHeight w:val="425"/>
          <w:jc w:val="center"/>
        </w:trPr>
        <w:tc>
          <w:tcPr>
            <w:tcW w:w="869" w:type="dxa"/>
            <w:noWrap/>
            <w:vAlign w:val="center"/>
          </w:tcPr>
          <w:p w14:paraId="4FA491E9" w14:textId="77777777" w:rsidR="00D83D4A" w:rsidRDefault="00000000">
            <w:pPr>
              <w:jc w:val="center"/>
              <w:rPr>
                <w:rFonts w:ascii="仿宋" w:eastAsia="仿宋" w:hAnsi="仿宋" w:cs="仿宋" w:hint="eastAsia"/>
                <w:sz w:val="24"/>
              </w:rPr>
            </w:pPr>
            <w:r>
              <w:rPr>
                <w:rFonts w:ascii="仿宋" w:eastAsia="仿宋" w:hAnsi="仿宋" w:cs="仿宋"/>
                <w:sz w:val="24"/>
              </w:rPr>
              <w:t>9</w:t>
            </w:r>
          </w:p>
        </w:tc>
        <w:tc>
          <w:tcPr>
            <w:tcW w:w="8371" w:type="dxa"/>
            <w:noWrap/>
            <w:vAlign w:val="center"/>
          </w:tcPr>
          <w:p w14:paraId="777E86C3" w14:textId="77777777" w:rsidR="00D83D4A"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方案讲解演示：</w:t>
            </w:r>
            <w:r>
              <w:rPr>
                <w:rFonts w:ascii="仿宋" w:eastAsia="仿宋" w:hAnsi="仿宋" w:cs="仿宋" w:hint="eastAsia"/>
                <w:bCs/>
                <w:sz w:val="24"/>
              </w:rPr>
              <w:t>无。</w:t>
            </w:r>
          </w:p>
        </w:tc>
      </w:tr>
      <w:tr w:rsidR="00D83D4A" w14:paraId="69CD9305" w14:textId="77777777">
        <w:trPr>
          <w:trHeight w:val="425"/>
          <w:jc w:val="center"/>
        </w:trPr>
        <w:tc>
          <w:tcPr>
            <w:tcW w:w="869" w:type="dxa"/>
            <w:noWrap/>
            <w:vAlign w:val="center"/>
          </w:tcPr>
          <w:p w14:paraId="451E4D85" w14:textId="77777777" w:rsidR="00D83D4A" w:rsidRDefault="00000000">
            <w:pPr>
              <w:jc w:val="center"/>
              <w:rPr>
                <w:rFonts w:ascii="仿宋" w:eastAsia="仿宋" w:hAnsi="仿宋" w:cs="仿宋" w:hint="eastAsia"/>
                <w:sz w:val="24"/>
              </w:rPr>
            </w:pPr>
            <w:r>
              <w:rPr>
                <w:rFonts w:ascii="仿宋" w:eastAsia="仿宋" w:hAnsi="仿宋" w:cs="仿宋"/>
                <w:sz w:val="24"/>
              </w:rPr>
              <w:t>10</w:t>
            </w:r>
          </w:p>
        </w:tc>
        <w:tc>
          <w:tcPr>
            <w:tcW w:w="8371" w:type="dxa"/>
            <w:noWrap/>
            <w:vAlign w:val="center"/>
          </w:tcPr>
          <w:p w14:paraId="243E939A" w14:textId="77777777" w:rsidR="00D83D4A"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投标人信用信息事项</w:t>
            </w:r>
          </w:p>
          <w:p w14:paraId="28F820AD" w14:textId="77777777" w:rsidR="00D83D4A"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信用信息查询渠道及截止时间：采购人或采购人委托的评审小组或采购代理机构将通过“信用中国”网站(www.creditchina.gov.cn)、中国政府采购网(www.ccgp.gov.cn)渠道查询投标人开标当天的信用记录。</w:t>
            </w:r>
          </w:p>
          <w:p w14:paraId="451A5C8C" w14:textId="77777777" w:rsidR="00D83D4A"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信用信息查询记录和证据留存的具体方式：采购人或采购人委托的评审小组或采购代理机构现场查询投标人的信用记录，查询结果经确认后与招标文件一起存档。</w:t>
            </w:r>
          </w:p>
          <w:p w14:paraId="3690BDC9" w14:textId="77777777" w:rsidR="00D83D4A" w:rsidRDefault="00000000">
            <w:pPr>
              <w:snapToGrid w:val="0"/>
              <w:rPr>
                <w:rFonts w:ascii="仿宋" w:eastAsia="仿宋" w:hAnsi="仿宋" w:cs="仿宋" w:hint="eastAsia"/>
                <w:bCs/>
                <w:sz w:val="24"/>
              </w:rPr>
            </w:pPr>
            <w:r>
              <w:rPr>
                <w:rFonts w:ascii="仿宋" w:eastAsia="仿宋" w:hAnsi="仿宋" w:cs="仿宋" w:hint="eastAsia"/>
                <w:bCs/>
                <w:sz w:val="24"/>
              </w:rPr>
              <w:t>信用信息的使用规则：经查询列入失信被执行人名单、重大税收违法失信主体名单、政府采购严重违法失信行为记录名单的投标人将被拒绝参与采购活动。</w:t>
            </w:r>
          </w:p>
        </w:tc>
      </w:tr>
      <w:tr w:rsidR="00D83D4A" w14:paraId="2549E8D8" w14:textId="77777777">
        <w:trPr>
          <w:trHeight w:val="567"/>
          <w:jc w:val="center"/>
        </w:trPr>
        <w:tc>
          <w:tcPr>
            <w:tcW w:w="869" w:type="dxa"/>
            <w:noWrap/>
            <w:vAlign w:val="center"/>
          </w:tcPr>
          <w:p w14:paraId="4B715CA6" w14:textId="77777777" w:rsidR="00D83D4A" w:rsidRDefault="00000000">
            <w:pPr>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1</w:t>
            </w:r>
          </w:p>
        </w:tc>
        <w:tc>
          <w:tcPr>
            <w:tcW w:w="8371" w:type="dxa"/>
            <w:noWrap/>
            <w:vAlign w:val="center"/>
          </w:tcPr>
          <w:p w14:paraId="444538AB" w14:textId="77777777" w:rsidR="00D83D4A" w:rsidRDefault="00000000">
            <w:pPr>
              <w:snapToGrid w:val="0"/>
              <w:rPr>
                <w:rFonts w:ascii="仿宋" w:eastAsia="仿宋" w:hAnsi="仿宋" w:cs="仿宋" w:hint="eastAsia"/>
                <w:sz w:val="24"/>
                <w:szCs w:val="24"/>
              </w:rPr>
            </w:pPr>
            <w:r>
              <w:rPr>
                <w:rFonts w:ascii="仿宋" w:eastAsia="仿宋" w:hAnsi="仿宋" w:cs="仿宋" w:hint="eastAsia"/>
                <w:sz w:val="24"/>
                <w:szCs w:val="24"/>
              </w:rPr>
              <w:t>投标与开标注意事项：</w:t>
            </w:r>
          </w:p>
          <w:p w14:paraId="2E9BE24C" w14:textId="77777777" w:rsidR="00D83D4A" w:rsidRDefault="00000000">
            <w:pPr>
              <w:snapToGrid w:val="0"/>
              <w:rPr>
                <w:rFonts w:ascii="仿宋" w:eastAsia="仿宋" w:hAnsi="仿宋" w:cs="仿宋" w:hint="eastAsia"/>
                <w:sz w:val="24"/>
                <w:szCs w:val="24"/>
              </w:rPr>
            </w:pPr>
            <w:r>
              <w:rPr>
                <w:rFonts w:ascii="仿宋" w:eastAsia="仿宋" w:hAnsi="仿宋" w:cs="仿宋" w:hint="eastAsia"/>
                <w:sz w:val="24"/>
                <w:szCs w:val="24"/>
              </w:rPr>
              <w:t>1.本项目实行网上投标，采用电子投标文件。若供应商参与投标，自行承担投标一切费用。</w:t>
            </w:r>
          </w:p>
          <w:p w14:paraId="2D453FD9" w14:textId="77777777" w:rsidR="00D83D4A" w:rsidRDefault="00000000">
            <w:pPr>
              <w:snapToGrid w:val="0"/>
              <w:rPr>
                <w:rFonts w:ascii="仿宋" w:eastAsia="仿宋" w:hAnsi="仿宋" w:cs="仿宋" w:hint="eastAsia"/>
                <w:sz w:val="24"/>
                <w:szCs w:val="24"/>
              </w:rPr>
            </w:pPr>
            <w:r>
              <w:rPr>
                <w:rFonts w:ascii="仿宋" w:eastAsia="仿宋" w:hAnsi="仿宋" w:cs="仿宋" w:hint="eastAsia"/>
                <w:sz w:val="24"/>
                <w:szCs w:val="24"/>
              </w:rPr>
              <w:t>2.标前准备：各供应商应在开标前完成CA数字证书办理。供应商将政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电子</w:t>
            </w:r>
            <w:r>
              <w:rPr>
                <w:rFonts w:ascii="仿宋" w:eastAsia="仿宋" w:hAnsi="仿宋" w:cs="仿宋" w:hint="eastAsia"/>
                <w:sz w:val="24"/>
                <w:szCs w:val="24"/>
              </w:rPr>
              <w:lastRenderedPageBreak/>
              <w:t>交易客户端下载、安装完成后，可通过账号密码或CA登录客户端进行投标文件制作。在使用政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投标客户端时，建议使用WIN7及以上操作系统。</w:t>
            </w:r>
          </w:p>
          <w:p w14:paraId="54AF3130" w14:textId="77777777" w:rsidR="00D83D4A" w:rsidRDefault="00000000">
            <w:pPr>
              <w:snapToGrid w:val="0"/>
              <w:rPr>
                <w:rFonts w:ascii="仿宋" w:eastAsia="仿宋" w:hAnsi="仿宋" w:cs="仿宋" w:hint="eastAsia"/>
                <w:sz w:val="24"/>
                <w:szCs w:val="24"/>
              </w:rPr>
            </w:pPr>
            <w:r>
              <w:rPr>
                <w:rFonts w:ascii="仿宋" w:eastAsia="仿宋" w:hAnsi="仿宋" w:cs="仿宋" w:hint="eastAsia"/>
                <w:sz w:val="24"/>
                <w:szCs w:val="24"/>
              </w:rPr>
              <w:t>注：供应商CA相关操作可参考政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平台https://www.zcygov.cn/《CA申领操作指南》和《CA管理操作指南》。完成CA数字证书办理在资料齐全的情况下预计7个工作日左右，建议供应商获取招标文件后立即办理。</w:t>
            </w:r>
          </w:p>
          <w:p w14:paraId="5FFED19B" w14:textId="77777777" w:rsidR="00D83D4A" w:rsidRDefault="00000000">
            <w:pPr>
              <w:snapToGrid w:val="0"/>
              <w:rPr>
                <w:rFonts w:ascii="仿宋" w:eastAsia="仿宋" w:hAnsi="仿宋" w:cs="仿宋" w:hint="eastAsia"/>
                <w:sz w:val="24"/>
                <w:szCs w:val="24"/>
              </w:rPr>
            </w:pPr>
            <w:r>
              <w:rPr>
                <w:rFonts w:ascii="仿宋" w:eastAsia="仿宋" w:hAnsi="仿宋" w:cs="仿宋" w:hint="eastAsia"/>
                <w:sz w:val="24"/>
                <w:szCs w:val="24"/>
              </w:rPr>
              <w:t>3.投标文件制作、递交、解密：</w:t>
            </w:r>
          </w:p>
          <w:p w14:paraId="4DBC18F9" w14:textId="77777777" w:rsidR="00D83D4A" w:rsidRDefault="00000000">
            <w:pPr>
              <w:snapToGrid w:val="0"/>
              <w:rPr>
                <w:rFonts w:ascii="仿宋" w:eastAsia="仿宋" w:hAnsi="仿宋" w:cs="仿宋" w:hint="eastAsia"/>
                <w:sz w:val="24"/>
                <w:szCs w:val="24"/>
              </w:rPr>
            </w:pPr>
            <w:r>
              <w:rPr>
                <w:rFonts w:ascii="仿宋" w:eastAsia="仿宋" w:hAnsi="仿宋" w:cs="仿宋" w:hint="eastAsia"/>
                <w:sz w:val="24"/>
                <w:szCs w:val="24"/>
              </w:rPr>
              <w:t>3.1应按照本项目招标文件和政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平台的要求编制、加密传输投标文件。供应商在使用系统进行投标的过程中遇到涉及平台使用的任何问题，可致电政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平台技术支持热线咨询，联系方式：95763。</w:t>
            </w:r>
          </w:p>
          <w:p w14:paraId="4416F75A" w14:textId="77777777" w:rsidR="00D83D4A" w:rsidRDefault="00000000">
            <w:pPr>
              <w:snapToGrid w:val="0"/>
              <w:jc w:val="left"/>
              <w:rPr>
                <w:rFonts w:ascii="仿宋" w:eastAsia="仿宋" w:hAnsi="仿宋" w:cs="仿宋" w:hint="eastAsia"/>
                <w:sz w:val="24"/>
                <w:szCs w:val="24"/>
              </w:rPr>
            </w:pPr>
            <w:r>
              <w:rPr>
                <w:rFonts w:ascii="仿宋" w:eastAsia="仿宋" w:hAnsi="仿宋" w:cs="仿宋" w:hint="eastAsia"/>
                <w:sz w:val="24"/>
                <w:szCs w:val="24"/>
              </w:rPr>
              <w:t>3.2投标人通过“政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”平台制作电子投标文件，投标文件制作详见“供应商-政府采购项目电子交易操作指南。</w:t>
            </w:r>
          </w:p>
          <w:p w14:paraId="56FC3A00" w14:textId="77777777" w:rsidR="00D83D4A" w:rsidRDefault="00000000">
            <w:pPr>
              <w:rPr>
                <w:rFonts w:ascii="仿宋" w:eastAsia="仿宋" w:hAnsi="仿宋" w:cs="仿宋" w:hint="eastAsia"/>
                <w:b/>
                <w:bCs/>
                <w:sz w:val="24"/>
                <w:szCs w:val="24"/>
              </w:rPr>
            </w:pPr>
            <w:r>
              <w:rPr>
                <w:rFonts w:ascii="仿宋" w:eastAsia="仿宋" w:hAnsi="仿宋" w:cs="仿宋" w:hint="eastAsia"/>
                <w:sz w:val="24"/>
                <w:szCs w:val="24"/>
              </w:rPr>
              <w:t>3.3开标时间后30分钟内供应商可以登录“政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”平台，用“项目采购-开标评标”功能进行解密投标文件。若供应商</w:t>
            </w:r>
            <w:r>
              <w:rPr>
                <w:rFonts w:ascii="仿宋" w:eastAsia="仿宋" w:hAnsi="仿宋" w:cs="仿宋" w:hint="eastAsia"/>
                <w:b/>
                <w:sz w:val="24"/>
                <w:szCs w:val="24"/>
                <w:u w:val="single"/>
              </w:rPr>
              <w:t>未按时解密的</w:t>
            </w:r>
            <w:r>
              <w:rPr>
                <w:rFonts w:ascii="仿宋" w:eastAsia="仿宋" w:hAnsi="仿宋" w:cs="仿宋" w:hint="eastAsia"/>
                <w:sz w:val="24"/>
                <w:szCs w:val="24"/>
              </w:rPr>
              <w:t>，</w:t>
            </w:r>
            <w:r>
              <w:rPr>
                <w:rFonts w:ascii="仿宋" w:eastAsia="仿宋" w:hAnsi="仿宋" w:cs="仿宋" w:hint="eastAsia"/>
                <w:b/>
                <w:sz w:val="24"/>
                <w:szCs w:val="24"/>
                <w:u w:val="single"/>
              </w:rPr>
              <w:t>视为投标文件撤回</w:t>
            </w:r>
            <w:r>
              <w:rPr>
                <w:rFonts w:ascii="仿宋" w:eastAsia="仿宋" w:hAnsi="仿宋" w:cs="仿宋" w:hint="eastAsia"/>
                <w:sz w:val="24"/>
                <w:szCs w:val="24"/>
              </w:rPr>
              <w:t>。</w:t>
            </w:r>
          </w:p>
        </w:tc>
      </w:tr>
      <w:tr w:rsidR="00D83D4A" w14:paraId="283D6F63" w14:textId="77777777">
        <w:trPr>
          <w:trHeight w:val="132"/>
          <w:jc w:val="center"/>
        </w:trPr>
        <w:tc>
          <w:tcPr>
            <w:tcW w:w="869" w:type="dxa"/>
            <w:noWrap/>
            <w:vAlign w:val="center"/>
          </w:tcPr>
          <w:p w14:paraId="778DAFDB" w14:textId="77777777" w:rsidR="00D83D4A" w:rsidRDefault="00000000">
            <w:pPr>
              <w:jc w:val="center"/>
              <w:rPr>
                <w:rFonts w:ascii="仿宋" w:eastAsia="仿宋" w:hAnsi="仿宋" w:cs="仿宋" w:hint="eastAsia"/>
                <w:sz w:val="24"/>
              </w:rPr>
            </w:pPr>
            <w:r>
              <w:rPr>
                <w:rFonts w:ascii="仿宋" w:eastAsia="仿宋" w:hAnsi="仿宋" w:cs="仿宋" w:hint="eastAsia"/>
                <w:sz w:val="24"/>
              </w:rPr>
              <w:lastRenderedPageBreak/>
              <w:t>1</w:t>
            </w:r>
            <w:r>
              <w:rPr>
                <w:rFonts w:ascii="仿宋" w:eastAsia="仿宋" w:hAnsi="仿宋" w:cs="仿宋"/>
                <w:sz w:val="24"/>
              </w:rPr>
              <w:t>2</w:t>
            </w:r>
          </w:p>
        </w:tc>
        <w:tc>
          <w:tcPr>
            <w:tcW w:w="8371" w:type="dxa"/>
            <w:noWrap/>
            <w:vAlign w:val="center"/>
          </w:tcPr>
          <w:p w14:paraId="11A06118" w14:textId="77777777" w:rsidR="00D83D4A" w:rsidRDefault="00000000">
            <w:pPr>
              <w:rPr>
                <w:rFonts w:ascii="仿宋" w:eastAsia="仿宋" w:hAnsi="仿宋" w:cs="仿宋" w:hint="eastAsia"/>
                <w:b/>
                <w:bCs/>
                <w:sz w:val="24"/>
              </w:rPr>
            </w:pPr>
            <w:r>
              <w:rPr>
                <w:rFonts w:ascii="仿宋" w:eastAsia="仿宋" w:hAnsi="仿宋" w:cs="仿宋" w:hint="eastAsia"/>
                <w:b/>
                <w:bCs/>
                <w:sz w:val="24"/>
              </w:rPr>
              <w:t>招标代理服务费：</w:t>
            </w:r>
          </w:p>
          <w:p w14:paraId="50B984FF" w14:textId="77777777" w:rsidR="00D83D4A" w:rsidRDefault="00000000">
            <w:pPr>
              <w:rPr>
                <w:rFonts w:ascii="仿宋" w:eastAsia="仿宋" w:hAnsi="仿宋" w:cs="仿宋" w:hint="eastAsia"/>
                <w:sz w:val="24"/>
              </w:rPr>
            </w:pPr>
            <w:r>
              <w:rPr>
                <w:rFonts w:ascii="仿宋" w:eastAsia="仿宋" w:hAnsi="仿宋" w:cs="仿宋" w:hint="eastAsia"/>
                <w:sz w:val="24"/>
              </w:rPr>
              <w:t>中标人须向采购代理机构按如下标准和规定交纳代理服务费，并在投标报价中自行考虑：</w:t>
            </w:r>
          </w:p>
          <w:p w14:paraId="78301C13" w14:textId="77777777" w:rsidR="00D83D4A" w:rsidRDefault="00000000">
            <w:pPr>
              <w:rPr>
                <w:rFonts w:ascii="仿宋" w:eastAsia="仿宋" w:hAnsi="仿宋" w:cs="仿宋" w:hint="eastAsia"/>
                <w:sz w:val="24"/>
              </w:rPr>
            </w:pPr>
            <w:r>
              <w:rPr>
                <w:rFonts w:ascii="仿宋" w:eastAsia="仿宋" w:hAnsi="仿宋" w:cs="仿宋" w:hint="eastAsia"/>
                <w:sz w:val="24"/>
              </w:rPr>
              <w:t>（1）代理服务费按以下公式收取：代理服务费按以下公式收取：代理服务费以项目为单位收取，代理服务费=中标通知书中确定的中标总金额*服务费收费基准价格*60%，服务费收费基准价格按下表《招标代理服务收费标准》计算。代理服务费低于3500元按3500元收取，超过20000元按20000元计。当一个项目含有多个标段时，按中标金额比例收取相应服务费；当一个项目多个标</w:t>
            </w:r>
            <w:proofErr w:type="gramStart"/>
            <w:r>
              <w:rPr>
                <w:rFonts w:ascii="仿宋" w:eastAsia="仿宋" w:hAnsi="仿宋" w:cs="仿宋" w:hint="eastAsia"/>
                <w:sz w:val="24"/>
              </w:rPr>
              <w:t>段首次</w:t>
            </w:r>
            <w:proofErr w:type="gramEnd"/>
            <w:r>
              <w:rPr>
                <w:rFonts w:ascii="仿宋" w:eastAsia="仿宋" w:hAnsi="仿宋" w:cs="仿宋" w:hint="eastAsia"/>
                <w:sz w:val="24"/>
              </w:rPr>
              <w:t>招标未能同时确定中标单位，重新招标的，应当</w:t>
            </w:r>
            <w:proofErr w:type="gramStart"/>
            <w:r>
              <w:rPr>
                <w:rFonts w:ascii="仿宋" w:eastAsia="仿宋" w:hAnsi="仿宋" w:cs="仿宋" w:hint="eastAsia"/>
                <w:sz w:val="24"/>
              </w:rPr>
              <w:t>按首次</w:t>
            </w:r>
            <w:proofErr w:type="gramEnd"/>
            <w:r>
              <w:rPr>
                <w:rFonts w:ascii="仿宋" w:eastAsia="仿宋" w:hAnsi="仿宋" w:cs="仿宋" w:hint="eastAsia"/>
                <w:sz w:val="24"/>
              </w:rPr>
              <w:t>招标预估金额比例分摊后，再按中标金额比例收取。代理服务费包括招标采购代理活动中产生的交易中心信息发布费、评审和论证专家费、预算编制费、场地使用费、组织市场调研、组织踏勘现场、采购项目档案制作等支出费用。</w:t>
            </w:r>
          </w:p>
          <w:p w14:paraId="68B20541" w14:textId="77777777" w:rsidR="00D83D4A" w:rsidRDefault="00000000">
            <w:pPr>
              <w:rPr>
                <w:rFonts w:ascii="仿宋" w:eastAsia="仿宋" w:hAnsi="仿宋" w:cs="仿宋" w:hint="eastAsia"/>
                <w:sz w:val="24"/>
              </w:rPr>
            </w:pPr>
            <w:r>
              <w:rPr>
                <w:rFonts w:ascii="仿宋" w:eastAsia="仿宋" w:hAnsi="仿宋" w:cs="仿宋" w:hint="eastAsia"/>
                <w:sz w:val="24"/>
              </w:rPr>
              <w:t>招标代理服务收费标准：</w:t>
            </w:r>
          </w:p>
          <w:p w14:paraId="10806E4D" w14:textId="77777777" w:rsidR="00D83D4A" w:rsidRDefault="00000000">
            <w:pPr>
              <w:rPr>
                <w:rFonts w:ascii="仿宋" w:eastAsia="仿宋" w:hAnsi="仿宋" w:cs="仿宋" w:hint="eastAsia"/>
                <w:sz w:val="24"/>
              </w:rPr>
            </w:pPr>
            <w:r>
              <w:rPr>
                <w:rFonts w:ascii="仿宋" w:eastAsia="仿宋" w:hAnsi="仿宋" w:cs="仿宋" w:hint="eastAsia"/>
                <w:sz w:val="24"/>
              </w:rPr>
              <w:t>货物类中标金额（万元）</w:t>
            </w:r>
            <w:r>
              <w:rPr>
                <w:rFonts w:ascii="仿宋" w:eastAsia="仿宋" w:hAnsi="仿宋" w:cs="仿宋" w:hint="eastAsia"/>
                <w:sz w:val="24"/>
              </w:rPr>
              <w:tab/>
              <w:t>货物招标</w:t>
            </w:r>
          </w:p>
          <w:p w14:paraId="2A1431BA" w14:textId="77777777" w:rsidR="00D83D4A" w:rsidRDefault="00000000">
            <w:pPr>
              <w:rPr>
                <w:rFonts w:ascii="仿宋" w:eastAsia="仿宋" w:hAnsi="仿宋" w:cs="仿宋" w:hint="eastAsia"/>
                <w:sz w:val="24"/>
              </w:rPr>
            </w:pPr>
            <w:r>
              <w:rPr>
                <w:rFonts w:ascii="仿宋" w:eastAsia="仿宋" w:hAnsi="仿宋" w:cs="仿宋" w:hint="eastAsia"/>
                <w:sz w:val="24"/>
              </w:rPr>
              <w:t>100</w:t>
            </w:r>
            <w:proofErr w:type="gramStart"/>
            <w:r>
              <w:rPr>
                <w:rFonts w:ascii="仿宋" w:eastAsia="仿宋" w:hAnsi="仿宋" w:cs="仿宋" w:hint="eastAsia"/>
                <w:sz w:val="24"/>
              </w:rPr>
              <w:t>以下</w:t>
            </w:r>
            <w:r>
              <w:rPr>
                <w:rFonts w:ascii="仿宋" w:eastAsia="仿宋" w:hAnsi="仿宋" w:cs="仿宋" w:hint="eastAsia"/>
                <w:sz w:val="24"/>
              </w:rPr>
              <w:tab/>
            </w:r>
            <w:proofErr w:type="gramEnd"/>
            <w:r>
              <w:rPr>
                <w:rFonts w:ascii="仿宋" w:eastAsia="仿宋" w:hAnsi="仿宋" w:cs="仿宋" w:hint="eastAsia"/>
                <w:sz w:val="24"/>
              </w:rPr>
              <w:t>1.5%</w:t>
            </w:r>
          </w:p>
          <w:p w14:paraId="63C4776C" w14:textId="77777777" w:rsidR="00D83D4A" w:rsidRDefault="00000000">
            <w:pPr>
              <w:rPr>
                <w:rFonts w:ascii="仿宋" w:eastAsia="仿宋" w:hAnsi="仿宋" w:cs="仿宋" w:hint="eastAsia"/>
                <w:sz w:val="24"/>
              </w:rPr>
            </w:pPr>
            <w:r>
              <w:rPr>
                <w:rFonts w:ascii="仿宋" w:eastAsia="仿宋" w:hAnsi="仿宋" w:cs="仿宋"/>
                <w:sz w:val="24"/>
              </w:rPr>
              <w:t>100-500</w:t>
            </w:r>
            <w:r>
              <w:rPr>
                <w:rFonts w:ascii="仿宋" w:eastAsia="仿宋" w:hAnsi="仿宋" w:cs="仿宋"/>
                <w:sz w:val="24"/>
              </w:rPr>
              <w:tab/>
              <w:t>1.1%</w:t>
            </w:r>
          </w:p>
          <w:p w14:paraId="032655B0" w14:textId="77777777" w:rsidR="00D83D4A" w:rsidRDefault="00000000">
            <w:pPr>
              <w:rPr>
                <w:rFonts w:ascii="仿宋" w:eastAsia="仿宋" w:hAnsi="仿宋" w:cs="仿宋" w:hint="eastAsia"/>
                <w:sz w:val="24"/>
              </w:rPr>
            </w:pPr>
            <w:r>
              <w:rPr>
                <w:rFonts w:ascii="仿宋" w:eastAsia="仿宋" w:hAnsi="仿宋" w:cs="仿宋"/>
                <w:sz w:val="24"/>
              </w:rPr>
              <w:t>500-1000</w:t>
            </w:r>
            <w:r>
              <w:rPr>
                <w:rFonts w:ascii="仿宋" w:eastAsia="仿宋" w:hAnsi="仿宋" w:cs="仿宋"/>
                <w:sz w:val="24"/>
              </w:rPr>
              <w:tab/>
              <w:t>0.8%</w:t>
            </w:r>
          </w:p>
          <w:p w14:paraId="70B1E02E" w14:textId="77777777" w:rsidR="00D83D4A" w:rsidRDefault="00000000">
            <w:pPr>
              <w:rPr>
                <w:rFonts w:ascii="仿宋" w:eastAsia="仿宋" w:hAnsi="仿宋" w:cs="仿宋" w:hint="eastAsia"/>
                <w:sz w:val="24"/>
              </w:rPr>
            </w:pPr>
            <w:r>
              <w:rPr>
                <w:rFonts w:ascii="仿宋" w:eastAsia="仿宋" w:hAnsi="仿宋" w:cs="仿宋"/>
                <w:sz w:val="24"/>
              </w:rPr>
              <w:t>1000-5000</w:t>
            </w:r>
            <w:r>
              <w:rPr>
                <w:rFonts w:ascii="仿宋" w:eastAsia="仿宋" w:hAnsi="仿宋" w:cs="仿宋"/>
                <w:sz w:val="24"/>
              </w:rPr>
              <w:tab/>
              <w:t>0.5%</w:t>
            </w:r>
          </w:p>
          <w:p w14:paraId="72F23B19" w14:textId="77777777" w:rsidR="00D83D4A" w:rsidRDefault="00000000">
            <w:pPr>
              <w:rPr>
                <w:rFonts w:ascii="仿宋" w:eastAsia="仿宋" w:hAnsi="仿宋" w:cs="仿宋" w:hint="eastAsia"/>
                <w:sz w:val="24"/>
              </w:rPr>
            </w:pPr>
            <w:r>
              <w:rPr>
                <w:rFonts w:ascii="仿宋" w:eastAsia="仿宋" w:hAnsi="仿宋" w:cs="仿宋"/>
                <w:sz w:val="24"/>
              </w:rPr>
              <w:t>5000-10000</w:t>
            </w:r>
            <w:r>
              <w:rPr>
                <w:rFonts w:ascii="仿宋" w:eastAsia="仿宋" w:hAnsi="仿宋" w:cs="仿宋"/>
                <w:sz w:val="24"/>
              </w:rPr>
              <w:tab/>
              <w:t>0.25%</w:t>
            </w:r>
          </w:p>
          <w:p w14:paraId="51D21EB3" w14:textId="77777777" w:rsidR="00D83D4A" w:rsidRDefault="00000000">
            <w:pPr>
              <w:rPr>
                <w:rFonts w:ascii="仿宋" w:eastAsia="仿宋" w:hAnsi="仿宋" w:cs="仿宋" w:hint="eastAsia"/>
                <w:sz w:val="24"/>
              </w:rPr>
            </w:pPr>
            <w:r>
              <w:rPr>
                <w:rFonts w:ascii="仿宋" w:eastAsia="仿宋" w:hAnsi="仿宋" w:cs="仿宋"/>
                <w:sz w:val="24"/>
              </w:rPr>
              <w:t>10000-100000</w:t>
            </w:r>
            <w:r>
              <w:rPr>
                <w:rFonts w:ascii="仿宋" w:eastAsia="仿宋" w:hAnsi="仿宋" w:cs="仿宋"/>
                <w:sz w:val="24"/>
              </w:rPr>
              <w:tab/>
              <w:t>0.05%</w:t>
            </w:r>
          </w:p>
          <w:p w14:paraId="04F0932C" w14:textId="77777777" w:rsidR="00D83D4A" w:rsidRDefault="00000000">
            <w:pPr>
              <w:rPr>
                <w:rFonts w:ascii="仿宋" w:eastAsia="仿宋" w:hAnsi="仿宋" w:cs="仿宋" w:hint="eastAsia"/>
                <w:sz w:val="24"/>
              </w:rPr>
            </w:pPr>
            <w:r>
              <w:rPr>
                <w:rFonts w:ascii="仿宋" w:eastAsia="仿宋" w:hAnsi="仿宋" w:cs="仿宋" w:hint="eastAsia"/>
                <w:sz w:val="24"/>
              </w:rPr>
              <w:t>1000000</w:t>
            </w:r>
            <w:proofErr w:type="gramStart"/>
            <w:r>
              <w:rPr>
                <w:rFonts w:ascii="仿宋" w:eastAsia="仿宋" w:hAnsi="仿宋" w:cs="仿宋" w:hint="eastAsia"/>
                <w:sz w:val="24"/>
              </w:rPr>
              <w:t>以上</w:t>
            </w:r>
            <w:r>
              <w:rPr>
                <w:rFonts w:ascii="仿宋" w:eastAsia="仿宋" w:hAnsi="仿宋" w:cs="仿宋" w:hint="eastAsia"/>
                <w:sz w:val="24"/>
              </w:rPr>
              <w:tab/>
            </w:r>
            <w:proofErr w:type="gramEnd"/>
            <w:r>
              <w:rPr>
                <w:rFonts w:ascii="仿宋" w:eastAsia="仿宋" w:hAnsi="仿宋" w:cs="仿宋" w:hint="eastAsia"/>
                <w:sz w:val="24"/>
              </w:rPr>
              <w:t>0.01%</w:t>
            </w:r>
          </w:p>
          <w:p w14:paraId="1C4A9FCE" w14:textId="77777777" w:rsidR="00D83D4A" w:rsidRDefault="00000000">
            <w:pPr>
              <w:rPr>
                <w:rFonts w:ascii="仿宋" w:eastAsia="仿宋" w:hAnsi="仿宋" w:cs="仿宋" w:hint="eastAsia"/>
                <w:sz w:val="24"/>
              </w:rPr>
            </w:pPr>
            <w:r>
              <w:rPr>
                <w:rFonts w:ascii="仿宋" w:eastAsia="仿宋" w:hAnsi="仿宋" w:cs="仿宋" w:hint="eastAsia"/>
                <w:sz w:val="24"/>
              </w:rPr>
              <w:t>（2）招标代理服务费的交纳方式：</w:t>
            </w:r>
          </w:p>
          <w:p w14:paraId="75E16ABD" w14:textId="77777777" w:rsidR="00D83D4A" w:rsidRDefault="00000000">
            <w:pPr>
              <w:rPr>
                <w:rFonts w:ascii="仿宋" w:eastAsia="仿宋" w:hAnsi="仿宋" w:cs="仿宋" w:hint="eastAsia"/>
                <w:sz w:val="24"/>
              </w:rPr>
            </w:pPr>
            <w:r>
              <w:rPr>
                <w:rFonts w:ascii="仿宋" w:eastAsia="仿宋" w:hAnsi="仿宋" w:cs="仿宋" w:hint="eastAsia"/>
                <w:sz w:val="24"/>
              </w:rPr>
              <w:t>用银行支票、汇票、电汇、现金等付款方式直接交纳招标代理服务费。</w:t>
            </w:r>
          </w:p>
          <w:p w14:paraId="63C8CABF" w14:textId="77777777" w:rsidR="00D83D4A" w:rsidRDefault="00000000">
            <w:pPr>
              <w:rPr>
                <w:rFonts w:ascii="仿宋" w:eastAsia="仿宋" w:hAnsi="仿宋" w:cs="仿宋" w:hint="eastAsia"/>
                <w:sz w:val="24"/>
              </w:rPr>
            </w:pPr>
            <w:r>
              <w:rPr>
                <w:rFonts w:ascii="仿宋" w:eastAsia="仿宋" w:hAnsi="仿宋" w:cs="仿宋" w:hint="eastAsia"/>
                <w:sz w:val="24"/>
              </w:rPr>
              <w:t>公司名称：浙江社发项目管理有限公司</w:t>
            </w:r>
          </w:p>
          <w:p w14:paraId="2916E56B" w14:textId="77777777" w:rsidR="00D83D4A" w:rsidRDefault="00000000">
            <w:pPr>
              <w:rPr>
                <w:rFonts w:ascii="仿宋" w:eastAsia="仿宋" w:hAnsi="仿宋" w:cs="仿宋" w:hint="eastAsia"/>
                <w:sz w:val="24"/>
              </w:rPr>
            </w:pPr>
            <w:r>
              <w:rPr>
                <w:rFonts w:ascii="仿宋" w:eastAsia="仿宋" w:hAnsi="仿宋" w:cs="仿宋" w:hint="eastAsia"/>
                <w:sz w:val="24"/>
              </w:rPr>
              <w:t>开户行：招商银行股份有限公司杭州凤起支行</w:t>
            </w:r>
          </w:p>
          <w:p w14:paraId="6E6C0027" w14:textId="77777777" w:rsidR="00D83D4A" w:rsidRDefault="00000000">
            <w:pPr>
              <w:rPr>
                <w:rFonts w:ascii="仿宋" w:eastAsia="仿宋" w:hAnsi="仿宋" w:cs="仿宋" w:hint="eastAsia"/>
                <w:sz w:val="24"/>
              </w:rPr>
            </w:pPr>
            <w:r>
              <w:rPr>
                <w:rFonts w:ascii="仿宋" w:eastAsia="仿宋" w:hAnsi="仿宋" w:cs="仿宋" w:hint="eastAsia"/>
                <w:sz w:val="24"/>
              </w:rPr>
              <w:t>账号：</w:t>
            </w:r>
            <w:r>
              <w:rPr>
                <w:rFonts w:ascii="仿宋" w:eastAsia="仿宋" w:hAnsi="仿宋" w:cs="仿宋"/>
                <w:sz w:val="24"/>
              </w:rPr>
              <w:t>571911912410201</w:t>
            </w:r>
          </w:p>
          <w:p w14:paraId="404EC08B" w14:textId="77777777" w:rsidR="00D83D4A" w:rsidRDefault="00000000">
            <w:pPr>
              <w:rPr>
                <w:rFonts w:ascii="仿宋" w:eastAsia="仿宋" w:hAnsi="仿宋" w:cs="仿宋" w:hint="eastAsia"/>
                <w:sz w:val="24"/>
              </w:rPr>
            </w:pPr>
            <w:r>
              <w:rPr>
                <w:rFonts w:ascii="仿宋" w:eastAsia="仿宋" w:hAnsi="仿宋" w:cs="仿宋" w:hint="eastAsia"/>
                <w:sz w:val="24"/>
              </w:rPr>
              <w:t>（3）交纳时间：领取中标通知书前交纳。</w:t>
            </w:r>
          </w:p>
        </w:tc>
      </w:tr>
      <w:tr w:rsidR="00D83D4A" w14:paraId="44A1F61E" w14:textId="77777777">
        <w:trPr>
          <w:trHeight w:val="425"/>
          <w:jc w:val="center"/>
        </w:trPr>
        <w:tc>
          <w:tcPr>
            <w:tcW w:w="869" w:type="dxa"/>
            <w:noWrap/>
            <w:vAlign w:val="center"/>
          </w:tcPr>
          <w:p w14:paraId="57E6E91A" w14:textId="77777777" w:rsidR="00D83D4A" w:rsidRDefault="00000000">
            <w:pPr>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3</w:t>
            </w:r>
          </w:p>
        </w:tc>
        <w:tc>
          <w:tcPr>
            <w:tcW w:w="8371" w:type="dxa"/>
            <w:noWrap/>
            <w:vAlign w:val="center"/>
          </w:tcPr>
          <w:p w14:paraId="508976DE" w14:textId="77777777" w:rsidR="00D83D4A" w:rsidRDefault="00000000">
            <w:pPr>
              <w:rPr>
                <w:rFonts w:ascii="仿宋" w:eastAsia="仿宋" w:hAnsi="仿宋" w:cs="仿宋" w:hint="eastAsia"/>
                <w:sz w:val="24"/>
              </w:rPr>
            </w:pPr>
            <w:r>
              <w:rPr>
                <w:rFonts w:ascii="仿宋" w:eastAsia="仿宋" w:hAnsi="仿宋" w:cs="仿宋" w:hint="eastAsia"/>
                <w:sz w:val="24"/>
              </w:rPr>
              <w:t>解释：凡涉及本招标文件的解释权属于采购机构。</w:t>
            </w:r>
          </w:p>
        </w:tc>
      </w:tr>
      <w:tr w:rsidR="00D83D4A" w14:paraId="194930CF" w14:textId="77777777">
        <w:trPr>
          <w:trHeight w:val="567"/>
          <w:jc w:val="center"/>
        </w:trPr>
        <w:tc>
          <w:tcPr>
            <w:tcW w:w="869" w:type="dxa"/>
            <w:noWrap/>
            <w:vAlign w:val="center"/>
          </w:tcPr>
          <w:p w14:paraId="146BC414" w14:textId="77777777" w:rsidR="00D83D4A" w:rsidRDefault="00000000">
            <w:pPr>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4</w:t>
            </w:r>
          </w:p>
        </w:tc>
        <w:tc>
          <w:tcPr>
            <w:tcW w:w="8371" w:type="dxa"/>
            <w:noWrap/>
            <w:vAlign w:val="center"/>
          </w:tcPr>
          <w:p w14:paraId="054DEB51" w14:textId="77777777" w:rsidR="00D83D4A" w:rsidRDefault="00000000">
            <w:pPr>
              <w:rPr>
                <w:rFonts w:ascii="仿宋" w:eastAsia="仿宋" w:hAnsi="仿宋" w:cs="仿宋" w:hint="eastAsia"/>
                <w:sz w:val="24"/>
              </w:rPr>
            </w:pPr>
            <w:r>
              <w:rPr>
                <w:rFonts w:ascii="仿宋" w:eastAsia="仿宋" w:hAnsi="仿宋" w:cs="仿宋" w:hint="eastAsia"/>
                <w:sz w:val="24"/>
              </w:rPr>
              <w:t>中标人放弃中标资格或因质疑、投诉被取消中标资格或不能履行合同、拒签合同的，本项目重新组织采购。</w:t>
            </w:r>
          </w:p>
        </w:tc>
      </w:tr>
    </w:tbl>
    <w:p w14:paraId="27E23963" w14:textId="77777777" w:rsidR="00D83D4A" w:rsidRDefault="00D83D4A">
      <w:pPr>
        <w:spacing w:line="360" w:lineRule="auto"/>
        <w:jc w:val="center"/>
        <w:rPr>
          <w:rFonts w:ascii="仿宋" w:eastAsia="仿宋" w:hAnsi="仿宋" w:cs="仿宋" w:hint="eastAsia"/>
          <w:b/>
          <w:bCs/>
          <w:sz w:val="32"/>
          <w:szCs w:val="28"/>
        </w:rPr>
      </w:pPr>
    </w:p>
    <w:p w14:paraId="2CC049AE" w14:textId="77777777" w:rsidR="00D83D4A" w:rsidRDefault="00000000">
      <w:pPr>
        <w:spacing w:line="360" w:lineRule="auto"/>
        <w:jc w:val="center"/>
        <w:rPr>
          <w:rFonts w:ascii="仿宋" w:eastAsia="仿宋" w:hAnsi="仿宋" w:cs="仿宋" w:hint="eastAsia"/>
          <w:b/>
          <w:bCs/>
          <w:sz w:val="44"/>
          <w:szCs w:val="44"/>
          <w:u w:val="single"/>
        </w:rPr>
      </w:pPr>
      <w:r>
        <w:rPr>
          <w:rFonts w:ascii="仿宋" w:eastAsia="仿宋" w:hAnsi="仿宋" w:cs="仿宋" w:hint="eastAsia"/>
          <w:b/>
          <w:bCs/>
          <w:sz w:val="32"/>
          <w:szCs w:val="28"/>
        </w:rPr>
        <w:lastRenderedPageBreak/>
        <w:t>二、招标文件</w:t>
      </w:r>
      <w:bookmarkEnd w:id="13"/>
    </w:p>
    <w:p w14:paraId="67D77352" w14:textId="77777777" w:rsidR="00D83D4A" w:rsidRDefault="00000000">
      <w:pPr>
        <w:snapToGrid w:val="0"/>
        <w:spacing w:line="440" w:lineRule="exact"/>
        <w:jc w:val="left"/>
        <w:rPr>
          <w:rFonts w:ascii="仿宋" w:eastAsia="仿宋" w:hAnsi="仿宋" w:cs="仿宋" w:hint="eastAsia"/>
          <w:b/>
          <w:sz w:val="24"/>
        </w:rPr>
      </w:pPr>
      <w:r>
        <w:rPr>
          <w:rFonts w:ascii="仿宋" w:eastAsia="仿宋" w:hAnsi="仿宋" w:cs="仿宋" w:hint="eastAsia"/>
          <w:b/>
          <w:sz w:val="24"/>
        </w:rPr>
        <w:t>1.适用范围</w:t>
      </w:r>
    </w:p>
    <w:p w14:paraId="4F700C32" w14:textId="77777777" w:rsidR="00D83D4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1.1本招标文件适用于本次所述项目的招标、投标、评标、定标、验收、合同签订及履约、付款等全过程（法律法规另有规定的从其规定）。</w:t>
      </w:r>
    </w:p>
    <w:p w14:paraId="1890BA3A" w14:textId="77777777" w:rsidR="00D83D4A" w:rsidRDefault="00000000">
      <w:pPr>
        <w:snapToGrid w:val="0"/>
        <w:spacing w:line="440" w:lineRule="exact"/>
        <w:jc w:val="left"/>
        <w:rPr>
          <w:rFonts w:ascii="仿宋" w:eastAsia="仿宋" w:hAnsi="仿宋" w:cs="仿宋" w:hint="eastAsia"/>
          <w:b/>
          <w:bCs/>
          <w:sz w:val="24"/>
        </w:rPr>
      </w:pPr>
      <w:r>
        <w:rPr>
          <w:rFonts w:ascii="仿宋" w:eastAsia="仿宋" w:hAnsi="仿宋" w:cs="仿宋" w:hint="eastAsia"/>
          <w:sz w:val="24"/>
        </w:rPr>
        <w:t>1.2</w:t>
      </w:r>
      <w:r>
        <w:rPr>
          <w:rFonts w:ascii="仿宋" w:eastAsia="仿宋" w:hAnsi="仿宋" w:cs="仿宋" w:hint="eastAsia"/>
          <w:b/>
          <w:bCs/>
          <w:sz w:val="24"/>
        </w:rPr>
        <w:t>供应商对本招标文件如有异议，均应在法定时间内提出质疑或投诉，否则即被视为认可招标文件的全部内容。</w:t>
      </w:r>
    </w:p>
    <w:p w14:paraId="0344F14E" w14:textId="77777777" w:rsidR="00D83D4A" w:rsidRDefault="00000000">
      <w:pPr>
        <w:snapToGrid w:val="0"/>
        <w:spacing w:line="440" w:lineRule="exact"/>
        <w:jc w:val="left"/>
        <w:rPr>
          <w:rFonts w:ascii="仿宋" w:eastAsia="仿宋" w:hAnsi="仿宋" w:cs="仿宋" w:hint="eastAsia"/>
          <w:b/>
          <w:bCs/>
          <w:sz w:val="24"/>
        </w:rPr>
      </w:pPr>
      <w:r>
        <w:rPr>
          <w:rFonts w:ascii="仿宋" w:eastAsia="仿宋" w:hAnsi="仿宋" w:cs="仿宋" w:hint="eastAsia"/>
          <w:b/>
          <w:bCs/>
          <w:sz w:val="24"/>
        </w:rPr>
        <w:t>2.名词定义</w:t>
      </w:r>
    </w:p>
    <w:p w14:paraId="06E9F396" w14:textId="77777777" w:rsidR="00D83D4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2.1“</w:t>
      </w:r>
      <w:r>
        <w:rPr>
          <w:rFonts w:ascii="仿宋" w:eastAsia="仿宋" w:hAnsi="仿宋" w:cs="仿宋" w:hint="eastAsia"/>
          <w:b/>
          <w:bCs/>
          <w:sz w:val="24"/>
        </w:rPr>
        <w:t>采购代理机构</w:t>
      </w:r>
      <w:r>
        <w:rPr>
          <w:rFonts w:ascii="仿宋" w:eastAsia="仿宋" w:hAnsi="仿宋" w:cs="仿宋" w:hint="eastAsia"/>
          <w:sz w:val="24"/>
        </w:rPr>
        <w:t>”：采购项目的采购代理机构为社会中介代理机构。采购代理机构按照与采购人的采购代理合同约定组织采购活动等事宜。</w:t>
      </w:r>
    </w:p>
    <w:p w14:paraId="58328873" w14:textId="77777777" w:rsidR="00D83D4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2.2“</w:t>
      </w:r>
      <w:r>
        <w:rPr>
          <w:rFonts w:ascii="仿宋" w:eastAsia="仿宋" w:hAnsi="仿宋" w:cs="仿宋" w:hint="eastAsia"/>
          <w:b/>
          <w:bCs/>
          <w:sz w:val="24"/>
        </w:rPr>
        <w:t>采购人</w:t>
      </w:r>
      <w:r>
        <w:rPr>
          <w:rFonts w:ascii="仿宋" w:eastAsia="仿宋" w:hAnsi="仿宋" w:cs="仿宋" w:hint="eastAsia"/>
          <w:sz w:val="24"/>
        </w:rPr>
        <w:t>”：系指招标公告中载明的本项目的采购人。</w:t>
      </w:r>
    </w:p>
    <w:p w14:paraId="25A99523" w14:textId="77777777" w:rsidR="00D83D4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2.3 “</w:t>
      </w:r>
      <w:r>
        <w:rPr>
          <w:rFonts w:ascii="仿宋" w:eastAsia="仿宋" w:hAnsi="仿宋" w:cs="仿宋" w:hint="eastAsia"/>
          <w:b/>
          <w:bCs/>
          <w:sz w:val="24"/>
        </w:rPr>
        <w:t>产品</w:t>
      </w:r>
      <w:r>
        <w:rPr>
          <w:rFonts w:ascii="仿宋" w:eastAsia="仿宋" w:hAnsi="仿宋" w:cs="仿宋" w:hint="eastAsia"/>
          <w:sz w:val="24"/>
        </w:rPr>
        <w:t>”系指供方按招标文件规定，经合法途径取得的，须向采购人提供的一切产品、保险、税金、安装、施工、调试、备品备件、工具、手册及其他有关技术资料和材料。</w:t>
      </w:r>
    </w:p>
    <w:p w14:paraId="75CB2372" w14:textId="77777777" w:rsidR="00D83D4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2.4 “</w:t>
      </w:r>
      <w:r>
        <w:rPr>
          <w:rFonts w:ascii="仿宋" w:eastAsia="仿宋" w:hAnsi="仿宋" w:cs="仿宋" w:hint="eastAsia"/>
          <w:b/>
          <w:bCs/>
          <w:sz w:val="24"/>
        </w:rPr>
        <w:t>服务</w:t>
      </w:r>
      <w:r>
        <w:rPr>
          <w:rFonts w:ascii="仿宋" w:eastAsia="仿宋" w:hAnsi="仿宋" w:cs="仿宋" w:hint="eastAsia"/>
          <w:sz w:val="24"/>
        </w:rPr>
        <w:t>”系指招标文件规定供应商须承担的安装、调试、技术协助、校准、培训、技术指导以及其他类似的义务。</w:t>
      </w:r>
    </w:p>
    <w:p w14:paraId="0D1BD46A" w14:textId="77777777" w:rsidR="00D83D4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2.5 “</w:t>
      </w:r>
      <w:r>
        <w:rPr>
          <w:rFonts w:ascii="仿宋" w:eastAsia="仿宋" w:hAnsi="仿宋" w:cs="仿宋" w:hint="eastAsia"/>
          <w:b/>
          <w:bCs/>
          <w:sz w:val="24"/>
        </w:rPr>
        <w:t>供应商</w:t>
      </w:r>
      <w:r>
        <w:rPr>
          <w:rFonts w:ascii="仿宋" w:eastAsia="仿宋" w:hAnsi="仿宋" w:cs="仿宋" w:hint="eastAsia"/>
          <w:sz w:val="24"/>
        </w:rPr>
        <w:t>”指已经按招标公告要求报名的投标供应商。“</w:t>
      </w:r>
      <w:r>
        <w:rPr>
          <w:rFonts w:ascii="仿宋" w:eastAsia="仿宋" w:hAnsi="仿宋" w:cs="仿宋" w:hint="eastAsia"/>
          <w:b/>
          <w:bCs/>
          <w:sz w:val="24"/>
        </w:rPr>
        <w:t>潜在供应商</w:t>
      </w:r>
      <w:r>
        <w:rPr>
          <w:rFonts w:ascii="仿宋" w:eastAsia="仿宋" w:hAnsi="仿宋" w:cs="仿宋" w:hint="eastAsia"/>
          <w:sz w:val="24"/>
        </w:rPr>
        <w:t>”指未按招标公告要求报名的投标供应商。</w:t>
      </w:r>
    </w:p>
    <w:p w14:paraId="7FB08DB1" w14:textId="77777777" w:rsidR="00D83D4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2.6 “</w:t>
      </w:r>
      <w:r>
        <w:rPr>
          <w:rFonts w:ascii="仿宋" w:eastAsia="仿宋" w:hAnsi="仿宋" w:cs="仿宋" w:hint="eastAsia"/>
          <w:b/>
          <w:bCs/>
          <w:sz w:val="24"/>
        </w:rPr>
        <w:t>授权代表</w:t>
      </w:r>
      <w:r>
        <w:rPr>
          <w:rFonts w:ascii="仿宋" w:eastAsia="仿宋" w:hAnsi="仿宋" w:cs="仿宋" w:hint="eastAsia"/>
          <w:sz w:val="24"/>
        </w:rPr>
        <w:t>”即“</w:t>
      </w:r>
      <w:r>
        <w:rPr>
          <w:rFonts w:ascii="仿宋" w:eastAsia="仿宋" w:hAnsi="仿宋" w:cs="仿宋" w:hint="eastAsia"/>
          <w:b/>
          <w:bCs/>
          <w:sz w:val="24"/>
        </w:rPr>
        <w:t>供应商代表</w:t>
      </w:r>
      <w:r>
        <w:rPr>
          <w:rFonts w:ascii="仿宋" w:eastAsia="仿宋" w:hAnsi="仿宋" w:cs="仿宋" w:hint="eastAsia"/>
          <w:sz w:val="24"/>
        </w:rPr>
        <w:t>”，指受投标供应商的法定代表人委托，办理本项目投标、质疑投诉、合同签订等整个采购活动的被授权委托人。授权代表应当为投标供应商</w:t>
      </w:r>
      <w:r>
        <w:rPr>
          <w:rFonts w:ascii="仿宋" w:eastAsia="仿宋" w:hAnsi="仿宋" w:cs="仿宋" w:hint="eastAsia"/>
          <w:bCs/>
          <w:sz w:val="24"/>
        </w:rPr>
        <w:t>（包括授权供应商）的在职职工或退休返聘职工。</w:t>
      </w:r>
      <w:r>
        <w:rPr>
          <w:rFonts w:ascii="仿宋" w:eastAsia="仿宋" w:hAnsi="仿宋" w:cs="仿宋" w:hint="eastAsia"/>
          <w:sz w:val="24"/>
        </w:rPr>
        <w:t>个体工商户参与投标的，经营者等同于法定代表人。</w:t>
      </w:r>
    </w:p>
    <w:p w14:paraId="3338BF6E" w14:textId="77777777" w:rsidR="00D83D4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2.7“★”系指实质性指标要求条款，“▲”系指主要性能指标要求条款。如任意一条打“★”的指标出现负偏离视为实质性不响应招标文件要求，作无效投标处理；如任意一条打“▲”的指标出现负偏离按评分标准作扣分处理。</w:t>
      </w:r>
    </w:p>
    <w:p w14:paraId="2314A9D1" w14:textId="77777777" w:rsidR="00D83D4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2.8“</w:t>
      </w:r>
      <w:r>
        <w:rPr>
          <w:rFonts w:ascii="仿宋" w:eastAsia="仿宋" w:hAnsi="仿宋" w:cs="仿宋" w:hint="eastAsia"/>
          <w:b/>
          <w:bCs/>
          <w:sz w:val="24"/>
        </w:rPr>
        <w:t>供应商公章</w:t>
      </w:r>
      <w:r>
        <w:rPr>
          <w:rFonts w:ascii="仿宋" w:eastAsia="仿宋" w:hAnsi="仿宋" w:cs="仿宋" w:hint="eastAsia"/>
          <w:sz w:val="24"/>
        </w:rPr>
        <w:t>”指供应商法定名称章。</w:t>
      </w:r>
    </w:p>
    <w:p w14:paraId="29A38DA6" w14:textId="77777777" w:rsidR="00D83D4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2.9“</w:t>
      </w:r>
      <w:r>
        <w:rPr>
          <w:rFonts w:ascii="仿宋" w:eastAsia="仿宋" w:hAnsi="仿宋" w:cs="仿宋" w:hint="eastAsia"/>
          <w:b/>
          <w:bCs/>
          <w:sz w:val="24"/>
        </w:rPr>
        <w:t>电子签名</w:t>
      </w:r>
      <w:r>
        <w:rPr>
          <w:rFonts w:ascii="仿宋" w:eastAsia="仿宋" w:hAnsi="仿宋" w:cs="仿宋" w:hint="eastAsia"/>
          <w:sz w:val="24"/>
        </w:rPr>
        <w:t>”系指数据电文中以电子形式所含、所附用于识别签名人身份并表明签名人认可其中内容的数据。</w:t>
      </w:r>
    </w:p>
    <w:p w14:paraId="4F4F7159" w14:textId="77777777" w:rsidR="00D83D4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2.10“</w:t>
      </w:r>
      <w:r>
        <w:rPr>
          <w:rFonts w:ascii="仿宋" w:eastAsia="仿宋" w:hAnsi="仿宋" w:cs="仿宋" w:hint="eastAsia"/>
          <w:b/>
          <w:bCs/>
          <w:sz w:val="24"/>
        </w:rPr>
        <w:t>电子交易平台</w:t>
      </w:r>
      <w:r>
        <w:rPr>
          <w:rFonts w:ascii="仿宋" w:eastAsia="仿宋" w:hAnsi="仿宋" w:cs="仿宋" w:hint="eastAsia"/>
          <w:sz w:val="24"/>
        </w:rPr>
        <w:t>”系指本项目政府采购活动所依托的政府采购云平台（https://www.zcygov.cn/）。</w:t>
      </w:r>
    </w:p>
    <w:p w14:paraId="6AC37C02" w14:textId="77777777" w:rsidR="00D83D4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2.11“</w:t>
      </w:r>
      <w:r>
        <w:rPr>
          <w:rFonts w:ascii="仿宋" w:eastAsia="仿宋" w:hAnsi="仿宋" w:cs="仿宋" w:hint="eastAsia"/>
          <w:b/>
          <w:bCs/>
          <w:sz w:val="24"/>
        </w:rPr>
        <w:t>投标有效期</w:t>
      </w:r>
      <w:r>
        <w:rPr>
          <w:rFonts w:ascii="仿宋" w:eastAsia="仿宋" w:hAnsi="仿宋" w:cs="仿宋" w:hint="eastAsia"/>
          <w:sz w:val="24"/>
        </w:rPr>
        <w:t>”指招标文件中规定的一个适当时间，投标有效期内需完成开评标以及与中标人签订合同等事宜。</w:t>
      </w:r>
    </w:p>
    <w:p w14:paraId="687944B2" w14:textId="77777777" w:rsidR="00D83D4A" w:rsidRDefault="00000000">
      <w:pPr>
        <w:snapToGrid w:val="0"/>
        <w:spacing w:line="440" w:lineRule="exact"/>
        <w:jc w:val="left"/>
        <w:rPr>
          <w:rFonts w:ascii="仿宋" w:eastAsia="仿宋" w:hAnsi="仿宋" w:cs="仿宋" w:hint="eastAsia"/>
          <w:b/>
          <w:bCs/>
          <w:sz w:val="24"/>
        </w:rPr>
      </w:pPr>
      <w:r>
        <w:rPr>
          <w:rFonts w:ascii="仿宋" w:eastAsia="仿宋" w:hAnsi="仿宋" w:cs="仿宋" w:hint="eastAsia"/>
          <w:b/>
          <w:bCs/>
          <w:sz w:val="24"/>
        </w:rPr>
        <w:lastRenderedPageBreak/>
        <w:t>3.招标方式</w:t>
      </w:r>
    </w:p>
    <w:p w14:paraId="04E7C7AC" w14:textId="77777777" w:rsidR="00D83D4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3.1本项目采用公开招标方式进行。</w:t>
      </w:r>
    </w:p>
    <w:p w14:paraId="4AE3C7CF" w14:textId="77777777" w:rsidR="00D83D4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3.2如某</w:t>
      </w:r>
      <w:proofErr w:type="gramStart"/>
      <w:r>
        <w:rPr>
          <w:rFonts w:ascii="仿宋" w:eastAsia="仿宋" w:hAnsi="仿宋" w:cs="仿宋" w:hint="eastAsia"/>
          <w:sz w:val="24"/>
        </w:rPr>
        <w:t>一标项投标人</w:t>
      </w:r>
      <w:proofErr w:type="gramEnd"/>
      <w:r>
        <w:rPr>
          <w:rFonts w:ascii="仿宋" w:eastAsia="仿宋" w:hAnsi="仿宋" w:cs="仿宋" w:hint="eastAsia"/>
          <w:sz w:val="24"/>
        </w:rPr>
        <w:t>或实质性响应招标文件的投标人不足三家时，由招标人重新组织招标或按有关规定实施。</w:t>
      </w:r>
    </w:p>
    <w:p w14:paraId="25116744" w14:textId="77777777" w:rsidR="00D83D4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3.3</w:t>
      </w:r>
      <w:r>
        <w:rPr>
          <w:rFonts w:ascii="仿宋" w:eastAsia="仿宋" w:hAnsi="仿宋" w:cs="仿宋" w:hint="eastAsia"/>
          <w:sz w:val="24"/>
        </w:rPr>
        <w:tab/>
        <w:t>本次项目设定上限价，上限单价、预估金额作为上限价（各分标段之间的预估金额不能互相调整）。</w:t>
      </w:r>
    </w:p>
    <w:p w14:paraId="27B35181" w14:textId="77777777" w:rsidR="00D83D4A" w:rsidRDefault="00000000">
      <w:pPr>
        <w:snapToGrid w:val="0"/>
        <w:spacing w:line="440" w:lineRule="exact"/>
        <w:jc w:val="left"/>
        <w:rPr>
          <w:rFonts w:ascii="仿宋" w:eastAsia="仿宋" w:hAnsi="仿宋" w:cs="仿宋" w:hint="eastAsia"/>
          <w:b/>
          <w:bCs/>
          <w:sz w:val="24"/>
        </w:rPr>
      </w:pPr>
      <w:r>
        <w:rPr>
          <w:rFonts w:ascii="仿宋" w:eastAsia="仿宋" w:hAnsi="仿宋" w:cs="仿宋"/>
          <w:b/>
          <w:bCs/>
          <w:sz w:val="24"/>
        </w:rPr>
        <w:t>4</w:t>
      </w:r>
      <w:r>
        <w:rPr>
          <w:rFonts w:ascii="仿宋" w:eastAsia="仿宋" w:hAnsi="仿宋" w:cs="仿宋" w:hint="eastAsia"/>
          <w:b/>
          <w:bCs/>
          <w:sz w:val="24"/>
        </w:rPr>
        <w:t>.招标文件的澄清与修改</w:t>
      </w:r>
    </w:p>
    <w:p w14:paraId="254A8560" w14:textId="77777777" w:rsidR="00D83D4A" w:rsidRDefault="00000000">
      <w:pPr>
        <w:pStyle w:val="a"/>
        <w:widowControl w:val="0"/>
        <w:numPr>
          <w:ilvl w:val="0"/>
          <w:numId w:val="0"/>
        </w:numPr>
        <w:spacing w:afterLines="0" w:line="440" w:lineRule="exact"/>
        <w:rPr>
          <w:rFonts w:ascii="仿宋" w:eastAsia="仿宋" w:hAnsi="仿宋" w:cs="仿宋" w:hint="eastAsia"/>
        </w:rPr>
      </w:pPr>
      <w:r>
        <w:rPr>
          <w:rFonts w:ascii="仿宋" w:eastAsia="仿宋" w:hAnsi="仿宋" w:cs="仿宋"/>
        </w:rPr>
        <w:t>4</w:t>
      </w:r>
      <w:r>
        <w:rPr>
          <w:rFonts w:ascii="仿宋" w:eastAsia="仿宋" w:hAnsi="仿宋" w:cs="仿宋" w:hint="eastAsia"/>
        </w:rPr>
        <w:t>.1采购人如对招标文件进行澄清、补充、变更的，或者在投标截止时间前规定时间内，采购人需要对招标文件进行补充或修改的，采购人将会通过</w:t>
      </w:r>
      <w:r>
        <w:rPr>
          <w:rFonts w:ascii="仿宋" w:eastAsia="仿宋" w:hAnsi="仿宋" w:cs="仿宋" w:hint="eastAsia"/>
          <w:spacing w:val="-4"/>
        </w:rPr>
        <w:t xml:space="preserve">浙江政府采购网http://zfcg.czt.zj.gov.cn/ </w:t>
      </w:r>
      <w:r>
        <w:rPr>
          <w:rFonts w:ascii="仿宋" w:eastAsia="仿宋" w:hAnsi="仿宋" w:cs="仿宋" w:hint="eastAsia"/>
        </w:rPr>
        <w:t>以更正公告的形式发布，公告中没有注明更改投标截止时间的视为截止时间不变。更正公告作为招标文件的补充和组成部分，对所有供应商均有约束力。</w:t>
      </w:r>
      <w:r>
        <w:rPr>
          <w:rFonts w:ascii="仿宋" w:eastAsia="仿宋" w:hAnsi="仿宋" w:cs="仿宋" w:hint="eastAsia"/>
          <w:bCs/>
        </w:rPr>
        <w:t>请在浙江政府采购网更正公告页面中下载。</w:t>
      </w:r>
    </w:p>
    <w:p w14:paraId="36EB809A" w14:textId="77777777" w:rsidR="00D83D4A" w:rsidRDefault="00000000">
      <w:pPr>
        <w:snapToGrid w:val="0"/>
        <w:spacing w:line="440" w:lineRule="exact"/>
        <w:jc w:val="left"/>
        <w:rPr>
          <w:rFonts w:ascii="仿宋" w:eastAsia="仿宋" w:hAnsi="仿宋" w:cs="仿宋" w:hint="eastAsia"/>
          <w:sz w:val="24"/>
        </w:rPr>
      </w:pPr>
      <w:r>
        <w:rPr>
          <w:rFonts w:ascii="仿宋" w:eastAsia="仿宋" w:hAnsi="仿宋" w:cs="仿宋"/>
          <w:sz w:val="24"/>
        </w:rPr>
        <w:t>4</w:t>
      </w:r>
      <w:r>
        <w:rPr>
          <w:rFonts w:ascii="仿宋" w:eastAsia="仿宋" w:hAnsi="仿宋" w:cs="仿宋" w:hint="eastAsia"/>
          <w:sz w:val="24"/>
        </w:rPr>
        <w:t>.2为使供应商有足够的时间按修改文件要求修正投标文件，</w:t>
      </w:r>
      <w:r>
        <w:rPr>
          <w:rFonts w:ascii="仿宋" w:eastAsia="仿宋" w:hAnsi="仿宋" w:cs="仿宋" w:hint="eastAsia"/>
          <w:sz w:val="24"/>
          <w:szCs w:val="22"/>
        </w:rPr>
        <w:t>采购人</w:t>
      </w:r>
      <w:r>
        <w:rPr>
          <w:rFonts w:ascii="仿宋" w:eastAsia="仿宋" w:hAnsi="仿宋" w:cs="仿宋" w:hint="eastAsia"/>
          <w:sz w:val="24"/>
        </w:rPr>
        <w:t>可酌情推迟投标截止时间和开标时间，并将此变更以更正公告的形式通过上述途径通知供应商。</w:t>
      </w:r>
    </w:p>
    <w:p w14:paraId="03B16DCA" w14:textId="77777777" w:rsidR="00D83D4A" w:rsidRDefault="00000000">
      <w:pPr>
        <w:snapToGrid w:val="0"/>
        <w:spacing w:line="440" w:lineRule="exact"/>
        <w:jc w:val="left"/>
        <w:rPr>
          <w:rFonts w:ascii="仿宋" w:eastAsia="仿宋" w:hAnsi="仿宋" w:cs="仿宋" w:hint="eastAsia"/>
          <w:b/>
          <w:bCs/>
          <w:sz w:val="24"/>
        </w:rPr>
      </w:pPr>
      <w:r>
        <w:rPr>
          <w:rFonts w:ascii="仿宋" w:eastAsia="仿宋" w:hAnsi="仿宋" w:cs="仿宋"/>
          <w:b/>
          <w:bCs/>
          <w:sz w:val="24"/>
        </w:rPr>
        <w:t>5</w:t>
      </w:r>
      <w:r>
        <w:rPr>
          <w:rFonts w:ascii="仿宋" w:eastAsia="仿宋" w:hAnsi="仿宋" w:cs="仿宋" w:hint="eastAsia"/>
          <w:b/>
          <w:bCs/>
          <w:sz w:val="24"/>
        </w:rPr>
        <w:t>.参考品牌</w:t>
      </w:r>
    </w:p>
    <w:p w14:paraId="48CD89B1" w14:textId="77777777" w:rsidR="00D83D4A" w:rsidRDefault="00000000">
      <w:pPr>
        <w:snapToGrid w:val="0"/>
        <w:spacing w:line="440" w:lineRule="exact"/>
        <w:ind w:firstLineChars="200" w:firstLine="480"/>
        <w:jc w:val="left"/>
        <w:rPr>
          <w:rFonts w:ascii="仿宋" w:eastAsia="仿宋" w:hAnsi="仿宋" w:cs="仿宋" w:hint="eastAsia"/>
          <w:sz w:val="24"/>
        </w:rPr>
      </w:pPr>
      <w:r>
        <w:rPr>
          <w:rFonts w:ascii="仿宋" w:eastAsia="仿宋" w:hAnsi="仿宋" w:cs="仿宋" w:hint="eastAsia"/>
          <w:sz w:val="24"/>
        </w:rPr>
        <w:t>本招标文件如涉及各类品牌、型号，则所述品牌、型号是结合实际现有情况的推荐性参考方案，供应商也可根据招标文件得要求推荐性能相当或高于、服务条款相等或高于、符合采购人实际业务需求其他同档次优质品牌的产品，进行方案优化。</w:t>
      </w:r>
      <w:bookmarkStart w:id="14" w:name="_Toc104885743"/>
    </w:p>
    <w:p w14:paraId="102824B2" w14:textId="77777777" w:rsidR="00D83D4A" w:rsidRDefault="00D83D4A">
      <w:pPr>
        <w:snapToGrid w:val="0"/>
        <w:spacing w:line="440" w:lineRule="exact"/>
        <w:jc w:val="center"/>
        <w:rPr>
          <w:rFonts w:ascii="仿宋" w:eastAsia="仿宋" w:hAnsi="仿宋" w:cs="仿宋" w:hint="eastAsia"/>
          <w:b/>
          <w:bCs/>
          <w:sz w:val="32"/>
          <w:szCs w:val="28"/>
        </w:rPr>
      </w:pPr>
    </w:p>
    <w:p w14:paraId="6F146886" w14:textId="77777777" w:rsidR="00D83D4A" w:rsidRDefault="00000000">
      <w:pPr>
        <w:snapToGrid w:val="0"/>
        <w:spacing w:line="360" w:lineRule="auto"/>
        <w:jc w:val="center"/>
        <w:rPr>
          <w:rFonts w:ascii="仿宋" w:eastAsia="仿宋" w:hAnsi="仿宋" w:cs="仿宋" w:hint="eastAsia"/>
          <w:b/>
          <w:bCs/>
          <w:sz w:val="40"/>
          <w:szCs w:val="28"/>
        </w:rPr>
      </w:pPr>
      <w:r>
        <w:rPr>
          <w:rFonts w:ascii="仿宋" w:eastAsia="仿宋" w:hAnsi="仿宋" w:cs="仿宋" w:hint="eastAsia"/>
          <w:b/>
          <w:bCs/>
          <w:sz w:val="32"/>
          <w:szCs w:val="28"/>
        </w:rPr>
        <w:t>三、投标文件</w:t>
      </w:r>
      <w:bookmarkEnd w:id="14"/>
    </w:p>
    <w:p w14:paraId="70A08926" w14:textId="77777777" w:rsidR="00D83D4A"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1.投标文件的语言、计量单位、形式及效力</w:t>
      </w:r>
    </w:p>
    <w:p w14:paraId="59BA603A" w14:textId="77777777" w:rsidR="00D83D4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1.1投标人应仔细阅读招标文件中的所有内容，按照招标文件要求，详细编制投标文件，并保证投标文件的正确性和真实性。</w:t>
      </w:r>
    </w:p>
    <w:p w14:paraId="5E0A80C9" w14:textId="77777777" w:rsidR="00D83D4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1.2 投标文件以及投标方与招标方就有关投标事宜的所有来往函电，均应以中文书写（技术术语除外）。</w:t>
      </w:r>
    </w:p>
    <w:p w14:paraId="53FB988D" w14:textId="77777777" w:rsidR="00D83D4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1.3 投标计量单位，除招标文件中有特殊要求外，应采用中华人民共和国法定计量单位，货币单位：人民币元。</w:t>
      </w:r>
    </w:p>
    <w:p w14:paraId="76184AE3" w14:textId="77777777" w:rsidR="00D83D4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1.4不按招标文件的要求提供的投标文件可能导致被拒绝。</w:t>
      </w:r>
    </w:p>
    <w:p w14:paraId="1CFDD55C" w14:textId="77777777" w:rsidR="00D83D4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1.5投标文件的形式和效力</w:t>
      </w:r>
    </w:p>
    <w:p w14:paraId="50EEFDAB" w14:textId="77777777" w:rsidR="00D83D4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1.5.1投标文件为电子投标文件，电子投标文件按“政</w:t>
      </w:r>
      <w:proofErr w:type="gramStart"/>
      <w:r>
        <w:rPr>
          <w:rFonts w:ascii="仿宋" w:eastAsia="仿宋" w:hAnsi="仿宋" w:cs="仿宋" w:hint="eastAsia"/>
          <w:bCs/>
          <w:sz w:val="24"/>
        </w:rPr>
        <w:t>采云</w:t>
      </w:r>
      <w:proofErr w:type="gramEnd"/>
      <w:r>
        <w:rPr>
          <w:rFonts w:ascii="仿宋" w:eastAsia="仿宋" w:hAnsi="仿宋" w:cs="仿宋" w:hint="eastAsia"/>
          <w:bCs/>
          <w:sz w:val="24"/>
        </w:rPr>
        <w:t>供应商项目采购-电子招投标操作指南”及本招标文件要求制作、加密传输。</w:t>
      </w:r>
    </w:p>
    <w:p w14:paraId="7B865B64" w14:textId="77777777" w:rsidR="00D83D4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lastRenderedPageBreak/>
        <w:t>1.5.2投标文件的效力：</w:t>
      </w:r>
    </w:p>
    <w:p w14:paraId="66C9F0D1" w14:textId="77777777" w:rsidR="00D83D4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投标文件未在投标截止时间前完成传输的，视为投标文件撤回；投标文件未按时解密，亦视为投标文件撤回。</w:t>
      </w:r>
    </w:p>
    <w:p w14:paraId="6C287FA7" w14:textId="77777777" w:rsidR="00D83D4A"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2.投标文件的组成</w:t>
      </w:r>
    </w:p>
    <w:p w14:paraId="68B621ED" w14:textId="77777777" w:rsidR="00D83D4A" w:rsidRDefault="00000000">
      <w:pPr>
        <w:snapToGrid w:val="0"/>
        <w:spacing w:line="360" w:lineRule="auto"/>
        <w:ind w:firstLine="479"/>
        <w:jc w:val="left"/>
        <w:rPr>
          <w:rFonts w:ascii="仿宋" w:eastAsia="仿宋" w:hAnsi="仿宋" w:cs="仿宋" w:hint="eastAsia"/>
          <w:sz w:val="24"/>
        </w:rPr>
      </w:pPr>
      <w:r>
        <w:rPr>
          <w:rFonts w:ascii="仿宋" w:eastAsia="仿宋" w:hAnsi="仿宋" w:cs="仿宋" w:hint="eastAsia"/>
          <w:sz w:val="24"/>
        </w:rPr>
        <w:t>本项目投标文件按标段分开，由“资格文件”、“商务技术（资信）文件”、“报价文件”三部分组成，其中电子投标文件中所须加盖公章部分均应采用电子签章：</w:t>
      </w:r>
    </w:p>
    <w:p w14:paraId="2E406F78" w14:textId="77777777" w:rsidR="00D83D4A" w:rsidRDefault="00000000">
      <w:pPr>
        <w:snapToGrid w:val="0"/>
        <w:spacing w:line="360" w:lineRule="auto"/>
        <w:jc w:val="left"/>
        <w:rPr>
          <w:rFonts w:ascii="仿宋" w:eastAsia="仿宋" w:hAnsi="仿宋" w:cs="仿宋" w:hint="eastAsia"/>
          <w:b/>
          <w:bCs/>
          <w:sz w:val="24"/>
        </w:rPr>
      </w:pPr>
      <w:bookmarkStart w:id="15" w:name="_Hlk193135006"/>
      <w:r>
        <w:rPr>
          <w:rFonts w:ascii="仿宋" w:eastAsia="仿宋" w:hAnsi="仿宋" w:cs="仿宋" w:hint="eastAsia"/>
          <w:b/>
          <w:bCs/>
          <w:sz w:val="24"/>
        </w:rPr>
        <w:t>2.1“资格文件”包括以下内容：</w:t>
      </w:r>
    </w:p>
    <w:p w14:paraId="7901176C"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2.1.1投标声明函（附件3）；</w:t>
      </w:r>
    </w:p>
    <w:p w14:paraId="39EC795B"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2.1.2法定代表人授权委托书（附件4，法定代表人可以不授权他人参与投标；个体工商户需经营者参与投标，不得授权)</w:t>
      </w:r>
      <w:r>
        <w:rPr>
          <w:rFonts w:ascii="仿宋" w:eastAsia="仿宋" w:hAnsi="仿宋" w:cs="仿宋" w:hint="eastAsia"/>
          <w:bCs/>
          <w:sz w:val="24"/>
        </w:rPr>
        <w:t>；</w:t>
      </w:r>
    </w:p>
    <w:p w14:paraId="3FF859EC"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2.1.3法定代表人及其授权代表身份证复印件、法定代表人身份证明书（附件5、6）；</w:t>
      </w:r>
    </w:p>
    <w:p w14:paraId="359E7F9D"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bCs/>
          <w:sz w:val="24"/>
        </w:rPr>
        <w:t>2.1.4授权代表</w:t>
      </w:r>
      <w:proofErr w:type="gramStart"/>
      <w:r>
        <w:rPr>
          <w:rFonts w:ascii="仿宋" w:eastAsia="仿宋" w:hAnsi="仿宋" w:cs="仿宋" w:hint="eastAsia"/>
          <w:bCs/>
          <w:sz w:val="24"/>
        </w:rPr>
        <w:t>社保证明</w:t>
      </w:r>
      <w:proofErr w:type="gramEnd"/>
      <w:r>
        <w:rPr>
          <w:rFonts w:ascii="仿宋" w:eastAsia="仿宋" w:hAnsi="仿宋" w:cs="仿宋" w:hint="eastAsia"/>
          <w:sz w:val="24"/>
        </w:rPr>
        <w:t>（附件7）；</w:t>
      </w:r>
    </w:p>
    <w:p w14:paraId="1C926B73"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2.1.5资格条件证明材料（复印件或打印件）：</w:t>
      </w:r>
    </w:p>
    <w:p w14:paraId="3830E435" w14:textId="77777777" w:rsidR="00D83D4A" w:rsidRDefault="00000000">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2.1.5.1营业执照或事业单位法人登记证书；</w:t>
      </w:r>
    </w:p>
    <w:p w14:paraId="46AF9F64" w14:textId="77777777" w:rsidR="00D83D4A" w:rsidRDefault="00000000">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2.1.5.2供应商基本资格条件书面承诺函、供应商廉洁自律承诺书（附件8）；</w:t>
      </w:r>
    </w:p>
    <w:p w14:paraId="5A82ACDF" w14:textId="77777777" w:rsidR="00D83D4A" w:rsidRDefault="00000000">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w:t>
      </w:r>
      <w:r>
        <w:rPr>
          <w:rFonts w:ascii="仿宋" w:eastAsia="仿宋" w:hAnsi="仿宋" w:cs="仿宋"/>
          <w:sz w:val="24"/>
        </w:rPr>
        <w:t>3</w:t>
      </w:r>
      <w:r>
        <w:rPr>
          <w:rFonts w:ascii="仿宋" w:eastAsia="仿宋" w:hAnsi="仿宋" w:cs="仿宋" w:hint="eastAsia"/>
          <w:sz w:val="24"/>
        </w:rPr>
        <w:t>特定资格条件证明材料（附件9，具体要求见公告）。</w:t>
      </w:r>
    </w:p>
    <w:p w14:paraId="3F00E9DA"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b/>
          <w:bCs/>
          <w:sz w:val="24"/>
        </w:rPr>
        <w:t>2.2“商务技术（资信）”包括以下内容：</w:t>
      </w:r>
    </w:p>
    <w:p w14:paraId="22B0E9DA"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2.2.1项目明细清单（附件12）；</w:t>
      </w:r>
    </w:p>
    <w:p w14:paraId="78081234"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w:t>
      </w:r>
      <w:r>
        <w:rPr>
          <w:rFonts w:ascii="仿宋" w:eastAsia="仿宋" w:hAnsi="仿宋" w:cs="仿宋"/>
          <w:sz w:val="24"/>
        </w:rPr>
        <w:t>.2.</w:t>
      </w:r>
      <w:r>
        <w:rPr>
          <w:rFonts w:ascii="仿宋" w:eastAsia="仿宋" w:hAnsi="仿宋" w:cs="仿宋" w:hint="eastAsia"/>
          <w:sz w:val="24"/>
        </w:rPr>
        <w:t>2评分对应表（附件13）；</w:t>
      </w:r>
    </w:p>
    <w:p w14:paraId="5F92E8F0" w14:textId="77777777" w:rsidR="00D83D4A" w:rsidRDefault="00000000">
      <w:pPr>
        <w:snapToGrid w:val="0"/>
        <w:spacing w:line="360" w:lineRule="auto"/>
        <w:jc w:val="left"/>
        <w:rPr>
          <w:rFonts w:ascii="仿宋" w:eastAsia="仿宋" w:hAnsi="仿宋" w:cs="仿宋" w:hint="eastAsia"/>
          <w:sz w:val="24"/>
          <w:szCs w:val="22"/>
        </w:rPr>
      </w:pPr>
      <w:r>
        <w:rPr>
          <w:rFonts w:ascii="仿宋" w:eastAsia="仿宋" w:hAnsi="仿宋" w:cs="仿宋" w:hint="eastAsia"/>
          <w:sz w:val="24"/>
          <w:szCs w:val="22"/>
        </w:rPr>
        <w:t>2.2.3参数要求证明材料（对应评分标准第1、2点，附件14）；</w:t>
      </w:r>
    </w:p>
    <w:p w14:paraId="76528731" w14:textId="77777777" w:rsidR="00D83D4A" w:rsidRDefault="00000000">
      <w:pPr>
        <w:snapToGrid w:val="0"/>
        <w:spacing w:line="360" w:lineRule="auto"/>
        <w:jc w:val="left"/>
        <w:rPr>
          <w:rFonts w:ascii="仿宋" w:eastAsia="仿宋" w:hAnsi="仿宋" w:cs="仿宋" w:hint="eastAsia"/>
          <w:sz w:val="24"/>
          <w:szCs w:val="22"/>
        </w:rPr>
      </w:pPr>
      <w:r>
        <w:rPr>
          <w:rFonts w:ascii="仿宋" w:eastAsia="仿宋" w:hAnsi="仿宋" w:cs="仿宋"/>
          <w:sz w:val="24"/>
          <w:szCs w:val="22"/>
        </w:rPr>
        <w:t>2.2.</w:t>
      </w:r>
      <w:r>
        <w:rPr>
          <w:rFonts w:ascii="仿宋" w:eastAsia="仿宋" w:hAnsi="仿宋" w:cs="仿宋" w:hint="eastAsia"/>
          <w:sz w:val="24"/>
          <w:szCs w:val="22"/>
        </w:rPr>
        <w:t xml:space="preserve">4市场占有证明材料（对应评分标准第3点，附件15）； </w:t>
      </w:r>
    </w:p>
    <w:p w14:paraId="00967D7B" w14:textId="77777777" w:rsidR="00D83D4A" w:rsidRDefault="00000000">
      <w:pPr>
        <w:snapToGrid w:val="0"/>
        <w:spacing w:line="360" w:lineRule="auto"/>
        <w:jc w:val="left"/>
        <w:rPr>
          <w:rFonts w:ascii="仿宋" w:eastAsia="仿宋" w:hAnsi="仿宋" w:cs="仿宋" w:hint="eastAsia"/>
          <w:sz w:val="24"/>
          <w:szCs w:val="22"/>
        </w:rPr>
      </w:pPr>
      <w:r>
        <w:rPr>
          <w:rFonts w:ascii="仿宋" w:eastAsia="仿宋" w:hAnsi="仿宋" w:cs="仿宋"/>
          <w:sz w:val="24"/>
          <w:szCs w:val="22"/>
        </w:rPr>
        <w:t>2.2.</w:t>
      </w:r>
      <w:r>
        <w:rPr>
          <w:rFonts w:ascii="仿宋" w:eastAsia="仿宋" w:hAnsi="仿宋" w:cs="仿宋" w:hint="eastAsia"/>
          <w:sz w:val="24"/>
          <w:szCs w:val="22"/>
        </w:rPr>
        <w:t>5质量评价证明材料（对应评分标准第4点）；</w:t>
      </w:r>
    </w:p>
    <w:p w14:paraId="665C94C1" w14:textId="77777777" w:rsidR="00D83D4A" w:rsidRDefault="00000000">
      <w:pPr>
        <w:snapToGrid w:val="0"/>
        <w:spacing w:line="360" w:lineRule="auto"/>
        <w:jc w:val="left"/>
        <w:rPr>
          <w:rFonts w:ascii="仿宋" w:eastAsia="仿宋" w:hAnsi="仿宋" w:cs="仿宋" w:hint="eastAsia"/>
          <w:sz w:val="24"/>
          <w:szCs w:val="22"/>
        </w:rPr>
      </w:pPr>
      <w:r>
        <w:rPr>
          <w:rFonts w:ascii="仿宋" w:eastAsia="仿宋" w:hAnsi="仿宋" w:cs="仿宋" w:hint="eastAsia"/>
          <w:sz w:val="24"/>
          <w:szCs w:val="22"/>
        </w:rPr>
        <w:t>2</w:t>
      </w:r>
      <w:r>
        <w:rPr>
          <w:rFonts w:ascii="仿宋" w:eastAsia="仿宋" w:hAnsi="仿宋" w:cs="仿宋"/>
          <w:sz w:val="24"/>
          <w:szCs w:val="22"/>
        </w:rPr>
        <w:t>.2.</w:t>
      </w:r>
      <w:r>
        <w:rPr>
          <w:rFonts w:ascii="仿宋" w:eastAsia="仿宋" w:hAnsi="仿宋" w:cs="仿宋" w:hint="eastAsia"/>
          <w:sz w:val="24"/>
          <w:szCs w:val="22"/>
        </w:rPr>
        <w:t>6配送方案证明材料（对应评分标准第5点）；</w:t>
      </w:r>
    </w:p>
    <w:p w14:paraId="45EBFB1F" w14:textId="77777777" w:rsidR="00D83D4A" w:rsidRDefault="00000000">
      <w:pPr>
        <w:snapToGrid w:val="0"/>
        <w:spacing w:line="360" w:lineRule="auto"/>
        <w:jc w:val="left"/>
        <w:rPr>
          <w:rFonts w:ascii="仿宋" w:eastAsia="仿宋" w:hAnsi="仿宋" w:cs="仿宋" w:hint="eastAsia"/>
          <w:sz w:val="24"/>
          <w:szCs w:val="22"/>
        </w:rPr>
      </w:pPr>
      <w:r>
        <w:rPr>
          <w:rFonts w:ascii="仿宋" w:eastAsia="仿宋" w:hAnsi="仿宋" w:cs="仿宋" w:hint="eastAsia"/>
          <w:sz w:val="24"/>
          <w:szCs w:val="22"/>
        </w:rPr>
        <w:t>2.2.7服务人员证明材料（对应评分标准第5点）；</w:t>
      </w:r>
    </w:p>
    <w:p w14:paraId="146ACAAA" w14:textId="77777777" w:rsidR="00D83D4A" w:rsidRDefault="00000000">
      <w:pPr>
        <w:snapToGrid w:val="0"/>
        <w:spacing w:line="360" w:lineRule="auto"/>
        <w:jc w:val="left"/>
        <w:rPr>
          <w:rFonts w:ascii="仿宋" w:eastAsia="仿宋" w:hAnsi="仿宋" w:cs="仿宋" w:hint="eastAsia"/>
          <w:sz w:val="24"/>
          <w:szCs w:val="22"/>
          <w:lang w:val="zh-CN"/>
        </w:rPr>
      </w:pPr>
      <w:r>
        <w:rPr>
          <w:rFonts w:ascii="仿宋" w:eastAsia="仿宋" w:hAnsi="仿宋" w:cs="仿宋" w:hint="eastAsia"/>
          <w:sz w:val="24"/>
          <w:szCs w:val="22"/>
        </w:rPr>
        <w:t>2.2.8售后服务证明材料（对应评分标准第6点）</w:t>
      </w:r>
      <w:r>
        <w:rPr>
          <w:rFonts w:ascii="仿宋" w:eastAsia="仿宋" w:hAnsi="仿宋" w:cs="仿宋" w:hint="eastAsia"/>
          <w:sz w:val="24"/>
          <w:szCs w:val="22"/>
          <w:lang w:val="zh-CN"/>
        </w:rPr>
        <w:t>；</w:t>
      </w:r>
    </w:p>
    <w:p w14:paraId="7EA1F9FD" w14:textId="77777777" w:rsidR="00D83D4A" w:rsidRDefault="00000000">
      <w:pPr>
        <w:snapToGrid w:val="0"/>
        <w:spacing w:line="360" w:lineRule="auto"/>
        <w:jc w:val="left"/>
        <w:rPr>
          <w:rFonts w:ascii="仿宋" w:eastAsia="仿宋" w:hAnsi="仿宋" w:cs="仿宋" w:hint="eastAsia"/>
          <w:sz w:val="24"/>
          <w:szCs w:val="22"/>
          <w:lang w:val="zh-CN"/>
        </w:rPr>
      </w:pPr>
      <w:r>
        <w:rPr>
          <w:rFonts w:ascii="仿宋" w:eastAsia="仿宋" w:hAnsi="仿宋" w:cs="仿宋" w:hint="eastAsia"/>
          <w:sz w:val="24"/>
          <w:szCs w:val="22"/>
        </w:rPr>
        <w:t>2.2.9紧急问题证明材料（对应评分标准第6点）</w:t>
      </w:r>
      <w:r>
        <w:rPr>
          <w:rFonts w:ascii="仿宋" w:eastAsia="仿宋" w:hAnsi="仿宋" w:cs="仿宋" w:hint="eastAsia"/>
          <w:sz w:val="24"/>
          <w:szCs w:val="22"/>
          <w:lang w:val="zh-CN"/>
        </w:rPr>
        <w:t>；</w:t>
      </w:r>
    </w:p>
    <w:p w14:paraId="41987A53" w14:textId="77777777" w:rsidR="00D83D4A" w:rsidRDefault="00000000">
      <w:pPr>
        <w:snapToGrid w:val="0"/>
        <w:spacing w:line="360" w:lineRule="auto"/>
        <w:jc w:val="left"/>
        <w:rPr>
          <w:rFonts w:ascii="仿宋" w:eastAsia="仿宋" w:hAnsi="仿宋" w:cs="仿宋" w:hint="eastAsia"/>
          <w:sz w:val="24"/>
          <w:szCs w:val="24"/>
        </w:rPr>
      </w:pPr>
      <w:r>
        <w:rPr>
          <w:rFonts w:ascii="仿宋" w:eastAsia="仿宋" w:hAnsi="仿宋" w:cs="仿宋" w:hint="eastAsia"/>
          <w:sz w:val="24"/>
          <w:szCs w:val="22"/>
        </w:rPr>
        <w:t>2.2.10</w:t>
      </w:r>
      <w:r>
        <w:rPr>
          <w:rFonts w:ascii="仿宋" w:eastAsia="仿宋" w:hAnsi="仿宋" w:cs="仿宋" w:hint="eastAsia"/>
          <w:sz w:val="24"/>
          <w:szCs w:val="24"/>
        </w:rPr>
        <w:t>其他供应商认为需要提供的材料包括但不限于</w:t>
      </w:r>
      <w:r>
        <w:rPr>
          <w:rFonts w:ascii="仿宋" w:eastAsia="仿宋" w:hAnsi="仿宋" w:cs="仿宋" w:hint="eastAsia"/>
          <w:kern w:val="0"/>
          <w:sz w:val="24"/>
          <w:szCs w:val="24"/>
          <w:lang w:val="zh-CN"/>
        </w:rPr>
        <w:t>评分标准中要求提供的其他资料，</w:t>
      </w:r>
      <w:r>
        <w:rPr>
          <w:rFonts w:ascii="仿宋" w:eastAsia="仿宋" w:hAnsi="仿宋" w:cs="仿宋" w:hint="eastAsia"/>
          <w:sz w:val="24"/>
          <w:szCs w:val="24"/>
        </w:rPr>
        <w:t>格式自拟。</w:t>
      </w:r>
    </w:p>
    <w:p w14:paraId="6E2B33F6" w14:textId="77777777" w:rsidR="00D83D4A"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2.3“报价文件”包括以下内容：</w:t>
      </w:r>
    </w:p>
    <w:p w14:paraId="0A756373" w14:textId="77777777" w:rsidR="00D83D4A"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hint="eastAsia"/>
          <w:sz w:val="24"/>
        </w:rPr>
        <w:t>2.3.1开标一览表（附件18）；</w:t>
      </w:r>
    </w:p>
    <w:p w14:paraId="5474E8A6" w14:textId="77777777" w:rsidR="00D83D4A" w:rsidRDefault="00000000">
      <w:pPr>
        <w:widowControl/>
        <w:snapToGrid w:val="0"/>
        <w:spacing w:line="360" w:lineRule="auto"/>
        <w:jc w:val="left"/>
        <w:rPr>
          <w:rFonts w:ascii="仿宋" w:eastAsia="仿宋" w:hAnsi="仿宋" w:cs="仿宋" w:hint="eastAsia"/>
          <w:sz w:val="24"/>
        </w:rPr>
      </w:pPr>
      <w:r>
        <w:rPr>
          <w:rFonts w:ascii="仿宋" w:eastAsia="仿宋" w:hAnsi="仿宋" w:cs="仿宋" w:hint="eastAsia"/>
          <w:sz w:val="24"/>
        </w:rPr>
        <w:lastRenderedPageBreak/>
        <w:t>2.3.2关于报价的其他说明（如有，格式自拟）。</w:t>
      </w:r>
    </w:p>
    <w:bookmarkEnd w:id="15"/>
    <w:p w14:paraId="240E1926" w14:textId="77777777" w:rsidR="00D83D4A" w:rsidRDefault="00000000">
      <w:pPr>
        <w:snapToGrid w:val="0"/>
        <w:spacing w:line="360" w:lineRule="auto"/>
        <w:jc w:val="left"/>
        <w:rPr>
          <w:rFonts w:ascii="仿宋" w:eastAsia="仿宋" w:hAnsi="仿宋" w:cs="仿宋" w:hint="eastAsia"/>
          <w:b/>
          <w:bCs/>
          <w:sz w:val="32"/>
          <w:szCs w:val="32"/>
          <w:u w:val="single"/>
        </w:rPr>
      </w:pPr>
      <w:r>
        <w:rPr>
          <w:rFonts w:ascii="仿宋" w:eastAsia="仿宋" w:hAnsi="仿宋" w:cs="仿宋" w:hint="eastAsia"/>
          <w:b/>
          <w:bCs/>
          <w:sz w:val="32"/>
          <w:szCs w:val="32"/>
          <w:u w:val="single"/>
        </w:rPr>
        <w:t>注：投标文件可在招标文件格式的基础上适当调整，以使内容更加完备。盖章、签署等要求按招标文件第六章和标段内的规定执行。</w:t>
      </w:r>
    </w:p>
    <w:p w14:paraId="4BE78F69" w14:textId="77777777" w:rsidR="00D83D4A"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3.投标文件的制作要求</w:t>
      </w:r>
    </w:p>
    <w:p w14:paraId="3560CFD8"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3.1投标文件分为资格文件、商务技术（资信）文件、报价文件三部分。各投标人在编制投标文件时请按照招标文件第六部</w:t>
      </w:r>
      <w:proofErr w:type="gramStart"/>
      <w:r>
        <w:rPr>
          <w:rFonts w:ascii="仿宋" w:eastAsia="仿宋" w:hAnsi="仿宋" w:cs="仿宋" w:hint="eastAsia"/>
          <w:sz w:val="24"/>
        </w:rPr>
        <w:t>分规定</w:t>
      </w:r>
      <w:proofErr w:type="gramEnd"/>
      <w:r>
        <w:rPr>
          <w:rFonts w:ascii="仿宋" w:eastAsia="仿宋" w:hAnsi="仿宋" w:cs="仿宋" w:hint="eastAsia"/>
          <w:sz w:val="24"/>
        </w:rPr>
        <w:t>的格式进行，混乱的编排导致投标文件被误读或评标委员会查找不到有效文件是投标人的风险。</w:t>
      </w:r>
    </w:p>
    <w:p w14:paraId="5E1270C7"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3.2投标人进行电子投标应安装客户端软件—“政</w:t>
      </w:r>
      <w:proofErr w:type="gramStart"/>
      <w:r>
        <w:rPr>
          <w:rFonts w:ascii="仿宋" w:eastAsia="仿宋" w:hAnsi="仿宋" w:cs="仿宋" w:hint="eastAsia"/>
          <w:sz w:val="24"/>
        </w:rPr>
        <w:t>采云</w:t>
      </w:r>
      <w:proofErr w:type="gramEnd"/>
      <w:r>
        <w:rPr>
          <w:rFonts w:ascii="仿宋" w:eastAsia="仿宋" w:hAnsi="仿宋" w:cs="仿宋" w:hint="eastAsia"/>
          <w:sz w:val="24"/>
        </w:rPr>
        <w:t>电子交易客户端”，并按照招标文件和电子交易平台的要求编制并加密投标文件。投标人未按规定加密的投标文件，电子交易平台将拒收并提示。</w:t>
      </w:r>
    </w:p>
    <w:p w14:paraId="047D5DEF"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3.3使用“政</w:t>
      </w:r>
      <w:proofErr w:type="gramStart"/>
      <w:r>
        <w:rPr>
          <w:rFonts w:ascii="仿宋" w:eastAsia="仿宋" w:hAnsi="仿宋" w:cs="仿宋" w:hint="eastAsia"/>
          <w:sz w:val="24"/>
        </w:rPr>
        <w:t>采云</w:t>
      </w:r>
      <w:proofErr w:type="gramEnd"/>
      <w:r>
        <w:rPr>
          <w:rFonts w:ascii="仿宋" w:eastAsia="仿宋" w:hAnsi="仿宋" w:cs="仿宋" w:hint="eastAsia"/>
          <w:sz w:val="24"/>
        </w:rPr>
        <w:t>电子交易客户端”需要提前申领CA数字证书，申领流程请自行前往“浙江政府采购网-下载专区-电子交易客户端-CA驱动和申领流程”进行查阅。</w:t>
      </w:r>
    </w:p>
    <w:p w14:paraId="588952EB"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3.4投标文件按照招标文件第六部分格式要求进行签署、盖章。投标人的投标文件未按照招标文件要求签署、盖章的，其投标无效。</w:t>
      </w:r>
    </w:p>
    <w:p w14:paraId="273EEAF2"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3.5为确保网上操作合法、有效和安全，投标人应当在投标截止时间前完成在“政府采购云平台”的身份认证，确保在电子投标过程中能够对相关数据电文进行加密和使用电子签名。</w:t>
      </w:r>
    </w:p>
    <w:p w14:paraId="74A3382F"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3.6招标文件对投标文件签署、盖章的要求适用于电子签名。</w:t>
      </w:r>
    </w:p>
    <w:p w14:paraId="635D79B3" w14:textId="77777777" w:rsidR="00D83D4A" w:rsidRDefault="00000000">
      <w:pPr>
        <w:widowControl/>
        <w:snapToGrid w:val="0"/>
        <w:spacing w:line="360" w:lineRule="auto"/>
        <w:rPr>
          <w:rFonts w:ascii="仿宋" w:eastAsia="仿宋" w:hAnsi="仿宋" w:cs="仿宋" w:hint="eastAsia"/>
          <w:b/>
          <w:kern w:val="0"/>
          <w:sz w:val="24"/>
        </w:rPr>
      </w:pPr>
      <w:r>
        <w:rPr>
          <w:rFonts w:ascii="仿宋" w:eastAsia="仿宋" w:hAnsi="仿宋" w:cs="仿宋" w:hint="eastAsia"/>
          <w:b/>
          <w:sz w:val="24"/>
        </w:rPr>
        <w:t>4.</w:t>
      </w:r>
      <w:r>
        <w:rPr>
          <w:rFonts w:ascii="仿宋" w:eastAsia="仿宋" w:hAnsi="仿宋" w:cs="仿宋" w:hint="eastAsia"/>
          <w:b/>
          <w:kern w:val="0"/>
          <w:sz w:val="24"/>
        </w:rPr>
        <w:t>投标文件的提交、补充、修改、撤回</w:t>
      </w:r>
    </w:p>
    <w:p w14:paraId="1412B700" w14:textId="77777777" w:rsidR="00D83D4A"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4.1投标人应当在提交投标截止时间前完成投标文件的传输递交，并可以补充、修改或者撤回投标文件。补充或者修改投标文件的，应当先行撤回原文件，补充、修改后重新传输递交。提交投标截止时间前未完成传输的，视为撤回投标文件。投标截止时间后递交的投标文件，电子交易平台将拒收。</w:t>
      </w:r>
    </w:p>
    <w:p w14:paraId="2D032EDA" w14:textId="77777777" w:rsidR="00D83D4A"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4.2电子交易平台收到投标文件，将妥善保存并即时向投标人发出确认回执通知。在投标截止时间前，除投标人补充、修改或者撤回投标文件外，任何单位和个人不得解密或提取投标文件。</w:t>
      </w:r>
    </w:p>
    <w:p w14:paraId="6E292F58" w14:textId="77777777" w:rsidR="00D83D4A"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4.3 在投标截止时间以后，不能补充、修改投标文件。</w:t>
      </w:r>
    </w:p>
    <w:p w14:paraId="20EB36B2" w14:textId="77777777" w:rsidR="00D83D4A"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lastRenderedPageBreak/>
        <w:t>4.4招标人、采购代理机构可以视情况延长投标文件提交的截止时间。在上述情况下，采购代理机构与投标人以前在投标截止期方面的全部权利、责任和义务，将适用于延长至新的投标截止期。</w:t>
      </w:r>
    </w:p>
    <w:p w14:paraId="2A365D27" w14:textId="77777777" w:rsidR="00D83D4A" w:rsidRDefault="00000000">
      <w:pPr>
        <w:widowControl/>
        <w:snapToGrid w:val="0"/>
        <w:spacing w:line="360" w:lineRule="auto"/>
        <w:rPr>
          <w:rFonts w:ascii="仿宋" w:eastAsia="仿宋" w:hAnsi="仿宋" w:cs="仿宋" w:hint="eastAsia"/>
          <w:b/>
          <w:sz w:val="24"/>
          <w:szCs w:val="32"/>
        </w:rPr>
      </w:pPr>
      <w:r>
        <w:rPr>
          <w:rFonts w:ascii="仿宋" w:eastAsia="仿宋" w:hAnsi="仿宋" w:cs="仿宋" w:hint="eastAsia"/>
          <w:b/>
          <w:sz w:val="24"/>
          <w:szCs w:val="32"/>
        </w:rPr>
        <w:t>5.投标文件的有效期</w:t>
      </w:r>
    </w:p>
    <w:p w14:paraId="45024FD5" w14:textId="77777777" w:rsidR="00D83D4A" w:rsidRDefault="00000000">
      <w:pPr>
        <w:widowControl/>
        <w:snapToGrid w:val="0"/>
        <w:spacing w:line="360" w:lineRule="auto"/>
        <w:rPr>
          <w:rFonts w:ascii="仿宋" w:eastAsia="仿宋" w:hAnsi="仿宋" w:cs="仿宋" w:hint="eastAsia"/>
          <w:sz w:val="24"/>
          <w:szCs w:val="22"/>
        </w:rPr>
      </w:pPr>
      <w:r>
        <w:rPr>
          <w:rFonts w:ascii="仿宋" w:eastAsia="仿宋" w:hAnsi="仿宋" w:cs="仿宋" w:hint="eastAsia"/>
          <w:sz w:val="24"/>
          <w:szCs w:val="32"/>
        </w:rPr>
        <w:t>5.1</w:t>
      </w:r>
      <w:r>
        <w:rPr>
          <w:rFonts w:ascii="仿宋" w:eastAsia="仿宋" w:hAnsi="仿宋" w:cs="仿宋" w:hint="eastAsia"/>
          <w:sz w:val="24"/>
          <w:szCs w:val="22"/>
        </w:rPr>
        <w:t>投标文件有效期详见前附表。投标有效期内，供应商不得撤销或更换投标文件。</w:t>
      </w:r>
    </w:p>
    <w:p w14:paraId="241D762E" w14:textId="77777777" w:rsidR="00D83D4A" w:rsidRDefault="00000000">
      <w:pPr>
        <w:widowControl/>
        <w:snapToGrid w:val="0"/>
        <w:spacing w:line="360" w:lineRule="auto"/>
        <w:rPr>
          <w:rFonts w:ascii="仿宋" w:eastAsia="仿宋" w:hAnsi="仿宋" w:cs="仿宋" w:hint="eastAsia"/>
          <w:sz w:val="24"/>
          <w:szCs w:val="32"/>
        </w:rPr>
      </w:pPr>
      <w:r>
        <w:rPr>
          <w:rFonts w:ascii="仿宋" w:eastAsia="仿宋" w:hAnsi="仿宋" w:cs="仿宋" w:hint="eastAsia"/>
          <w:sz w:val="24"/>
          <w:szCs w:val="32"/>
        </w:rPr>
        <w:t>5.2</w:t>
      </w:r>
      <w:r>
        <w:rPr>
          <w:rFonts w:ascii="仿宋" w:eastAsia="仿宋" w:hAnsi="仿宋" w:cs="仿宋" w:hint="eastAsia"/>
          <w:sz w:val="24"/>
          <w:szCs w:val="22"/>
        </w:rPr>
        <w:t>在原定投标有效期满之前，如果出现特殊情况，采</w:t>
      </w:r>
      <w:r>
        <w:rPr>
          <w:rFonts w:ascii="仿宋" w:eastAsia="仿宋" w:hAnsi="仿宋" w:cs="仿宋" w:hint="eastAsia"/>
          <w:sz w:val="24"/>
          <w:szCs w:val="32"/>
        </w:rPr>
        <w:t>购人可与供应商书面协商延长投标书的有效期。</w:t>
      </w:r>
    </w:p>
    <w:p w14:paraId="232999F3" w14:textId="77777777" w:rsidR="00D83D4A" w:rsidRDefault="00000000">
      <w:pPr>
        <w:widowControl/>
        <w:snapToGrid w:val="0"/>
        <w:spacing w:line="360" w:lineRule="auto"/>
        <w:rPr>
          <w:rFonts w:ascii="仿宋" w:eastAsia="仿宋" w:hAnsi="仿宋" w:cs="仿宋" w:hint="eastAsia"/>
          <w:sz w:val="24"/>
          <w:szCs w:val="32"/>
        </w:rPr>
      </w:pPr>
      <w:r>
        <w:rPr>
          <w:rFonts w:ascii="仿宋" w:eastAsia="仿宋" w:hAnsi="仿宋" w:cs="仿宋" w:hint="eastAsia"/>
          <w:sz w:val="24"/>
          <w:szCs w:val="32"/>
        </w:rPr>
        <w:t>5.3供应商可拒绝接受延期要求。同意延长有效期的供应商不能修改投标文件。</w:t>
      </w:r>
    </w:p>
    <w:p w14:paraId="393E6587" w14:textId="77777777" w:rsidR="00D83D4A" w:rsidRDefault="00000000">
      <w:pPr>
        <w:widowControl/>
        <w:snapToGrid w:val="0"/>
        <w:spacing w:line="360" w:lineRule="auto"/>
        <w:rPr>
          <w:rFonts w:ascii="仿宋" w:eastAsia="仿宋" w:hAnsi="仿宋" w:cs="仿宋" w:hint="eastAsia"/>
          <w:kern w:val="0"/>
          <w:sz w:val="40"/>
          <w:szCs w:val="28"/>
        </w:rPr>
      </w:pPr>
      <w:r>
        <w:rPr>
          <w:rFonts w:ascii="仿宋" w:eastAsia="仿宋" w:hAnsi="仿宋" w:cs="仿宋" w:hint="eastAsia"/>
          <w:sz w:val="24"/>
          <w:szCs w:val="32"/>
        </w:rPr>
        <w:t>5.4投标文件不予退还。</w:t>
      </w:r>
      <w:bookmarkStart w:id="16" w:name="_Toc104885744"/>
    </w:p>
    <w:p w14:paraId="29C9CE80" w14:textId="77777777" w:rsidR="00D83D4A" w:rsidRDefault="00000000">
      <w:pPr>
        <w:pStyle w:val="a"/>
        <w:numPr>
          <w:ilvl w:val="0"/>
          <w:numId w:val="0"/>
        </w:numPr>
        <w:spacing w:afterLines="0" w:line="440" w:lineRule="atLeast"/>
        <w:jc w:val="center"/>
        <w:rPr>
          <w:rFonts w:ascii="仿宋" w:eastAsia="仿宋" w:hAnsi="仿宋" w:cs="仿宋" w:hint="eastAsia"/>
          <w:b/>
          <w:bCs/>
          <w:sz w:val="32"/>
          <w:szCs w:val="32"/>
        </w:rPr>
      </w:pPr>
      <w:r>
        <w:rPr>
          <w:rFonts w:ascii="仿宋" w:eastAsia="仿宋" w:hAnsi="仿宋" w:cs="仿宋" w:hint="eastAsia"/>
          <w:b/>
          <w:bCs/>
          <w:sz w:val="32"/>
          <w:szCs w:val="22"/>
        </w:rPr>
        <w:t>四、开标评标</w:t>
      </w:r>
      <w:bookmarkEnd w:id="16"/>
    </w:p>
    <w:p w14:paraId="73E058A0" w14:textId="77777777" w:rsidR="00D83D4A"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1．电子招投标开标及评审程序</w:t>
      </w:r>
    </w:p>
    <w:p w14:paraId="00B4E3A5" w14:textId="77777777" w:rsidR="00D83D4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1.1投标截止时间后，主持人宣布开标会开始。</w:t>
      </w:r>
    </w:p>
    <w:p w14:paraId="368DEB9C" w14:textId="77777777" w:rsidR="00D83D4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1.2投标人登录政</w:t>
      </w:r>
      <w:proofErr w:type="gramStart"/>
      <w:r>
        <w:rPr>
          <w:rFonts w:ascii="仿宋" w:eastAsia="仿宋" w:hAnsi="仿宋" w:cs="仿宋" w:hint="eastAsia"/>
          <w:bCs/>
          <w:sz w:val="24"/>
        </w:rPr>
        <w:t>采云</w:t>
      </w:r>
      <w:proofErr w:type="gramEnd"/>
      <w:r>
        <w:rPr>
          <w:rFonts w:ascii="仿宋" w:eastAsia="仿宋" w:hAnsi="仿宋" w:cs="仿宋" w:hint="eastAsia"/>
          <w:bCs/>
          <w:sz w:val="24"/>
        </w:rPr>
        <w:t>平台，用“项目采购-开标评标”功能对电子投标文件进行在线解密。在线解密电子投标文件时间为开标时间起30分钟内。</w:t>
      </w:r>
    </w:p>
    <w:p w14:paraId="7D94A220" w14:textId="77777777" w:rsidR="00D83D4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1.3评标委员会对资格和商务技术响应文件进行评审。</w:t>
      </w:r>
    </w:p>
    <w:p w14:paraId="4A1CA4DA" w14:textId="77777777" w:rsidR="00D83D4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1.4主持人宣布商务技术得分及无效（废）投标情形（如有），公布经商务技术（资信）评审符合招标文件要求的投标人名单及其商务技术得分。</w:t>
      </w:r>
    </w:p>
    <w:p w14:paraId="47ED2985" w14:textId="77777777" w:rsidR="00D83D4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1.5启封报价文件资料，主持人宣读投标人名称、投标价格和投标文件的其他内容。未宣读的投标报价和招标文件未允许提供的备选投标方案等实质性内容，评标时不予承认。</w:t>
      </w:r>
    </w:p>
    <w:p w14:paraId="705EA37D" w14:textId="77777777" w:rsidR="00D83D4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1.6评标委员会对投标文件报价文件资料进行评审，核准投标报价及计算价格分，汇总商务技术分、价格分，根据得分排序确定中标候选人。</w:t>
      </w:r>
    </w:p>
    <w:p w14:paraId="79B2D9E2" w14:textId="77777777" w:rsidR="00D83D4A" w:rsidRDefault="00000000">
      <w:pPr>
        <w:snapToGrid w:val="0"/>
        <w:spacing w:line="360" w:lineRule="auto"/>
        <w:jc w:val="left"/>
        <w:rPr>
          <w:rFonts w:ascii="仿宋" w:eastAsia="仿宋" w:hAnsi="仿宋" w:cs="仿宋" w:hint="eastAsia"/>
          <w:b/>
          <w:sz w:val="24"/>
        </w:rPr>
      </w:pPr>
      <w:r>
        <w:rPr>
          <w:rFonts w:ascii="仿宋" w:eastAsia="仿宋" w:hAnsi="仿宋" w:cs="仿宋" w:hint="eastAsia"/>
          <w:bCs/>
          <w:sz w:val="24"/>
        </w:rPr>
        <w:t>1.7主持人公布评标结果。</w:t>
      </w:r>
    </w:p>
    <w:p w14:paraId="5D5DAD75" w14:textId="77777777" w:rsidR="00D83D4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特别说明：政</w:t>
      </w:r>
      <w:proofErr w:type="gramStart"/>
      <w:r>
        <w:rPr>
          <w:rFonts w:ascii="仿宋" w:eastAsia="仿宋" w:hAnsi="仿宋" w:cs="仿宋" w:hint="eastAsia"/>
          <w:bCs/>
          <w:sz w:val="24"/>
        </w:rPr>
        <w:t>采云</w:t>
      </w:r>
      <w:proofErr w:type="gramEnd"/>
      <w:r>
        <w:rPr>
          <w:rFonts w:ascii="仿宋" w:eastAsia="仿宋" w:hAnsi="仿宋" w:cs="仿宋" w:hint="eastAsia"/>
          <w:bCs/>
          <w:sz w:val="24"/>
        </w:rPr>
        <w:t>公司如对电子化开标及评审程序有调整的，按调整后的程序操作。</w:t>
      </w:r>
    </w:p>
    <w:p w14:paraId="6DD4532B" w14:textId="77777777" w:rsidR="00D83D4A"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2.采购过程中出现以下情形，导致电子交易平台无法正常运行，或者无法保证电子交易的公平、公正和安全时，采购组织机构可中止电子交易活动：</w:t>
      </w:r>
    </w:p>
    <w:p w14:paraId="05878785" w14:textId="77777777" w:rsidR="00D83D4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 xml:space="preserve">2.1电子交易平台发生故障而无法登录访问的； </w:t>
      </w:r>
    </w:p>
    <w:p w14:paraId="3B66A633" w14:textId="77777777" w:rsidR="00D83D4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2.2电子交易平台应用或数据库出现错误，不能进行正常操作的；</w:t>
      </w:r>
    </w:p>
    <w:p w14:paraId="6C02C4CC" w14:textId="77777777" w:rsidR="00D83D4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2.3电子交易平台发现严重安全漏洞，有潜在泄密危险的；</w:t>
      </w:r>
    </w:p>
    <w:p w14:paraId="4144B0E2" w14:textId="77777777" w:rsidR="00D83D4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 xml:space="preserve">2.4病毒发作导致不能进行正常操作的； </w:t>
      </w:r>
    </w:p>
    <w:p w14:paraId="0342A1CD" w14:textId="77777777" w:rsidR="00D83D4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lastRenderedPageBreak/>
        <w:t>2.5其他无法保证电子交易的公平、公正和安全的情况。</w:t>
      </w:r>
    </w:p>
    <w:p w14:paraId="0E824387"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bCs/>
          <w:sz w:val="24"/>
        </w:rPr>
        <w:t>出现前款规定情形，不影响采购公平、公正性的，采购组织机构可以待上述情形消除后继续组织电子交易活动，也可以决定某些环节以纸质形式进行；影响或可能影响采购公平、公正性的，应当重新采购。</w:t>
      </w:r>
    </w:p>
    <w:p w14:paraId="14923EBB" w14:textId="77777777" w:rsidR="00D83D4A"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3.评审</w:t>
      </w:r>
    </w:p>
    <w:p w14:paraId="098BA2AB"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3.1评标委员会由招标采购单位依法组建，负责评标活动。评标委员会遵循公开、公平、公正、科学合理、竞争择优的原则。</w:t>
      </w:r>
    </w:p>
    <w:p w14:paraId="0BE0B5E9"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3.2评标委员会由采购人代表和有关方面的专家组成，成员人数为三人以上单数。</w:t>
      </w:r>
    </w:p>
    <w:p w14:paraId="5EB1EE2A"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3.3评标委员会负责对投标人资格的最终审定。</w:t>
      </w:r>
    </w:p>
    <w:p w14:paraId="31B12C1A"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3.4评标委员会可以要求投标人对其投标文件中含义不明确的内容作必要的澄清或者说明，但澄清或者说明不得超过投标文件的范围或者改变投标文件的实质性内容。</w:t>
      </w:r>
    </w:p>
    <w:p w14:paraId="152635C0" w14:textId="77777777" w:rsidR="00D83D4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szCs w:val="24"/>
        </w:rPr>
        <w:t>评审中需要供应商对投标、响应文件</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澄清、说明或者补正的，评标委员会和供应商应当通过政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平台交换数据电文。给予供应商提交澄清说明或补正的时间不少于半小时，供应商已经明确表示澄清说明或补正完毕的除外。</w:t>
      </w:r>
    </w:p>
    <w:p w14:paraId="71E3880C" w14:textId="77777777" w:rsidR="00D83D4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szCs w:val="24"/>
        </w:rPr>
        <w:t>供应商通过政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平台交换的数据电文必须进行电子签章。</w:t>
      </w:r>
    </w:p>
    <w:p w14:paraId="66D868D3"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3.5评审小组组长组织评审人员独立评审。评审小组对拟认定为采购响应文件无效、供应商资格不符合的，应组织相关供应商代表进行陈述、澄清或申辩；采购组织机构可协助评审小组组长对打分结果进行校对、核对并汇总统计；对明显畸高、</w:t>
      </w:r>
      <w:proofErr w:type="gramStart"/>
      <w:r>
        <w:rPr>
          <w:rFonts w:ascii="仿宋" w:eastAsia="仿宋" w:hAnsi="仿宋" w:cs="仿宋" w:hint="eastAsia"/>
          <w:sz w:val="24"/>
          <w:szCs w:val="24"/>
        </w:rPr>
        <w:t>畸</w:t>
      </w:r>
      <w:proofErr w:type="gramEnd"/>
      <w:r>
        <w:rPr>
          <w:rFonts w:ascii="仿宋" w:eastAsia="仿宋" w:hAnsi="仿宋" w:cs="仿宋" w:hint="eastAsia"/>
          <w:sz w:val="24"/>
          <w:szCs w:val="24"/>
        </w:rPr>
        <w:t>低的评分情形（评审小组成员个人主观打分偏离所有评审小组成员主观打分平均值30%以上），启动评分畸高、</w:t>
      </w:r>
      <w:proofErr w:type="gramStart"/>
      <w:r>
        <w:rPr>
          <w:rFonts w:ascii="仿宋" w:eastAsia="仿宋" w:hAnsi="仿宋" w:cs="仿宋" w:hint="eastAsia"/>
          <w:sz w:val="24"/>
          <w:szCs w:val="24"/>
        </w:rPr>
        <w:t>畸低行为</w:t>
      </w:r>
      <w:proofErr w:type="gramEnd"/>
      <w:r>
        <w:rPr>
          <w:rFonts w:ascii="仿宋" w:eastAsia="仿宋" w:hAnsi="仿宋" w:cs="仿宋" w:hint="eastAsia"/>
          <w:sz w:val="24"/>
          <w:szCs w:val="24"/>
        </w:rPr>
        <w:t>认定程序，评审小组组长应提醒相关评审人员进行复核或书面说明理由，评审人员拒绝说明的，由现场监督员据实记录；评审人员的评审、修改记录应保留原件，随项目其他资料一并存档。</w:t>
      </w:r>
    </w:p>
    <w:p w14:paraId="3D6FBE2A"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3.6评标委员会对投标文件的判定，只依据投标文件和招标文件内容本身，不依据任何外来证明。</w:t>
      </w:r>
    </w:p>
    <w:p w14:paraId="00FA36CE"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3.7评标委员会不向落标</w:t>
      </w:r>
      <w:proofErr w:type="gramStart"/>
      <w:r>
        <w:rPr>
          <w:rFonts w:ascii="仿宋" w:eastAsia="仿宋" w:hAnsi="仿宋" w:cs="仿宋" w:hint="eastAsia"/>
          <w:sz w:val="24"/>
          <w:szCs w:val="24"/>
        </w:rPr>
        <w:t>方解释</w:t>
      </w:r>
      <w:proofErr w:type="gramEnd"/>
      <w:r>
        <w:rPr>
          <w:rFonts w:ascii="仿宋" w:eastAsia="仿宋" w:hAnsi="仿宋" w:cs="仿宋" w:hint="eastAsia"/>
          <w:sz w:val="24"/>
          <w:szCs w:val="24"/>
        </w:rPr>
        <w:t>落标的原因。</w:t>
      </w:r>
    </w:p>
    <w:p w14:paraId="2EF7C024"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b/>
          <w:sz w:val="24"/>
          <w:szCs w:val="24"/>
        </w:rPr>
        <w:t>4．投标文件的初审鉴定</w:t>
      </w:r>
    </w:p>
    <w:p w14:paraId="4CF8A9B6"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4.1资格性审查</w:t>
      </w:r>
    </w:p>
    <w:p w14:paraId="0DE813BB"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4.1.1依据法律、法规和招标文件规定，采购人或采购人代表对投标人进行资格审查，以确定投标人是否具备投标资格。</w:t>
      </w:r>
    </w:p>
    <w:p w14:paraId="53E43055"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4.2符合性审查</w:t>
      </w:r>
    </w:p>
    <w:p w14:paraId="1D490A1D"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lastRenderedPageBreak/>
        <w:t>4.2.1评标时，评标委员会将首先评定每份投标文件是否在实质上响应了招标文件要求。所谓实质上的响应，是指投标文件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评标委员会决定投标文件的</w:t>
      </w:r>
      <w:proofErr w:type="gramStart"/>
      <w:r>
        <w:rPr>
          <w:rFonts w:ascii="仿宋" w:eastAsia="仿宋" w:hAnsi="仿宋" w:cs="仿宋" w:hint="eastAsia"/>
          <w:sz w:val="24"/>
          <w:szCs w:val="24"/>
        </w:rPr>
        <w:t>响应性只根据</w:t>
      </w:r>
      <w:proofErr w:type="gramEnd"/>
      <w:r>
        <w:rPr>
          <w:rFonts w:ascii="仿宋" w:eastAsia="仿宋" w:hAnsi="仿宋" w:cs="仿宋" w:hint="eastAsia"/>
          <w:sz w:val="24"/>
          <w:szCs w:val="24"/>
        </w:rPr>
        <w:t>投标文件本身的内容，而不寻求外部证据。</w:t>
      </w:r>
    </w:p>
    <w:p w14:paraId="6A38F9E9"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4.3如果投标文件实质不响应招标文件的各项要求，评标委员会将予以拒绝，并且不允许投标人通过修改或撤销其不符合要求的差异或保留，使之成为具有实质性响应的投标。</w:t>
      </w:r>
    </w:p>
    <w:p w14:paraId="52665E56"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b/>
          <w:bCs/>
          <w:sz w:val="24"/>
        </w:rPr>
        <w:t>5</w:t>
      </w:r>
      <w:r>
        <w:rPr>
          <w:rFonts w:ascii="仿宋" w:eastAsia="仿宋" w:hAnsi="仿宋" w:cs="仿宋" w:hint="eastAsia"/>
          <w:b/>
          <w:bCs/>
          <w:sz w:val="24"/>
        </w:rPr>
        <w:t>.报价修正规则</w:t>
      </w:r>
    </w:p>
    <w:p w14:paraId="67C9E754"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.1投标文件中开标一览表内容与投标文件中相应内容不一致的，以开标一览表为准；</w:t>
      </w:r>
    </w:p>
    <w:p w14:paraId="2B7FE722"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.2大写金额和小写金额不一致的，以大写金额为准；</w:t>
      </w:r>
    </w:p>
    <w:p w14:paraId="1D9DA2F2"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.3单价金额小数点或者百分比有明显错位的，以开标一览表的总价为准，并修改单价；</w:t>
      </w:r>
    </w:p>
    <w:p w14:paraId="13A7226E"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.4总价金额与按单价汇总金额不一致的，以单价金额计算结果为准。</w:t>
      </w:r>
    </w:p>
    <w:p w14:paraId="1A721FC6" w14:textId="77777777" w:rsidR="00D83D4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同时出现两种以上不一致的，按照前款规定的顺序修正。修正后的报价参照财政部公布第87号令第五十一条第二款的规定经投标人确认后产生约束力，投标人不确认的，其投标无效。</w:t>
      </w:r>
    </w:p>
    <w:p w14:paraId="0B1D6D7F"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b/>
          <w:sz w:val="24"/>
          <w:szCs w:val="24"/>
        </w:rPr>
        <w:t>6.投标文件的评审、比较和否决</w:t>
      </w:r>
    </w:p>
    <w:p w14:paraId="3C6FF268"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6.1评标委员会将对在实质上响应招标文件要求的投标文件进行评估和比较。</w:t>
      </w:r>
    </w:p>
    <w:p w14:paraId="4B13876F"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6.2在评审过程中，评标委员会可以书面形式要求投标人就投标文件含义不明确的内容可对其通过政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平台进行书面说明并提供相关材料，但不得超过投标文件的范围或者改变投标文件的实质性内容。</w:t>
      </w:r>
    </w:p>
    <w:p w14:paraId="3C1A4170"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6.3在评标过程中，如发现与招标文件要求相偏离的，评标委员会可对其偏离情形进行必要的核实。</w:t>
      </w:r>
    </w:p>
    <w:p w14:paraId="06A3C39E"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6.4在评审过程中，如属于实质性偏离或符合无效响应条件的，应当询问相关投标人，并可对其通过政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平台进行线上确认，但不允许对偏离条款进行补充、修正或撤回。</w:t>
      </w:r>
    </w:p>
    <w:p w14:paraId="0DAAB131"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6.5比较与评价。评标委员会应当按照评标标准，对符合性审查合格的投标文件进行商务和技术评估，综合比较与评价。</w:t>
      </w:r>
    </w:p>
    <w:p w14:paraId="3711C237"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6.6汇总（商务技术得分情况）。评标委员会各成员应当独立对每个投标人的商务技术</w:t>
      </w:r>
      <w:r>
        <w:rPr>
          <w:rFonts w:ascii="仿宋" w:eastAsia="仿宋" w:hAnsi="仿宋" w:cs="仿宋" w:hint="eastAsia"/>
          <w:sz w:val="24"/>
          <w:szCs w:val="24"/>
        </w:rPr>
        <w:lastRenderedPageBreak/>
        <w:t>（资信）文件进行评价，并汇总商务技术得分情况。</w:t>
      </w:r>
    </w:p>
    <w:p w14:paraId="35408DAA"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 报价审核。对符合采购需求且通过商务技术（资信）评审的投标人的报价的合理性、准确性等进行审查核实。</w:t>
      </w:r>
    </w:p>
    <w:p w14:paraId="7E5851AB"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6.7.1评标委员会认为投标人的报价明显低于其他通过符合性审查投标人的报价，有可能影响产品质量或者不能诚信履约的，应当要求其在评标现场合理的时间内通过政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平台提供线上说明，必要时提交相关证明材料。</w:t>
      </w:r>
    </w:p>
    <w:p w14:paraId="4F65744B"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6.7.2如需投标价格修正，按财政部87号令第五十九条的规定对投标价格进行修正。</w:t>
      </w:r>
    </w:p>
    <w:p w14:paraId="6BF92147"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6.8评标委员会依据招标文件规定的评标标准和方法，对投标文件进行评审和比较后，向采购人或其委托的采购代理机构提供书面评标报告，并按得分高低排序推荐中标候选供应商。</w:t>
      </w:r>
    </w:p>
    <w:p w14:paraId="278DF454"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hint="eastAsia"/>
          <w:b/>
          <w:kern w:val="0"/>
          <w:sz w:val="24"/>
        </w:rPr>
        <w:t>7.投标文件的澄清</w:t>
      </w:r>
    </w:p>
    <w:p w14:paraId="3FCA02B7" w14:textId="77777777" w:rsidR="00D83D4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kern w:val="0"/>
          <w:sz w:val="24"/>
          <w:szCs w:val="24"/>
        </w:rPr>
        <w:t>对投标文件中含义不明、表述不一致或有明显计算错误等内容，评标委员会将对投标人进行询标，并可要求投标人作澄清，作为投标文件的补充部分，但澄清的内容不得改变投标文件的实质性内容。</w:t>
      </w:r>
    </w:p>
    <w:p w14:paraId="3FACBF7C"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b/>
          <w:sz w:val="24"/>
          <w:szCs w:val="24"/>
        </w:rPr>
        <w:t>8</w:t>
      </w:r>
      <w:r>
        <w:rPr>
          <w:rFonts w:ascii="仿宋" w:eastAsia="仿宋" w:hAnsi="仿宋" w:cs="仿宋" w:hint="eastAsia"/>
          <w:b/>
          <w:sz w:val="24"/>
          <w:szCs w:val="24"/>
        </w:rPr>
        <w:t>.无效投标的情形</w:t>
      </w:r>
    </w:p>
    <w:p w14:paraId="613ADF99" w14:textId="77777777" w:rsidR="00D83D4A" w:rsidRDefault="00000000">
      <w:pPr>
        <w:tabs>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投标响应文件有下列情形之一的作无效投标处理：</w:t>
      </w:r>
    </w:p>
    <w:p w14:paraId="492BAAC8" w14:textId="77777777" w:rsidR="00D83D4A" w:rsidRDefault="00000000">
      <w:pPr>
        <w:tabs>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8.1</w:t>
      </w:r>
      <w:r>
        <w:rPr>
          <w:rFonts w:ascii="仿宋" w:eastAsia="仿宋" w:hAnsi="仿宋" w:cs="仿宋" w:hint="eastAsia"/>
          <w:sz w:val="24"/>
        </w:rPr>
        <w:t>未按照招标文件规定要求电子签章、签字或盖章的；</w:t>
      </w:r>
    </w:p>
    <w:p w14:paraId="2AA0CB79"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2</w:t>
      </w:r>
      <w:r>
        <w:rPr>
          <w:rFonts w:ascii="仿宋" w:eastAsia="仿宋" w:hAnsi="仿宋" w:cs="仿宋" w:hint="eastAsia"/>
          <w:sz w:val="24"/>
        </w:rPr>
        <w:t>单位负责人为同一人或者存在直接控股、管理关系的不同供应商参加本项目同一合同项（标段）下的采购活动的（双方均作无效投标处理）；</w:t>
      </w:r>
    </w:p>
    <w:p w14:paraId="75AAA118"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3</w:t>
      </w:r>
      <w:r>
        <w:rPr>
          <w:rFonts w:ascii="仿宋" w:eastAsia="仿宋" w:hAnsi="仿宋" w:cs="仿宋" w:hint="eastAsia"/>
          <w:sz w:val="24"/>
        </w:rPr>
        <w:t>为采购项目提供整体设计、规范编制或者项目管理、监理、检测等服务的供应商再参加该采购项目的其他采购活动的（单一来源采购除外）；</w:t>
      </w:r>
    </w:p>
    <w:p w14:paraId="2DF30224"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4</w:t>
      </w:r>
      <w:r>
        <w:rPr>
          <w:rFonts w:ascii="仿宋" w:eastAsia="仿宋" w:hAnsi="仿宋" w:cs="仿宋" w:hint="eastAsia"/>
          <w:sz w:val="24"/>
        </w:rPr>
        <w:t>投标人不具备招标文件中规定的资格要求的（投标人未按招标文件要求提供资格证明文件的，视为投标人不具备招标文件中规定的资格要求）；</w:t>
      </w:r>
    </w:p>
    <w:p w14:paraId="394578B3" w14:textId="77777777" w:rsidR="00D83D4A" w:rsidRDefault="00000000">
      <w:pPr>
        <w:snapToGrid w:val="0"/>
        <w:spacing w:line="360" w:lineRule="auto"/>
        <w:jc w:val="left"/>
        <w:rPr>
          <w:rFonts w:ascii="仿宋" w:eastAsia="仿宋" w:hAnsi="仿宋" w:cs="仿宋" w:hint="eastAsia"/>
          <w:kern w:val="0"/>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5</w:t>
      </w:r>
      <w:r>
        <w:rPr>
          <w:rFonts w:ascii="仿宋" w:eastAsia="仿宋" w:hAnsi="仿宋" w:cs="仿宋" w:hint="eastAsia"/>
          <w:kern w:val="0"/>
          <w:sz w:val="24"/>
        </w:rPr>
        <w:t>《法定代表人授权委托书》与提供的身份证复印件信息不符的；《法定代表人授权委托书》填写不全、错误、未加盖电子签章(《法定代表人授权委托书》要求“电子签章”和“签字或签章”缺一不可）的；</w:t>
      </w:r>
    </w:p>
    <w:p w14:paraId="1F59ABE9" w14:textId="77777777" w:rsidR="00D83D4A" w:rsidRDefault="00000000">
      <w:pPr>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.6授权代表非投标单位正式职工的（以</w:t>
      </w:r>
      <w:proofErr w:type="gramStart"/>
      <w:r>
        <w:rPr>
          <w:rFonts w:ascii="仿宋" w:eastAsia="仿宋" w:hAnsi="仿宋" w:cs="仿宋" w:hint="eastAsia"/>
          <w:kern w:val="0"/>
          <w:sz w:val="24"/>
        </w:rPr>
        <w:t>社保证</w:t>
      </w:r>
      <w:proofErr w:type="gramEnd"/>
      <w:r>
        <w:rPr>
          <w:rFonts w:ascii="仿宋" w:eastAsia="仿宋" w:hAnsi="仿宋" w:cs="仿宋" w:hint="eastAsia"/>
          <w:kern w:val="0"/>
          <w:sz w:val="24"/>
        </w:rPr>
        <w:t>明为准，如授权代表为离退休返聘人员的，需提供退休证明及单位聘用证明），法定代表人或个体工商户经营者除外；</w:t>
      </w:r>
    </w:p>
    <w:p w14:paraId="225D14F8" w14:textId="77777777" w:rsidR="00D83D4A" w:rsidRDefault="00000000">
      <w:pPr>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.7投标文件制作出现如下情况：</w:t>
      </w:r>
    </w:p>
    <w:p w14:paraId="72895F28" w14:textId="77777777" w:rsidR="00D83D4A" w:rsidRDefault="00000000">
      <w:pPr>
        <w:snapToGrid w:val="0"/>
        <w:spacing w:line="360" w:lineRule="auto"/>
        <w:ind w:firstLineChars="200" w:firstLine="480"/>
        <w:jc w:val="left"/>
        <w:rPr>
          <w:rFonts w:ascii="仿宋" w:eastAsia="仿宋" w:hAnsi="仿宋" w:cs="仿宋" w:hint="eastAsia"/>
          <w:kern w:val="0"/>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kern w:val="0"/>
          <w:sz w:val="24"/>
        </w:rPr>
        <w:t>1未按招标文件要求制作“资格文件”的；</w:t>
      </w:r>
    </w:p>
    <w:p w14:paraId="1B14688F" w14:textId="77777777" w:rsidR="00D83D4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lastRenderedPageBreak/>
        <w:t>8</w:t>
      </w:r>
      <w:r>
        <w:rPr>
          <w:rFonts w:ascii="仿宋" w:eastAsia="仿宋" w:hAnsi="仿宋" w:cs="仿宋" w:hint="eastAsia"/>
          <w:sz w:val="24"/>
          <w:szCs w:val="24"/>
        </w:rPr>
        <w:t>.7.</w:t>
      </w:r>
      <w:r>
        <w:rPr>
          <w:rFonts w:ascii="仿宋" w:eastAsia="仿宋" w:hAnsi="仿宋" w:cs="仿宋" w:hint="eastAsia"/>
          <w:sz w:val="24"/>
        </w:rPr>
        <w:t>2报价一经涂改，未在涂改处加盖投标单位公章或者未经法定代表人或其授权代表签字或盖章的；</w:t>
      </w:r>
    </w:p>
    <w:p w14:paraId="78FC067E" w14:textId="77777777" w:rsidR="00D83D4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3“资格文件”或“商务技术（资信）文件”或证明材料原件中出现用于价格分评审的投标报价的（招标文件另有规定的参与“商务技术（资信）文件”评审的报价除外）；</w:t>
      </w:r>
    </w:p>
    <w:p w14:paraId="77921A17" w14:textId="77777777" w:rsidR="00D83D4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4对采购服务或技术或产品等要求未详细应答或应答内容不全、有缺失的,经评审委员会认定为无法评审的；</w:t>
      </w:r>
    </w:p>
    <w:p w14:paraId="294BDAFB" w14:textId="77777777" w:rsidR="00D83D4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5关键信息填写不完整或字迹不能辨认或有漏项的，经评审委员会认定属于重大偏差的；</w:t>
      </w:r>
    </w:p>
    <w:p w14:paraId="01FC4139" w14:textId="77777777" w:rsidR="00D83D4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6未按招标文件规定要求签署盖章的。</w:t>
      </w:r>
    </w:p>
    <w:p w14:paraId="455EDA82" w14:textId="77777777" w:rsidR="00D83D4A" w:rsidRDefault="00000000">
      <w:pPr>
        <w:snapToGrid w:val="0"/>
        <w:spacing w:line="360" w:lineRule="auto"/>
        <w:jc w:val="left"/>
        <w:rPr>
          <w:rFonts w:ascii="仿宋" w:eastAsia="仿宋" w:hAnsi="仿宋" w:cs="仿宋" w:hint="eastAsia"/>
          <w:sz w:val="24"/>
        </w:rPr>
      </w:pPr>
      <w:r>
        <w:rPr>
          <w:rFonts w:ascii="仿宋" w:eastAsia="仿宋" w:hAnsi="仿宋" w:cs="仿宋"/>
          <w:kern w:val="0"/>
          <w:sz w:val="24"/>
        </w:rPr>
        <w:t>8</w:t>
      </w:r>
      <w:r>
        <w:rPr>
          <w:rFonts w:ascii="仿宋" w:eastAsia="仿宋" w:hAnsi="仿宋" w:cs="仿宋" w:hint="eastAsia"/>
          <w:kern w:val="0"/>
          <w:sz w:val="24"/>
        </w:rPr>
        <w:t>.8</w:t>
      </w:r>
      <w:r>
        <w:rPr>
          <w:rFonts w:ascii="仿宋" w:eastAsia="仿宋" w:hAnsi="仿宋" w:cs="仿宋" w:hint="eastAsia"/>
          <w:sz w:val="24"/>
        </w:rPr>
        <w:t>投标文件与项目不符或内容严重不全或就同一项目递交多份明显内容不同的投标文件的；</w:t>
      </w:r>
    </w:p>
    <w:p w14:paraId="67B7B5C3" w14:textId="77777777" w:rsidR="00D83D4A" w:rsidRDefault="00000000">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sz w:val="24"/>
        </w:rPr>
        <w:t>8</w:t>
      </w:r>
      <w:r>
        <w:rPr>
          <w:rFonts w:ascii="仿宋" w:eastAsia="仿宋" w:hAnsi="仿宋" w:cs="仿宋" w:hint="eastAsia"/>
          <w:sz w:val="24"/>
        </w:rPr>
        <w:t>.9</w:t>
      </w:r>
      <w:r>
        <w:rPr>
          <w:rFonts w:ascii="仿宋" w:eastAsia="仿宋" w:hAnsi="仿宋" w:cs="仿宋" w:hint="eastAsia"/>
          <w:kern w:val="0"/>
          <w:sz w:val="24"/>
        </w:rPr>
        <w:t>投标响应文件含有采购人不能接受的附加条件的；</w:t>
      </w:r>
    </w:p>
    <w:p w14:paraId="0DC4E1FE" w14:textId="77777777" w:rsidR="00D83D4A" w:rsidRDefault="00000000">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.10</w:t>
      </w:r>
      <w:r>
        <w:rPr>
          <w:rFonts w:ascii="仿宋" w:eastAsia="仿宋" w:hAnsi="仿宋" w:cs="仿宋" w:hint="eastAsia"/>
          <w:sz w:val="24"/>
        </w:rPr>
        <w:t>评审委员会认为供应商的报价明显低于其他通过符合性审查供应商的报价，有可能影响产品质量或者不能诚信履约的；</w:t>
      </w:r>
    </w:p>
    <w:p w14:paraId="551E932E" w14:textId="77777777" w:rsidR="00D83D4A"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.11报价超过招标文件中规定的预估金额或最高限价（包括单价限价等招标文件规定的各类限价）的；</w:t>
      </w:r>
    </w:p>
    <w:p w14:paraId="1101379C" w14:textId="77777777" w:rsidR="00D83D4A"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.12供应商对根据修正原则修正后的报价不确认的；</w:t>
      </w:r>
    </w:p>
    <w:p w14:paraId="76BF24B9" w14:textId="77777777" w:rsidR="00D83D4A"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.13重要信息前后不一致，经评审委员会询标后仍然无法评审的；</w:t>
      </w:r>
    </w:p>
    <w:p w14:paraId="72DD33B5" w14:textId="77777777" w:rsidR="00D83D4A"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.14供应商提供虚假材料投标的（包括但不限于以下情节）；</w:t>
      </w:r>
    </w:p>
    <w:p w14:paraId="4DFA614B" w14:textId="77777777" w:rsidR="00D83D4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.14.1使用伪造、变造的许可证件；</w:t>
      </w:r>
    </w:p>
    <w:p w14:paraId="7F2AC05E" w14:textId="77777777" w:rsidR="00D83D4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.14.2提供虚假的财务状况或者业绩；</w:t>
      </w:r>
    </w:p>
    <w:p w14:paraId="4AA714C6" w14:textId="77777777" w:rsidR="00D83D4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.14.3提供虚假的项目负责人或者主要技术人员简历、劳动关系证明；</w:t>
      </w:r>
    </w:p>
    <w:p w14:paraId="06D4C8A6" w14:textId="77777777" w:rsidR="00D83D4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.14.4提供虚假的信用状况；</w:t>
      </w:r>
    </w:p>
    <w:p w14:paraId="2C223E2E" w14:textId="77777777" w:rsidR="00D83D4A" w:rsidRDefault="00000000">
      <w:pPr>
        <w:tabs>
          <w:tab w:val="left" w:pos="3870"/>
          <w:tab w:val="left" w:pos="4085"/>
        </w:tabs>
        <w:snapToGrid w:val="0"/>
        <w:spacing w:line="360" w:lineRule="auto"/>
        <w:ind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.14.5其他弄虚作假的行为。</w:t>
      </w:r>
    </w:p>
    <w:p w14:paraId="3186FBA7" w14:textId="77777777" w:rsidR="00D83D4A"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.15供应商串通投标的；</w:t>
      </w:r>
    </w:p>
    <w:p w14:paraId="0CB66E33" w14:textId="77777777" w:rsidR="00D83D4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有下列情形之一的，视为供应商串通投标，其投标无效：</w:t>
      </w:r>
    </w:p>
    <w:p w14:paraId="36F3ED8E" w14:textId="77777777" w:rsidR="00D83D4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.15.1不同供应商的投标文件由同一单位或者个人编制；</w:t>
      </w:r>
    </w:p>
    <w:p w14:paraId="38F06EF3" w14:textId="77777777" w:rsidR="00D83D4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.15.2不同供应商委托同一单位或者个人办理投标事宜；</w:t>
      </w:r>
    </w:p>
    <w:p w14:paraId="217859DF" w14:textId="77777777" w:rsidR="00D83D4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.15.3不同供应商的投标文件载明的项目管理成员或者联系人员为同一人；</w:t>
      </w:r>
    </w:p>
    <w:p w14:paraId="51E61439" w14:textId="77777777" w:rsidR="00D83D4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lastRenderedPageBreak/>
        <w:t>8</w:t>
      </w:r>
      <w:r>
        <w:rPr>
          <w:rFonts w:ascii="仿宋" w:eastAsia="仿宋" w:hAnsi="仿宋" w:cs="仿宋" w:hint="eastAsia"/>
          <w:sz w:val="24"/>
        </w:rPr>
        <w:t>.15.4不同供应商的投标文件异常一致或者投标报价呈规律性差异；</w:t>
      </w:r>
    </w:p>
    <w:p w14:paraId="580C05ED" w14:textId="77777777" w:rsidR="00D83D4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.15.5不同供应商的投标文件相互混装；</w:t>
      </w:r>
    </w:p>
    <w:p w14:paraId="795AEDAC" w14:textId="77777777" w:rsidR="00D83D4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8.15.6</w:t>
      </w:r>
      <w:r>
        <w:rPr>
          <w:rFonts w:ascii="仿宋" w:eastAsia="仿宋" w:hAnsi="仿宋" w:cs="仿宋" w:hint="eastAsia"/>
          <w:sz w:val="24"/>
        </w:rPr>
        <w:t>有二份及二份以上投标文件的相互之间有特别相同或相似之处，且经询标澄清投标人无令人信服的理由和可靠证据证明其合理性的，经评标委员会半数以上成员确认有串通投标嫌疑的；</w:t>
      </w:r>
    </w:p>
    <w:p w14:paraId="063D2003" w14:textId="77777777" w:rsidR="00D83D4A"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szCs w:val="21"/>
        </w:rPr>
        <w:t>8</w:t>
      </w:r>
      <w:r>
        <w:rPr>
          <w:rFonts w:ascii="仿宋" w:eastAsia="仿宋" w:hAnsi="仿宋" w:cs="仿宋" w:hint="eastAsia"/>
          <w:sz w:val="24"/>
          <w:szCs w:val="21"/>
        </w:rPr>
        <w:t>.16</w:t>
      </w:r>
      <w:r>
        <w:rPr>
          <w:rFonts w:ascii="仿宋" w:eastAsia="仿宋" w:hAnsi="仿宋" w:cs="仿宋" w:hint="eastAsia"/>
          <w:sz w:val="24"/>
        </w:rPr>
        <w:t>评审委员会认定有重大偏差或实质性不响应招标文件要求的；</w:t>
      </w:r>
    </w:p>
    <w:p w14:paraId="7201C391" w14:textId="77777777" w:rsidR="00D83D4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.17招标文件规定需要提供样品的项目，有供应商未提供样品或提供样品不满足采购需求实质性条件的；</w:t>
      </w:r>
    </w:p>
    <w:p w14:paraId="7835B518" w14:textId="77777777" w:rsidR="00D83D4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w:t>
      </w:r>
      <w:r>
        <w:rPr>
          <w:rFonts w:ascii="仿宋" w:eastAsia="仿宋" w:hAnsi="仿宋" w:cs="仿宋"/>
          <w:sz w:val="24"/>
          <w:szCs w:val="21"/>
        </w:rPr>
        <w:t>8有下列情形之一的，属于恶意串通</w:t>
      </w:r>
      <w:r>
        <w:rPr>
          <w:rFonts w:ascii="仿宋" w:eastAsia="仿宋" w:hAnsi="仿宋" w:cs="仿宋" w:hint="eastAsia"/>
          <w:sz w:val="24"/>
          <w:szCs w:val="21"/>
        </w:rPr>
        <w:t>，其投标无效：</w:t>
      </w:r>
    </w:p>
    <w:p w14:paraId="3701B7DA" w14:textId="77777777" w:rsidR="00D83D4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.18.1供应商直接或者间接从采购人或者采购代理机构处获得其他供应商的相关情况并修改其投标文件或者响应文件；</w:t>
      </w:r>
    </w:p>
    <w:p w14:paraId="0C331747" w14:textId="77777777" w:rsidR="00D83D4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.18.2供应</w:t>
      </w:r>
      <w:proofErr w:type="gramStart"/>
      <w:r>
        <w:rPr>
          <w:rFonts w:ascii="仿宋" w:eastAsia="仿宋" w:hAnsi="仿宋" w:cs="仿宋"/>
          <w:sz w:val="24"/>
          <w:szCs w:val="21"/>
        </w:rPr>
        <w:t>商按照</w:t>
      </w:r>
      <w:proofErr w:type="gramEnd"/>
      <w:r>
        <w:rPr>
          <w:rFonts w:ascii="仿宋" w:eastAsia="仿宋" w:hAnsi="仿宋" w:cs="仿宋"/>
          <w:sz w:val="24"/>
          <w:szCs w:val="21"/>
        </w:rPr>
        <w:t>采购人或者采购代理机构的授意撤换、修改投标文件或者响应文件；</w:t>
      </w:r>
    </w:p>
    <w:p w14:paraId="0C3FC553" w14:textId="77777777" w:rsidR="00D83D4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.18.3供应商之间协商报价、技术方案等投标文件或者响应文件的实质性内容；</w:t>
      </w:r>
    </w:p>
    <w:p w14:paraId="349BE957" w14:textId="77777777" w:rsidR="00D83D4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.18.4属于同一集团、协会、商会等组织成员的供应</w:t>
      </w:r>
      <w:proofErr w:type="gramStart"/>
      <w:r>
        <w:rPr>
          <w:rFonts w:ascii="仿宋" w:eastAsia="仿宋" w:hAnsi="仿宋" w:cs="仿宋"/>
          <w:sz w:val="24"/>
          <w:szCs w:val="21"/>
        </w:rPr>
        <w:t>商按照</w:t>
      </w:r>
      <w:proofErr w:type="gramEnd"/>
      <w:r>
        <w:rPr>
          <w:rFonts w:ascii="仿宋" w:eastAsia="仿宋" w:hAnsi="仿宋" w:cs="仿宋"/>
          <w:sz w:val="24"/>
          <w:szCs w:val="21"/>
        </w:rPr>
        <w:t>该组织要求协同参加政府采购活动；</w:t>
      </w:r>
    </w:p>
    <w:p w14:paraId="799FF0A9" w14:textId="77777777" w:rsidR="00D83D4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.18.5供应商之间事先约定由某一特定供应商中标、成交；</w:t>
      </w:r>
    </w:p>
    <w:p w14:paraId="26D37160" w14:textId="77777777" w:rsidR="00D83D4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.18.6供应商之间商定部分供应商放弃参加政府采购活动或者放弃中标、成交；</w:t>
      </w:r>
    </w:p>
    <w:p w14:paraId="6900F63E" w14:textId="77777777" w:rsidR="00D83D4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.18.7供应商与采购人或者采购代理机构之间、供应商相互之间，为谋求特定供应商中标、成交或者排斥其他供应商的其他串通行为。</w:t>
      </w:r>
    </w:p>
    <w:p w14:paraId="5F0830AA" w14:textId="77777777" w:rsidR="00D83D4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.19参与同一个采购包(标段)的供应</w:t>
      </w:r>
      <w:proofErr w:type="gramStart"/>
      <w:r>
        <w:rPr>
          <w:rFonts w:ascii="仿宋" w:eastAsia="仿宋" w:hAnsi="仿宋" w:cs="仿宋" w:hint="eastAsia"/>
          <w:sz w:val="24"/>
          <w:szCs w:val="21"/>
        </w:rPr>
        <w:t>商存在</w:t>
      </w:r>
      <w:proofErr w:type="gramEnd"/>
      <w:r>
        <w:rPr>
          <w:rFonts w:ascii="仿宋" w:eastAsia="仿宋" w:hAnsi="仿宋" w:cs="仿宋" w:hint="eastAsia"/>
          <w:sz w:val="24"/>
          <w:szCs w:val="21"/>
        </w:rPr>
        <w:t>下列情形之一的其投标(响应)文件无效：</w:t>
      </w:r>
    </w:p>
    <w:p w14:paraId="583FD2A8" w14:textId="77777777" w:rsidR="00D83D4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.19.1不同供应商的电子投标(响应)文件上传计算机的网卡MAC地址、CPU序列号和硬盘序列号等硬件信息相同的；</w:t>
      </w:r>
    </w:p>
    <w:p w14:paraId="23815C43" w14:textId="77777777" w:rsidR="00D83D4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.19.2上传的电子投标(响应)文件若出现使用本项目其他投标(响应)供应商的数字证书加密的，或者加盖本项目其他投标(响应)供应商的电子印章的；</w:t>
      </w:r>
    </w:p>
    <w:p w14:paraId="34BD3907" w14:textId="77777777" w:rsidR="00D83D4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.19.3不同供应商的投标(响应)文件的内容存在三处(含)以上错误一致，且无法合理解释的；</w:t>
      </w:r>
    </w:p>
    <w:p w14:paraId="0F8E89AB" w14:textId="77777777" w:rsidR="00D83D4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.19.4不同供应商联系人为同一人或不同联系人的联系电话一致，且无法合理解释的。</w:t>
      </w:r>
    </w:p>
    <w:p w14:paraId="54530D3E" w14:textId="77777777" w:rsidR="00D83D4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20</w:t>
      </w:r>
      <w:r>
        <w:rPr>
          <w:rFonts w:ascii="仿宋" w:eastAsia="仿宋" w:hAnsi="仿宋" w:cs="仿宋" w:hint="eastAsia"/>
          <w:sz w:val="24"/>
        </w:rPr>
        <w:t>违反法律、法规及本招标文件规定的其他无效投标情形。</w:t>
      </w:r>
    </w:p>
    <w:p w14:paraId="3211D8BB" w14:textId="77777777" w:rsidR="00D83D4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b/>
          <w:kern w:val="0"/>
          <w:sz w:val="24"/>
          <w:szCs w:val="24"/>
        </w:rPr>
        <w:lastRenderedPageBreak/>
        <w:t>9.评标过程保密</w:t>
      </w:r>
    </w:p>
    <w:p w14:paraId="44096D58" w14:textId="77777777" w:rsidR="00D83D4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kern w:val="0"/>
          <w:sz w:val="24"/>
          <w:szCs w:val="24"/>
        </w:rPr>
        <w:t>9.1</w:t>
      </w:r>
      <w:r>
        <w:rPr>
          <w:rFonts w:ascii="仿宋" w:eastAsia="仿宋" w:hAnsi="仿宋" w:cs="仿宋" w:hint="eastAsia"/>
          <w:sz w:val="24"/>
          <w:szCs w:val="24"/>
        </w:rPr>
        <w:t>评审活动在严格保密的情况下进行。评审过程中凡是与采购响应文件评审和比较、中标成交供应商推荐等评审有关的情况和评审文件的，以及涉及国家秘密和商业秘密等信息，评审委员会成员、采购人和采购机构工作人员、相关监督人员等与评审有关的人员应当予以保密。</w:t>
      </w:r>
    </w:p>
    <w:p w14:paraId="56377A95" w14:textId="77777777" w:rsidR="00D83D4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kern w:val="0"/>
          <w:sz w:val="24"/>
          <w:szCs w:val="24"/>
        </w:rPr>
        <w:t>9.2 在评标期间，投标人企图影响招标人或</w:t>
      </w:r>
      <w:r>
        <w:rPr>
          <w:rFonts w:ascii="仿宋" w:eastAsia="仿宋" w:hAnsi="仿宋" w:cs="仿宋" w:hint="eastAsia"/>
          <w:sz w:val="24"/>
          <w:szCs w:val="24"/>
        </w:rPr>
        <w:t>评标委员会</w:t>
      </w:r>
      <w:r>
        <w:rPr>
          <w:rFonts w:ascii="仿宋" w:eastAsia="仿宋" w:hAnsi="仿宋" w:cs="仿宋" w:hint="eastAsia"/>
          <w:kern w:val="0"/>
          <w:sz w:val="24"/>
          <w:szCs w:val="24"/>
        </w:rPr>
        <w:t>的任何活动，都将导致投标被拒绝，并由其承担相应的法律责任。</w:t>
      </w:r>
    </w:p>
    <w:p w14:paraId="4B4A9F80" w14:textId="77777777" w:rsidR="00D83D4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sz w:val="24"/>
        </w:rPr>
        <w:t>10</w:t>
      </w:r>
      <w:r>
        <w:rPr>
          <w:rFonts w:ascii="仿宋" w:eastAsia="仿宋" w:hAnsi="仿宋" w:cs="仿宋" w:hint="eastAsia"/>
          <w:b/>
          <w:bCs/>
          <w:sz w:val="24"/>
        </w:rPr>
        <w:t>.定标</w:t>
      </w:r>
    </w:p>
    <w:p w14:paraId="01A2B2AC" w14:textId="77777777" w:rsidR="00D83D4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rPr>
        <w:t>10</w:t>
      </w:r>
      <w:r>
        <w:rPr>
          <w:rFonts w:ascii="仿宋" w:eastAsia="仿宋" w:hAnsi="仿宋" w:cs="仿宋" w:hint="eastAsia"/>
          <w:sz w:val="24"/>
        </w:rPr>
        <w:t>.1采购人在收到评标报告之日起5个工作日内在评审报告推荐的中标或成交候选人中按顺序确定中标或成交供应商。</w:t>
      </w:r>
    </w:p>
    <w:p w14:paraId="1A7117D0" w14:textId="77777777" w:rsidR="00D83D4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rPr>
        <w:t>10</w:t>
      </w:r>
      <w:r>
        <w:rPr>
          <w:rFonts w:ascii="仿宋" w:eastAsia="仿宋" w:hAnsi="仿宋" w:cs="仿宋" w:hint="eastAsia"/>
          <w:sz w:val="24"/>
        </w:rPr>
        <w:t>.2采购代理机构在采购人确认中标或成交供应商后2个工作日内发布中标公告。中标公告与采购公告发布网址一致。中标公告期限为一个工作日。</w:t>
      </w:r>
    </w:p>
    <w:p w14:paraId="5CDCDC08" w14:textId="77777777" w:rsidR="00D83D4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sz w:val="24"/>
        </w:rPr>
        <w:t>11</w:t>
      </w:r>
      <w:r>
        <w:rPr>
          <w:rFonts w:ascii="仿宋" w:eastAsia="仿宋" w:hAnsi="仿宋" w:cs="仿宋" w:hint="eastAsia"/>
          <w:b/>
          <w:bCs/>
          <w:sz w:val="24"/>
        </w:rPr>
        <w:t>.中标通知书的申领</w:t>
      </w:r>
    </w:p>
    <w:p w14:paraId="3140400A" w14:textId="77777777" w:rsidR="00D83D4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kern w:val="0"/>
          <w:sz w:val="24"/>
        </w:rPr>
        <w:t>11</w:t>
      </w:r>
      <w:r>
        <w:rPr>
          <w:rFonts w:ascii="仿宋" w:eastAsia="仿宋" w:hAnsi="仿宋" w:cs="仿宋" w:hint="eastAsia"/>
          <w:kern w:val="0"/>
          <w:sz w:val="24"/>
        </w:rPr>
        <w:t>.1采购机构通过政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平台向中标供应商签发中标通知书。请中标供应商自行登录政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平台下载并打印中标通知书。在采购代理机构发出中标通知书前，中标供应商如有违反有关法律法规和本项目要求行为的，则取消该投标人的中标资格。</w:t>
      </w:r>
    </w:p>
    <w:p w14:paraId="4A98DC99" w14:textId="77777777" w:rsidR="00D83D4A" w:rsidRDefault="00000000">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kern w:val="0"/>
          <w:sz w:val="24"/>
        </w:rPr>
        <w:t>11</w:t>
      </w:r>
      <w:r>
        <w:rPr>
          <w:rFonts w:ascii="仿宋" w:eastAsia="仿宋" w:hAnsi="仿宋" w:cs="仿宋" w:hint="eastAsia"/>
          <w:kern w:val="0"/>
          <w:sz w:val="24"/>
        </w:rPr>
        <w:t>.2采购代理机构对中标结果不作任何说明和解释，也不回答任何提问。</w:t>
      </w:r>
    </w:p>
    <w:p w14:paraId="15AAE80E" w14:textId="77777777" w:rsidR="00D83D4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kern w:val="0"/>
          <w:sz w:val="24"/>
        </w:rPr>
        <w:t>11</w:t>
      </w:r>
      <w:r>
        <w:rPr>
          <w:rFonts w:ascii="仿宋" w:eastAsia="仿宋" w:hAnsi="仿宋" w:cs="仿宋" w:hint="eastAsia"/>
          <w:kern w:val="0"/>
          <w:sz w:val="24"/>
        </w:rPr>
        <w:t>.3中标通知书发出后，采购人不得违法改变中标结果，中标人无正当理由不得放弃中标。</w:t>
      </w:r>
    </w:p>
    <w:p w14:paraId="2EAA2B4E" w14:textId="77777777" w:rsidR="00D83D4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kern w:val="0"/>
          <w:sz w:val="24"/>
        </w:rPr>
        <w:t>11</w:t>
      </w:r>
      <w:r>
        <w:rPr>
          <w:rFonts w:ascii="仿宋" w:eastAsia="仿宋" w:hAnsi="仿宋" w:cs="仿宋" w:hint="eastAsia"/>
          <w:b/>
          <w:bCs/>
          <w:kern w:val="0"/>
          <w:sz w:val="24"/>
        </w:rPr>
        <w:t>.4成交通知书的领取不妨碍相关质疑投诉的提出和处置，成交结果在法定情形内允许改变。在处理</w:t>
      </w:r>
      <w:proofErr w:type="gramStart"/>
      <w:r>
        <w:rPr>
          <w:rFonts w:ascii="仿宋" w:eastAsia="仿宋" w:hAnsi="仿宋" w:cs="仿宋" w:hint="eastAsia"/>
          <w:b/>
          <w:bCs/>
          <w:kern w:val="0"/>
          <w:sz w:val="24"/>
        </w:rPr>
        <w:t>完针对</w:t>
      </w:r>
      <w:proofErr w:type="gramEnd"/>
      <w:r>
        <w:rPr>
          <w:rFonts w:ascii="仿宋" w:eastAsia="仿宋" w:hAnsi="仿宋" w:cs="仿宋" w:hint="eastAsia"/>
          <w:b/>
          <w:bCs/>
          <w:kern w:val="0"/>
          <w:sz w:val="24"/>
        </w:rPr>
        <w:t>成交结果的质疑或投诉前，原则上不签订采购合同。</w:t>
      </w:r>
      <w:bookmarkStart w:id="17" w:name="_Toc104885745"/>
    </w:p>
    <w:p w14:paraId="514C0AD4" w14:textId="77777777" w:rsidR="00D83D4A" w:rsidRDefault="00D83D4A">
      <w:pPr>
        <w:widowControl/>
        <w:snapToGrid w:val="0"/>
        <w:spacing w:line="360" w:lineRule="auto"/>
        <w:jc w:val="center"/>
        <w:rPr>
          <w:rFonts w:ascii="仿宋" w:eastAsia="仿宋" w:hAnsi="仿宋" w:cs="仿宋" w:hint="eastAsia"/>
          <w:b/>
          <w:bCs/>
          <w:sz w:val="32"/>
          <w:szCs w:val="28"/>
        </w:rPr>
      </w:pPr>
    </w:p>
    <w:p w14:paraId="013802B6" w14:textId="77777777" w:rsidR="00D83D4A" w:rsidRDefault="00000000">
      <w:pPr>
        <w:widowControl/>
        <w:snapToGrid w:val="0"/>
        <w:spacing w:line="360" w:lineRule="auto"/>
        <w:jc w:val="center"/>
        <w:rPr>
          <w:rFonts w:ascii="仿宋" w:eastAsia="仿宋" w:hAnsi="仿宋" w:cs="仿宋" w:hint="eastAsia"/>
          <w:b/>
          <w:bCs/>
          <w:kern w:val="0"/>
          <w:sz w:val="24"/>
        </w:rPr>
      </w:pPr>
      <w:r>
        <w:rPr>
          <w:rFonts w:ascii="仿宋" w:eastAsia="仿宋" w:hAnsi="仿宋" w:cs="仿宋" w:hint="eastAsia"/>
          <w:b/>
          <w:bCs/>
          <w:sz w:val="32"/>
          <w:szCs w:val="28"/>
        </w:rPr>
        <w:t>五、合同签订及履约</w:t>
      </w:r>
      <w:bookmarkEnd w:id="17"/>
    </w:p>
    <w:p w14:paraId="22DC21D0" w14:textId="77777777" w:rsidR="00D83D4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bCs/>
          <w:sz w:val="24"/>
        </w:rPr>
        <w:t>1.合同签订</w:t>
      </w:r>
    </w:p>
    <w:p w14:paraId="02A830EC" w14:textId="77777777" w:rsidR="00D83D4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t>1.1采购人和中标人应当在中标通知书发出之日起30日内（质疑投诉处理等原因导致签订合同延误的除外），按照招标文件和中标人投标文件的规定，签订书面合同。所签订的合同不得对招标文件确定的事项和中标人投标文件作实质性修改。中标人应当在中标通知书发出之日起5个工作日内，按预估中标金额计算缴纳履约保证金（向下</w:t>
      </w:r>
      <w:proofErr w:type="gramStart"/>
      <w:r>
        <w:rPr>
          <w:rFonts w:ascii="仿宋" w:eastAsia="仿宋" w:hAnsi="仿宋" w:cs="仿宋" w:hint="eastAsia"/>
          <w:kern w:val="0"/>
          <w:sz w:val="24"/>
        </w:rPr>
        <w:t>取整至百元</w:t>
      </w:r>
      <w:proofErr w:type="gramEnd"/>
      <w:r>
        <w:rPr>
          <w:rFonts w:ascii="仿宋" w:eastAsia="仿宋" w:hAnsi="仿宋" w:cs="仿宋"/>
          <w:kern w:val="0"/>
          <w:sz w:val="24"/>
        </w:rPr>
        <w:t>）</w:t>
      </w:r>
      <w:r>
        <w:rPr>
          <w:rFonts w:ascii="仿宋" w:eastAsia="仿宋" w:hAnsi="仿宋" w:cs="仿宋" w:hint="eastAsia"/>
          <w:kern w:val="0"/>
          <w:sz w:val="24"/>
        </w:rPr>
        <w:t>。</w:t>
      </w:r>
    </w:p>
    <w:p w14:paraId="075DE670" w14:textId="77777777" w:rsidR="00D83D4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lastRenderedPageBreak/>
        <w:t>1.2采购人和中标人不得向对方提出任何不合理的要求作为签订合同的条件。</w:t>
      </w:r>
    </w:p>
    <w:p w14:paraId="46479DA7" w14:textId="77777777" w:rsidR="00D83D4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t>1.3采购人和中标人需在投标有效期内签订采购合同。投标有效期允许延长，但需征得中标人同意。</w:t>
      </w:r>
    </w:p>
    <w:p w14:paraId="19D94ED0" w14:textId="77777777" w:rsidR="00D83D4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sz w:val="24"/>
        </w:rPr>
        <w:t>2.履约保证金</w:t>
      </w:r>
    </w:p>
    <w:p w14:paraId="33858718" w14:textId="77777777" w:rsidR="00D83D4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2.1采购合同签订的同时，中标人应当以支票、汇票、本票或者金融机构、担保机构出具的保函等非现金形式交纳履约保证金。</w:t>
      </w:r>
    </w:p>
    <w:p w14:paraId="3BDFFDFE" w14:textId="77777777" w:rsidR="00D83D4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2.2供应商在履行</w:t>
      </w:r>
      <w:proofErr w:type="gramStart"/>
      <w:r>
        <w:rPr>
          <w:rFonts w:ascii="仿宋" w:eastAsia="仿宋" w:hAnsi="仿宋" w:cs="仿宋" w:hint="eastAsia"/>
          <w:sz w:val="24"/>
        </w:rPr>
        <w:t>完合同</w:t>
      </w:r>
      <w:proofErr w:type="gramEnd"/>
      <w:r>
        <w:rPr>
          <w:rFonts w:ascii="仿宋" w:eastAsia="仿宋" w:hAnsi="仿宋" w:cs="仿宋" w:hint="eastAsia"/>
          <w:sz w:val="24"/>
        </w:rPr>
        <w:t>约定事项后，采购人应及时退还履约保证金。采购人验收不合格的，不予退还履约保证金。</w:t>
      </w:r>
    </w:p>
    <w:p w14:paraId="6300F683" w14:textId="77777777" w:rsidR="00D83D4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2.3供应商以银行、保险公司出具保函形式提交履约保证金的，采购人不得拒收。</w:t>
      </w:r>
    </w:p>
    <w:p w14:paraId="53E53C33" w14:textId="77777777" w:rsidR="00D83D4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bCs/>
          <w:sz w:val="24"/>
        </w:rPr>
        <w:t>2.4履约保证金收取不高于预估</w:t>
      </w:r>
      <w:r>
        <w:rPr>
          <w:rFonts w:ascii="仿宋" w:eastAsia="仿宋" w:hAnsi="仿宋" w:hint="eastAsia"/>
          <w:b/>
          <w:bCs/>
          <w:sz w:val="24"/>
        </w:rPr>
        <w:t>中标金额</w:t>
      </w:r>
      <w:r>
        <w:rPr>
          <w:rFonts w:ascii="仿宋" w:eastAsia="仿宋" w:hAnsi="仿宋" w:cs="仿宋" w:hint="eastAsia"/>
          <w:b/>
          <w:bCs/>
          <w:sz w:val="24"/>
        </w:rPr>
        <w:t>的1%。</w:t>
      </w:r>
    </w:p>
    <w:p w14:paraId="571E9EEC" w14:textId="77777777" w:rsidR="00D83D4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sz w:val="24"/>
        </w:rPr>
        <w:t>3.履约验收</w:t>
      </w:r>
    </w:p>
    <w:p w14:paraId="6B5A652D" w14:textId="77777777" w:rsidR="00D83D4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3.1采购人自行组织或委托采购代理机构对供应商进行履约验收，出具验收书，存档备查。如果发现与合同中要求不符，供应商须承担由此发生的一切损失和费用，并承担相应的法律责任。</w:t>
      </w:r>
    </w:p>
    <w:p w14:paraId="577D13B8" w14:textId="77777777" w:rsidR="00D83D4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3.2采购人可以邀请参加本项目的其他供应商或者第三方机构参与验收。参与验收的供应商或者第三方机构的意见作为</w:t>
      </w:r>
      <w:proofErr w:type="gramStart"/>
      <w:r>
        <w:rPr>
          <w:rFonts w:ascii="仿宋" w:eastAsia="仿宋" w:hAnsi="仿宋" w:cs="仿宋" w:hint="eastAsia"/>
          <w:sz w:val="24"/>
        </w:rPr>
        <w:t>验收书</w:t>
      </w:r>
      <w:proofErr w:type="gramEnd"/>
      <w:r>
        <w:rPr>
          <w:rFonts w:ascii="仿宋" w:eastAsia="仿宋" w:hAnsi="仿宋" w:cs="仿宋" w:hint="eastAsia"/>
          <w:sz w:val="24"/>
        </w:rPr>
        <w:t>的参考资料一并存档。</w:t>
      </w:r>
    </w:p>
    <w:p w14:paraId="5F6E0F5D" w14:textId="77777777" w:rsidR="00D83D4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3.3采购合同的履行、违约责任和解决争议的方式等适用《民法典》。</w:t>
      </w:r>
    </w:p>
    <w:p w14:paraId="3A5B735A" w14:textId="77777777" w:rsidR="00D83D4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3.4供应商在履约过程中有相关法律法规规定以及本</w:t>
      </w:r>
      <w:r>
        <w:rPr>
          <w:rFonts w:ascii="仿宋" w:eastAsia="仿宋" w:hAnsi="仿宋" w:cs="仿宋" w:hint="eastAsia"/>
          <w:kern w:val="0"/>
          <w:sz w:val="24"/>
        </w:rPr>
        <w:t>招标</w:t>
      </w:r>
      <w:r>
        <w:rPr>
          <w:rFonts w:ascii="仿宋" w:eastAsia="仿宋" w:hAnsi="仿宋" w:cs="仿宋" w:hint="eastAsia"/>
          <w:sz w:val="24"/>
        </w:rPr>
        <w:t>文件规定的违法违规情形的，采购人应当及时报告本项目采购监督部门。</w:t>
      </w:r>
    </w:p>
    <w:p w14:paraId="08DE28E9" w14:textId="77777777" w:rsidR="00D83D4A" w:rsidRDefault="00000000">
      <w:pPr>
        <w:widowControl/>
        <w:snapToGrid w:val="0"/>
        <w:spacing w:line="360" w:lineRule="auto"/>
        <w:jc w:val="left"/>
        <w:rPr>
          <w:rFonts w:ascii="仿宋" w:eastAsia="仿宋" w:hAnsi="仿宋" w:cs="仿宋" w:hint="eastAsia"/>
          <w:b/>
          <w:sz w:val="24"/>
        </w:rPr>
      </w:pPr>
      <w:r>
        <w:rPr>
          <w:rFonts w:ascii="仿宋" w:eastAsia="仿宋" w:hAnsi="仿宋" w:cs="仿宋" w:hint="eastAsia"/>
          <w:b/>
          <w:sz w:val="24"/>
        </w:rPr>
        <w:t>4.履约检查</w:t>
      </w:r>
    </w:p>
    <w:p w14:paraId="06CD129A" w14:textId="77777777" w:rsidR="00D83D4A" w:rsidRDefault="00000000">
      <w:pPr>
        <w:widowControl/>
        <w:snapToGrid w:val="0"/>
        <w:spacing w:line="360" w:lineRule="auto"/>
        <w:ind w:firstLineChars="200" w:firstLine="480"/>
        <w:jc w:val="left"/>
        <w:rPr>
          <w:rFonts w:ascii="仿宋" w:eastAsia="仿宋" w:hAnsi="仿宋" w:cs="仿宋" w:hint="eastAsia"/>
          <w:b/>
          <w:bCs/>
          <w:kern w:val="0"/>
          <w:sz w:val="24"/>
        </w:rPr>
      </w:pPr>
      <w:r>
        <w:rPr>
          <w:rFonts w:ascii="仿宋" w:eastAsia="仿宋" w:hAnsi="仿宋" w:cs="仿宋" w:hint="eastAsia"/>
          <w:sz w:val="24"/>
        </w:rPr>
        <w:t>采购机构将联合采购监管部门不定期对合同的履约情况进行检查，发现未按合同规定进行履约的，有弄虚作假，偷工减料，以次充好、服务不达标等情形，达不到国家、行业有关标准和</w:t>
      </w:r>
      <w:r>
        <w:rPr>
          <w:rFonts w:ascii="仿宋" w:eastAsia="仿宋" w:hAnsi="仿宋" w:cs="仿宋" w:hint="eastAsia"/>
          <w:kern w:val="0"/>
          <w:sz w:val="24"/>
        </w:rPr>
        <w:t>招标</w:t>
      </w:r>
      <w:r>
        <w:rPr>
          <w:rFonts w:ascii="仿宋" w:eastAsia="仿宋" w:hAnsi="仿宋" w:cs="仿宋" w:hint="eastAsia"/>
          <w:sz w:val="24"/>
        </w:rPr>
        <w:t>文件规定或有违采购合同的，一经查实，由采购监督部门给予相应处罚。</w:t>
      </w:r>
      <w:bookmarkStart w:id="18" w:name="_Toc104885746"/>
    </w:p>
    <w:p w14:paraId="044F6355" w14:textId="77777777" w:rsidR="00D83D4A" w:rsidRDefault="00D83D4A">
      <w:pPr>
        <w:spacing w:line="440" w:lineRule="exact"/>
        <w:jc w:val="center"/>
        <w:rPr>
          <w:rFonts w:ascii="仿宋" w:eastAsia="仿宋" w:hAnsi="仿宋" w:cs="仿宋" w:hint="eastAsia"/>
          <w:b/>
          <w:bCs/>
          <w:sz w:val="40"/>
          <w:szCs w:val="36"/>
        </w:rPr>
      </w:pPr>
    </w:p>
    <w:p w14:paraId="74A26EFF" w14:textId="77777777" w:rsidR="00D83D4A" w:rsidRDefault="00000000">
      <w:pPr>
        <w:spacing w:line="440" w:lineRule="exact"/>
        <w:jc w:val="center"/>
        <w:rPr>
          <w:rFonts w:ascii="仿宋" w:eastAsia="仿宋" w:hAnsi="仿宋" w:cs="仿宋" w:hint="eastAsia"/>
          <w:b/>
          <w:bCs/>
          <w:sz w:val="24"/>
        </w:rPr>
      </w:pPr>
      <w:r>
        <w:rPr>
          <w:rFonts w:ascii="仿宋" w:eastAsia="仿宋" w:hAnsi="仿宋" w:cs="仿宋" w:hint="eastAsia"/>
          <w:b/>
          <w:bCs/>
          <w:sz w:val="40"/>
          <w:szCs w:val="36"/>
        </w:rPr>
        <w:t>第三章采购需求</w:t>
      </w:r>
      <w:bookmarkEnd w:id="18"/>
    </w:p>
    <w:p w14:paraId="314AA995" w14:textId="77777777" w:rsidR="00D83D4A" w:rsidRDefault="00000000">
      <w:pPr>
        <w:tabs>
          <w:tab w:val="left" w:pos="3870"/>
          <w:tab w:val="left" w:pos="4085"/>
        </w:tabs>
        <w:snapToGrid w:val="0"/>
        <w:spacing w:line="440" w:lineRule="exact"/>
        <w:jc w:val="left"/>
        <w:rPr>
          <w:rFonts w:ascii="仿宋" w:eastAsia="仿宋" w:hAnsi="仿宋" w:hint="eastAsia"/>
          <w:sz w:val="24"/>
        </w:rPr>
      </w:pPr>
      <w:bookmarkStart w:id="19" w:name="_Toc151354173"/>
      <w:r>
        <w:rPr>
          <w:rFonts w:ascii="仿宋" w:eastAsia="仿宋" w:hAnsi="仿宋" w:hint="eastAsia"/>
          <w:b/>
          <w:sz w:val="24"/>
        </w:rPr>
        <w:t>招标项目名称及数量：</w:t>
      </w:r>
      <w:bookmarkEnd w:id="19"/>
    </w:p>
    <w:p w14:paraId="3CD8AC58" w14:textId="77777777" w:rsidR="00D83D4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Cs/>
          <w:sz w:val="24"/>
        </w:rPr>
        <w:t>项目名称：绍兴市人民医院碘【I-125】</w:t>
      </w:r>
      <w:proofErr w:type="gramStart"/>
      <w:r>
        <w:rPr>
          <w:rFonts w:ascii="仿宋" w:eastAsia="仿宋" w:hAnsi="仿宋" w:hint="eastAsia"/>
          <w:bCs/>
          <w:sz w:val="24"/>
        </w:rPr>
        <w:t>密封籽源采购</w:t>
      </w:r>
      <w:proofErr w:type="gramEnd"/>
      <w:r>
        <w:rPr>
          <w:rFonts w:ascii="仿宋" w:eastAsia="仿宋" w:hAnsi="仿宋" w:hint="eastAsia"/>
          <w:bCs/>
          <w:sz w:val="24"/>
        </w:rPr>
        <w:t>项目</w:t>
      </w:r>
    </w:p>
    <w:p w14:paraId="3F3BE497" w14:textId="77777777" w:rsidR="00D83D4A" w:rsidRDefault="00000000">
      <w:pPr>
        <w:numPr>
          <w:ilvl w:val="0"/>
          <w:numId w:val="4"/>
        </w:num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b/>
          <w:sz w:val="24"/>
        </w:rPr>
        <w:t>项目概况</w:t>
      </w:r>
    </w:p>
    <w:tbl>
      <w:tblPr>
        <w:tblStyle w:val="af2"/>
        <w:tblW w:w="5000" w:type="pct"/>
        <w:jc w:val="center"/>
        <w:tblLook w:val="04A0" w:firstRow="1" w:lastRow="0" w:firstColumn="1" w:lastColumn="0" w:noHBand="0" w:noVBand="1"/>
      </w:tblPr>
      <w:tblGrid>
        <w:gridCol w:w="2546"/>
        <w:gridCol w:w="711"/>
        <w:gridCol w:w="1701"/>
        <w:gridCol w:w="1984"/>
        <w:gridCol w:w="2233"/>
      </w:tblGrid>
      <w:tr w:rsidR="00D83D4A" w14:paraId="26F6C723" w14:textId="77777777">
        <w:trPr>
          <w:jc w:val="center"/>
        </w:trPr>
        <w:tc>
          <w:tcPr>
            <w:tcW w:w="1387" w:type="pct"/>
            <w:vAlign w:val="center"/>
          </w:tcPr>
          <w:p w14:paraId="7ACFF3C8" w14:textId="77777777" w:rsidR="00D83D4A" w:rsidRDefault="00000000">
            <w:pPr>
              <w:jc w:val="center"/>
              <w:rPr>
                <w:rFonts w:ascii="仿宋" w:eastAsia="仿宋" w:hAnsi="仿宋" w:cs="仿宋" w:hint="eastAsia"/>
                <w:bCs/>
                <w:szCs w:val="21"/>
              </w:rPr>
            </w:pPr>
            <w:r>
              <w:rPr>
                <w:rFonts w:ascii="仿宋" w:eastAsia="仿宋" w:hAnsi="仿宋" w:cs="Tahoma" w:hint="eastAsia"/>
                <w:bCs/>
                <w:szCs w:val="21"/>
              </w:rPr>
              <w:t>标段</w:t>
            </w:r>
          </w:p>
        </w:tc>
        <w:tc>
          <w:tcPr>
            <w:tcW w:w="387" w:type="pct"/>
            <w:vAlign w:val="center"/>
          </w:tcPr>
          <w:p w14:paraId="16C83812" w14:textId="77777777" w:rsidR="00D83D4A" w:rsidRDefault="00000000">
            <w:pPr>
              <w:jc w:val="center"/>
              <w:rPr>
                <w:rFonts w:ascii="仿宋" w:eastAsia="仿宋" w:hAnsi="仿宋" w:cs="仿宋" w:hint="eastAsia"/>
                <w:bCs/>
                <w:szCs w:val="21"/>
              </w:rPr>
            </w:pPr>
            <w:r>
              <w:rPr>
                <w:rFonts w:ascii="仿宋" w:eastAsia="仿宋" w:hAnsi="仿宋" w:cs="Tahoma" w:hint="eastAsia"/>
                <w:bCs/>
                <w:szCs w:val="21"/>
              </w:rPr>
              <w:t>单位</w:t>
            </w:r>
          </w:p>
        </w:tc>
        <w:tc>
          <w:tcPr>
            <w:tcW w:w="927" w:type="pct"/>
            <w:vAlign w:val="center"/>
          </w:tcPr>
          <w:p w14:paraId="1A1BBA1F" w14:textId="77777777" w:rsidR="00D83D4A" w:rsidRDefault="00000000">
            <w:pPr>
              <w:jc w:val="center"/>
              <w:rPr>
                <w:rFonts w:ascii="仿宋" w:eastAsia="仿宋" w:hAnsi="仿宋" w:cs="仿宋" w:hint="eastAsia"/>
                <w:bCs/>
                <w:szCs w:val="21"/>
              </w:rPr>
            </w:pPr>
            <w:r>
              <w:rPr>
                <w:rFonts w:ascii="仿宋" w:eastAsia="仿宋" w:hAnsi="仿宋" w:cs="仿宋" w:hint="eastAsia"/>
                <w:bCs/>
                <w:szCs w:val="21"/>
              </w:rPr>
              <w:t>上限单价（元）</w:t>
            </w:r>
          </w:p>
        </w:tc>
        <w:tc>
          <w:tcPr>
            <w:tcW w:w="1081" w:type="pct"/>
            <w:vAlign w:val="center"/>
          </w:tcPr>
          <w:p w14:paraId="34BFF7DA" w14:textId="77777777" w:rsidR="00D83D4A" w:rsidRDefault="00000000">
            <w:pPr>
              <w:jc w:val="center"/>
              <w:rPr>
                <w:rFonts w:ascii="仿宋" w:eastAsia="仿宋" w:hAnsi="仿宋" w:cs="仿宋" w:hint="eastAsia"/>
                <w:bCs/>
                <w:szCs w:val="21"/>
              </w:rPr>
            </w:pPr>
            <w:r>
              <w:rPr>
                <w:rFonts w:ascii="仿宋" w:eastAsia="仿宋" w:hAnsi="仿宋" w:cs="仿宋" w:hint="eastAsia"/>
                <w:bCs/>
                <w:szCs w:val="21"/>
              </w:rPr>
              <w:t>预估数量（</w:t>
            </w:r>
            <w:r>
              <w:rPr>
                <w:rFonts w:ascii="仿宋" w:eastAsia="仿宋" w:hAnsi="仿宋" w:cs="仿宋"/>
                <w:bCs/>
                <w:szCs w:val="21"/>
              </w:rPr>
              <w:t>2</w:t>
            </w:r>
            <w:r>
              <w:rPr>
                <w:rFonts w:ascii="仿宋" w:eastAsia="仿宋" w:hAnsi="仿宋" w:cs="仿宋" w:hint="eastAsia"/>
                <w:bCs/>
                <w:szCs w:val="21"/>
              </w:rPr>
              <w:t>年）</w:t>
            </w:r>
          </w:p>
        </w:tc>
        <w:tc>
          <w:tcPr>
            <w:tcW w:w="1217" w:type="pct"/>
            <w:vAlign w:val="center"/>
          </w:tcPr>
          <w:p w14:paraId="43942FB3" w14:textId="77777777" w:rsidR="00D83D4A" w:rsidRDefault="00000000">
            <w:pPr>
              <w:jc w:val="center"/>
              <w:rPr>
                <w:rFonts w:ascii="仿宋" w:eastAsia="仿宋" w:hAnsi="仿宋" w:cs="仿宋" w:hint="eastAsia"/>
                <w:bCs/>
                <w:szCs w:val="21"/>
              </w:rPr>
            </w:pPr>
            <w:r>
              <w:rPr>
                <w:rFonts w:ascii="仿宋" w:eastAsia="仿宋" w:hAnsi="仿宋" w:cs="仿宋" w:hint="eastAsia"/>
                <w:bCs/>
                <w:szCs w:val="21"/>
              </w:rPr>
              <w:t>预估金额（元/</w:t>
            </w:r>
            <w:r>
              <w:rPr>
                <w:rFonts w:ascii="仿宋" w:eastAsia="仿宋" w:hAnsi="仿宋" w:cs="仿宋"/>
                <w:bCs/>
                <w:szCs w:val="21"/>
              </w:rPr>
              <w:t>2</w:t>
            </w:r>
            <w:r>
              <w:rPr>
                <w:rFonts w:ascii="仿宋" w:eastAsia="仿宋" w:hAnsi="仿宋" w:cs="仿宋" w:hint="eastAsia"/>
                <w:bCs/>
                <w:szCs w:val="21"/>
              </w:rPr>
              <w:t>年）</w:t>
            </w:r>
          </w:p>
        </w:tc>
      </w:tr>
      <w:tr w:rsidR="00D83D4A" w14:paraId="2F02F3FC" w14:textId="77777777">
        <w:trPr>
          <w:jc w:val="center"/>
        </w:trPr>
        <w:tc>
          <w:tcPr>
            <w:tcW w:w="1387" w:type="pct"/>
            <w:vAlign w:val="center"/>
          </w:tcPr>
          <w:p w14:paraId="64424CC6" w14:textId="77777777" w:rsidR="00D83D4A" w:rsidRDefault="00000000">
            <w:pPr>
              <w:jc w:val="center"/>
              <w:rPr>
                <w:rFonts w:ascii="仿宋" w:eastAsia="仿宋" w:hAnsi="仿宋" w:cs="仿宋" w:hint="eastAsia"/>
                <w:bCs/>
                <w:szCs w:val="21"/>
              </w:rPr>
            </w:pPr>
            <w:r>
              <w:rPr>
                <w:rFonts w:ascii="仿宋" w:eastAsia="仿宋" w:hAnsi="仿宋" w:hint="eastAsia"/>
                <w:color w:val="000000"/>
                <w:kern w:val="0"/>
                <w:szCs w:val="16"/>
              </w:rPr>
              <w:t>1.碘【I-125】</w:t>
            </w:r>
            <w:proofErr w:type="gramStart"/>
            <w:r>
              <w:rPr>
                <w:rFonts w:ascii="仿宋" w:eastAsia="仿宋" w:hAnsi="仿宋" w:hint="eastAsia"/>
                <w:color w:val="000000"/>
                <w:kern w:val="0"/>
                <w:szCs w:val="16"/>
              </w:rPr>
              <w:t>密封籽源</w:t>
            </w:r>
            <w:proofErr w:type="gramEnd"/>
          </w:p>
        </w:tc>
        <w:tc>
          <w:tcPr>
            <w:tcW w:w="387" w:type="pct"/>
            <w:vAlign w:val="center"/>
          </w:tcPr>
          <w:p w14:paraId="5E883792" w14:textId="77777777" w:rsidR="00D83D4A" w:rsidRDefault="00000000">
            <w:pPr>
              <w:jc w:val="center"/>
              <w:rPr>
                <w:rFonts w:ascii="仿宋" w:eastAsia="仿宋" w:hAnsi="仿宋" w:cs="仿宋" w:hint="eastAsia"/>
                <w:bCs/>
                <w:szCs w:val="21"/>
              </w:rPr>
            </w:pPr>
            <w:r>
              <w:rPr>
                <w:rFonts w:ascii="仿宋" w:eastAsia="仿宋" w:hAnsi="仿宋" w:cs="仿宋" w:hint="eastAsia"/>
                <w:szCs w:val="16"/>
              </w:rPr>
              <w:t>粒</w:t>
            </w:r>
          </w:p>
        </w:tc>
        <w:tc>
          <w:tcPr>
            <w:tcW w:w="927" w:type="pct"/>
            <w:vAlign w:val="center"/>
          </w:tcPr>
          <w:p w14:paraId="2AC8CE9B" w14:textId="77777777" w:rsidR="00D83D4A" w:rsidRDefault="00000000">
            <w:pPr>
              <w:jc w:val="center"/>
              <w:rPr>
                <w:rFonts w:ascii="仿宋" w:eastAsia="仿宋" w:hAnsi="仿宋" w:cs="仿宋" w:hint="eastAsia"/>
                <w:bCs/>
                <w:szCs w:val="21"/>
              </w:rPr>
            </w:pPr>
            <w:r>
              <w:rPr>
                <w:rFonts w:ascii="仿宋" w:eastAsia="仿宋" w:hAnsi="仿宋" w:hint="eastAsia"/>
                <w:color w:val="000000"/>
                <w:kern w:val="0"/>
                <w:szCs w:val="16"/>
              </w:rPr>
              <w:t>300</w:t>
            </w:r>
          </w:p>
        </w:tc>
        <w:tc>
          <w:tcPr>
            <w:tcW w:w="1081" w:type="pct"/>
            <w:vAlign w:val="center"/>
          </w:tcPr>
          <w:p w14:paraId="74AADFBB" w14:textId="77777777" w:rsidR="00D83D4A" w:rsidRDefault="00000000">
            <w:pPr>
              <w:jc w:val="center"/>
              <w:rPr>
                <w:rFonts w:ascii="仿宋" w:eastAsia="仿宋" w:hAnsi="仿宋" w:cs="仿宋" w:hint="eastAsia"/>
                <w:bCs/>
                <w:szCs w:val="21"/>
              </w:rPr>
            </w:pPr>
            <w:r>
              <w:rPr>
                <w:rFonts w:ascii="仿宋" w:eastAsia="仿宋" w:hAnsi="仿宋" w:hint="eastAsia"/>
                <w:color w:val="000000"/>
                <w:kern w:val="0"/>
                <w:szCs w:val="16"/>
              </w:rPr>
              <w:t>3300</w:t>
            </w:r>
          </w:p>
        </w:tc>
        <w:tc>
          <w:tcPr>
            <w:tcW w:w="1217" w:type="pct"/>
            <w:vAlign w:val="center"/>
          </w:tcPr>
          <w:p w14:paraId="5A55F774" w14:textId="77777777" w:rsidR="00D83D4A" w:rsidRDefault="00000000">
            <w:pPr>
              <w:jc w:val="center"/>
              <w:rPr>
                <w:rFonts w:ascii="仿宋" w:eastAsia="仿宋" w:hAnsi="仿宋" w:cs="仿宋" w:hint="eastAsia"/>
                <w:bCs/>
                <w:szCs w:val="21"/>
              </w:rPr>
            </w:pPr>
            <w:r>
              <w:rPr>
                <w:rFonts w:ascii="仿宋" w:eastAsia="仿宋" w:hAnsi="仿宋" w:hint="eastAsia"/>
                <w:color w:val="000000"/>
                <w:kern w:val="0"/>
                <w:szCs w:val="16"/>
              </w:rPr>
              <w:t>990000</w:t>
            </w:r>
          </w:p>
        </w:tc>
      </w:tr>
    </w:tbl>
    <w:p w14:paraId="5ED0D892" w14:textId="1D5A06E3" w:rsidR="00D83D4A" w:rsidRDefault="00000000">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b/>
          <w:sz w:val="24"/>
        </w:rPr>
        <w:lastRenderedPageBreak/>
        <w:t>二、</w:t>
      </w:r>
      <w:bookmarkStart w:id="20" w:name="_Toc104885747"/>
      <w:r w:rsidR="00D318D1" w:rsidRPr="00D318D1">
        <w:rPr>
          <w:rFonts w:ascii="仿宋" w:eastAsia="仿宋" w:hAnsi="仿宋" w:hint="eastAsia"/>
          <w:b/>
          <w:sz w:val="24"/>
        </w:rPr>
        <w:t>药品技术和服务要求</w:t>
      </w:r>
      <w:r>
        <w:rPr>
          <w:rFonts w:ascii="仿宋" w:eastAsia="仿宋" w:hAnsi="仿宋" w:hint="eastAsia"/>
          <w:b/>
          <w:sz w:val="24"/>
        </w:rPr>
        <w:t>（必备条款，若不满足，作无效投标处理）：</w:t>
      </w:r>
    </w:p>
    <w:p w14:paraId="6D80784C" w14:textId="77777777" w:rsidR="00D83D4A" w:rsidRDefault="00000000">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bCs/>
          <w:sz w:val="24"/>
        </w:rPr>
        <w:t>★1.药品技术参数和质量符合《中华人民共和国药典》2025年</w:t>
      </w:r>
      <w:proofErr w:type="gramStart"/>
      <w:r>
        <w:rPr>
          <w:rFonts w:ascii="仿宋" w:eastAsia="仿宋" w:hAnsi="仿宋" w:hint="eastAsia"/>
          <w:bCs/>
          <w:sz w:val="24"/>
        </w:rPr>
        <w:t>版规定</w:t>
      </w:r>
      <w:proofErr w:type="gramEnd"/>
      <w:r>
        <w:rPr>
          <w:rFonts w:ascii="仿宋" w:eastAsia="仿宋" w:hAnsi="仿宋" w:hint="eastAsia"/>
          <w:bCs/>
          <w:sz w:val="24"/>
        </w:rPr>
        <w:t>要求。</w:t>
      </w:r>
    </w:p>
    <w:p w14:paraId="3BB52EE9" w14:textId="77777777" w:rsidR="00D83D4A"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★2.按照2024年12月《放射性药品生产检查指南（试行）》中相关规定，参照《中国药典》（2020年版）收录的放射性药品植入剂为碘[125I]密封籽源，即将吸附有碘[125I]的金属银</w:t>
      </w:r>
      <w:proofErr w:type="gramStart"/>
      <w:r>
        <w:rPr>
          <w:rFonts w:ascii="仿宋" w:eastAsia="仿宋" w:hAnsi="仿宋" w:hint="eastAsia"/>
          <w:bCs/>
          <w:sz w:val="24"/>
        </w:rPr>
        <w:t>或钯丝封闭</w:t>
      </w:r>
      <w:proofErr w:type="gramEnd"/>
      <w:r>
        <w:rPr>
          <w:rFonts w:ascii="仿宋" w:eastAsia="仿宋" w:hAnsi="仿宋" w:hint="eastAsia"/>
          <w:bCs/>
          <w:sz w:val="24"/>
        </w:rPr>
        <w:t>在医用钛或医用钛合金管中，使用前再行灭菌操作。</w:t>
      </w:r>
    </w:p>
    <w:p w14:paraId="47B15055" w14:textId="77777777" w:rsidR="00D83D4A" w:rsidRDefault="00000000">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bCs/>
          <w:sz w:val="24"/>
        </w:rPr>
        <w:t>★3.放射性药品包装应安全实用，符合放射性药品质量要求，具有与放射性剂量相适应的防护装置。包装必须贴有商标、标签和放射性药品标志，</w:t>
      </w:r>
      <w:proofErr w:type="gramStart"/>
      <w:r>
        <w:rPr>
          <w:rFonts w:ascii="仿宋" w:eastAsia="仿宋" w:hAnsi="仿宋" w:hint="eastAsia"/>
          <w:bCs/>
          <w:sz w:val="24"/>
        </w:rPr>
        <w:t>并附该批次</w:t>
      </w:r>
      <w:proofErr w:type="gramEnd"/>
      <w:r>
        <w:rPr>
          <w:rFonts w:ascii="仿宋" w:eastAsia="仿宋" w:hAnsi="仿宋" w:hint="eastAsia"/>
          <w:bCs/>
          <w:sz w:val="24"/>
        </w:rPr>
        <w:t>的产品检验报告。标签必须注明药品品名、放射性比活度、装量。提供说明书，必须注明药品品名、生产单位、批准文号、批号、主要成份、放射性核素半衰期、适应症、用法、用量、禁忌症、注意事项等。</w:t>
      </w:r>
    </w:p>
    <w:p w14:paraId="38518F4C" w14:textId="77777777" w:rsidR="00D83D4A" w:rsidRDefault="00000000">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bCs/>
          <w:sz w:val="24"/>
        </w:rPr>
        <w:t>★4.药物有异常的情况，必须要免费完全回收，且与科室商议再次送达时间(异常情况包括但不限于：剂量不符、目测药物异常、溢</w:t>
      </w:r>
      <w:proofErr w:type="gramStart"/>
      <w:r>
        <w:rPr>
          <w:rFonts w:ascii="仿宋" w:eastAsia="仿宋" w:hAnsi="仿宋" w:hint="eastAsia"/>
          <w:bCs/>
          <w:sz w:val="24"/>
        </w:rPr>
        <w:t>岀</w:t>
      </w:r>
      <w:proofErr w:type="gramEnd"/>
      <w:r>
        <w:rPr>
          <w:rFonts w:ascii="仿宋" w:eastAsia="仿宋" w:hAnsi="仿宋" w:hint="eastAsia"/>
          <w:bCs/>
          <w:sz w:val="24"/>
        </w:rPr>
        <w:t>/外漏、QC 不达标、污染、包装破损等等)。</w:t>
      </w:r>
    </w:p>
    <w:p w14:paraId="7320E948" w14:textId="77777777" w:rsidR="00D83D4A" w:rsidRDefault="00000000">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bCs/>
          <w:sz w:val="24"/>
        </w:rPr>
        <w:t>▲5.供应商定</w:t>
      </w:r>
      <w:proofErr w:type="gramStart"/>
      <w:r>
        <w:rPr>
          <w:rFonts w:ascii="仿宋" w:eastAsia="仿宋" w:hAnsi="仿宋" w:hint="eastAsia"/>
          <w:bCs/>
          <w:sz w:val="24"/>
        </w:rPr>
        <w:t>期及时</w:t>
      </w:r>
      <w:proofErr w:type="gramEnd"/>
      <w:r>
        <w:rPr>
          <w:rFonts w:ascii="仿宋" w:eastAsia="仿宋" w:hAnsi="仿宋" w:hint="eastAsia"/>
          <w:bCs/>
          <w:sz w:val="24"/>
        </w:rPr>
        <w:t>免费回收所使用放射性药品的防护容器。</w:t>
      </w:r>
    </w:p>
    <w:p w14:paraId="232D72AD" w14:textId="77777777" w:rsidR="00D83D4A" w:rsidRDefault="00000000">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bCs/>
          <w:sz w:val="24"/>
        </w:rPr>
        <w:t>6.供应商具备解决紧急问题的能力，如采购人在使用货物的过程中发现问题，供应商应及时到现场解决。</w:t>
      </w:r>
    </w:p>
    <w:p w14:paraId="4A667AAB" w14:textId="77777777" w:rsidR="00D83D4A" w:rsidRDefault="00000000">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bCs/>
          <w:sz w:val="24"/>
        </w:rPr>
        <w:t>7.投标文件中需提供产品彩页及相应技术参数的厂家使用说明书（如厂家的产品使用说明书为英文版，请同时提供中文版）。</w:t>
      </w:r>
    </w:p>
    <w:p w14:paraId="1BCBD639" w14:textId="77777777" w:rsidR="00D318D1" w:rsidRDefault="00000000">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bCs/>
          <w:sz w:val="24"/>
        </w:rPr>
        <w:t>8.供应商应承诺所提交的资料和数据是真实有效的，否则所引发的责任自行承担，提供承诺函。</w:t>
      </w:r>
    </w:p>
    <w:p w14:paraId="2C602C35" w14:textId="77777777" w:rsidR="00D318D1" w:rsidRDefault="00000000" w:rsidP="00D318D1">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bCs/>
          <w:sz w:val="24"/>
        </w:rPr>
        <w:t>9.供应商在采购人指定地点为所供放射性药品的临床应用进行免费现场讲解或培训。10.供应商不得限制最低或最高药量，具有足量保证医院需求的供药能力，但医院用药量不能超出环保部门批准的总活度。</w:t>
      </w:r>
    </w:p>
    <w:p w14:paraId="60241DC5" w14:textId="77777777" w:rsidR="00D318D1" w:rsidRDefault="00000000">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b/>
          <w:sz w:val="24"/>
        </w:rPr>
        <w:t>三、其他必备要求</w:t>
      </w:r>
    </w:p>
    <w:p w14:paraId="79FABB13" w14:textId="77777777" w:rsidR="00D318D1" w:rsidRDefault="00000000">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bCs/>
          <w:sz w:val="24"/>
        </w:rPr>
        <w:t>1.产品报价不高于浙江省其他医疗机构的最低销售价（投标时）。</w:t>
      </w:r>
    </w:p>
    <w:p w14:paraId="0CD9FE64" w14:textId="77777777" w:rsidR="00D318D1" w:rsidRDefault="00000000">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bCs/>
          <w:sz w:val="24"/>
        </w:rPr>
        <w:t>2.投标人具有符合放射性物品道路运输要求的专用车辆及设备，并提供相关证明（需提供购车发票复印件或合法租赁合同）；符合要求的从业人员须具有《辐射工作人员培训合格证》，并提供社保缴纳证明(自有车辆需与投标公司符合，租赁车辆需与租赁公司符合)。</w:t>
      </w:r>
    </w:p>
    <w:p w14:paraId="69379F38" w14:textId="77777777" w:rsidR="00D318D1" w:rsidRDefault="00000000">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bCs/>
          <w:sz w:val="24"/>
        </w:rPr>
        <w:t>3.付款方式：合同生效且具备实施条件后，按照医院要求供货，按实际用量分批采购和结算。医院专职人员对所提供的货物质量、数量等进行验收，验收合格后入库并按医院财务付款流程支付相应货款。具体付款方式由双方协商后在合同中明确。</w:t>
      </w:r>
    </w:p>
    <w:p w14:paraId="0BD374B6" w14:textId="77777777" w:rsidR="00D318D1" w:rsidRDefault="00000000">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bCs/>
          <w:sz w:val="24"/>
        </w:rPr>
        <w:lastRenderedPageBreak/>
        <w:t>4.到货期：按需订货，每个工作日早上7:30 之前送达。</w:t>
      </w:r>
    </w:p>
    <w:p w14:paraId="7B8AB6C6" w14:textId="77777777" w:rsidR="00D318D1" w:rsidRDefault="00000000">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bCs/>
          <w:sz w:val="24"/>
        </w:rPr>
        <w:t>5.合同期:2年。若在合同期内供应商不能正常履约的，医院重新组织招标，并没收供应商履约保证金。</w:t>
      </w:r>
    </w:p>
    <w:p w14:paraId="42579253" w14:textId="77777777" w:rsidR="00D318D1" w:rsidRDefault="00000000">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bCs/>
          <w:sz w:val="24"/>
        </w:rPr>
        <w:t>6.合同期内如遇上级部门集中采购、组织开展联合采购或其他有关政策，与合同条款或合同供应模式发生冲突的，</w:t>
      </w:r>
      <w:proofErr w:type="gramStart"/>
      <w:r>
        <w:rPr>
          <w:rFonts w:ascii="仿宋" w:eastAsia="仿宋" w:hAnsi="仿宋" w:hint="eastAsia"/>
          <w:bCs/>
          <w:sz w:val="24"/>
        </w:rPr>
        <w:t>则医院</w:t>
      </w:r>
      <w:proofErr w:type="gramEnd"/>
      <w:r>
        <w:rPr>
          <w:rFonts w:ascii="仿宋" w:eastAsia="仿宋" w:hAnsi="仿宋" w:hint="eastAsia"/>
          <w:bCs/>
          <w:sz w:val="24"/>
        </w:rPr>
        <w:t>有权单方解除合同，</w:t>
      </w:r>
      <w:proofErr w:type="gramStart"/>
      <w:r>
        <w:rPr>
          <w:rFonts w:ascii="仿宋" w:eastAsia="仿宋" w:hAnsi="仿宋" w:hint="eastAsia"/>
          <w:bCs/>
          <w:sz w:val="24"/>
        </w:rPr>
        <w:t>不</w:t>
      </w:r>
      <w:proofErr w:type="gramEnd"/>
      <w:r>
        <w:rPr>
          <w:rFonts w:ascii="仿宋" w:eastAsia="仿宋" w:hAnsi="仿宋" w:hint="eastAsia"/>
          <w:bCs/>
          <w:sz w:val="24"/>
        </w:rPr>
        <w:t>视为医院违约，且双方互不承担责任。如医院采取集中配送或由第三方集中配送等物流供应新模式的（如SPD配送服务管理），中标供应商须同意按医院的新模式要求执行，且不得因此提出任何合同外的要求或费用等，否则医院也有权单方解除合同且不承担任何责任。</w:t>
      </w:r>
    </w:p>
    <w:p w14:paraId="494C25DE" w14:textId="77777777" w:rsidR="00D318D1" w:rsidRDefault="00000000">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bCs/>
          <w:sz w:val="24"/>
        </w:rPr>
        <w:t>7.合同期内若遇中标产品价格统一下调，中标单位需主动向医院申报并下调交易价格，医院不定期进行抽查，发现未主动申报下调价格，将在履约保证金中加倍扣除差价部分的金额。</w:t>
      </w:r>
    </w:p>
    <w:p w14:paraId="051704CC" w14:textId="77777777" w:rsidR="00D318D1" w:rsidRDefault="00000000">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bCs/>
          <w:sz w:val="24"/>
        </w:rPr>
        <w:t>8</w:t>
      </w:r>
      <w:r>
        <w:rPr>
          <w:rFonts w:ascii="仿宋" w:eastAsia="仿宋" w:hAnsi="仿宋"/>
          <w:bCs/>
          <w:sz w:val="24"/>
        </w:rPr>
        <w:t>.</w:t>
      </w:r>
      <w:r>
        <w:rPr>
          <w:rFonts w:ascii="仿宋" w:eastAsia="仿宋" w:hAnsi="仿宋" w:hint="eastAsia"/>
          <w:bCs/>
          <w:sz w:val="24"/>
        </w:rPr>
        <w:t>售后服务：投标人须提供符合国家相关标准和要求的质量合格产品，满足本项目的售后服务承诺，在此期间，因质量发生的故障，由投标人全权承担。</w:t>
      </w:r>
    </w:p>
    <w:p w14:paraId="49C19AD9" w14:textId="34824828" w:rsidR="00D83D4A" w:rsidRDefault="00000000">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sz w:val="24"/>
        </w:rPr>
        <w:t>9</w:t>
      </w:r>
      <w:r>
        <w:rPr>
          <w:rFonts w:ascii="仿宋" w:eastAsia="仿宋" w:hAnsi="仿宋"/>
          <w:sz w:val="24"/>
        </w:rPr>
        <w:t>.</w:t>
      </w:r>
      <w:r>
        <w:rPr>
          <w:rFonts w:ascii="仿宋" w:eastAsia="仿宋" w:hAnsi="仿宋" w:hint="eastAsia"/>
          <w:sz w:val="24"/>
        </w:rPr>
        <w:t>投标人应承诺所提交的资料和数据是真实有效的，否则所引发的责任自行承担。</w:t>
      </w:r>
    </w:p>
    <w:p w14:paraId="25B1F6EC" w14:textId="77777777" w:rsidR="00D83D4A" w:rsidRDefault="00D83D4A">
      <w:pPr>
        <w:snapToGrid w:val="0"/>
        <w:spacing w:line="440" w:lineRule="exact"/>
        <w:jc w:val="center"/>
        <w:rPr>
          <w:rFonts w:ascii="仿宋" w:eastAsia="仿宋" w:hAnsi="仿宋" w:cs="仿宋" w:hint="eastAsia"/>
          <w:b/>
          <w:bCs/>
          <w:sz w:val="40"/>
          <w:szCs w:val="36"/>
        </w:rPr>
      </w:pPr>
    </w:p>
    <w:p w14:paraId="375A779A" w14:textId="77777777" w:rsidR="00D83D4A" w:rsidRDefault="00000000">
      <w:pPr>
        <w:snapToGrid w:val="0"/>
        <w:spacing w:line="440" w:lineRule="exact"/>
        <w:jc w:val="center"/>
        <w:rPr>
          <w:rFonts w:ascii="仿宋" w:eastAsia="仿宋" w:hAnsi="仿宋" w:hint="eastAsia"/>
          <w:b/>
          <w:bCs/>
          <w:sz w:val="24"/>
        </w:rPr>
      </w:pPr>
      <w:r>
        <w:rPr>
          <w:rFonts w:ascii="仿宋" w:eastAsia="仿宋" w:hAnsi="仿宋" w:cs="仿宋" w:hint="eastAsia"/>
          <w:b/>
          <w:bCs/>
          <w:sz w:val="40"/>
          <w:szCs w:val="36"/>
        </w:rPr>
        <w:t>第四</w:t>
      </w:r>
      <w:proofErr w:type="gramStart"/>
      <w:r>
        <w:rPr>
          <w:rFonts w:ascii="仿宋" w:eastAsia="仿宋" w:hAnsi="仿宋" w:cs="仿宋" w:hint="eastAsia"/>
          <w:b/>
          <w:bCs/>
          <w:sz w:val="40"/>
          <w:szCs w:val="36"/>
        </w:rPr>
        <w:t>章拟签订</w:t>
      </w:r>
      <w:proofErr w:type="gramEnd"/>
      <w:r>
        <w:rPr>
          <w:rFonts w:ascii="仿宋" w:eastAsia="仿宋" w:hAnsi="仿宋" w:cs="仿宋" w:hint="eastAsia"/>
          <w:b/>
          <w:bCs/>
          <w:sz w:val="40"/>
          <w:szCs w:val="36"/>
        </w:rPr>
        <w:t>合同的主要条款</w:t>
      </w:r>
      <w:bookmarkEnd w:id="20"/>
    </w:p>
    <w:p w14:paraId="27F80624" w14:textId="77777777" w:rsidR="00D83D4A" w:rsidRDefault="00000000">
      <w:pPr>
        <w:spacing w:line="440" w:lineRule="exact"/>
        <w:jc w:val="left"/>
        <w:rPr>
          <w:rFonts w:ascii="仿宋" w:eastAsia="仿宋" w:hAnsi="仿宋" w:hint="eastAsia"/>
          <w:b/>
          <w:sz w:val="24"/>
        </w:rPr>
      </w:pPr>
      <w:bookmarkStart w:id="21" w:name="_Toc104885748"/>
      <w:r>
        <w:rPr>
          <w:rFonts w:ascii="仿宋" w:eastAsia="仿宋" w:hAnsi="仿宋" w:hint="eastAsia"/>
          <w:b/>
          <w:sz w:val="24"/>
        </w:rPr>
        <w:t>1.合同</w:t>
      </w:r>
      <w:bookmarkStart w:id="22" w:name="OLE_LINK1"/>
      <w:r>
        <w:rPr>
          <w:rFonts w:ascii="仿宋" w:eastAsia="仿宋" w:hAnsi="仿宋" w:hint="eastAsia"/>
          <w:b/>
          <w:sz w:val="24"/>
        </w:rPr>
        <w:t>范围</w:t>
      </w:r>
      <w:bookmarkEnd w:id="22"/>
    </w:p>
    <w:p w14:paraId="085996FF" w14:textId="77777777" w:rsidR="00D83D4A" w:rsidRDefault="00000000">
      <w:pPr>
        <w:spacing w:line="440" w:lineRule="exact"/>
        <w:ind w:firstLineChars="200" w:firstLine="480"/>
        <w:jc w:val="left"/>
        <w:rPr>
          <w:rFonts w:ascii="仿宋" w:eastAsia="仿宋" w:hAnsi="仿宋" w:hint="eastAsia"/>
          <w:sz w:val="24"/>
        </w:rPr>
      </w:pPr>
      <w:r>
        <w:rPr>
          <w:rFonts w:ascii="仿宋" w:eastAsia="仿宋" w:hAnsi="仿宋" w:cs="仿宋_GB2312" w:hint="eastAsia"/>
          <w:sz w:val="24"/>
        </w:rPr>
        <w:t>本合同条款适用与本次采购活动。项目实施范围详见附件——</w:t>
      </w:r>
      <w:r>
        <w:rPr>
          <w:rFonts w:ascii="仿宋" w:eastAsia="仿宋" w:hAnsi="仿宋" w:cs="仿宋" w:hint="eastAsia"/>
          <w:kern w:val="0"/>
          <w:sz w:val="24"/>
        </w:rPr>
        <w:t>招标</w:t>
      </w:r>
      <w:r>
        <w:rPr>
          <w:rFonts w:ascii="仿宋" w:eastAsia="仿宋" w:hAnsi="仿宋" w:cs="仿宋_GB2312" w:hint="eastAsia"/>
          <w:sz w:val="24"/>
        </w:rPr>
        <w:t>文件和投标文件及补充文件、采购设计图、承诺书等。</w:t>
      </w:r>
    </w:p>
    <w:p w14:paraId="5A7D7553" w14:textId="77777777" w:rsidR="00D83D4A" w:rsidRDefault="00000000">
      <w:pPr>
        <w:pStyle w:val="af9"/>
        <w:spacing w:line="440" w:lineRule="exact"/>
        <w:rPr>
          <w:rFonts w:ascii="仿宋" w:eastAsia="仿宋" w:hAnsi="仿宋" w:hint="eastAsia"/>
          <w:b/>
          <w:sz w:val="24"/>
          <w:szCs w:val="24"/>
        </w:rPr>
      </w:pPr>
      <w:r>
        <w:rPr>
          <w:rFonts w:ascii="仿宋" w:eastAsia="仿宋" w:hAnsi="仿宋" w:hint="eastAsia"/>
          <w:b/>
          <w:sz w:val="24"/>
          <w:szCs w:val="24"/>
        </w:rPr>
        <w:t>2.合同的签订</w:t>
      </w:r>
    </w:p>
    <w:p w14:paraId="6C74AB71" w14:textId="77777777" w:rsidR="00D83D4A" w:rsidRDefault="00000000">
      <w:pPr>
        <w:snapToGrid w:val="0"/>
        <w:spacing w:line="440" w:lineRule="exact"/>
        <w:jc w:val="left"/>
        <w:rPr>
          <w:rFonts w:ascii="仿宋" w:eastAsia="仿宋" w:hAnsi="仿宋" w:hint="eastAsia"/>
          <w:sz w:val="24"/>
        </w:rPr>
      </w:pPr>
      <w:r>
        <w:rPr>
          <w:rFonts w:ascii="仿宋" w:eastAsia="仿宋" w:hAnsi="仿宋" w:hint="eastAsia"/>
          <w:sz w:val="24"/>
        </w:rPr>
        <w:t>2.1中标人须在中标通知书发出30日内按</w:t>
      </w:r>
      <w:r>
        <w:rPr>
          <w:rFonts w:ascii="仿宋" w:eastAsia="仿宋" w:hAnsi="仿宋" w:cs="仿宋" w:hint="eastAsia"/>
          <w:kern w:val="0"/>
          <w:sz w:val="24"/>
        </w:rPr>
        <w:t>招标</w:t>
      </w:r>
      <w:r>
        <w:rPr>
          <w:rFonts w:ascii="仿宋" w:eastAsia="仿宋" w:hAnsi="仿宋" w:hint="eastAsia"/>
          <w:sz w:val="24"/>
        </w:rPr>
        <w:t>文件和中标供应商投标文件的约定，凭中标通知书和采购人在约定的时间、地点，由法定代表人或其授权代表与采购人签订书面合同。</w:t>
      </w:r>
    </w:p>
    <w:p w14:paraId="7621E05F" w14:textId="77777777" w:rsidR="00D83D4A" w:rsidRDefault="00000000">
      <w:pPr>
        <w:snapToGrid w:val="0"/>
        <w:spacing w:line="440" w:lineRule="exact"/>
        <w:jc w:val="left"/>
        <w:rPr>
          <w:rFonts w:ascii="仿宋" w:eastAsia="仿宋" w:hAnsi="仿宋" w:hint="eastAsia"/>
          <w:sz w:val="24"/>
          <w:szCs w:val="22"/>
        </w:rPr>
      </w:pPr>
      <w:r>
        <w:rPr>
          <w:rFonts w:ascii="仿宋" w:eastAsia="仿宋" w:hAnsi="仿宋" w:hint="eastAsia"/>
          <w:sz w:val="24"/>
          <w:szCs w:val="22"/>
        </w:rPr>
        <w:t>2.1.1交货地点：采购</w:t>
      </w:r>
      <w:proofErr w:type="gramStart"/>
      <w:r>
        <w:rPr>
          <w:rFonts w:ascii="仿宋" w:eastAsia="仿宋" w:hAnsi="仿宋" w:hint="eastAsia"/>
          <w:sz w:val="24"/>
          <w:szCs w:val="22"/>
        </w:rPr>
        <w:t>人中心</w:t>
      </w:r>
      <w:proofErr w:type="gramEnd"/>
      <w:r>
        <w:rPr>
          <w:rFonts w:ascii="仿宋" w:eastAsia="仿宋" w:hAnsi="仿宋" w:hint="eastAsia"/>
          <w:sz w:val="24"/>
          <w:szCs w:val="22"/>
        </w:rPr>
        <w:t>仓库或指定科室。</w:t>
      </w:r>
    </w:p>
    <w:p w14:paraId="7E8C22A9" w14:textId="77777777" w:rsidR="00D83D4A" w:rsidRDefault="00000000">
      <w:pPr>
        <w:snapToGrid w:val="0"/>
        <w:spacing w:line="440" w:lineRule="exact"/>
        <w:jc w:val="left"/>
        <w:rPr>
          <w:rFonts w:ascii="仿宋" w:eastAsia="仿宋" w:hAnsi="仿宋" w:hint="eastAsia"/>
          <w:sz w:val="24"/>
          <w:szCs w:val="22"/>
        </w:rPr>
      </w:pPr>
      <w:r>
        <w:rPr>
          <w:rFonts w:ascii="仿宋" w:eastAsia="仿宋" w:hAnsi="仿宋" w:hint="eastAsia"/>
          <w:sz w:val="24"/>
          <w:szCs w:val="32"/>
        </w:rPr>
        <w:t>2.1.2</w:t>
      </w:r>
      <w:r>
        <w:rPr>
          <w:rFonts w:ascii="仿宋" w:eastAsia="仿宋" w:hAnsi="仿宋" w:hint="eastAsia"/>
          <w:sz w:val="24"/>
          <w:szCs w:val="22"/>
        </w:rPr>
        <w:t>到货期：供应商应落实专人及时响应和处理订单，并在订单约定时间配送到采购人核医学科，并附详细清单。节假日照常配送（如需）。如遇应急情况，乙方必须依照甲方要求的时限及时配送至甲方指定地点，否则视为乙方根本性违约，甲方有权解除本合同。</w:t>
      </w:r>
    </w:p>
    <w:p w14:paraId="1BBEBB93" w14:textId="77777777" w:rsidR="00D83D4A" w:rsidRDefault="00000000">
      <w:pPr>
        <w:pStyle w:val="20"/>
        <w:widowControl w:val="0"/>
        <w:tabs>
          <w:tab w:val="clear" w:pos="1697"/>
        </w:tabs>
        <w:spacing w:afterLines="0" w:line="440" w:lineRule="exact"/>
        <w:ind w:left="0" w:firstLineChars="200" w:firstLine="480"/>
        <w:rPr>
          <w:rFonts w:ascii="仿宋" w:eastAsia="仿宋" w:hAnsi="仿宋" w:hint="eastAsia"/>
        </w:rPr>
      </w:pPr>
      <w:r>
        <w:rPr>
          <w:rFonts w:ascii="仿宋" w:eastAsia="仿宋" w:hAnsi="仿宋" w:hint="eastAsia"/>
        </w:rPr>
        <w:t>确因市场供应紧张、紧急情况等客观因素难以及时配送到位的，乙方应当以有效</w:t>
      </w:r>
      <w:proofErr w:type="gramStart"/>
      <w:r>
        <w:rPr>
          <w:rFonts w:ascii="仿宋" w:eastAsia="仿宋" w:hAnsi="仿宋" w:hint="eastAsia"/>
        </w:rPr>
        <w:t>方式第</w:t>
      </w:r>
      <w:proofErr w:type="gramEnd"/>
      <w:r>
        <w:rPr>
          <w:rFonts w:ascii="仿宋" w:eastAsia="仿宋" w:hAnsi="仿宋" w:hint="eastAsia"/>
        </w:rPr>
        <w:t>一时间通知甲方，说明情况和理由、预计送达时间并附佐证材料，有效方式包括但不限于邮件、</w:t>
      </w:r>
      <w:proofErr w:type="gramStart"/>
      <w:r>
        <w:rPr>
          <w:rFonts w:ascii="仿宋" w:eastAsia="仿宋" w:hAnsi="仿宋" w:hint="eastAsia"/>
        </w:rPr>
        <w:t>微信等</w:t>
      </w:r>
      <w:proofErr w:type="gramEnd"/>
      <w:r>
        <w:rPr>
          <w:rFonts w:ascii="仿宋" w:eastAsia="仿宋" w:hAnsi="仿宋" w:hint="eastAsia"/>
        </w:rPr>
        <w:t>，但须经甲方确认。</w:t>
      </w:r>
    </w:p>
    <w:p w14:paraId="17E37324" w14:textId="77777777" w:rsidR="00D83D4A"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2.2交货方式：中标人负责运至采购人核医学科，并附详细清单，在验收合格前的所有</w:t>
      </w:r>
      <w:r>
        <w:rPr>
          <w:rFonts w:ascii="仿宋" w:eastAsia="仿宋" w:hAnsi="仿宋" w:hint="eastAsia"/>
          <w:szCs w:val="24"/>
        </w:rPr>
        <w:lastRenderedPageBreak/>
        <w:t>医用耗材的运输、保管、保险均由中标人负责。</w:t>
      </w:r>
    </w:p>
    <w:p w14:paraId="7FD4E571" w14:textId="77777777" w:rsidR="00D83D4A"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b/>
          <w:szCs w:val="24"/>
        </w:rPr>
        <w:t>3.付款方式：</w:t>
      </w:r>
      <w:proofErr w:type="gramStart"/>
      <w:r>
        <w:rPr>
          <w:rFonts w:ascii="仿宋" w:eastAsia="仿宋" w:hAnsi="仿宋" w:hint="eastAsia"/>
        </w:rPr>
        <w:t>按标项内</w:t>
      </w:r>
      <w:proofErr w:type="gramEnd"/>
      <w:r>
        <w:rPr>
          <w:rFonts w:ascii="仿宋" w:eastAsia="仿宋" w:hAnsi="仿宋" w:hint="eastAsia"/>
        </w:rPr>
        <w:t>具体要求执行。</w:t>
      </w:r>
    </w:p>
    <w:p w14:paraId="2A4F2310" w14:textId="77777777" w:rsidR="00D83D4A" w:rsidRDefault="00000000">
      <w:pPr>
        <w:tabs>
          <w:tab w:val="left" w:pos="7950"/>
        </w:tabs>
        <w:spacing w:line="440" w:lineRule="exact"/>
        <w:jc w:val="left"/>
        <w:rPr>
          <w:rFonts w:ascii="仿宋" w:eastAsia="仿宋" w:hAnsi="仿宋" w:hint="eastAsia"/>
          <w:b/>
          <w:sz w:val="24"/>
        </w:rPr>
      </w:pPr>
      <w:r>
        <w:rPr>
          <w:rFonts w:ascii="仿宋" w:eastAsia="仿宋" w:hAnsi="仿宋" w:hint="eastAsia"/>
          <w:b/>
          <w:sz w:val="24"/>
        </w:rPr>
        <w:t>4.合同修改</w:t>
      </w:r>
    </w:p>
    <w:p w14:paraId="33B76980" w14:textId="77777777" w:rsidR="00D83D4A" w:rsidRDefault="00000000">
      <w:pPr>
        <w:tabs>
          <w:tab w:val="left" w:pos="7950"/>
        </w:tabs>
        <w:spacing w:line="440" w:lineRule="exact"/>
        <w:jc w:val="left"/>
        <w:rPr>
          <w:rFonts w:ascii="仿宋" w:eastAsia="仿宋" w:hAnsi="仿宋" w:hint="eastAsia"/>
          <w:sz w:val="24"/>
          <w:szCs w:val="32"/>
        </w:rPr>
      </w:pPr>
      <w:r>
        <w:rPr>
          <w:rFonts w:ascii="仿宋" w:eastAsia="仿宋" w:hAnsi="仿宋" w:hint="eastAsia"/>
          <w:sz w:val="24"/>
          <w:szCs w:val="32"/>
        </w:rPr>
        <w:t>4.1双方的任何一方对合同内容提出修改，均应以书面形式通知对方，并达成由双方签署的合同修改书，须报政府采购管理部门批准。</w:t>
      </w:r>
    </w:p>
    <w:p w14:paraId="0CA48CEB" w14:textId="77777777" w:rsidR="00D83D4A" w:rsidRDefault="00000000">
      <w:pPr>
        <w:tabs>
          <w:tab w:val="left" w:pos="7950"/>
        </w:tabs>
        <w:spacing w:line="440" w:lineRule="exact"/>
        <w:jc w:val="left"/>
        <w:rPr>
          <w:rFonts w:ascii="仿宋_GB2312" w:eastAsia="仿宋_GB2312" w:hAnsi="宋体" w:hint="eastAsia"/>
          <w:b/>
          <w:strike/>
          <w:sz w:val="24"/>
        </w:rPr>
      </w:pPr>
      <w:r>
        <w:rPr>
          <w:rFonts w:ascii="仿宋" w:eastAsia="仿宋" w:hAnsi="仿宋" w:hint="eastAsia"/>
          <w:sz w:val="24"/>
          <w:szCs w:val="32"/>
        </w:rPr>
        <w:t>4.2除非采购人对产品的品牌、型号规格和涉及价格因素的技术参数提出修改，中标人不得对合同价格提出修改要求。</w:t>
      </w:r>
    </w:p>
    <w:p w14:paraId="7BDF796B" w14:textId="77777777" w:rsidR="00D83D4A" w:rsidRDefault="00000000">
      <w:pPr>
        <w:snapToGrid w:val="0"/>
        <w:spacing w:line="440" w:lineRule="exact"/>
        <w:jc w:val="left"/>
        <w:rPr>
          <w:rFonts w:ascii="仿宋" w:eastAsia="仿宋" w:hAnsi="仿宋" w:hint="eastAsia"/>
          <w:b/>
          <w:sz w:val="24"/>
        </w:rPr>
      </w:pPr>
      <w:r>
        <w:rPr>
          <w:rFonts w:ascii="仿宋" w:eastAsia="仿宋" w:hAnsi="仿宋" w:hint="eastAsia"/>
          <w:b/>
          <w:sz w:val="24"/>
        </w:rPr>
        <w:t>5.质量标准和验收</w:t>
      </w:r>
    </w:p>
    <w:p w14:paraId="482AF8E1" w14:textId="77777777" w:rsidR="00D83D4A" w:rsidRDefault="00000000">
      <w:pPr>
        <w:snapToGrid w:val="0"/>
        <w:spacing w:line="440" w:lineRule="exact"/>
        <w:jc w:val="left"/>
        <w:rPr>
          <w:rFonts w:ascii="仿宋" w:eastAsia="仿宋" w:hAnsi="仿宋" w:hint="eastAsia"/>
          <w:sz w:val="24"/>
        </w:rPr>
      </w:pPr>
      <w:r>
        <w:rPr>
          <w:rFonts w:ascii="仿宋" w:eastAsia="仿宋" w:hAnsi="仿宋" w:hint="eastAsia"/>
          <w:sz w:val="24"/>
        </w:rPr>
        <w:t>5.1中标人提供的产品及服务必须是经合法途径取得的。</w:t>
      </w:r>
    </w:p>
    <w:p w14:paraId="4F533622" w14:textId="77777777" w:rsidR="00D83D4A" w:rsidRDefault="00000000">
      <w:pPr>
        <w:snapToGrid w:val="0"/>
        <w:spacing w:line="440" w:lineRule="exact"/>
        <w:jc w:val="left"/>
        <w:rPr>
          <w:rFonts w:ascii="仿宋" w:eastAsia="仿宋" w:hAnsi="仿宋" w:hint="eastAsia"/>
          <w:sz w:val="24"/>
        </w:rPr>
      </w:pPr>
      <w:r>
        <w:rPr>
          <w:rFonts w:ascii="仿宋" w:eastAsia="仿宋" w:hAnsi="仿宋" w:hint="eastAsia"/>
          <w:sz w:val="24"/>
        </w:rPr>
        <w:t>5.2中标人应按现行的国家或行业技术及验收标准和</w:t>
      </w:r>
      <w:r>
        <w:rPr>
          <w:rFonts w:ascii="仿宋" w:eastAsia="仿宋" w:hAnsi="仿宋" w:cs="仿宋" w:hint="eastAsia"/>
          <w:kern w:val="0"/>
          <w:sz w:val="24"/>
        </w:rPr>
        <w:t>招标</w:t>
      </w:r>
      <w:r>
        <w:rPr>
          <w:rFonts w:ascii="仿宋" w:eastAsia="仿宋" w:hAnsi="仿宋" w:hint="eastAsia"/>
          <w:sz w:val="24"/>
        </w:rPr>
        <w:t>文件的规定提供工程、货物或服务，因中标人提供的医用耗材达不到约定的质量标准，中标人承担违约责任。</w:t>
      </w:r>
    </w:p>
    <w:p w14:paraId="55847BA4" w14:textId="77777777" w:rsidR="00D83D4A" w:rsidRDefault="00000000">
      <w:pPr>
        <w:snapToGrid w:val="0"/>
        <w:spacing w:line="440" w:lineRule="exact"/>
        <w:jc w:val="left"/>
        <w:rPr>
          <w:rFonts w:ascii="仿宋" w:eastAsia="仿宋" w:hAnsi="仿宋" w:hint="eastAsia"/>
          <w:sz w:val="24"/>
        </w:rPr>
      </w:pPr>
      <w:r>
        <w:rPr>
          <w:rFonts w:ascii="仿宋" w:eastAsia="仿宋" w:hAnsi="仿宋" w:hint="eastAsia"/>
          <w:sz w:val="24"/>
        </w:rPr>
        <w:t>5.3验收由使用单位按规定组织相关人员或专家进行。</w:t>
      </w:r>
    </w:p>
    <w:p w14:paraId="58214420" w14:textId="77777777" w:rsidR="00D83D4A" w:rsidRDefault="00000000">
      <w:pPr>
        <w:spacing w:line="440" w:lineRule="exact"/>
        <w:ind w:hanging="2"/>
        <w:jc w:val="left"/>
        <w:rPr>
          <w:rFonts w:ascii="仿宋" w:eastAsia="仿宋" w:hAnsi="仿宋" w:hint="eastAsia"/>
          <w:sz w:val="24"/>
        </w:rPr>
      </w:pPr>
      <w:r>
        <w:rPr>
          <w:rFonts w:ascii="仿宋" w:eastAsia="仿宋" w:hAnsi="仿宋" w:hint="eastAsia"/>
          <w:sz w:val="24"/>
        </w:rPr>
        <w:t>5.4双方对医用耗材的质量有争议的，由双方同意的专业检测机构鉴定，所需费及因此造成的损失由责任方承担，双方均有责任的，双方根据其责任分别承担。</w:t>
      </w:r>
    </w:p>
    <w:p w14:paraId="6206EBB1" w14:textId="77777777" w:rsidR="00D83D4A" w:rsidRDefault="00000000">
      <w:pPr>
        <w:spacing w:line="440" w:lineRule="exact"/>
        <w:ind w:hanging="2"/>
        <w:jc w:val="left"/>
        <w:rPr>
          <w:rFonts w:ascii="仿宋" w:eastAsia="仿宋" w:hAnsi="仿宋" w:hint="eastAsia"/>
          <w:b/>
          <w:sz w:val="24"/>
        </w:rPr>
      </w:pPr>
      <w:r>
        <w:rPr>
          <w:rFonts w:ascii="仿宋" w:eastAsia="仿宋" w:hAnsi="仿宋" w:hint="eastAsia"/>
          <w:b/>
          <w:sz w:val="24"/>
        </w:rPr>
        <w:t>6.违约责任</w:t>
      </w:r>
    </w:p>
    <w:p w14:paraId="3DEF2EAD" w14:textId="77777777" w:rsidR="00D83D4A" w:rsidRDefault="00000000">
      <w:pPr>
        <w:spacing w:line="440" w:lineRule="exact"/>
        <w:ind w:hanging="2"/>
        <w:jc w:val="left"/>
        <w:rPr>
          <w:rFonts w:ascii="仿宋" w:eastAsia="仿宋" w:hAnsi="仿宋" w:hint="eastAsia"/>
          <w:sz w:val="24"/>
        </w:rPr>
      </w:pPr>
      <w:r>
        <w:rPr>
          <w:rFonts w:ascii="仿宋" w:eastAsia="仿宋" w:hAnsi="仿宋" w:hint="eastAsia"/>
          <w:sz w:val="24"/>
        </w:rPr>
        <w:t>6.1提供的货物和服务质量必须达到合格，凡在验收、储存、配送、使用过程中发现的质量问题，中标人必须无偿退换货，并承担退换货所发生的一切费用和采购人的直接经济损失。</w:t>
      </w:r>
    </w:p>
    <w:p w14:paraId="179E7FD9" w14:textId="77777777" w:rsidR="00D83D4A" w:rsidRDefault="00000000">
      <w:pPr>
        <w:spacing w:line="440" w:lineRule="exact"/>
        <w:ind w:hanging="2"/>
        <w:jc w:val="left"/>
        <w:rPr>
          <w:rFonts w:ascii="仿宋" w:eastAsia="仿宋" w:hAnsi="仿宋" w:hint="eastAsia"/>
          <w:sz w:val="24"/>
        </w:rPr>
      </w:pPr>
      <w:r>
        <w:rPr>
          <w:rFonts w:ascii="仿宋" w:eastAsia="仿宋" w:hAnsi="仿宋" w:hint="eastAsia"/>
          <w:sz w:val="24"/>
        </w:rPr>
        <w:t>6.2由于采购人保管不善或使用不当造成设备短缺、故障或损坏，中标人协助采购人及时给予补齐或修复。</w:t>
      </w:r>
    </w:p>
    <w:p w14:paraId="638DEAB8" w14:textId="77777777" w:rsidR="00D83D4A" w:rsidRDefault="00000000">
      <w:pPr>
        <w:pStyle w:val="20"/>
        <w:widowControl w:val="0"/>
        <w:tabs>
          <w:tab w:val="clear" w:pos="1697"/>
          <w:tab w:val="left" w:pos="1560"/>
        </w:tabs>
        <w:spacing w:afterLines="0" w:line="440" w:lineRule="exact"/>
        <w:ind w:leftChars="-1" w:left="-2" w:firstLine="0"/>
        <w:rPr>
          <w:rFonts w:ascii="仿宋" w:eastAsia="仿宋" w:hAnsi="仿宋" w:hint="eastAsia"/>
          <w:b/>
          <w:szCs w:val="24"/>
        </w:rPr>
      </w:pPr>
      <w:r>
        <w:rPr>
          <w:rFonts w:ascii="仿宋" w:eastAsia="仿宋" w:hAnsi="仿宋" w:hint="eastAsia"/>
          <w:b/>
          <w:szCs w:val="24"/>
        </w:rPr>
        <w:t>7.违约赔偿</w:t>
      </w:r>
    </w:p>
    <w:p w14:paraId="3A225988" w14:textId="77777777" w:rsidR="00D83D4A" w:rsidRDefault="00000000">
      <w:pPr>
        <w:spacing w:line="440" w:lineRule="exact"/>
        <w:rPr>
          <w:rFonts w:ascii="仿宋" w:eastAsia="仿宋" w:hAnsi="仿宋" w:hint="eastAsia"/>
          <w:sz w:val="24"/>
        </w:rPr>
      </w:pPr>
      <w:r>
        <w:rPr>
          <w:rFonts w:ascii="仿宋" w:eastAsia="仿宋" w:hAnsi="仿宋" w:hint="eastAsia"/>
          <w:sz w:val="24"/>
        </w:rPr>
        <w:t>7.1除不可抗力外，如中标人发生不能按期完成供货任务，采购人发生中途变更等情况，应及时以书面形式通知对方。双方应本着友好的态度进行协商，妥善解决。如协商无效，按规定扣除全部履约保证金。</w:t>
      </w:r>
    </w:p>
    <w:p w14:paraId="67FF7D95" w14:textId="77777777" w:rsidR="00D83D4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kern w:val="0"/>
          <w:sz w:val="24"/>
        </w:rPr>
        <w:t>7.2</w:t>
      </w:r>
      <w:r>
        <w:rPr>
          <w:rFonts w:ascii="仿宋" w:eastAsia="仿宋" w:hAnsi="仿宋" w:hint="eastAsia"/>
          <w:sz w:val="24"/>
        </w:rPr>
        <w:t>中标人和采购人签订合同，按合同规定的供货时间供货。逾期每推迟一天，扣订单金额的0.1 %的违约金给采购人。</w:t>
      </w:r>
    </w:p>
    <w:p w14:paraId="62832F3B" w14:textId="77777777" w:rsidR="00D83D4A" w:rsidRDefault="00000000">
      <w:pPr>
        <w:snapToGrid w:val="0"/>
        <w:spacing w:line="440" w:lineRule="exact"/>
        <w:jc w:val="left"/>
        <w:rPr>
          <w:rFonts w:ascii="仿宋" w:eastAsia="仿宋" w:hAnsi="仿宋" w:hint="eastAsia"/>
          <w:sz w:val="24"/>
        </w:rPr>
      </w:pPr>
      <w:r>
        <w:rPr>
          <w:rFonts w:ascii="仿宋" w:eastAsia="仿宋" w:hAnsi="仿宋" w:hint="eastAsia"/>
          <w:sz w:val="24"/>
        </w:rPr>
        <w:t>7.3采购人在规定时间无正当理由拒签合同者，以招标违约处理，并赔偿中标人由此造成的直接经济损失。</w:t>
      </w:r>
    </w:p>
    <w:p w14:paraId="462A35C4" w14:textId="77777777" w:rsidR="00D83D4A" w:rsidRDefault="00000000">
      <w:pPr>
        <w:snapToGrid w:val="0"/>
        <w:spacing w:line="440" w:lineRule="exact"/>
        <w:jc w:val="left"/>
        <w:rPr>
          <w:rFonts w:ascii="仿宋" w:eastAsia="仿宋" w:hAnsi="仿宋" w:hint="eastAsia"/>
          <w:sz w:val="24"/>
        </w:rPr>
      </w:pPr>
      <w:r>
        <w:rPr>
          <w:rFonts w:ascii="仿宋" w:eastAsia="仿宋" w:hAnsi="仿宋" w:hint="eastAsia"/>
          <w:sz w:val="24"/>
        </w:rPr>
        <w:t>7.4乙方应承担的违约金或差价可在任何应支付给乙方的款项中扣除，不足扣除的向乙方追偿。</w:t>
      </w:r>
    </w:p>
    <w:p w14:paraId="4B6423CE" w14:textId="77777777" w:rsidR="00D83D4A" w:rsidRDefault="00000000">
      <w:pPr>
        <w:spacing w:line="440" w:lineRule="exact"/>
        <w:jc w:val="left"/>
        <w:rPr>
          <w:rFonts w:ascii="仿宋" w:eastAsia="仿宋" w:hAnsi="仿宋" w:hint="eastAsia"/>
          <w:b/>
          <w:sz w:val="24"/>
        </w:rPr>
      </w:pPr>
      <w:r>
        <w:rPr>
          <w:rFonts w:ascii="仿宋" w:eastAsia="仿宋" w:hAnsi="仿宋" w:hint="eastAsia"/>
          <w:b/>
          <w:sz w:val="24"/>
        </w:rPr>
        <w:t>8.不可抗力</w:t>
      </w:r>
    </w:p>
    <w:p w14:paraId="28F203B1" w14:textId="77777777" w:rsidR="00D83D4A" w:rsidRDefault="00000000">
      <w:pPr>
        <w:spacing w:line="440" w:lineRule="exact"/>
        <w:jc w:val="left"/>
        <w:rPr>
          <w:rFonts w:ascii="仿宋" w:eastAsia="仿宋" w:hAnsi="仿宋" w:hint="eastAsia"/>
          <w:sz w:val="24"/>
          <w:szCs w:val="24"/>
        </w:rPr>
      </w:pPr>
      <w:r>
        <w:rPr>
          <w:rFonts w:ascii="仿宋" w:eastAsia="仿宋" w:hAnsi="仿宋" w:hint="eastAsia"/>
          <w:sz w:val="24"/>
          <w:szCs w:val="24"/>
        </w:rPr>
        <w:t>8.1如果双方中任何一方由于战争、严重火灾、水灾、台风和地震以及其它经双方同意</w:t>
      </w:r>
      <w:r>
        <w:rPr>
          <w:rFonts w:ascii="仿宋" w:eastAsia="仿宋" w:hAnsi="仿宋" w:hint="eastAsia"/>
          <w:sz w:val="24"/>
          <w:szCs w:val="24"/>
        </w:rPr>
        <w:lastRenderedPageBreak/>
        <w:t>属于不可抗力的事故，致使合同履行受阻时，履行合同的期限应予延长，延长的期限应相当于事故所影响的时间。</w:t>
      </w:r>
    </w:p>
    <w:p w14:paraId="33BA46EB" w14:textId="77777777" w:rsidR="00D83D4A"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8.2受事故影响的一方应在不可抗力的事故发生后尽快以电报或电传通知另一方，并在事故发生后14天内，将有关部门出具的证明文件用挂号信航寄给或送给另一方。如果不可抗力影响时间延续120天以上的，双方应通过友好协商在合理的时间内达成进一步履行合同的协议。</w:t>
      </w:r>
    </w:p>
    <w:p w14:paraId="66A408AB" w14:textId="77777777" w:rsidR="00D83D4A" w:rsidRDefault="00000000">
      <w:pPr>
        <w:spacing w:line="440" w:lineRule="exact"/>
        <w:jc w:val="left"/>
        <w:rPr>
          <w:rFonts w:ascii="仿宋" w:eastAsia="仿宋" w:hAnsi="仿宋" w:hint="eastAsia"/>
          <w:b/>
          <w:sz w:val="24"/>
        </w:rPr>
      </w:pPr>
      <w:r>
        <w:rPr>
          <w:rFonts w:ascii="仿宋" w:eastAsia="仿宋" w:hAnsi="仿宋" w:hint="eastAsia"/>
          <w:b/>
          <w:sz w:val="24"/>
        </w:rPr>
        <w:t>9.解决合同纠纷的方式</w:t>
      </w:r>
    </w:p>
    <w:p w14:paraId="117C6A4F" w14:textId="77777777" w:rsidR="00D83D4A"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9.1凡有关本合同或与本合同中发生的争端，双方应通过友好协商，妥善解决。如通过协商仍不能解决时，可向当地的仲裁机构申请仲裁或人民法院起诉。</w:t>
      </w:r>
    </w:p>
    <w:p w14:paraId="1BB4951F" w14:textId="77777777" w:rsidR="00D83D4A"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9.2仲裁和诉讼费用除仲裁机构和人民法院另有裁决外，由败诉方承担。</w:t>
      </w:r>
    </w:p>
    <w:p w14:paraId="36F7262C" w14:textId="77777777" w:rsidR="00D83D4A"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9.3在仲裁和诉讼期间，除正在进行裁定的部分外，本合同其他部分应继续执行。</w:t>
      </w:r>
    </w:p>
    <w:p w14:paraId="3A100467" w14:textId="77777777" w:rsidR="00D83D4A" w:rsidRDefault="00000000">
      <w:pPr>
        <w:spacing w:line="440" w:lineRule="exact"/>
        <w:jc w:val="left"/>
        <w:rPr>
          <w:rFonts w:ascii="仿宋" w:eastAsia="仿宋" w:hAnsi="仿宋" w:hint="eastAsia"/>
          <w:sz w:val="24"/>
        </w:rPr>
      </w:pPr>
      <w:r>
        <w:rPr>
          <w:rFonts w:ascii="仿宋" w:eastAsia="仿宋" w:hAnsi="仿宋" w:hint="eastAsia"/>
          <w:sz w:val="24"/>
        </w:rPr>
        <w:t>9.4合同应在双方签字盖章后开始生效。</w:t>
      </w:r>
    </w:p>
    <w:p w14:paraId="0DC518B7" w14:textId="77777777" w:rsidR="00D83D4A" w:rsidRDefault="00000000">
      <w:pPr>
        <w:spacing w:line="440" w:lineRule="exact"/>
        <w:rPr>
          <w:rFonts w:ascii="仿宋" w:eastAsia="仿宋" w:hAnsi="仿宋" w:hint="eastAsia"/>
          <w:sz w:val="24"/>
        </w:rPr>
      </w:pPr>
      <w:r>
        <w:rPr>
          <w:rFonts w:ascii="仿宋" w:eastAsia="仿宋" w:hAnsi="仿宋" w:hint="eastAsia"/>
          <w:sz w:val="24"/>
        </w:rPr>
        <w:t>（注：在正式签约时，根据上述精神应拟就更为详尽的合同书）</w:t>
      </w:r>
    </w:p>
    <w:p w14:paraId="2180D06B" w14:textId="77777777" w:rsidR="00D83D4A" w:rsidRDefault="00D83D4A">
      <w:pPr>
        <w:spacing w:line="440" w:lineRule="exact"/>
        <w:jc w:val="center"/>
        <w:rPr>
          <w:rFonts w:ascii="仿宋" w:eastAsia="仿宋" w:hAnsi="仿宋" w:cs="仿宋" w:hint="eastAsia"/>
          <w:b/>
          <w:bCs/>
          <w:sz w:val="44"/>
          <w:szCs w:val="40"/>
        </w:rPr>
      </w:pPr>
    </w:p>
    <w:p w14:paraId="5F9A184E" w14:textId="77777777" w:rsidR="00D83D4A" w:rsidRDefault="00000000">
      <w:pPr>
        <w:spacing w:line="440" w:lineRule="exact"/>
        <w:jc w:val="center"/>
        <w:rPr>
          <w:rFonts w:ascii="仿宋" w:eastAsia="仿宋" w:hAnsi="仿宋" w:hint="eastAsia"/>
          <w:b/>
          <w:bCs/>
          <w:sz w:val="24"/>
        </w:rPr>
      </w:pPr>
      <w:r>
        <w:rPr>
          <w:rFonts w:ascii="仿宋" w:eastAsia="仿宋" w:hAnsi="仿宋" w:cs="仿宋" w:hint="eastAsia"/>
          <w:b/>
          <w:bCs/>
          <w:sz w:val="44"/>
          <w:szCs w:val="40"/>
        </w:rPr>
        <w:t>第五章评标办法及标准</w:t>
      </w:r>
      <w:bookmarkEnd w:id="21"/>
    </w:p>
    <w:p w14:paraId="35A35B6D" w14:textId="77777777" w:rsidR="00D83D4A" w:rsidRDefault="00000000">
      <w:pPr>
        <w:spacing w:line="440" w:lineRule="exact"/>
        <w:jc w:val="left"/>
        <w:rPr>
          <w:rFonts w:ascii="仿宋" w:eastAsia="仿宋" w:hAnsi="仿宋" w:hint="eastAsia"/>
          <w:b/>
          <w:sz w:val="24"/>
        </w:rPr>
      </w:pPr>
      <w:r>
        <w:rPr>
          <w:rFonts w:ascii="仿宋" w:eastAsia="仿宋" w:hAnsi="仿宋" w:hint="eastAsia"/>
          <w:b/>
          <w:sz w:val="24"/>
        </w:rPr>
        <w:t>1.评标方法：</w:t>
      </w:r>
    </w:p>
    <w:p w14:paraId="56F73E70" w14:textId="77777777" w:rsidR="00D83D4A" w:rsidRDefault="00000000">
      <w:pPr>
        <w:spacing w:line="440" w:lineRule="exact"/>
        <w:ind w:firstLineChars="200" w:firstLine="480"/>
        <w:jc w:val="left"/>
        <w:rPr>
          <w:rFonts w:ascii="仿宋" w:eastAsia="仿宋" w:hAnsi="仿宋" w:hint="eastAsia"/>
          <w:sz w:val="24"/>
        </w:rPr>
      </w:pPr>
      <w:r>
        <w:rPr>
          <w:rFonts w:ascii="仿宋" w:eastAsia="仿宋" w:hAnsi="仿宋" w:hint="eastAsia"/>
          <w:sz w:val="24"/>
        </w:rPr>
        <w:t>1.1本次评标采用综合评分法，评标结果按评审后得分由高到低顺序排列。得分相同的，按投标报价由低到高顺序排列。得分且投标报价相同的并列。投标文件满足</w:t>
      </w:r>
      <w:r>
        <w:rPr>
          <w:rFonts w:ascii="仿宋" w:eastAsia="仿宋" w:hAnsi="仿宋" w:cs="仿宋" w:hint="eastAsia"/>
          <w:kern w:val="0"/>
          <w:sz w:val="24"/>
        </w:rPr>
        <w:t>招标</w:t>
      </w:r>
      <w:r>
        <w:rPr>
          <w:rFonts w:ascii="仿宋" w:eastAsia="仿宋" w:hAnsi="仿宋" w:hint="eastAsia"/>
          <w:sz w:val="24"/>
        </w:rPr>
        <w:t>文件全部实质性要求，</w:t>
      </w:r>
      <w:proofErr w:type="gramStart"/>
      <w:r>
        <w:rPr>
          <w:rFonts w:ascii="仿宋" w:eastAsia="仿宋" w:hAnsi="仿宋" w:hint="eastAsia"/>
          <w:sz w:val="24"/>
        </w:rPr>
        <w:t>且按照</w:t>
      </w:r>
      <w:proofErr w:type="gramEnd"/>
      <w:r>
        <w:rPr>
          <w:rFonts w:ascii="仿宋" w:eastAsia="仿宋" w:hAnsi="仿宋" w:hint="eastAsia"/>
          <w:sz w:val="24"/>
        </w:rPr>
        <w:t>评审因素的量化指标评审得分最高的投标人为的中标候选人。中标候选人并列的，采用随机抽取的方式确定。</w:t>
      </w:r>
    </w:p>
    <w:p w14:paraId="6818F3C9" w14:textId="77777777" w:rsidR="00D83D4A" w:rsidRDefault="00000000">
      <w:pPr>
        <w:spacing w:line="440" w:lineRule="exact"/>
        <w:jc w:val="left"/>
        <w:rPr>
          <w:rFonts w:ascii="仿宋" w:eastAsia="仿宋" w:hAnsi="仿宋" w:hint="eastAsia"/>
          <w:sz w:val="24"/>
        </w:rPr>
      </w:pPr>
      <w:r>
        <w:rPr>
          <w:rFonts w:ascii="仿宋" w:eastAsia="仿宋" w:hAnsi="仿宋" w:hint="eastAsia"/>
          <w:b/>
          <w:sz w:val="24"/>
        </w:rPr>
        <w:t>2.评分标准：</w:t>
      </w:r>
      <w:r>
        <w:rPr>
          <w:rFonts w:ascii="仿宋" w:eastAsia="仿宋" w:hAnsi="仿宋" w:hint="eastAsia"/>
          <w:sz w:val="24"/>
        </w:rPr>
        <w:t>共100分，其中商务技术分</w:t>
      </w:r>
      <w:r>
        <w:rPr>
          <w:rFonts w:ascii="仿宋" w:eastAsia="仿宋" w:hAnsi="仿宋" w:hint="eastAsia"/>
          <w:sz w:val="24"/>
          <w:u w:val="single"/>
        </w:rPr>
        <w:t>60</w:t>
      </w:r>
      <w:r>
        <w:rPr>
          <w:rFonts w:ascii="仿宋" w:eastAsia="仿宋" w:hAnsi="仿宋" w:hint="eastAsia"/>
          <w:sz w:val="24"/>
        </w:rPr>
        <w:t>分，价格分</w:t>
      </w:r>
      <w:r>
        <w:rPr>
          <w:rFonts w:ascii="仿宋" w:eastAsia="仿宋" w:hAnsi="仿宋" w:hint="eastAsia"/>
          <w:sz w:val="24"/>
          <w:u w:val="single"/>
        </w:rPr>
        <w:t>40</w:t>
      </w:r>
      <w:r>
        <w:rPr>
          <w:rFonts w:ascii="仿宋" w:eastAsia="仿宋" w:hAnsi="仿宋" w:hint="eastAsia"/>
          <w:sz w:val="24"/>
        </w:rPr>
        <w:t>分。评分依下述所列为评标打分依据，分值如下（计算分值时，按其算术平均值保留小数2位）。</w:t>
      </w:r>
    </w:p>
    <w:p w14:paraId="204D5823" w14:textId="77777777" w:rsidR="00D83D4A" w:rsidRDefault="00000000">
      <w:pPr>
        <w:spacing w:line="440" w:lineRule="exact"/>
        <w:rPr>
          <w:rFonts w:ascii="仿宋" w:eastAsia="仿宋" w:hAnsi="仿宋" w:hint="eastAsia"/>
          <w:b/>
          <w:bCs/>
          <w:iCs/>
          <w:sz w:val="24"/>
        </w:rPr>
      </w:pPr>
      <w:r>
        <w:rPr>
          <w:rFonts w:ascii="仿宋" w:eastAsia="仿宋" w:hAnsi="仿宋" w:hint="eastAsia"/>
          <w:b/>
          <w:bCs/>
          <w:iCs/>
          <w:sz w:val="24"/>
        </w:rPr>
        <w:t>2.1 商务技术分（60分）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7874"/>
        <w:gridCol w:w="573"/>
      </w:tblGrid>
      <w:tr w:rsidR="00D83D4A" w14:paraId="40F87EB8" w14:textId="77777777">
        <w:trPr>
          <w:trHeight w:val="70"/>
        </w:trPr>
        <w:tc>
          <w:tcPr>
            <w:tcW w:w="397" w:type="pct"/>
            <w:vAlign w:val="center"/>
          </w:tcPr>
          <w:p w14:paraId="49E49CD1" w14:textId="77777777" w:rsidR="00D83D4A" w:rsidRDefault="00000000">
            <w:pPr>
              <w:jc w:val="center"/>
              <w:rPr>
                <w:rFonts w:ascii="仿宋" w:eastAsia="仿宋" w:hAnsi="仿宋" w:hint="eastAsia"/>
                <w:szCs w:val="21"/>
              </w:rPr>
            </w:pPr>
            <w:r>
              <w:rPr>
                <w:rFonts w:ascii="仿宋" w:eastAsia="仿宋" w:hAnsi="仿宋" w:hint="eastAsia"/>
                <w:szCs w:val="21"/>
              </w:rPr>
              <w:t>序号</w:t>
            </w:r>
          </w:p>
        </w:tc>
        <w:tc>
          <w:tcPr>
            <w:tcW w:w="4291" w:type="pct"/>
            <w:vAlign w:val="center"/>
          </w:tcPr>
          <w:p w14:paraId="6260D5BD" w14:textId="77777777" w:rsidR="00D83D4A" w:rsidRDefault="00000000">
            <w:pPr>
              <w:jc w:val="center"/>
              <w:rPr>
                <w:rFonts w:ascii="仿宋" w:eastAsia="仿宋" w:hAnsi="仿宋" w:hint="eastAsia"/>
                <w:szCs w:val="21"/>
              </w:rPr>
            </w:pPr>
            <w:r>
              <w:rPr>
                <w:rFonts w:ascii="仿宋" w:eastAsia="仿宋" w:hAnsi="仿宋" w:hint="eastAsia"/>
                <w:szCs w:val="21"/>
              </w:rPr>
              <w:t>评分标准</w:t>
            </w:r>
          </w:p>
        </w:tc>
        <w:tc>
          <w:tcPr>
            <w:tcW w:w="312" w:type="pct"/>
            <w:vAlign w:val="center"/>
          </w:tcPr>
          <w:p w14:paraId="37F4AF5E" w14:textId="77777777" w:rsidR="00D83D4A" w:rsidRDefault="00000000">
            <w:pPr>
              <w:ind w:leftChars="-49" w:left="-103" w:rightChars="-54" w:right="-113"/>
              <w:jc w:val="center"/>
              <w:rPr>
                <w:rFonts w:ascii="仿宋" w:eastAsia="仿宋" w:hAnsi="仿宋" w:hint="eastAsia"/>
                <w:szCs w:val="21"/>
              </w:rPr>
            </w:pPr>
            <w:r>
              <w:rPr>
                <w:rFonts w:ascii="仿宋" w:eastAsia="仿宋" w:hAnsi="仿宋" w:hint="eastAsia"/>
                <w:szCs w:val="21"/>
              </w:rPr>
              <w:t>分数</w:t>
            </w:r>
          </w:p>
        </w:tc>
      </w:tr>
      <w:tr w:rsidR="00D83D4A" w14:paraId="443B164A" w14:textId="77777777">
        <w:trPr>
          <w:trHeight w:val="70"/>
        </w:trPr>
        <w:tc>
          <w:tcPr>
            <w:tcW w:w="397" w:type="pct"/>
            <w:vAlign w:val="center"/>
          </w:tcPr>
          <w:p w14:paraId="18221CF5" w14:textId="77777777" w:rsidR="00D83D4A" w:rsidRDefault="00000000">
            <w:pPr>
              <w:jc w:val="center"/>
              <w:rPr>
                <w:rFonts w:ascii="仿宋" w:eastAsia="仿宋" w:hAnsi="仿宋" w:hint="eastAsia"/>
                <w:szCs w:val="21"/>
              </w:rPr>
            </w:pPr>
            <w:r>
              <w:rPr>
                <w:rFonts w:ascii="仿宋" w:eastAsia="仿宋" w:hAnsi="仿宋" w:hint="eastAsia"/>
                <w:szCs w:val="21"/>
              </w:rPr>
              <w:t>1</w:t>
            </w:r>
          </w:p>
        </w:tc>
        <w:tc>
          <w:tcPr>
            <w:tcW w:w="4291" w:type="pct"/>
            <w:vAlign w:val="center"/>
          </w:tcPr>
          <w:p w14:paraId="5A02BAB5" w14:textId="77777777" w:rsidR="00D83D4A" w:rsidRDefault="00000000">
            <w:pPr>
              <w:rPr>
                <w:rFonts w:eastAsia="仿宋"/>
              </w:rPr>
            </w:pPr>
            <w:r>
              <w:rPr>
                <w:rFonts w:ascii="仿宋" w:eastAsia="仿宋" w:hAnsi="仿宋" w:hint="eastAsia"/>
                <w:szCs w:val="21"/>
              </w:rPr>
              <w:t>所投产品和服务技术指标的符合性：对应于招标文件第三章-二、药品技术和服务要求：完全满足招标文件要求的20分；打▲指标出现负偏离每项扣5分；其他一般性指标负偏离扣2分，扣完为止；打★指标负偏离的无效投标处理。非量化类的，若是功能一样，表述方式不一样则为符合，量化类的由评委视情况讨论决定。</w:t>
            </w:r>
          </w:p>
        </w:tc>
        <w:tc>
          <w:tcPr>
            <w:tcW w:w="312" w:type="pct"/>
            <w:vAlign w:val="center"/>
          </w:tcPr>
          <w:p w14:paraId="57E696FC" w14:textId="77777777" w:rsidR="00D83D4A" w:rsidRDefault="00000000">
            <w:pPr>
              <w:ind w:leftChars="-51" w:left="-107" w:rightChars="-54" w:right="-113"/>
              <w:jc w:val="center"/>
              <w:rPr>
                <w:rFonts w:ascii="仿宋" w:eastAsia="仿宋" w:hAnsi="仿宋" w:hint="eastAsia"/>
                <w:szCs w:val="21"/>
              </w:rPr>
            </w:pPr>
            <w:r>
              <w:rPr>
                <w:rFonts w:ascii="仿宋" w:eastAsia="仿宋" w:hAnsi="仿宋" w:hint="eastAsia"/>
                <w:szCs w:val="21"/>
              </w:rPr>
              <w:t>20</w:t>
            </w:r>
          </w:p>
        </w:tc>
      </w:tr>
      <w:tr w:rsidR="00D83D4A" w14:paraId="3FC14A6E" w14:textId="77777777">
        <w:trPr>
          <w:trHeight w:val="70"/>
        </w:trPr>
        <w:tc>
          <w:tcPr>
            <w:tcW w:w="397" w:type="pct"/>
            <w:vAlign w:val="center"/>
          </w:tcPr>
          <w:p w14:paraId="29D2FF6F" w14:textId="77777777" w:rsidR="00D83D4A" w:rsidRDefault="00000000">
            <w:pPr>
              <w:jc w:val="center"/>
              <w:rPr>
                <w:rFonts w:ascii="仿宋" w:eastAsia="仿宋" w:hAnsi="仿宋" w:hint="eastAsia"/>
                <w:szCs w:val="21"/>
              </w:rPr>
            </w:pPr>
            <w:r>
              <w:rPr>
                <w:rFonts w:ascii="仿宋" w:eastAsia="仿宋" w:hAnsi="仿宋" w:hint="eastAsia"/>
                <w:szCs w:val="21"/>
              </w:rPr>
              <w:t>2</w:t>
            </w:r>
          </w:p>
        </w:tc>
        <w:tc>
          <w:tcPr>
            <w:tcW w:w="4291" w:type="pct"/>
            <w:vAlign w:val="center"/>
          </w:tcPr>
          <w:p w14:paraId="79A17E55" w14:textId="77777777" w:rsidR="00D83D4A" w:rsidRDefault="00000000">
            <w:r>
              <w:rPr>
                <w:rFonts w:ascii="仿宋" w:eastAsia="仿宋" w:hAnsi="仿宋" w:hint="eastAsia"/>
                <w:szCs w:val="21"/>
              </w:rPr>
              <w:t>所投产品和服务技术指标的符合性：对应于招标文件第三章-二、药品技术和服务要求：打▲指标出现正偏离的每项4分，一般指标出现正偏离每项1.2分，最高加10分。正偏离指标以提供产品生产商盖章的投标产品同型号完整的datasheet为准，无实质性意义的正偏离不加分。</w:t>
            </w:r>
          </w:p>
        </w:tc>
        <w:tc>
          <w:tcPr>
            <w:tcW w:w="312" w:type="pct"/>
            <w:vAlign w:val="center"/>
          </w:tcPr>
          <w:p w14:paraId="2F0DCEBF" w14:textId="77777777" w:rsidR="00D83D4A" w:rsidRDefault="00000000">
            <w:pPr>
              <w:ind w:leftChars="-51" w:left="-107" w:rightChars="-54" w:right="-113"/>
              <w:jc w:val="center"/>
              <w:rPr>
                <w:rFonts w:ascii="仿宋" w:eastAsia="仿宋" w:hAnsi="仿宋" w:hint="eastAsia"/>
                <w:szCs w:val="21"/>
              </w:rPr>
            </w:pPr>
            <w:r>
              <w:rPr>
                <w:rFonts w:ascii="仿宋" w:eastAsia="仿宋" w:hAnsi="仿宋" w:hint="eastAsia"/>
                <w:szCs w:val="21"/>
              </w:rPr>
              <w:t>10</w:t>
            </w:r>
          </w:p>
        </w:tc>
      </w:tr>
      <w:tr w:rsidR="00D83D4A" w14:paraId="40135B4E" w14:textId="77777777">
        <w:trPr>
          <w:trHeight w:val="570"/>
        </w:trPr>
        <w:tc>
          <w:tcPr>
            <w:tcW w:w="397" w:type="pct"/>
            <w:vAlign w:val="center"/>
          </w:tcPr>
          <w:p w14:paraId="75513E04" w14:textId="77777777" w:rsidR="00D83D4A" w:rsidRDefault="00000000">
            <w:pPr>
              <w:jc w:val="center"/>
              <w:rPr>
                <w:rFonts w:ascii="仿宋" w:eastAsia="仿宋" w:hAnsi="仿宋" w:hint="eastAsia"/>
                <w:szCs w:val="21"/>
              </w:rPr>
            </w:pPr>
            <w:r>
              <w:rPr>
                <w:rFonts w:ascii="仿宋" w:eastAsia="仿宋" w:hAnsi="仿宋" w:hint="eastAsia"/>
                <w:szCs w:val="21"/>
              </w:rPr>
              <w:t>3</w:t>
            </w:r>
          </w:p>
        </w:tc>
        <w:tc>
          <w:tcPr>
            <w:tcW w:w="4291" w:type="pct"/>
            <w:vAlign w:val="center"/>
          </w:tcPr>
          <w:p w14:paraId="48C51A69" w14:textId="77777777" w:rsidR="00D83D4A" w:rsidRDefault="00000000">
            <w:pPr>
              <w:rPr>
                <w:rFonts w:ascii="仿宋" w:eastAsia="仿宋" w:hAnsi="仿宋" w:hint="eastAsia"/>
                <w:szCs w:val="21"/>
              </w:rPr>
            </w:pPr>
            <w:r>
              <w:rPr>
                <w:rFonts w:ascii="仿宋" w:eastAsia="仿宋" w:hAnsi="仿宋" w:hint="eastAsia"/>
                <w:szCs w:val="21"/>
              </w:rPr>
              <w:t>提供</w:t>
            </w:r>
            <w:r>
              <w:rPr>
                <w:rFonts w:ascii="仿宋" w:eastAsia="仿宋" w:hAnsi="仿宋"/>
                <w:szCs w:val="21"/>
              </w:rPr>
              <w:t>20</w:t>
            </w:r>
            <w:r>
              <w:rPr>
                <w:rFonts w:ascii="仿宋" w:eastAsia="仿宋" w:hAnsi="仿宋" w:hint="eastAsia"/>
                <w:szCs w:val="21"/>
              </w:rPr>
              <w:t>23年1月1日以来投标人成功销售同类产品的合同（需提供完整的合同复印件，复印件能清楚的辨析产品名称、型号和价格，否则不得分），每提供一份得</w:t>
            </w:r>
            <w:r>
              <w:rPr>
                <w:rFonts w:ascii="仿宋" w:eastAsia="仿宋" w:hAnsi="仿宋" w:hint="eastAsia"/>
                <w:color w:val="000000"/>
                <w:szCs w:val="21"/>
              </w:rPr>
              <w:t>1.</w:t>
            </w:r>
            <w:r>
              <w:rPr>
                <w:rFonts w:ascii="仿宋" w:eastAsia="仿宋" w:hAnsi="仿宋" w:hint="eastAsia"/>
                <w:szCs w:val="21"/>
              </w:rPr>
              <w:t>0分，最高分值为4.0分（</w:t>
            </w:r>
            <w:r>
              <w:rPr>
                <w:rFonts w:ascii="仿宋" w:eastAsia="仿宋" w:hAnsi="仿宋"/>
                <w:szCs w:val="21"/>
              </w:rPr>
              <w:t>同一家医院只计一份，以合同签订日期为准</w:t>
            </w:r>
            <w:r>
              <w:rPr>
                <w:rFonts w:ascii="仿宋" w:eastAsia="仿宋" w:hAnsi="仿宋" w:hint="eastAsia"/>
                <w:szCs w:val="21"/>
              </w:rPr>
              <w:t>）</w:t>
            </w:r>
          </w:p>
        </w:tc>
        <w:tc>
          <w:tcPr>
            <w:tcW w:w="312" w:type="pct"/>
            <w:vAlign w:val="center"/>
          </w:tcPr>
          <w:p w14:paraId="4C930AD5" w14:textId="77777777" w:rsidR="00D83D4A" w:rsidRDefault="00000000">
            <w:pPr>
              <w:ind w:leftChars="-51" w:left="-107" w:rightChars="-54" w:right="-113"/>
              <w:jc w:val="center"/>
              <w:rPr>
                <w:rFonts w:ascii="仿宋" w:eastAsia="仿宋" w:hAnsi="仿宋" w:hint="eastAsia"/>
                <w:szCs w:val="21"/>
              </w:rPr>
            </w:pPr>
            <w:r>
              <w:rPr>
                <w:rFonts w:ascii="仿宋" w:eastAsia="仿宋" w:hAnsi="仿宋" w:hint="eastAsia"/>
                <w:szCs w:val="21"/>
              </w:rPr>
              <w:t>4</w:t>
            </w:r>
          </w:p>
        </w:tc>
      </w:tr>
      <w:tr w:rsidR="00D83D4A" w14:paraId="63CD57BF" w14:textId="77777777">
        <w:trPr>
          <w:trHeight w:val="50"/>
        </w:trPr>
        <w:tc>
          <w:tcPr>
            <w:tcW w:w="397" w:type="pct"/>
            <w:vAlign w:val="center"/>
          </w:tcPr>
          <w:p w14:paraId="41A29594" w14:textId="77777777" w:rsidR="00D83D4A" w:rsidRDefault="00000000">
            <w:pPr>
              <w:jc w:val="center"/>
              <w:rPr>
                <w:rFonts w:ascii="仿宋" w:eastAsia="仿宋" w:hAnsi="仿宋" w:hint="eastAsia"/>
                <w:szCs w:val="21"/>
              </w:rPr>
            </w:pPr>
            <w:r>
              <w:rPr>
                <w:rFonts w:ascii="仿宋" w:eastAsia="仿宋" w:hAnsi="仿宋" w:hint="eastAsia"/>
                <w:szCs w:val="21"/>
              </w:rPr>
              <w:lastRenderedPageBreak/>
              <w:t>4</w:t>
            </w:r>
          </w:p>
        </w:tc>
        <w:tc>
          <w:tcPr>
            <w:tcW w:w="4291" w:type="pct"/>
            <w:vAlign w:val="center"/>
          </w:tcPr>
          <w:p w14:paraId="15512B3B" w14:textId="77777777" w:rsidR="00D83D4A" w:rsidRDefault="00000000">
            <w:pPr>
              <w:rPr>
                <w:rFonts w:ascii="仿宋" w:eastAsia="仿宋" w:hAnsi="仿宋" w:hint="eastAsia"/>
                <w:szCs w:val="21"/>
              </w:rPr>
            </w:pPr>
            <w:r>
              <w:rPr>
                <w:rFonts w:ascii="仿宋" w:eastAsia="仿宋" w:hAnsi="仿宋" w:hint="eastAsia"/>
                <w:szCs w:val="21"/>
              </w:rPr>
              <w:t>根据投标产品质量、性能、先进性、易用性、稳定性等进行评价打分，0-5分。提供产品彩页及相应技术参数的厂家使用说明书（如厂家的产品使用说明书为英文版，请同时提供中文版）。</w:t>
            </w:r>
          </w:p>
        </w:tc>
        <w:tc>
          <w:tcPr>
            <w:tcW w:w="312" w:type="pct"/>
            <w:vAlign w:val="center"/>
          </w:tcPr>
          <w:p w14:paraId="65F42F74" w14:textId="77777777" w:rsidR="00D83D4A" w:rsidRDefault="00000000">
            <w:pPr>
              <w:ind w:leftChars="-51" w:left="-107" w:rightChars="-54" w:right="-113"/>
              <w:jc w:val="center"/>
              <w:rPr>
                <w:rFonts w:ascii="仿宋" w:eastAsia="仿宋" w:hAnsi="仿宋" w:hint="eastAsia"/>
                <w:szCs w:val="21"/>
              </w:rPr>
            </w:pPr>
            <w:r>
              <w:rPr>
                <w:rFonts w:ascii="仿宋" w:eastAsia="仿宋" w:hAnsi="仿宋" w:hint="eastAsia"/>
                <w:szCs w:val="21"/>
              </w:rPr>
              <w:t>5</w:t>
            </w:r>
          </w:p>
        </w:tc>
      </w:tr>
      <w:tr w:rsidR="00D83D4A" w14:paraId="08C7DB4E" w14:textId="77777777">
        <w:trPr>
          <w:trHeight w:val="630"/>
        </w:trPr>
        <w:tc>
          <w:tcPr>
            <w:tcW w:w="397" w:type="pct"/>
            <w:vAlign w:val="center"/>
          </w:tcPr>
          <w:p w14:paraId="57AC15B9" w14:textId="77777777" w:rsidR="00D83D4A" w:rsidRDefault="00000000">
            <w:pPr>
              <w:jc w:val="center"/>
              <w:rPr>
                <w:rFonts w:ascii="仿宋" w:eastAsia="仿宋" w:hAnsi="仿宋" w:hint="eastAsia"/>
                <w:szCs w:val="21"/>
              </w:rPr>
            </w:pPr>
            <w:r>
              <w:rPr>
                <w:rFonts w:ascii="仿宋" w:eastAsia="仿宋" w:hAnsi="仿宋"/>
                <w:szCs w:val="21"/>
              </w:rPr>
              <w:t>5</w:t>
            </w:r>
          </w:p>
        </w:tc>
        <w:tc>
          <w:tcPr>
            <w:tcW w:w="4291" w:type="pct"/>
            <w:vAlign w:val="center"/>
          </w:tcPr>
          <w:p w14:paraId="7FCA4427" w14:textId="77777777" w:rsidR="00D83D4A" w:rsidRDefault="00000000">
            <w:pPr>
              <w:rPr>
                <w:rFonts w:ascii="仿宋" w:eastAsia="仿宋" w:hAnsi="仿宋" w:hint="eastAsia"/>
                <w:color w:val="000000"/>
                <w:szCs w:val="21"/>
              </w:rPr>
            </w:pPr>
            <w:r>
              <w:rPr>
                <w:rFonts w:ascii="仿宋" w:eastAsia="仿宋" w:hAnsi="仿宋" w:hint="eastAsia"/>
                <w:color w:val="000000"/>
                <w:szCs w:val="21"/>
                <w:lang w:val="zh-CN"/>
              </w:rPr>
              <w:t>投标人提供配送服务方案，方案内容包括但不限于常规配送及应急配送的及时性（列出具体响应时间）；设置服务热线；具体的配送服务体系及应急保障措施，根据方案的科学性、完整性、合理性打分，0-4分。</w:t>
            </w:r>
          </w:p>
          <w:p w14:paraId="0DA5863B" w14:textId="77777777" w:rsidR="00D83D4A" w:rsidRDefault="00000000">
            <w:pPr>
              <w:rPr>
                <w:rFonts w:ascii="仿宋" w:eastAsia="仿宋" w:hAnsi="仿宋" w:hint="eastAsia"/>
                <w:szCs w:val="21"/>
              </w:rPr>
            </w:pPr>
            <w:r>
              <w:rPr>
                <w:rFonts w:ascii="仿宋" w:eastAsia="仿宋" w:hAnsi="仿宋" w:hint="eastAsia"/>
                <w:color w:val="000000"/>
                <w:szCs w:val="21"/>
                <w:lang w:val="zh-CN"/>
              </w:rPr>
              <w:t>提供本项目服务人员方案，投标人为本项目设立专人服务，专人跟进；负责本项目的配送人员具有类似经验，且具有《辐射工作人员培训合格证》。人员变化应提前告知采购人，变更后的人员经验及资质不低于</w:t>
            </w:r>
            <w:proofErr w:type="gramStart"/>
            <w:r>
              <w:rPr>
                <w:rFonts w:ascii="仿宋" w:eastAsia="仿宋" w:hAnsi="仿宋" w:hint="eastAsia"/>
                <w:color w:val="000000"/>
                <w:szCs w:val="21"/>
                <w:lang w:val="zh-CN"/>
              </w:rPr>
              <w:t>原人员</w:t>
            </w:r>
            <w:proofErr w:type="gramEnd"/>
            <w:r>
              <w:rPr>
                <w:rFonts w:ascii="仿宋" w:eastAsia="仿宋" w:hAnsi="仿宋" w:hint="eastAsia"/>
                <w:color w:val="000000"/>
                <w:szCs w:val="21"/>
                <w:lang w:val="zh-CN"/>
              </w:rPr>
              <w:t>安排，提供书面资料。提供人员姓名、类似工作经验、资质证书复印件、分工安排承诺加盖公章。0-3分。</w:t>
            </w:r>
          </w:p>
        </w:tc>
        <w:tc>
          <w:tcPr>
            <w:tcW w:w="312" w:type="pct"/>
            <w:vAlign w:val="center"/>
          </w:tcPr>
          <w:p w14:paraId="221B34DE" w14:textId="77777777" w:rsidR="00D83D4A" w:rsidRDefault="00000000">
            <w:pPr>
              <w:ind w:leftChars="-51" w:left="-107" w:rightChars="-54" w:right="-113"/>
              <w:jc w:val="center"/>
              <w:rPr>
                <w:rFonts w:ascii="仿宋" w:eastAsia="仿宋" w:hAnsi="仿宋" w:hint="eastAsia"/>
                <w:szCs w:val="21"/>
              </w:rPr>
            </w:pPr>
            <w:r>
              <w:rPr>
                <w:rFonts w:ascii="仿宋" w:eastAsia="仿宋" w:hAnsi="仿宋" w:hint="eastAsia"/>
                <w:szCs w:val="21"/>
              </w:rPr>
              <w:t>7</w:t>
            </w:r>
          </w:p>
        </w:tc>
      </w:tr>
      <w:tr w:rsidR="00D83D4A" w14:paraId="0A26622A" w14:textId="77777777">
        <w:trPr>
          <w:trHeight w:val="70"/>
        </w:trPr>
        <w:tc>
          <w:tcPr>
            <w:tcW w:w="397" w:type="pct"/>
            <w:vAlign w:val="center"/>
          </w:tcPr>
          <w:p w14:paraId="7634EAB7" w14:textId="77777777" w:rsidR="00D83D4A" w:rsidRDefault="00000000">
            <w:pPr>
              <w:jc w:val="center"/>
              <w:rPr>
                <w:rFonts w:ascii="仿宋" w:eastAsia="仿宋" w:hAnsi="仿宋" w:hint="eastAsia"/>
                <w:szCs w:val="21"/>
              </w:rPr>
            </w:pPr>
            <w:r>
              <w:rPr>
                <w:rFonts w:ascii="仿宋" w:eastAsia="仿宋" w:hAnsi="仿宋"/>
                <w:szCs w:val="21"/>
              </w:rPr>
              <w:t>6</w:t>
            </w:r>
          </w:p>
        </w:tc>
        <w:tc>
          <w:tcPr>
            <w:tcW w:w="4291" w:type="pct"/>
            <w:vAlign w:val="center"/>
          </w:tcPr>
          <w:p w14:paraId="671D7533" w14:textId="77777777" w:rsidR="00D83D4A" w:rsidRDefault="00000000">
            <w:pPr>
              <w:rPr>
                <w:rFonts w:ascii="仿宋" w:eastAsia="仿宋" w:hAnsi="仿宋" w:hint="eastAsia"/>
                <w:color w:val="000000"/>
                <w:szCs w:val="21"/>
                <w:lang w:val="zh-CN"/>
              </w:rPr>
            </w:pPr>
            <w:r>
              <w:rPr>
                <w:rFonts w:ascii="仿宋" w:eastAsia="仿宋" w:hAnsi="仿宋" w:hint="eastAsia"/>
                <w:color w:val="000000"/>
                <w:szCs w:val="21"/>
                <w:lang w:val="zh-CN"/>
              </w:rPr>
              <w:t>投标人提供售后服务方案，提供售后服务机构地点、人员和其他物资配备情况，0-</w:t>
            </w:r>
            <w:r>
              <w:rPr>
                <w:rFonts w:ascii="仿宋" w:eastAsia="仿宋" w:hAnsi="仿宋" w:hint="eastAsia"/>
                <w:color w:val="000000"/>
                <w:szCs w:val="21"/>
              </w:rPr>
              <w:t>4</w:t>
            </w:r>
            <w:r>
              <w:rPr>
                <w:rFonts w:ascii="仿宋" w:eastAsia="仿宋" w:hAnsi="仿宋" w:hint="eastAsia"/>
                <w:color w:val="000000"/>
                <w:szCs w:val="21"/>
                <w:lang w:val="zh-CN"/>
              </w:rPr>
              <w:t>分；提供</w:t>
            </w:r>
            <w:r>
              <w:rPr>
                <w:rFonts w:ascii="仿宋" w:eastAsia="仿宋" w:hAnsi="仿宋"/>
                <w:color w:val="000000"/>
                <w:szCs w:val="21"/>
                <w:lang w:val="zh-CN"/>
              </w:rPr>
              <w:t>售后服务机构</w:t>
            </w:r>
            <w:r>
              <w:rPr>
                <w:rFonts w:ascii="仿宋" w:eastAsia="仿宋" w:hAnsi="仿宋" w:hint="eastAsia"/>
                <w:color w:val="000000"/>
                <w:szCs w:val="21"/>
                <w:lang w:val="zh-CN"/>
              </w:rPr>
              <w:t>的证明资料、</w:t>
            </w:r>
            <w:r>
              <w:rPr>
                <w:rFonts w:ascii="仿宋" w:eastAsia="仿宋" w:hAnsi="仿宋"/>
                <w:color w:val="000000"/>
                <w:szCs w:val="21"/>
                <w:lang w:val="zh-CN"/>
              </w:rPr>
              <w:t>人员</w:t>
            </w:r>
            <w:proofErr w:type="gramStart"/>
            <w:r>
              <w:rPr>
                <w:rFonts w:ascii="仿宋" w:eastAsia="仿宋" w:hAnsi="仿宋" w:hint="eastAsia"/>
                <w:color w:val="000000"/>
                <w:szCs w:val="21"/>
                <w:lang w:val="zh-CN"/>
              </w:rPr>
              <w:t>社保证明</w:t>
            </w:r>
            <w:proofErr w:type="gramEnd"/>
            <w:r>
              <w:rPr>
                <w:rFonts w:ascii="仿宋" w:eastAsia="仿宋" w:hAnsi="仿宋" w:hint="eastAsia"/>
                <w:color w:val="000000"/>
                <w:szCs w:val="21"/>
                <w:lang w:val="zh-CN"/>
              </w:rPr>
              <w:t>。</w:t>
            </w:r>
          </w:p>
          <w:p w14:paraId="4E899F2D" w14:textId="77777777" w:rsidR="00D83D4A" w:rsidRDefault="00000000">
            <w:pPr>
              <w:rPr>
                <w:rFonts w:ascii="仿宋" w:eastAsia="仿宋" w:hAnsi="仿宋" w:hint="eastAsia"/>
                <w:color w:val="000000"/>
                <w:szCs w:val="21"/>
              </w:rPr>
            </w:pPr>
            <w:r>
              <w:rPr>
                <w:rFonts w:ascii="仿宋" w:eastAsia="仿宋" w:hAnsi="仿宋" w:hint="eastAsia"/>
                <w:color w:val="000000"/>
                <w:szCs w:val="21"/>
              </w:rPr>
              <w:t>提供解决紧急问题的方案，包括但不限于采购人在药品验收、保管与使用过程中发现质量及药品不良反应等问题及时到现场、解决问题的方案和时间，0-4分；</w:t>
            </w:r>
          </w:p>
          <w:p w14:paraId="002C6382" w14:textId="77777777" w:rsidR="00D83D4A" w:rsidRDefault="00000000">
            <w:pPr>
              <w:rPr>
                <w:rFonts w:ascii="仿宋" w:eastAsia="仿宋" w:hAnsi="仿宋" w:hint="eastAsia"/>
                <w:color w:val="000000"/>
                <w:szCs w:val="21"/>
              </w:rPr>
            </w:pPr>
            <w:r>
              <w:rPr>
                <w:rFonts w:ascii="仿宋" w:eastAsia="仿宋" w:hAnsi="仿宋" w:hint="eastAsia"/>
                <w:color w:val="000000"/>
                <w:szCs w:val="21"/>
              </w:rPr>
              <w:t>回收所使用药品的防护容器方案，0-3分；</w:t>
            </w:r>
          </w:p>
          <w:p w14:paraId="038BA5D3" w14:textId="77777777" w:rsidR="00D83D4A" w:rsidRDefault="00000000">
            <w:pPr>
              <w:rPr>
                <w:rFonts w:ascii="仿宋" w:eastAsia="仿宋" w:hAnsi="仿宋" w:hint="eastAsia"/>
                <w:color w:val="000000"/>
                <w:szCs w:val="21"/>
              </w:rPr>
            </w:pPr>
            <w:r>
              <w:rPr>
                <w:rFonts w:ascii="仿宋" w:eastAsia="仿宋" w:hAnsi="仿宋" w:hint="eastAsia"/>
                <w:color w:val="000000"/>
                <w:szCs w:val="21"/>
              </w:rPr>
              <w:t>投标人能提供的其他服务内容，0-3分；</w:t>
            </w:r>
          </w:p>
        </w:tc>
        <w:tc>
          <w:tcPr>
            <w:tcW w:w="312" w:type="pct"/>
            <w:vAlign w:val="center"/>
          </w:tcPr>
          <w:p w14:paraId="1F653EC9" w14:textId="77777777" w:rsidR="00D83D4A" w:rsidRDefault="00000000">
            <w:pPr>
              <w:ind w:leftChars="-51" w:left="-107" w:rightChars="-54" w:right="-113"/>
              <w:jc w:val="center"/>
              <w:rPr>
                <w:rFonts w:ascii="仿宋" w:eastAsia="仿宋" w:hAnsi="仿宋" w:hint="eastAsia"/>
                <w:szCs w:val="21"/>
              </w:rPr>
            </w:pPr>
            <w:r>
              <w:rPr>
                <w:rFonts w:ascii="仿宋" w:eastAsia="仿宋" w:hAnsi="仿宋" w:hint="eastAsia"/>
                <w:szCs w:val="21"/>
              </w:rPr>
              <w:t>14</w:t>
            </w:r>
          </w:p>
        </w:tc>
      </w:tr>
    </w:tbl>
    <w:p w14:paraId="2EEB2880" w14:textId="77777777" w:rsidR="00D83D4A" w:rsidRDefault="00000000">
      <w:pPr>
        <w:spacing w:line="440" w:lineRule="exact"/>
        <w:rPr>
          <w:rFonts w:ascii="仿宋" w:eastAsia="仿宋" w:hAnsi="仿宋" w:hint="eastAsia"/>
          <w:iCs/>
          <w:sz w:val="24"/>
        </w:rPr>
      </w:pPr>
      <w:r>
        <w:rPr>
          <w:rFonts w:ascii="仿宋" w:eastAsia="仿宋" w:hAnsi="仿宋" w:hint="eastAsia"/>
          <w:b/>
          <w:bCs/>
          <w:iCs/>
          <w:sz w:val="24"/>
        </w:rPr>
        <w:t>2.2价格分（40分）</w:t>
      </w:r>
    </w:p>
    <w:p w14:paraId="0E7D7DD6" w14:textId="77777777" w:rsidR="00D83D4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100" w:firstLine="240"/>
        <w:rPr>
          <w:rFonts w:ascii="仿宋" w:eastAsia="仿宋" w:hAnsi="仿宋" w:hint="eastAsia"/>
          <w:b/>
          <w:iCs/>
          <w:sz w:val="24"/>
        </w:rPr>
      </w:pPr>
      <w:r>
        <w:rPr>
          <w:rFonts w:ascii="仿宋" w:eastAsia="仿宋" w:hAnsi="仿宋"/>
          <w:bCs/>
          <w:iCs/>
          <w:sz w:val="24"/>
        </w:rPr>
        <w:t>2.2</w:t>
      </w:r>
      <w:r>
        <w:rPr>
          <w:rFonts w:ascii="仿宋" w:eastAsia="仿宋" w:hAnsi="仿宋" w:hint="eastAsia"/>
          <w:bCs/>
          <w:iCs/>
          <w:sz w:val="24"/>
        </w:rPr>
        <w:t>.1评标基准价：即满足</w:t>
      </w:r>
      <w:r>
        <w:rPr>
          <w:rFonts w:ascii="仿宋" w:eastAsia="仿宋" w:hAnsi="仿宋" w:cs="仿宋" w:hint="eastAsia"/>
          <w:kern w:val="0"/>
          <w:sz w:val="24"/>
        </w:rPr>
        <w:t>招标</w:t>
      </w:r>
      <w:r>
        <w:rPr>
          <w:rFonts w:ascii="仿宋" w:eastAsia="仿宋" w:hAnsi="仿宋" w:hint="eastAsia"/>
          <w:bCs/>
          <w:iCs/>
          <w:sz w:val="24"/>
        </w:rPr>
        <w:t>文件要求且投标价格最低的投标报价为评标基准价，其价格分为满分。</w:t>
      </w:r>
    </w:p>
    <w:p w14:paraId="46A7ADAC" w14:textId="77777777" w:rsidR="00D83D4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100" w:firstLine="240"/>
        <w:rPr>
          <w:rFonts w:ascii="仿宋" w:eastAsia="仿宋" w:hAnsi="仿宋" w:hint="eastAsia"/>
          <w:bCs/>
          <w:iCs/>
          <w:sz w:val="24"/>
        </w:rPr>
      </w:pPr>
      <w:r>
        <w:rPr>
          <w:rFonts w:ascii="仿宋" w:eastAsia="仿宋" w:hAnsi="仿宋"/>
          <w:bCs/>
          <w:iCs/>
          <w:sz w:val="24"/>
        </w:rPr>
        <w:t>2.2</w:t>
      </w:r>
      <w:r>
        <w:rPr>
          <w:rFonts w:ascii="仿宋" w:eastAsia="仿宋" w:hAnsi="仿宋" w:hint="eastAsia"/>
          <w:bCs/>
          <w:iCs/>
          <w:sz w:val="24"/>
        </w:rPr>
        <w:t>.2其他投标人的价格</w:t>
      </w:r>
      <w:proofErr w:type="gramStart"/>
      <w:r>
        <w:rPr>
          <w:rFonts w:ascii="仿宋" w:eastAsia="仿宋" w:hAnsi="仿宋" w:hint="eastAsia"/>
          <w:bCs/>
          <w:iCs/>
          <w:sz w:val="24"/>
        </w:rPr>
        <w:t>分统一</w:t>
      </w:r>
      <w:proofErr w:type="gramEnd"/>
      <w:r>
        <w:rPr>
          <w:rFonts w:ascii="仿宋" w:eastAsia="仿宋" w:hAnsi="仿宋" w:hint="eastAsia"/>
          <w:bCs/>
          <w:iCs/>
          <w:sz w:val="24"/>
        </w:rPr>
        <w:t>按照下列公式计算：</w:t>
      </w:r>
    </w:p>
    <w:p w14:paraId="0B6C54E3" w14:textId="77777777" w:rsidR="00D83D4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100" w:firstLine="240"/>
        <w:rPr>
          <w:rFonts w:ascii="仿宋" w:eastAsia="仿宋" w:hAnsi="仿宋" w:hint="eastAsia"/>
          <w:bCs/>
          <w:iCs/>
          <w:sz w:val="24"/>
        </w:rPr>
      </w:pPr>
      <w:r>
        <w:rPr>
          <w:rFonts w:ascii="仿宋" w:eastAsia="仿宋" w:hAnsi="仿宋" w:hint="eastAsia"/>
          <w:bCs/>
          <w:iCs/>
          <w:sz w:val="24"/>
        </w:rPr>
        <w:t>投标报价得分=(评标基准价／投标报价)×</w:t>
      </w:r>
      <w:proofErr w:type="gramStart"/>
      <w:r>
        <w:rPr>
          <w:rFonts w:ascii="仿宋" w:eastAsia="仿宋" w:hAnsi="仿宋" w:hint="eastAsia"/>
          <w:bCs/>
          <w:iCs/>
          <w:sz w:val="24"/>
        </w:rPr>
        <w:t>价格权</w:t>
      </w:r>
      <w:proofErr w:type="gramEnd"/>
      <w:r>
        <w:rPr>
          <w:rFonts w:ascii="仿宋" w:eastAsia="仿宋" w:hAnsi="仿宋" w:hint="eastAsia"/>
          <w:bCs/>
          <w:iCs/>
          <w:sz w:val="24"/>
        </w:rPr>
        <w:t>值×100</w:t>
      </w:r>
    </w:p>
    <w:p w14:paraId="000C483E" w14:textId="77777777" w:rsidR="00D83D4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100" w:firstLine="240"/>
        <w:rPr>
          <w:rFonts w:ascii="仿宋" w:eastAsia="仿宋" w:hAnsi="仿宋" w:hint="eastAsia"/>
          <w:bCs/>
          <w:iCs/>
          <w:sz w:val="24"/>
        </w:rPr>
      </w:pPr>
      <w:r>
        <w:rPr>
          <w:rFonts w:ascii="仿宋" w:eastAsia="仿宋" w:hAnsi="仿宋" w:hint="eastAsia"/>
          <w:bCs/>
          <w:iCs/>
          <w:sz w:val="24"/>
        </w:rPr>
        <w:t>即：投标报价得分=(评标基准价／投标报价)×40</w:t>
      </w:r>
      <w:bookmarkStart w:id="23" w:name="_Toc104885749"/>
    </w:p>
    <w:p w14:paraId="4DEB19D7" w14:textId="77777777" w:rsidR="00D83D4A" w:rsidRDefault="00D8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012846AF" w14:textId="77777777" w:rsidR="00D83D4A" w:rsidRDefault="00D8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1EFE2444" w14:textId="77777777" w:rsidR="00D83D4A" w:rsidRDefault="00D8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37892FDE" w14:textId="77777777" w:rsidR="00D83D4A" w:rsidRDefault="00D8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44B7F15C" w14:textId="77777777" w:rsidR="00D83D4A" w:rsidRDefault="00D8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7A2C768A" w14:textId="77777777" w:rsidR="00D83D4A" w:rsidRDefault="00D8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411686A5" w14:textId="77777777" w:rsidR="00D83D4A" w:rsidRDefault="00D8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3ED0A364" w14:textId="77777777" w:rsidR="00D83D4A" w:rsidRDefault="00D8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0ED2C882" w14:textId="77777777" w:rsidR="00D83D4A" w:rsidRDefault="00D8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39010477" w14:textId="77777777" w:rsidR="00D83D4A" w:rsidRDefault="00D8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7E90B67F" w14:textId="77777777" w:rsidR="00D83D4A" w:rsidRDefault="00D8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5269EB47" w14:textId="77777777" w:rsidR="00D83D4A" w:rsidRDefault="00D8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4F73AD43" w14:textId="77777777" w:rsidR="00D83D4A" w:rsidRDefault="00D8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332D265E" w14:textId="77777777" w:rsidR="00D83D4A" w:rsidRDefault="00D8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0BD202FB" w14:textId="77777777" w:rsidR="00D83D4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r>
        <w:rPr>
          <w:rFonts w:ascii="仿宋" w:hAnsi="仿宋" w:cs="仿宋" w:hint="eastAsia"/>
          <w:sz w:val="40"/>
          <w:szCs w:val="36"/>
        </w:rPr>
        <w:lastRenderedPageBreak/>
        <w:t>第六章投标文件格式附件</w:t>
      </w:r>
      <w:bookmarkEnd w:id="23"/>
    </w:p>
    <w:p w14:paraId="12C92018" w14:textId="77777777" w:rsidR="00D83D4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rPr>
          <w:rFonts w:ascii="仿宋" w:hAnsi="仿宋" w:cs="仿宋" w:hint="eastAsia"/>
          <w:sz w:val="40"/>
          <w:szCs w:val="36"/>
        </w:rPr>
      </w:pPr>
      <w:r>
        <w:rPr>
          <w:rFonts w:ascii="仿宋" w:eastAsia="仿宋" w:hAnsi="仿宋" w:cs="仿宋" w:hint="eastAsia"/>
          <w:kern w:val="0"/>
          <w:sz w:val="24"/>
        </w:rPr>
        <w:t>投标文件制作请按照本招标文件“第二章供应商须知”第三部分“投标文件”的规定制作，有关格式附件如下：</w:t>
      </w:r>
    </w:p>
    <w:p w14:paraId="48E0E214" w14:textId="77777777" w:rsidR="00D83D4A" w:rsidRDefault="00000000">
      <w:pPr>
        <w:snapToGrid w:val="0"/>
        <w:spacing w:beforeLines="50" w:before="156" w:after="50"/>
        <w:jc w:val="left"/>
        <w:rPr>
          <w:rFonts w:ascii="仿宋" w:eastAsia="仿宋" w:hAnsi="仿宋" w:cs="仿宋" w:hint="eastAsia"/>
          <w:b/>
          <w:sz w:val="30"/>
          <w:szCs w:val="30"/>
        </w:rPr>
      </w:pPr>
      <w:r>
        <w:rPr>
          <w:rFonts w:ascii="仿宋" w:eastAsia="仿宋" w:hAnsi="仿宋" w:cs="仿宋" w:hint="eastAsia"/>
          <w:b/>
          <w:bCs/>
          <w:sz w:val="30"/>
          <w:szCs w:val="30"/>
        </w:rPr>
        <w:t>附件1：</w:t>
      </w:r>
      <w:r>
        <w:rPr>
          <w:rFonts w:ascii="仿宋" w:eastAsia="仿宋" w:hAnsi="仿宋" w:cs="仿宋" w:hint="eastAsia"/>
          <w:b/>
          <w:sz w:val="30"/>
          <w:szCs w:val="30"/>
        </w:rPr>
        <w:t>资格文件封面</w:t>
      </w:r>
    </w:p>
    <w:p w14:paraId="764DFD4B" w14:textId="77777777" w:rsidR="00D83D4A" w:rsidRDefault="00000000">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sz w:val="30"/>
          <w:szCs w:val="30"/>
          <w:u w:val="single"/>
        </w:rPr>
        <w:t>（填写正本或副本）</w:t>
      </w:r>
    </w:p>
    <w:p w14:paraId="28FB12E5" w14:textId="77777777" w:rsidR="00D83D4A" w:rsidRDefault="00D83D4A">
      <w:pPr>
        <w:snapToGrid w:val="0"/>
        <w:spacing w:beforeLines="50" w:before="156" w:after="50"/>
        <w:jc w:val="right"/>
        <w:rPr>
          <w:rFonts w:ascii="仿宋" w:eastAsia="仿宋" w:hAnsi="仿宋" w:cs="仿宋" w:hint="eastAsia"/>
          <w:bCs/>
          <w:sz w:val="30"/>
          <w:szCs w:val="30"/>
        </w:rPr>
      </w:pPr>
    </w:p>
    <w:p w14:paraId="43109D5A" w14:textId="77777777" w:rsidR="00D83D4A" w:rsidRDefault="00000000">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6F716E71" w14:textId="77777777" w:rsidR="00D83D4A" w:rsidRDefault="00000000">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6DA6E2B4" w14:textId="77777777" w:rsidR="00D83D4A" w:rsidRDefault="00000000">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 号：</w:t>
      </w:r>
    </w:p>
    <w:p w14:paraId="365404C2" w14:textId="77777777" w:rsidR="00D83D4A" w:rsidRDefault="00D83D4A">
      <w:pPr>
        <w:spacing w:line="1200" w:lineRule="exact"/>
        <w:ind w:right="6"/>
        <w:jc w:val="center"/>
        <w:rPr>
          <w:rFonts w:ascii="仿宋" w:eastAsia="仿宋" w:hAnsi="仿宋" w:cs="仿宋" w:hint="eastAsia"/>
          <w:sz w:val="72"/>
          <w:szCs w:val="72"/>
        </w:rPr>
      </w:pPr>
    </w:p>
    <w:p w14:paraId="50475992" w14:textId="77777777" w:rsidR="00D83D4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资</w:t>
      </w:r>
    </w:p>
    <w:p w14:paraId="5C4420BC" w14:textId="77777777" w:rsidR="00D83D4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格</w:t>
      </w:r>
    </w:p>
    <w:p w14:paraId="3CA8BF50" w14:textId="77777777" w:rsidR="00D83D4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30C032EF" w14:textId="77777777" w:rsidR="00D83D4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586ED09E" w14:textId="77777777" w:rsidR="00D83D4A" w:rsidRDefault="00D83D4A">
      <w:pPr>
        <w:spacing w:line="1200" w:lineRule="exact"/>
        <w:ind w:right="6"/>
        <w:jc w:val="center"/>
        <w:rPr>
          <w:rFonts w:ascii="仿宋" w:eastAsia="仿宋" w:hAnsi="仿宋" w:cs="仿宋" w:hint="eastAsia"/>
          <w:sz w:val="72"/>
          <w:szCs w:val="72"/>
        </w:rPr>
      </w:pPr>
    </w:p>
    <w:p w14:paraId="2E46166A" w14:textId="77777777" w:rsidR="00D83D4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供应商名称（电子签章）：</w:t>
      </w:r>
    </w:p>
    <w:p w14:paraId="51D6B241" w14:textId="77777777" w:rsidR="00D83D4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348147F9" w14:textId="77777777" w:rsidR="00D83D4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5EB2E58F" w14:textId="77777777" w:rsidR="00D83D4A"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附件2：资格文件目录</w:t>
      </w:r>
    </w:p>
    <w:p w14:paraId="101D9171" w14:textId="77777777" w:rsidR="00D83D4A" w:rsidRDefault="00000000">
      <w:pPr>
        <w:snapToGrid w:val="0"/>
        <w:spacing w:beforeLines="50" w:before="156" w:after="50"/>
        <w:jc w:val="center"/>
        <w:rPr>
          <w:rFonts w:ascii="仿宋" w:eastAsia="仿宋" w:hAnsi="仿宋" w:cs="仿宋" w:hint="eastAsia"/>
          <w:sz w:val="30"/>
          <w:szCs w:val="30"/>
        </w:rPr>
      </w:pPr>
      <w:r>
        <w:rPr>
          <w:rFonts w:ascii="仿宋" w:eastAsia="仿宋" w:hAnsi="仿宋" w:cs="仿宋" w:hint="eastAsia"/>
          <w:sz w:val="30"/>
          <w:szCs w:val="30"/>
        </w:rPr>
        <w:t>目录</w:t>
      </w:r>
    </w:p>
    <w:p w14:paraId="59616481" w14:textId="77777777" w:rsidR="00D83D4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1.投标声明函……</w:t>
      </w:r>
      <w:proofErr w:type="gramStart"/>
      <w:r>
        <w:rPr>
          <w:rFonts w:ascii="仿宋" w:eastAsia="仿宋" w:hAnsi="仿宋" w:cs="仿宋" w:hint="eastAsia"/>
        </w:rPr>
        <w:t>………………………………………………………………</w:t>
      </w:r>
      <w:proofErr w:type="gramEnd"/>
      <w:r>
        <w:rPr>
          <w:rFonts w:ascii="仿宋" w:eastAsia="仿宋" w:hAnsi="仿宋" w:cs="仿宋" w:hint="eastAsia"/>
        </w:rPr>
        <w:t>（页码）</w:t>
      </w:r>
    </w:p>
    <w:p w14:paraId="08599B82" w14:textId="77777777" w:rsidR="00D83D4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2.法定代表人授权委托书……</w:t>
      </w:r>
      <w:proofErr w:type="gramStart"/>
      <w:r>
        <w:rPr>
          <w:rFonts w:ascii="仿宋" w:eastAsia="仿宋" w:hAnsi="仿宋" w:cs="仿宋" w:hint="eastAsia"/>
        </w:rPr>
        <w:t>…………………………………………………</w:t>
      </w:r>
      <w:proofErr w:type="gramEnd"/>
      <w:r>
        <w:rPr>
          <w:rFonts w:ascii="仿宋" w:eastAsia="仿宋" w:hAnsi="仿宋" w:cs="仿宋" w:hint="eastAsia"/>
        </w:rPr>
        <w:t>（页码）</w:t>
      </w:r>
    </w:p>
    <w:p w14:paraId="70AF7A41" w14:textId="77777777" w:rsidR="00D83D4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3.法定代表人及其授权代表身份证复印件、法定代表人身份证明书……</w:t>
      </w:r>
      <w:proofErr w:type="gramStart"/>
      <w:r>
        <w:rPr>
          <w:rFonts w:ascii="仿宋" w:eastAsia="仿宋" w:hAnsi="仿宋" w:cs="仿宋" w:hint="eastAsia"/>
        </w:rPr>
        <w:t>…</w:t>
      </w:r>
      <w:proofErr w:type="gramEnd"/>
      <w:r>
        <w:rPr>
          <w:rFonts w:ascii="仿宋" w:eastAsia="仿宋" w:hAnsi="仿宋" w:cs="仿宋" w:hint="eastAsia"/>
        </w:rPr>
        <w:t>（页码）</w:t>
      </w:r>
    </w:p>
    <w:p w14:paraId="16F1FA04" w14:textId="77777777" w:rsidR="00D83D4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4.</w:t>
      </w:r>
      <w:r>
        <w:rPr>
          <w:rFonts w:ascii="仿宋" w:eastAsia="仿宋" w:hAnsi="仿宋" w:cs="仿宋" w:hint="eastAsia"/>
          <w:bCs/>
        </w:rPr>
        <w:t>授权代表</w:t>
      </w:r>
      <w:proofErr w:type="gramStart"/>
      <w:r>
        <w:rPr>
          <w:rFonts w:ascii="仿宋" w:eastAsia="仿宋" w:hAnsi="仿宋" w:cs="仿宋" w:hint="eastAsia"/>
          <w:bCs/>
        </w:rPr>
        <w:t>社保证明</w:t>
      </w:r>
      <w:proofErr w:type="gramEnd"/>
      <w:r>
        <w:rPr>
          <w:rFonts w:ascii="仿宋" w:eastAsia="仿宋" w:hAnsi="仿宋" w:cs="仿宋" w:hint="eastAsia"/>
        </w:rPr>
        <w:t>……</w:t>
      </w:r>
      <w:proofErr w:type="gramStart"/>
      <w:r>
        <w:rPr>
          <w:rFonts w:ascii="仿宋" w:eastAsia="仿宋" w:hAnsi="仿宋" w:cs="仿宋" w:hint="eastAsia"/>
        </w:rPr>
        <w:t>………………………………………………………</w:t>
      </w:r>
      <w:proofErr w:type="gramEnd"/>
      <w:r>
        <w:rPr>
          <w:rFonts w:ascii="仿宋" w:eastAsia="仿宋" w:hAnsi="仿宋" w:cs="仿宋" w:hint="eastAsia"/>
        </w:rPr>
        <w:t>（页码）</w:t>
      </w:r>
    </w:p>
    <w:p w14:paraId="5C111C3B" w14:textId="77777777" w:rsidR="00D83D4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5.资格条件证明材料</w:t>
      </w:r>
    </w:p>
    <w:p w14:paraId="1774E6CB" w14:textId="77777777" w:rsidR="00D83D4A" w:rsidRDefault="00000000">
      <w:pPr>
        <w:pStyle w:val="5"/>
        <w:spacing w:line="360" w:lineRule="auto"/>
        <w:ind w:left="0" w:firstLineChars="0" w:firstLine="0"/>
        <w:jc w:val="left"/>
        <w:rPr>
          <w:rFonts w:ascii="仿宋" w:eastAsia="仿宋" w:hAnsi="仿宋" w:cs="仿宋" w:hint="eastAsia"/>
        </w:rPr>
      </w:pPr>
      <w:r>
        <w:rPr>
          <w:rFonts w:ascii="仿宋" w:eastAsia="仿宋" w:hAnsi="仿宋" w:cs="仿宋" w:hint="eastAsia"/>
        </w:rPr>
        <w:t>5.1营业执照(或事业法人登记证书)……</w:t>
      </w:r>
      <w:proofErr w:type="gramStart"/>
      <w:r>
        <w:rPr>
          <w:rFonts w:ascii="仿宋" w:eastAsia="仿宋" w:hAnsi="仿宋" w:cs="仿宋" w:hint="eastAsia"/>
        </w:rPr>
        <w:t>……………………………………</w:t>
      </w:r>
      <w:proofErr w:type="gramEnd"/>
      <w:r>
        <w:rPr>
          <w:rFonts w:ascii="仿宋" w:eastAsia="仿宋" w:hAnsi="仿宋" w:cs="仿宋" w:hint="eastAsia"/>
        </w:rPr>
        <w:t>（页码）</w:t>
      </w:r>
    </w:p>
    <w:p w14:paraId="7AC6A7AD" w14:textId="77777777" w:rsidR="00D83D4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5.2供应商基本资格条件书面承诺函、供应商廉洁自律承诺书……</w:t>
      </w:r>
      <w:proofErr w:type="gramStart"/>
      <w:r>
        <w:rPr>
          <w:rFonts w:ascii="仿宋" w:eastAsia="仿宋" w:hAnsi="仿宋" w:cs="仿宋" w:hint="eastAsia"/>
        </w:rPr>
        <w:t>………</w:t>
      </w:r>
      <w:proofErr w:type="gramEnd"/>
      <w:r>
        <w:rPr>
          <w:rFonts w:ascii="仿宋" w:eastAsia="仿宋" w:hAnsi="仿宋" w:cs="仿宋" w:hint="eastAsia"/>
        </w:rPr>
        <w:t>（页码）</w:t>
      </w:r>
    </w:p>
    <w:p w14:paraId="321B7EF3" w14:textId="77777777" w:rsidR="00D83D4A" w:rsidRDefault="00000000">
      <w:pPr>
        <w:pStyle w:val="5"/>
        <w:spacing w:line="360" w:lineRule="auto"/>
        <w:ind w:left="0" w:firstLineChars="0" w:firstLine="0"/>
        <w:jc w:val="left"/>
        <w:rPr>
          <w:rFonts w:ascii="仿宋" w:eastAsia="仿宋" w:hAnsi="仿宋" w:cs="仿宋" w:hint="eastAsia"/>
        </w:rPr>
      </w:pPr>
      <w:r>
        <w:rPr>
          <w:rFonts w:ascii="仿宋" w:eastAsia="仿宋" w:hAnsi="仿宋" w:cs="仿宋" w:hint="eastAsia"/>
        </w:rPr>
        <w:t>5.</w:t>
      </w:r>
      <w:r>
        <w:rPr>
          <w:rFonts w:ascii="仿宋" w:eastAsia="仿宋" w:hAnsi="仿宋" w:cs="仿宋"/>
        </w:rPr>
        <w:t>3</w:t>
      </w:r>
      <w:r>
        <w:rPr>
          <w:rFonts w:ascii="仿宋" w:eastAsia="仿宋" w:hAnsi="仿宋" w:cs="仿宋" w:hint="eastAsia"/>
        </w:rPr>
        <w:t>特定资格条件的有关证明材料（具体要求见公告）……</w:t>
      </w:r>
      <w:proofErr w:type="gramStart"/>
      <w:r>
        <w:rPr>
          <w:rFonts w:ascii="仿宋" w:eastAsia="仿宋" w:hAnsi="仿宋" w:cs="仿宋" w:hint="eastAsia"/>
        </w:rPr>
        <w:t>………………</w:t>
      </w:r>
      <w:proofErr w:type="gramEnd"/>
      <w:r>
        <w:rPr>
          <w:rFonts w:ascii="仿宋" w:eastAsia="仿宋" w:hAnsi="仿宋" w:cs="仿宋" w:hint="eastAsia"/>
        </w:rPr>
        <w:t>（页码）</w:t>
      </w:r>
    </w:p>
    <w:p w14:paraId="63E207B7" w14:textId="77777777" w:rsidR="00D83D4A" w:rsidRDefault="00000000">
      <w:pPr>
        <w:spacing w:line="360" w:lineRule="auto"/>
        <w:jc w:val="left"/>
        <w:rPr>
          <w:rFonts w:ascii="仿宋" w:eastAsia="仿宋" w:hAnsi="仿宋" w:cs="仿宋" w:hint="eastAsia"/>
          <w:b/>
          <w:bCs/>
          <w:sz w:val="24"/>
        </w:rPr>
      </w:pPr>
      <w:r>
        <w:rPr>
          <w:rFonts w:ascii="仿宋" w:eastAsia="仿宋" w:hAnsi="仿宋" w:cs="仿宋" w:hint="eastAsia"/>
          <w:b/>
          <w:bCs/>
          <w:sz w:val="24"/>
        </w:rPr>
        <w:t>注：以上文件按</w:t>
      </w:r>
      <w:r>
        <w:rPr>
          <w:rFonts w:ascii="仿宋" w:eastAsia="仿宋" w:hAnsi="仿宋" w:cs="仿宋" w:hint="eastAsia"/>
          <w:b/>
          <w:bCs/>
          <w:kern w:val="0"/>
          <w:sz w:val="24"/>
        </w:rPr>
        <w:t>招标</w:t>
      </w:r>
      <w:r>
        <w:rPr>
          <w:rFonts w:ascii="仿宋" w:eastAsia="仿宋" w:hAnsi="仿宋" w:cs="仿宋" w:hint="eastAsia"/>
          <w:b/>
          <w:bCs/>
          <w:sz w:val="24"/>
        </w:rPr>
        <w:t>文件提供的格式制作。</w:t>
      </w:r>
    </w:p>
    <w:p w14:paraId="709B987B" w14:textId="77777777" w:rsidR="00D83D4A" w:rsidRDefault="00D83D4A">
      <w:pPr>
        <w:spacing w:line="360" w:lineRule="auto"/>
        <w:jc w:val="left"/>
        <w:rPr>
          <w:rFonts w:ascii="仿宋" w:eastAsia="仿宋" w:hAnsi="仿宋" w:cs="仿宋" w:hint="eastAsia"/>
          <w:b/>
          <w:sz w:val="28"/>
          <w:szCs w:val="28"/>
        </w:rPr>
      </w:pPr>
    </w:p>
    <w:p w14:paraId="1C35A3E4" w14:textId="77777777" w:rsidR="00D83D4A" w:rsidRDefault="00D83D4A">
      <w:pPr>
        <w:spacing w:line="360" w:lineRule="auto"/>
        <w:jc w:val="left"/>
        <w:rPr>
          <w:rFonts w:ascii="仿宋" w:eastAsia="仿宋" w:hAnsi="仿宋" w:cs="仿宋" w:hint="eastAsia"/>
          <w:b/>
          <w:sz w:val="28"/>
          <w:szCs w:val="28"/>
        </w:rPr>
      </w:pPr>
    </w:p>
    <w:p w14:paraId="2E7DF7B9" w14:textId="77777777" w:rsidR="00D83D4A" w:rsidRDefault="00D83D4A">
      <w:pPr>
        <w:spacing w:line="360" w:lineRule="auto"/>
        <w:jc w:val="left"/>
        <w:rPr>
          <w:rFonts w:ascii="仿宋" w:eastAsia="仿宋" w:hAnsi="仿宋" w:cs="仿宋" w:hint="eastAsia"/>
          <w:b/>
          <w:sz w:val="30"/>
          <w:szCs w:val="30"/>
        </w:rPr>
      </w:pPr>
    </w:p>
    <w:p w14:paraId="48AD7AC9" w14:textId="77777777" w:rsidR="00D83D4A" w:rsidRDefault="00D83D4A">
      <w:pPr>
        <w:spacing w:line="360" w:lineRule="auto"/>
        <w:jc w:val="left"/>
        <w:rPr>
          <w:rFonts w:ascii="仿宋" w:eastAsia="仿宋" w:hAnsi="仿宋" w:cs="仿宋" w:hint="eastAsia"/>
          <w:b/>
          <w:sz w:val="30"/>
          <w:szCs w:val="30"/>
        </w:rPr>
      </w:pPr>
    </w:p>
    <w:p w14:paraId="02C58860" w14:textId="77777777" w:rsidR="00D83D4A" w:rsidRDefault="00D83D4A">
      <w:pPr>
        <w:spacing w:line="360" w:lineRule="auto"/>
        <w:jc w:val="left"/>
        <w:rPr>
          <w:rFonts w:ascii="仿宋" w:eastAsia="仿宋" w:hAnsi="仿宋" w:cs="仿宋" w:hint="eastAsia"/>
          <w:b/>
          <w:sz w:val="30"/>
          <w:szCs w:val="30"/>
        </w:rPr>
      </w:pPr>
    </w:p>
    <w:p w14:paraId="71C0EADF" w14:textId="77777777" w:rsidR="00D83D4A" w:rsidRDefault="00D83D4A">
      <w:pPr>
        <w:spacing w:line="360" w:lineRule="auto"/>
        <w:jc w:val="left"/>
        <w:rPr>
          <w:rFonts w:ascii="仿宋" w:eastAsia="仿宋" w:hAnsi="仿宋" w:cs="仿宋" w:hint="eastAsia"/>
          <w:b/>
          <w:sz w:val="30"/>
          <w:szCs w:val="30"/>
        </w:rPr>
      </w:pPr>
    </w:p>
    <w:p w14:paraId="2DEBD852" w14:textId="77777777" w:rsidR="00D83D4A" w:rsidRDefault="00D83D4A">
      <w:pPr>
        <w:spacing w:line="360" w:lineRule="auto"/>
        <w:jc w:val="left"/>
        <w:rPr>
          <w:rFonts w:ascii="仿宋" w:eastAsia="仿宋" w:hAnsi="仿宋" w:cs="仿宋" w:hint="eastAsia"/>
          <w:b/>
          <w:sz w:val="30"/>
          <w:szCs w:val="30"/>
        </w:rPr>
      </w:pPr>
    </w:p>
    <w:p w14:paraId="016574F3" w14:textId="77777777" w:rsidR="00D83D4A" w:rsidRDefault="00D83D4A">
      <w:pPr>
        <w:spacing w:line="360" w:lineRule="auto"/>
        <w:jc w:val="left"/>
        <w:rPr>
          <w:rFonts w:ascii="仿宋" w:eastAsia="仿宋" w:hAnsi="仿宋" w:cs="仿宋" w:hint="eastAsia"/>
          <w:b/>
          <w:sz w:val="30"/>
          <w:szCs w:val="30"/>
        </w:rPr>
      </w:pPr>
    </w:p>
    <w:p w14:paraId="540B1EB9" w14:textId="77777777" w:rsidR="00D83D4A" w:rsidRDefault="00D83D4A">
      <w:pPr>
        <w:spacing w:line="360" w:lineRule="auto"/>
        <w:jc w:val="left"/>
        <w:rPr>
          <w:rFonts w:ascii="仿宋" w:eastAsia="仿宋" w:hAnsi="仿宋" w:cs="仿宋" w:hint="eastAsia"/>
          <w:b/>
          <w:sz w:val="30"/>
          <w:szCs w:val="30"/>
        </w:rPr>
      </w:pPr>
    </w:p>
    <w:p w14:paraId="125D847C" w14:textId="77777777" w:rsidR="00D83D4A" w:rsidRDefault="00D83D4A">
      <w:pPr>
        <w:spacing w:line="360" w:lineRule="auto"/>
        <w:jc w:val="left"/>
        <w:rPr>
          <w:rFonts w:ascii="仿宋" w:eastAsia="仿宋" w:hAnsi="仿宋" w:cs="仿宋" w:hint="eastAsia"/>
          <w:b/>
          <w:sz w:val="30"/>
          <w:szCs w:val="30"/>
        </w:rPr>
      </w:pPr>
    </w:p>
    <w:p w14:paraId="0CD22990" w14:textId="77777777" w:rsidR="00D83D4A" w:rsidRDefault="00D83D4A">
      <w:pPr>
        <w:spacing w:line="360" w:lineRule="auto"/>
        <w:jc w:val="left"/>
        <w:rPr>
          <w:rFonts w:ascii="仿宋" w:eastAsia="仿宋" w:hAnsi="仿宋" w:cs="仿宋" w:hint="eastAsia"/>
          <w:b/>
          <w:sz w:val="30"/>
          <w:szCs w:val="30"/>
        </w:rPr>
      </w:pPr>
    </w:p>
    <w:p w14:paraId="5B9E6801" w14:textId="77777777" w:rsidR="00D83D4A" w:rsidRDefault="00D83D4A">
      <w:pPr>
        <w:spacing w:line="360" w:lineRule="auto"/>
        <w:jc w:val="left"/>
        <w:rPr>
          <w:rFonts w:ascii="仿宋" w:eastAsia="仿宋" w:hAnsi="仿宋" w:cs="仿宋" w:hint="eastAsia"/>
          <w:b/>
          <w:sz w:val="30"/>
          <w:szCs w:val="30"/>
        </w:rPr>
      </w:pPr>
    </w:p>
    <w:p w14:paraId="59342AB2" w14:textId="77777777" w:rsidR="00D83D4A" w:rsidRDefault="00D83D4A">
      <w:pPr>
        <w:spacing w:line="360" w:lineRule="auto"/>
        <w:jc w:val="left"/>
        <w:rPr>
          <w:rFonts w:ascii="仿宋" w:eastAsia="仿宋" w:hAnsi="仿宋" w:cs="仿宋" w:hint="eastAsia"/>
          <w:b/>
          <w:sz w:val="30"/>
          <w:szCs w:val="30"/>
        </w:rPr>
      </w:pPr>
    </w:p>
    <w:p w14:paraId="3C3C6D2B" w14:textId="77777777" w:rsidR="00D83D4A" w:rsidRDefault="00D83D4A">
      <w:pPr>
        <w:spacing w:line="360" w:lineRule="auto"/>
        <w:jc w:val="left"/>
        <w:rPr>
          <w:rFonts w:ascii="仿宋" w:eastAsia="仿宋" w:hAnsi="仿宋" w:cs="仿宋" w:hint="eastAsia"/>
          <w:b/>
          <w:sz w:val="30"/>
          <w:szCs w:val="30"/>
        </w:rPr>
      </w:pPr>
    </w:p>
    <w:p w14:paraId="50DD2962" w14:textId="77777777" w:rsidR="00D83D4A" w:rsidRDefault="00000000">
      <w:pPr>
        <w:spacing w:line="360" w:lineRule="auto"/>
        <w:jc w:val="left"/>
        <w:rPr>
          <w:rFonts w:ascii="仿宋" w:eastAsia="仿宋" w:hAnsi="仿宋" w:cs="仿宋" w:hint="eastAsia"/>
          <w:b/>
          <w:sz w:val="30"/>
          <w:szCs w:val="30"/>
        </w:rPr>
      </w:pPr>
      <w:r>
        <w:rPr>
          <w:rFonts w:ascii="仿宋" w:eastAsia="仿宋" w:hAnsi="仿宋" w:cs="仿宋" w:hint="eastAsia"/>
          <w:b/>
          <w:sz w:val="30"/>
          <w:szCs w:val="30"/>
        </w:rPr>
        <w:lastRenderedPageBreak/>
        <w:t>附件3：</w:t>
      </w:r>
    </w:p>
    <w:p w14:paraId="4F898059" w14:textId="77777777" w:rsidR="00D83D4A"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投标声明函</w:t>
      </w:r>
    </w:p>
    <w:p w14:paraId="690DB7D0" w14:textId="77777777" w:rsidR="00D83D4A" w:rsidRDefault="00000000">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致</w:t>
      </w:r>
      <w:r>
        <w:rPr>
          <w:rFonts w:ascii="仿宋" w:eastAsia="仿宋" w:hAnsi="仿宋" w:cs="仿宋" w:hint="eastAsia"/>
          <w:szCs w:val="24"/>
          <w:u w:val="single"/>
        </w:rPr>
        <w:t>（填写采购代理机构或采购人名称）</w:t>
      </w:r>
      <w:r>
        <w:rPr>
          <w:rFonts w:ascii="仿宋" w:eastAsia="仿宋" w:hAnsi="仿宋" w:cs="仿宋" w:hint="eastAsia"/>
          <w:szCs w:val="24"/>
        </w:rPr>
        <w:t>：</w:t>
      </w:r>
    </w:p>
    <w:p w14:paraId="4E518C77" w14:textId="77777777" w:rsidR="00D83D4A"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我方</w:t>
      </w:r>
      <w:r>
        <w:rPr>
          <w:rFonts w:ascii="仿宋" w:eastAsia="仿宋" w:hAnsi="仿宋" w:cs="仿宋" w:hint="eastAsia"/>
          <w:szCs w:val="24"/>
          <w:u w:val="single"/>
        </w:rPr>
        <w:t>（填写投标供应商全称）</w:t>
      </w:r>
      <w:r>
        <w:rPr>
          <w:rFonts w:ascii="仿宋" w:eastAsia="仿宋" w:hAnsi="仿宋" w:cs="仿宋" w:hint="eastAsia"/>
          <w:szCs w:val="24"/>
        </w:rPr>
        <w:t>愿意参加贵方组织的</w:t>
      </w:r>
      <w:r>
        <w:rPr>
          <w:rFonts w:ascii="仿宋" w:eastAsia="仿宋" w:hAnsi="仿宋" w:cs="仿宋" w:hint="eastAsia"/>
          <w:szCs w:val="24"/>
          <w:u w:val="single"/>
        </w:rPr>
        <w:t>（填写招标项目名称）（招标编号：）</w:t>
      </w:r>
      <w:r>
        <w:rPr>
          <w:rFonts w:ascii="仿宋" w:eastAsia="仿宋" w:hAnsi="仿宋" w:cs="仿宋" w:hint="eastAsia"/>
          <w:szCs w:val="24"/>
        </w:rPr>
        <w:t>的投标，为此，我方就本次投标有关事项郑重声明如下：</w:t>
      </w:r>
    </w:p>
    <w:p w14:paraId="29868C45" w14:textId="77777777" w:rsidR="00D83D4A"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1.我方已详细审查全部</w:t>
      </w:r>
      <w:r>
        <w:rPr>
          <w:rFonts w:ascii="仿宋" w:eastAsia="仿宋" w:hAnsi="仿宋" w:cs="仿宋" w:hint="eastAsia"/>
        </w:rPr>
        <w:t>招标</w:t>
      </w:r>
      <w:r>
        <w:rPr>
          <w:rFonts w:ascii="仿宋" w:eastAsia="仿宋" w:hAnsi="仿宋" w:cs="仿宋" w:hint="eastAsia"/>
          <w:szCs w:val="24"/>
        </w:rPr>
        <w:t>文件，同意</w:t>
      </w:r>
      <w:r>
        <w:rPr>
          <w:rFonts w:ascii="仿宋" w:eastAsia="仿宋" w:hAnsi="仿宋" w:cs="仿宋" w:hint="eastAsia"/>
        </w:rPr>
        <w:t>招标</w:t>
      </w:r>
      <w:r>
        <w:rPr>
          <w:rFonts w:ascii="仿宋" w:eastAsia="仿宋" w:hAnsi="仿宋" w:cs="仿宋" w:hint="eastAsia"/>
          <w:szCs w:val="24"/>
        </w:rPr>
        <w:t>文件的各项要求。</w:t>
      </w:r>
    </w:p>
    <w:p w14:paraId="29C00125" w14:textId="77777777" w:rsidR="00D83D4A" w:rsidRDefault="00000000">
      <w:pPr>
        <w:pStyle w:val="20"/>
        <w:tabs>
          <w:tab w:val="clear" w:pos="1697"/>
        </w:tabs>
        <w:spacing w:afterLines="0" w:line="440" w:lineRule="exact"/>
        <w:ind w:left="0" w:firstLineChars="200" w:firstLine="480"/>
        <w:rPr>
          <w:rFonts w:ascii="仿宋" w:eastAsia="仿宋" w:hAnsi="仿宋" w:cs="仿宋" w:hint="eastAsia"/>
          <w:szCs w:val="24"/>
        </w:rPr>
      </w:pPr>
      <w:r>
        <w:rPr>
          <w:rFonts w:ascii="仿宋" w:eastAsia="仿宋" w:hAnsi="仿宋" w:cs="仿宋" w:hint="eastAsia"/>
          <w:szCs w:val="24"/>
        </w:rPr>
        <w:t>2.若我方中标，承诺按</w:t>
      </w:r>
      <w:r>
        <w:rPr>
          <w:rFonts w:ascii="仿宋" w:eastAsia="仿宋" w:hAnsi="仿宋" w:cs="仿宋" w:hint="eastAsia"/>
        </w:rPr>
        <w:t>招标</w:t>
      </w:r>
      <w:r>
        <w:rPr>
          <w:rFonts w:ascii="仿宋" w:eastAsia="仿宋" w:hAnsi="仿宋" w:cs="仿宋" w:hint="eastAsia"/>
          <w:szCs w:val="24"/>
        </w:rPr>
        <w:t>文件、投标文件和合同的规定履行责任和义务。</w:t>
      </w:r>
    </w:p>
    <w:p w14:paraId="45F8A642" w14:textId="77777777" w:rsidR="00D83D4A"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3.</w:t>
      </w:r>
      <w:r>
        <w:rPr>
          <w:rFonts w:ascii="仿宋" w:eastAsia="仿宋" w:hAnsi="仿宋" w:cs="仿宋" w:hint="eastAsia"/>
          <w:b/>
          <w:bCs/>
          <w:lang w:val="zh-CN"/>
        </w:rPr>
        <w:t>我方</w:t>
      </w:r>
      <w:r>
        <w:rPr>
          <w:rFonts w:ascii="仿宋" w:eastAsia="仿宋" w:hAnsi="仿宋" w:cs="仿宋" w:hint="eastAsia"/>
          <w:b/>
          <w:bCs/>
        </w:rPr>
        <w:t>声明参加本次采购活动前三年内，在经营活动中没有重大违法记录；也没有因违反《浙江省政府采购供应商注册及诚信管理暂行办法》被列入“黑名单”和正在处罚有效期的情况。我方通过“信用中国”网站（www.creditchina.gov.cn）、中国政府采购网（www.ccgp.gov.cn）查询，未被列入失信被执行人、重大税收违法案件当事人名单、政府采购严重违法失信行为记录名单。</w:t>
      </w:r>
    </w:p>
    <w:p w14:paraId="6F0F0632" w14:textId="77777777" w:rsidR="00D83D4A"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14:paraId="2E6D8C4C" w14:textId="77777777" w:rsidR="00D83D4A"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5.我方保证所供货物质量符合国家强制性规范和标准，达到</w:t>
      </w:r>
      <w:r>
        <w:rPr>
          <w:rFonts w:ascii="仿宋" w:eastAsia="仿宋" w:hAnsi="仿宋" w:cs="仿宋" w:hint="eastAsia"/>
        </w:rPr>
        <w:t>招标</w:t>
      </w:r>
      <w:r>
        <w:rPr>
          <w:rFonts w:ascii="仿宋" w:eastAsia="仿宋" w:hAnsi="仿宋" w:cs="仿宋" w:hint="eastAsia"/>
          <w:szCs w:val="24"/>
        </w:rPr>
        <w:t>文件规定的要求；</w:t>
      </w:r>
    </w:p>
    <w:p w14:paraId="3BAC1B3F" w14:textId="77777777" w:rsidR="00D83D4A" w:rsidRDefault="00000000">
      <w:pPr>
        <w:pStyle w:val="20"/>
        <w:tabs>
          <w:tab w:val="clear" w:pos="1697"/>
        </w:tabs>
        <w:spacing w:afterLines="0" w:line="440" w:lineRule="exact"/>
        <w:ind w:left="0" w:firstLineChars="200" w:firstLine="480"/>
        <w:rPr>
          <w:rFonts w:ascii="仿宋" w:eastAsia="仿宋" w:hAnsi="仿宋" w:cs="仿宋" w:hint="eastAsia"/>
          <w:szCs w:val="24"/>
        </w:rPr>
      </w:pPr>
      <w:r>
        <w:rPr>
          <w:rFonts w:ascii="仿宋" w:eastAsia="仿宋" w:hAnsi="仿宋" w:cs="仿宋" w:hint="eastAsia"/>
        </w:rPr>
        <w:t>6.投标文件自开标日起有效期为90天。若延长投标有效期，需经我方同意</w:t>
      </w:r>
      <w:r>
        <w:rPr>
          <w:rFonts w:ascii="仿宋" w:eastAsia="仿宋" w:hAnsi="仿宋" w:cs="仿宋" w:hint="eastAsia"/>
          <w:szCs w:val="24"/>
        </w:rPr>
        <w:t>。</w:t>
      </w:r>
    </w:p>
    <w:p w14:paraId="549E1F58" w14:textId="77777777" w:rsidR="00D83D4A"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rPr>
        <w:t>7.我方对所投产品、方案、技术、服务等拥有合法的占有和处置权，并对涉及项目的所有内容可能侵权行为指控负责，保证不伤害采购人的利益。我方为执行本项目合同而提供的技术资料等归采购人所有。</w:t>
      </w:r>
    </w:p>
    <w:p w14:paraId="51255C8B" w14:textId="77777777" w:rsidR="00D83D4A" w:rsidRDefault="00000000">
      <w:pPr>
        <w:snapToGrid w:val="0"/>
        <w:spacing w:line="440" w:lineRule="exact"/>
        <w:ind w:firstLineChars="200" w:firstLine="480"/>
        <w:rPr>
          <w:rFonts w:ascii="仿宋" w:eastAsia="仿宋" w:hAnsi="仿宋" w:cs="仿宋" w:hint="eastAsia"/>
          <w:kern w:val="0"/>
          <w:sz w:val="24"/>
        </w:rPr>
      </w:pPr>
      <w:r>
        <w:rPr>
          <w:rFonts w:ascii="仿宋" w:eastAsia="仿宋" w:hAnsi="仿宋" w:cs="仿宋" w:hint="eastAsia"/>
          <w:kern w:val="0"/>
          <w:sz w:val="24"/>
        </w:rPr>
        <w:t>8.我方承诺若</w:t>
      </w:r>
      <w:r>
        <w:rPr>
          <w:rFonts w:ascii="仿宋" w:eastAsia="仿宋" w:hAnsi="仿宋" w:cs="仿宋"/>
          <w:kern w:val="0"/>
          <w:sz w:val="24"/>
        </w:rPr>
        <w:t>有下列情形之一的</w:t>
      </w:r>
      <w:r>
        <w:rPr>
          <w:rFonts w:ascii="仿宋" w:eastAsia="仿宋" w:hAnsi="仿宋" w:cs="仿宋" w:hint="eastAsia"/>
          <w:kern w:val="0"/>
          <w:sz w:val="24"/>
        </w:rPr>
        <w:t>，同意全部没收履约保证金，赔偿由此给采购人带来的所有损失，并愿接受依法处理。</w:t>
      </w:r>
    </w:p>
    <w:p w14:paraId="215C17B7" w14:textId="77777777" w:rsidR="00D83D4A" w:rsidRDefault="00000000">
      <w:pPr>
        <w:widowControl/>
        <w:spacing w:line="432" w:lineRule="atLeast"/>
        <w:ind w:firstLineChars="200" w:firstLine="480"/>
        <w:rPr>
          <w:rFonts w:ascii="仿宋" w:eastAsia="仿宋" w:hAnsi="仿宋" w:cs="仿宋" w:hint="eastAsia"/>
          <w:kern w:val="0"/>
          <w:sz w:val="24"/>
        </w:rPr>
      </w:pPr>
      <w:r>
        <w:rPr>
          <w:rFonts w:ascii="仿宋" w:eastAsia="仿宋" w:hAnsi="仿宋" w:cs="仿宋"/>
          <w:kern w:val="0"/>
          <w:sz w:val="24"/>
        </w:rPr>
        <w:t>（一）提供虚假材料谋取中标、成交的；</w:t>
      </w:r>
    </w:p>
    <w:p w14:paraId="65068B70" w14:textId="77777777" w:rsidR="00D83D4A"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（二）采取不正当手段诋毁、排挤其他供应商的；</w:t>
      </w:r>
    </w:p>
    <w:p w14:paraId="47203E39" w14:textId="77777777" w:rsidR="00D83D4A"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（三）与采购人、其他供应商或者采购代理机构恶意串通的；</w:t>
      </w:r>
    </w:p>
    <w:p w14:paraId="3AFFF82F" w14:textId="77777777" w:rsidR="00D83D4A"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（四）向采购人、采购代理机构行贿或者提供其他不正当利益的；</w:t>
      </w:r>
    </w:p>
    <w:p w14:paraId="08E0F6FF" w14:textId="77777777" w:rsidR="00D83D4A"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（五）在招标采购过程中与采购人进行协商谈判的；</w:t>
      </w:r>
    </w:p>
    <w:p w14:paraId="397058E6" w14:textId="77777777" w:rsidR="00D83D4A"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（六）拒绝有关部门监督检查或者提供虚假情况的。</w:t>
      </w:r>
    </w:p>
    <w:p w14:paraId="260F353D" w14:textId="77777777" w:rsidR="00D83D4A" w:rsidRDefault="00000000">
      <w:pPr>
        <w:pStyle w:val="af8"/>
        <w:spacing w:afterLines="0" w:line="440" w:lineRule="exact"/>
        <w:ind w:firstLine="480"/>
        <w:rPr>
          <w:rFonts w:ascii="仿宋" w:eastAsia="仿宋" w:hAnsi="仿宋" w:cs="仿宋" w:hint="eastAsia"/>
        </w:rPr>
      </w:pPr>
      <w:r>
        <w:rPr>
          <w:rFonts w:ascii="仿宋" w:eastAsia="仿宋" w:hAnsi="仿宋" w:cs="仿宋"/>
        </w:rPr>
        <w:t>有</w:t>
      </w:r>
      <w:r>
        <w:rPr>
          <w:rFonts w:ascii="仿宋" w:eastAsia="仿宋" w:hAnsi="仿宋" w:cs="仿宋" w:hint="eastAsia"/>
        </w:rPr>
        <w:t>上述</w:t>
      </w:r>
      <w:r>
        <w:rPr>
          <w:rFonts w:ascii="仿宋" w:eastAsia="仿宋" w:hAnsi="仿宋" w:cs="仿宋"/>
        </w:rPr>
        <w:t>第（一）至（五）项情形之一的，中标、成交无效。</w:t>
      </w:r>
    </w:p>
    <w:p w14:paraId="307A3C27" w14:textId="77777777" w:rsidR="00D83D4A" w:rsidRDefault="00000000">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法定代表人或其授权代表(签字或签章)：</w:t>
      </w:r>
    </w:p>
    <w:p w14:paraId="5C627996" w14:textId="77777777" w:rsidR="00D83D4A" w:rsidRDefault="00000000">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 xml:space="preserve">供应商(电子签章)：　　　　　　　　　　　　　　　　 </w:t>
      </w:r>
      <w:r>
        <w:rPr>
          <w:rFonts w:ascii="仿宋" w:eastAsia="仿宋" w:hAnsi="仿宋" w:cs="仿宋"/>
          <w:szCs w:val="24"/>
        </w:rPr>
        <w:t xml:space="preserve">    </w:t>
      </w:r>
      <w:r>
        <w:rPr>
          <w:rFonts w:ascii="仿宋" w:eastAsia="仿宋" w:hAnsi="仿宋" w:cs="仿宋" w:hint="eastAsia"/>
          <w:szCs w:val="24"/>
        </w:rPr>
        <w:t xml:space="preserve">日期： </w:t>
      </w:r>
      <w:r>
        <w:rPr>
          <w:rFonts w:ascii="仿宋" w:eastAsia="仿宋" w:hAnsi="仿宋" w:cs="仿宋"/>
          <w:szCs w:val="24"/>
        </w:rPr>
        <w:t xml:space="preserve">   </w:t>
      </w:r>
      <w:r>
        <w:rPr>
          <w:rFonts w:ascii="仿宋" w:eastAsia="仿宋" w:hAnsi="仿宋" w:cs="仿宋" w:hint="eastAsia"/>
          <w:szCs w:val="24"/>
        </w:rPr>
        <w:t xml:space="preserve">年 </w:t>
      </w:r>
      <w:r>
        <w:rPr>
          <w:rFonts w:ascii="仿宋" w:eastAsia="仿宋" w:hAnsi="仿宋" w:cs="仿宋"/>
          <w:szCs w:val="24"/>
        </w:rPr>
        <w:t xml:space="preserve"> </w:t>
      </w:r>
      <w:r>
        <w:rPr>
          <w:rFonts w:ascii="仿宋" w:eastAsia="仿宋" w:hAnsi="仿宋" w:cs="仿宋" w:hint="eastAsia"/>
          <w:szCs w:val="24"/>
        </w:rPr>
        <w:t xml:space="preserve">月 </w:t>
      </w:r>
      <w:r>
        <w:rPr>
          <w:rFonts w:ascii="仿宋" w:eastAsia="仿宋" w:hAnsi="仿宋" w:cs="仿宋"/>
          <w:szCs w:val="24"/>
        </w:rPr>
        <w:t xml:space="preserve"> </w:t>
      </w:r>
      <w:r>
        <w:rPr>
          <w:rFonts w:ascii="仿宋" w:eastAsia="仿宋" w:hAnsi="仿宋" w:cs="仿宋" w:hint="eastAsia"/>
          <w:szCs w:val="24"/>
        </w:rPr>
        <w:t>日</w:t>
      </w:r>
    </w:p>
    <w:p w14:paraId="43CAF956" w14:textId="77777777" w:rsidR="00D83D4A" w:rsidRDefault="00000000">
      <w:pPr>
        <w:rPr>
          <w:rFonts w:ascii="仿宋" w:eastAsia="仿宋" w:hAnsi="仿宋" w:cs="仿宋" w:hint="eastAsia"/>
          <w:b/>
          <w:sz w:val="30"/>
          <w:szCs w:val="30"/>
        </w:rPr>
      </w:pPr>
      <w:r>
        <w:rPr>
          <w:rFonts w:ascii="仿宋" w:eastAsia="仿宋" w:hAnsi="仿宋" w:cs="仿宋" w:hint="eastAsia"/>
          <w:b/>
          <w:bCs/>
          <w:sz w:val="30"/>
          <w:szCs w:val="30"/>
        </w:rPr>
        <w:lastRenderedPageBreak/>
        <w:t>附件4：</w:t>
      </w:r>
      <w:r>
        <w:rPr>
          <w:rFonts w:ascii="仿宋" w:eastAsia="仿宋" w:hAnsi="仿宋" w:cs="仿宋" w:hint="eastAsia"/>
          <w:b/>
          <w:sz w:val="30"/>
          <w:szCs w:val="30"/>
        </w:rPr>
        <w:t xml:space="preserve">法定代表人授权委托书（格式） </w:t>
      </w:r>
    </w:p>
    <w:p w14:paraId="5CCC3753" w14:textId="77777777" w:rsidR="00D83D4A" w:rsidRDefault="00D83D4A">
      <w:pPr>
        <w:adjustRightInd w:val="0"/>
        <w:jc w:val="center"/>
        <w:rPr>
          <w:rFonts w:ascii="仿宋" w:eastAsia="仿宋" w:hAnsi="仿宋" w:cs="仿宋" w:hint="eastAsia"/>
          <w:b/>
          <w:sz w:val="24"/>
          <w:szCs w:val="24"/>
        </w:rPr>
      </w:pPr>
    </w:p>
    <w:p w14:paraId="21735840" w14:textId="77777777" w:rsidR="00D83D4A" w:rsidRDefault="00000000">
      <w:pPr>
        <w:adjustRightInd w:val="0"/>
        <w:snapToGrid w:val="0"/>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本授权委托书声明：我</w:t>
      </w:r>
      <w:r>
        <w:rPr>
          <w:rFonts w:ascii="仿宋" w:eastAsia="仿宋" w:hAnsi="仿宋" w:cs="仿宋" w:hint="eastAsia"/>
          <w:sz w:val="24"/>
          <w:szCs w:val="24"/>
          <w:u w:val="single"/>
        </w:rPr>
        <w:t xml:space="preserve">         (填写姓名)</w:t>
      </w:r>
      <w:r>
        <w:rPr>
          <w:rFonts w:ascii="仿宋" w:eastAsia="仿宋" w:hAnsi="仿宋" w:cs="仿宋" w:hint="eastAsia"/>
          <w:sz w:val="24"/>
          <w:szCs w:val="24"/>
        </w:rPr>
        <w:t>系</w:t>
      </w:r>
      <w:r>
        <w:rPr>
          <w:rFonts w:ascii="仿宋" w:eastAsia="仿宋" w:hAnsi="仿宋" w:cs="仿宋" w:hint="eastAsia"/>
          <w:sz w:val="24"/>
          <w:szCs w:val="24"/>
          <w:u w:val="single"/>
        </w:rPr>
        <w:t xml:space="preserve">                   （填写投标人单位全称）</w:t>
      </w:r>
      <w:r>
        <w:rPr>
          <w:rFonts w:ascii="仿宋" w:eastAsia="仿宋" w:hAnsi="仿宋" w:cs="仿宋" w:hint="eastAsia"/>
          <w:sz w:val="24"/>
          <w:szCs w:val="24"/>
        </w:rPr>
        <w:t>的法定代表人，现授权委托</w:t>
      </w:r>
      <w:r>
        <w:rPr>
          <w:rFonts w:ascii="仿宋" w:eastAsia="仿宋" w:hAnsi="仿宋" w:cs="仿宋" w:hint="eastAsia"/>
          <w:sz w:val="24"/>
          <w:szCs w:val="24"/>
          <w:u w:val="single"/>
        </w:rPr>
        <w:t xml:space="preserve">                  （填写单位全称）</w:t>
      </w:r>
      <w:r>
        <w:rPr>
          <w:rFonts w:ascii="仿宋" w:eastAsia="仿宋" w:hAnsi="仿宋" w:cs="仿宋" w:hint="eastAsia"/>
          <w:sz w:val="24"/>
          <w:szCs w:val="24"/>
        </w:rPr>
        <w:t>的（填写姓名）为我公司授权代表，</w:t>
      </w:r>
      <w:r>
        <w:rPr>
          <w:rFonts w:ascii="仿宋" w:eastAsia="仿宋" w:hAnsi="仿宋" w:cs="仿宋" w:hint="eastAsia"/>
          <w:sz w:val="24"/>
          <w:szCs w:val="24"/>
          <w:u w:val="single"/>
        </w:rPr>
        <w:t>（填写身份证号码：                       ）</w:t>
      </w:r>
      <w:r>
        <w:rPr>
          <w:rFonts w:ascii="仿宋" w:eastAsia="仿宋" w:hAnsi="仿宋" w:cs="仿宋" w:hint="eastAsia"/>
          <w:sz w:val="24"/>
          <w:szCs w:val="24"/>
        </w:rPr>
        <w:t>。以本公司的名义参加</w:t>
      </w:r>
      <w:r>
        <w:rPr>
          <w:rFonts w:ascii="仿宋" w:eastAsia="仿宋" w:hAnsi="仿宋" w:cs="仿宋" w:hint="eastAsia"/>
          <w:sz w:val="24"/>
          <w:szCs w:val="24"/>
          <w:u w:val="single"/>
        </w:rPr>
        <w:t xml:space="preserve">               </w:t>
      </w:r>
      <w:r>
        <w:rPr>
          <w:rFonts w:ascii="仿宋" w:eastAsia="仿宋" w:hAnsi="仿宋" w:cs="仿宋" w:hint="eastAsia"/>
          <w:sz w:val="24"/>
          <w:szCs w:val="24"/>
        </w:rPr>
        <w:t>组织的</w:t>
      </w:r>
      <w:r>
        <w:rPr>
          <w:rFonts w:ascii="仿宋" w:eastAsia="仿宋" w:hAnsi="仿宋" w:cs="仿宋" w:hint="eastAsia"/>
          <w:sz w:val="24"/>
          <w:szCs w:val="24"/>
          <w:u w:val="single"/>
        </w:rPr>
        <w:t xml:space="preserve">                     </w:t>
      </w:r>
      <w:r>
        <w:rPr>
          <w:rFonts w:ascii="仿宋" w:eastAsia="仿宋" w:hAnsi="仿宋" w:cs="仿宋" w:hint="eastAsia"/>
          <w:sz w:val="24"/>
          <w:szCs w:val="24"/>
        </w:rPr>
        <w:t>投标活动。授权代表在开标、评标、合同谈判过程中所签署的一切文件和处理与之有关的一切事务，我均予以承认。</w:t>
      </w:r>
    </w:p>
    <w:p w14:paraId="610D54B5" w14:textId="77777777" w:rsidR="00D83D4A" w:rsidRDefault="00000000">
      <w:pPr>
        <w:adjustRightInd w:val="0"/>
        <w:snapToGrid w:val="0"/>
        <w:spacing w:line="560" w:lineRule="exact"/>
        <w:ind w:firstLineChars="200" w:firstLine="480"/>
        <w:jc w:val="left"/>
        <w:rPr>
          <w:rFonts w:ascii="仿宋" w:eastAsia="仿宋" w:hAnsi="仿宋" w:cs="仿宋" w:hint="eastAsia"/>
          <w:sz w:val="24"/>
          <w:szCs w:val="24"/>
        </w:rPr>
      </w:pPr>
      <w:r>
        <w:rPr>
          <w:rFonts w:ascii="仿宋" w:eastAsia="仿宋" w:hAnsi="仿宋" w:cs="仿宋" w:hint="eastAsia"/>
          <w:sz w:val="24"/>
          <w:szCs w:val="24"/>
        </w:rPr>
        <w:t>在撤销授权的书面通知以前，本授权书一直有效。全权代表在授权书有效期内签署的所有文件不因授权的撤销而失效。</w:t>
      </w:r>
    </w:p>
    <w:p w14:paraId="57778C34" w14:textId="77777777" w:rsidR="00D83D4A" w:rsidRDefault="00000000">
      <w:pPr>
        <w:adjustRightInd w:val="0"/>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授权代表无转委托权。特此委托。</w:t>
      </w:r>
    </w:p>
    <w:p w14:paraId="204A88AD" w14:textId="77777777" w:rsidR="00D83D4A" w:rsidRDefault="00D83D4A">
      <w:pPr>
        <w:adjustRightInd w:val="0"/>
        <w:snapToGrid w:val="0"/>
        <w:spacing w:line="600" w:lineRule="exact"/>
        <w:jc w:val="left"/>
        <w:rPr>
          <w:rFonts w:ascii="仿宋" w:eastAsia="仿宋" w:hAnsi="仿宋" w:cs="仿宋" w:hint="eastAsia"/>
          <w:sz w:val="24"/>
          <w:szCs w:val="24"/>
        </w:rPr>
      </w:pPr>
    </w:p>
    <w:p w14:paraId="666A09E5" w14:textId="77777777" w:rsidR="00D83D4A"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授权代表姓名：              性别：               年龄：</w:t>
      </w:r>
    </w:p>
    <w:p w14:paraId="0D0A871D" w14:textId="77777777" w:rsidR="00D83D4A" w:rsidRDefault="00D83D4A">
      <w:pPr>
        <w:adjustRightInd w:val="0"/>
        <w:spacing w:line="360" w:lineRule="exact"/>
        <w:rPr>
          <w:rFonts w:ascii="仿宋" w:eastAsia="仿宋" w:hAnsi="仿宋" w:cs="仿宋" w:hint="eastAsia"/>
          <w:sz w:val="24"/>
          <w:szCs w:val="24"/>
        </w:rPr>
      </w:pPr>
    </w:p>
    <w:p w14:paraId="67EE0CBE" w14:textId="77777777" w:rsidR="00D83D4A"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单位：                      部门：               职务：</w:t>
      </w:r>
    </w:p>
    <w:p w14:paraId="326BD17B" w14:textId="77777777" w:rsidR="00D83D4A" w:rsidRDefault="00D83D4A">
      <w:pPr>
        <w:adjustRightInd w:val="0"/>
        <w:spacing w:line="360" w:lineRule="exact"/>
        <w:rPr>
          <w:rFonts w:ascii="仿宋" w:eastAsia="仿宋" w:hAnsi="仿宋" w:cs="仿宋" w:hint="eastAsia"/>
          <w:sz w:val="24"/>
          <w:szCs w:val="24"/>
        </w:rPr>
      </w:pPr>
    </w:p>
    <w:p w14:paraId="6D502A35" w14:textId="77777777" w:rsidR="00D83D4A" w:rsidRDefault="00000000">
      <w:pPr>
        <w:widowControl/>
        <w:adjustRightInd w:val="0"/>
        <w:snapToGrid w:val="0"/>
        <w:spacing w:line="440" w:lineRule="exact"/>
        <w:rPr>
          <w:rFonts w:ascii="仿宋" w:eastAsia="仿宋" w:hAnsi="仿宋" w:cs="仿宋" w:hint="eastAsia"/>
          <w:sz w:val="24"/>
          <w:szCs w:val="24"/>
        </w:rPr>
      </w:pPr>
      <w:r>
        <w:rPr>
          <w:rFonts w:ascii="仿宋" w:eastAsia="仿宋" w:hAnsi="仿宋" w:cs="仿宋" w:hint="eastAsia"/>
          <w:kern w:val="0"/>
          <w:sz w:val="24"/>
          <w:szCs w:val="24"/>
        </w:rPr>
        <w:t>办公地址：                  联系电话：           传真：</w:t>
      </w:r>
    </w:p>
    <w:p w14:paraId="37701AE1" w14:textId="77777777" w:rsidR="00D83D4A" w:rsidRDefault="00D83D4A">
      <w:pPr>
        <w:adjustRightInd w:val="0"/>
        <w:spacing w:line="360" w:lineRule="exact"/>
        <w:rPr>
          <w:rFonts w:ascii="仿宋" w:eastAsia="仿宋" w:hAnsi="仿宋" w:cs="仿宋" w:hint="eastAsia"/>
          <w:sz w:val="24"/>
          <w:szCs w:val="24"/>
        </w:rPr>
      </w:pPr>
    </w:p>
    <w:p w14:paraId="62C40BAB" w14:textId="77777777" w:rsidR="00D83D4A" w:rsidRDefault="00D83D4A">
      <w:pPr>
        <w:adjustRightInd w:val="0"/>
        <w:spacing w:line="360" w:lineRule="exact"/>
        <w:rPr>
          <w:rFonts w:ascii="仿宋" w:eastAsia="仿宋" w:hAnsi="仿宋" w:cs="仿宋" w:hint="eastAsia"/>
          <w:sz w:val="24"/>
          <w:szCs w:val="24"/>
        </w:rPr>
      </w:pPr>
    </w:p>
    <w:p w14:paraId="16008879" w14:textId="77777777" w:rsidR="00D83D4A"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投标人（电子签章）：</w:t>
      </w:r>
    </w:p>
    <w:p w14:paraId="2D804C45" w14:textId="77777777" w:rsidR="00D83D4A" w:rsidRDefault="00D83D4A">
      <w:pPr>
        <w:adjustRightInd w:val="0"/>
        <w:spacing w:line="360" w:lineRule="exact"/>
        <w:rPr>
          <w:rFonts w:ascii="仿宋" w:eastAsia="仿宋" w:hAnsi="仿宋" w:cs="仿宋" w:hint="eastAsia"/>
          <w:sz w:val="24"/>
          <w:szCs w:val="24"/>
        </w:rPr>
      </w:pPr>
    </w:p>
    <w:p w14:paraId="2DFAC364" w14:textId="77777777" w:rsidR="00D83D4A" w:rsidRDefault="00D83D4A">
      <w:pPr>
        <w:adjustRightInd w:val="0"/>
        <w:spacing w:line="360" w:lineRule="exact"/>
        <w:rPr>
          <w:rFonts w:ascii="仿宋" w:eastAsia="仿宋" w:hAnsi="仿宋" w:cs="仿宋" w:hint="eastAsia"/>
          <w:sz w:val="24"/>
          <w:szCs w:val="24"/>
        </w:rPr>
      </w:pPr>
    </w:p>
    <w:p w14:paraId="0826A262" w14:textId="77777777" w:rsidR="00D83D4A"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法定代表人（签字或盖章）：</w:t>
      </w:r>
    </w:p>
    <w:p w14:paraId="4D302EEA" w14:textId="77777777" w:rsidR="00D83D4A" w:rsidRDefault="00D83D4A">
      <w:pPr>
        <w:adjustRightInd w:val="0"/>
        <w:spacing w:line="360" w:lineRule="exact"/>
        <w:rPr>
          <w:rFonts w:ascii="仿宋" w:eastAsia="仿宋" w:hAnsi="仿宋" w:cs="仿宋" w:hint="eastAsia"/>
          <w:sz w:val="24"/>
          <w:szCs w:val="24"/>
        </w:rPr>
      </w:pPr>
    </w:p>
    <w:p w14:paraId="4C84B261" w14:textId="77777777" w:rsidR="00D83D4A" w:rsidRDefault="00D83D4A">
      <w:pPr>
        <w:adjustRightInd w:val="0"/>
        <w:spacing w:line="360" w:lineRule="exact"/>
        <w:rPr>
          <w:rFonts w:ascii="仿宋" w:eastAsia="仿宋" w:hAnsi="仿宋" w:cs="仿宋" w:hint="eastAsia"/>
          <w:sz w:val="24"/>
          <w:szCs w:val="24"/>
        </w:rPr>
      </w:pPr>
    </w:p>
    <w:p w14:paraId="19BC183F" w14:textId="77777777" w:rsidR="00D83D4A" w:rsidRDefault="00000000">
      <w:pPr>
        <w:adjustRightInd w:val="0"/>
        <w:ind w:firstLineChars="2200" w:firstLine="5280"/>
        <w:jc w:val="left"/>
        <w:rPr>
          <w:rFonts w:ascii="仿宋" w:eastAsia="仿宋" w:hAnsi="仿宋" w:cs="仿宋" w:hint="eastAsia"/>
          <w:sz w:val="24"/>
          <w:szCs w:val="24"/>
        </w:rPr>
      </w:pPr>
      <w:r>
        <w:rPr>
          <w:rFonts w:ascii="仿宋" w:eastAsia="仿宋" w:hAnsi="仿宋" w:cs="仿宋" w:hint="eastAsia"/>
          <w:sz w:val="24"/>
          <w:szCs w:val="24"/>
        </w:rPr>
        <w:t>日期：    年   月   日</w:t>
      </w:r>
    </w:p>
    <w:p w14:paraId="5FFAD6AB" w14:textId="77777777" w:rsidR="00D83D4A" w:rsidRDefault="00D83D4A">
      <w:pPr>
        <w:adjustRightInd w:val="0"/>
        <w:ind w:firstLineChars="2050" w:firstLine="4920"/>
        <w:jc w:val="left"/>
        <w:rPr>
          <w:rFonts w:ascii="仿宋" w:eastAsia="仿宋" w:hAnsi="仿宋" w:cs="仿宋" w:hint="eastAsia"/>
          <w:sz w:val="24"/>
          <w:szCs w:val="24"/>
        </w:rPr>
      </w:pPr>
    </w:p>
    <w:p w14:paraId="4ABEBF9E" w14:textId="77777777" w:rsidR="00D83D4A" w:rsidRDefault="00D83D4A">
      <w:pPr>
        <w:snapToGrid w:val="0"/>
        <w:spacing w:before="50" w:after="50"/>
        <w:jc w:val="left"/>
        <w:rPr>
          <w:rFonts w:ascii="仿宋" w:eastAsia="仿宋" w:hAnsi="仿宋" w:cs="仿宋" w:hint="eastAsia"/>
          <w:b/>
          <w:bCs/>
          <w:sz w:val="24"/>
          <w:szCs w:val="24"/>
          <w:u w:val="single"/>
        </w:rPr>
      </w:pPr>
    </w:p>
    <w:p w14:paraId="12C9DCD4" w14:textId="77777777" w:rsidR="00D83D4A" w:rsidRDefault="00D83D4A">
      <w:pPr>
        <w:pStyle w:val="af8"/>
        <w:spacing w:afterLines="0" w:line="440" w:lineRule="exact"/>
        <w:ind w:firstLineChars="0" w:firstLine="0"/>
        <w:rPr>
          <w:rFonts w:ascii="仿宋" w:eastAsia="仿宋" w:hAnsi="仿宋" w:cs="仿宋" w:hint="eastAsia"/>
          <w:b/>
          <w:bCs/>
          <w:sz w:val="28"/>
          <w:szCs w:val="28"/>
        </w:rPr>
      </w:pPr>
    </w:p>
    <w:p w14:paraId="65296EFB" w14:textId="77777777" w:rsidR="00D83D4A" w:rsidRDefault="00D83D4A">
      <w:pPr>
        <w:pStyle w:val="af8"/>
        <w:spacing w:afterLines="0" w:line="440" w:lineRule="exact"/>
        <w:ind w:firstLineChars="0" w:firstLine="0"/>
        <w:rPr>
          <w:rFonts w:ascii="仿宋" w:eastAsia="仿宋" w:hAnsi="仿宋" w:cs="仿宋" w:hint="eastAsia"/>
          <w:b/>
          <w:bCs/>
          <w:sz w:val="28"/>
          <w:szCs w:val="28"/>
        </w:rPr>
      </w:pPr>
    </w:p>
    <w:p w14:paraId="01937558" w14:textId="77777777" w:rsidR="00D83D4A" w:rsidRDefault="00D83D4A">
      <w:pPr>
        <w:pStyle w:val="af8"/>
        <w:spacing w:afterLines="0" w:line="440" w:lineRule="exact"/>
        <w:ind w:firstLineChars="0" w:firstLine="0"/>
        <w:rPr>
          <w:rFonts w:ascii="仿宋" w:eastAsia="仿宋" w:hAnsi="仿宋" w:cs="仿宋" w:hint="eastAsia"/>
          <w:b/>
          <w:bCs/>
          <w:sz w:val="28"/>
          <w:szCs w:val="28"/>
        </w:rPr>
      </w:pPr>
    </w:p>
    <w:p w14:paraId="11096280" w14:textId="77777777" w:rsidR="00D83D4A"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附件5：法定代表人及其授权代表身份证复印件（正反面）</w:t>
      </w:r>
    </w:p>
    <w:p w14:paraId="529537E2" w14:textId="77777777" w:rsidR="00D83D4A" w:rsidRDefault="00D83D4A">
      <w:pPr>
        <w:pStyle w:val="af8"/>
        <w:spacing w:afterLines="0" w:line="440" w:lineRule="exact"/>
        <w:ind w:firstLineChars="0" w:firstLine="0"/>
        <w:rPr>
          <w:rFonts w:ascii="仿宋" w:eastAsia="仿宋" w:hAnsi="仿宋" w:cs="仿宋" w:hint="eastAsia"/>
          <w:sz w:val="28"/>
          <w:szCs w:val="28"/>
        </w:rPr>
      </w:pPr>
    </w:p>
    <w:p w14:paraId="4FC458B4" w14:textId="77777777" w:rsidR="00D83D4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制作说明：</w:t>
      </w:r>
    </w:p>
    <w:p w14:paraId="3A8BCC64" w14:textId="77777777" w:rsidR="00D83D4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1</w:t>
      </w:r>
      <w:r>
        <w:rPr>
          <w:rFonts w:ascii="仿宋" w:eastAsia="仿宋" w:hAnsi="仿宋" w:cs="仿宋"/>
          <w:sz w:val="28"/>
          <w:szCs w:val="28"/>
        </w:rPr>
        <w:t>.</w:t>
      </w:r>
      <w:r>
        <w:rPr>
          <w:rFonts w:ascii="仿宋" w:eastAsia="仿宋" w:hAnsi="仿宋" w:cs="仿宋" w:hint="eastAsia"/>
          <w:sz w:val="28"/>
          <w:szCs w:val="28"/>
        </w:rPr>
        <w:t>提供身份证原件正反两面的复印件或扫描件或图片，加盖单位公章，否则视为无效投标。</w:t>
      </w:r>
    </w:p>
    <w:p w14:paraId="202CF624" w14:textId="77777777" w:rsidR="00D83D4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2</w:t>
      </w:r>
      <w:r>
        <w:rPr>
          <w:rFonts w:ascii="仿宋" w:eastAsia="仿宋" w:hAnsi="仿宋" w:cs="仿宋"/>
          <w:sz w:val="28"/>
          <w:szCs w:val="28"/>
        </w:rPr>
        <w:t>.</w:t>
      </w:r>
      <w:r>
        <w:rPr>
          <w:rFonts w:ascii="仿宋" w:eastAsia="仿宋" w:hAnsi="仿宋" w:cs="仿宋" w:hint="eastAsia"/>
          <w:sz w:val="28"/>
          <w:szCs w:val="28"/>
        </w:rPr>
        <w:t>个体工商户参与投标的提供经营者本人的身份证。</w:t>
      </w:r>
    </w:p>
    <w:p w14:paraId="21915BD8" w14:textId="77777777" w:rsidR="00D83D4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sz w:val="28"/>
          <w:szCs w:val="28"/>
        </w:rPr>
        <w:t>3.</w:t>
      </w:r>
      <w:r>
        <w:rPr>
          <w:rFonts w:ascii="仿宋" w:eastAsia="仿宋" w:hAnsi="仿宋" w:cs="仿宋" w:hint="eastAsia"/>
          <w:sz w:val="28"/>
          <w:szCs w:val="28"/>
        </w:rPr>
        <w:t>法定代表人不授权的无需提供其授权代表身份证。</w:t>
      </w:r>
    </w:p>
    <w:p w14:paraId="7FF4E600" w14:textId="77777777" w:rsidR="00D83D4A" w:rsidRDefault="00000000">
      <w:pPr>
        <w:adjustRightInd w:val="0"/>
        <w:spacing w:line="800" w:lineRule="exact"/>
        <w:rPr>
          <w:rFonts w:ascii="仿宋" w:eastAsia="仿宋" w:hAnsi="仿宋" w:cs="仿宋" w:hint="eastAsia"/>
          <w:b/>
          <w:sz w:val="30"/>
          <w:szCs w:val="30"/>
        </w:rPr>
      </w:pPr>
      <w:r>
        <w:rPr>
          <w:rFonts w:ascii="仿宋" w:eastAsia="仿宋" w:hAnsi="仿宋" w:cs="仿宋" w:hint="eastAsia"/>
          <w:b/>
          <w:sz w:val="30"/>
          <w:szCs w:val="30"/>
        </w:rPr>
        <w:t>附件6、法定代表人身份证明书(格式)</w:t>
      </w:r>
    </w:p>
    <w:p w14:paraId="71288270" w14:textId="77777777" w:rsidR="00D83D4A"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投 标 人：</w:t>
      </w:r>
      <w:r>
        <w:rPr>
          <w:rFonts w:ascii="仿宋" w:eastAsia="仿宋" w:hAnsi="仿宋" w:cs="仿宋" w:hint="eastAsia"/>
          <w:sz w:val="24"/>
          <w:szCs w:val="24"/>
          <w:u w:val="single"/>
        </w:rPr>
        <w:t xml:space="preserve">                          </w:t>
      </w:r>
    </w:p>
    <w:p w14:paraId="3A20E704" w14:textId="77777777" w:rsidR="00D83D4A"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地    址：</w:t>
      </w:r>
      <w:r>
        <w:rPr>
          <w:rFonts w:ascii="仿宋" w:eastAsia="仿宋" w:hAnsi="仿宋" w:cs="仿宋" w:hint="eastAsia"/>
          <w:sz w:val="24"/>
          <w:szCs w:val="24"/>
          <w:u w:val="single"/>
        </w:rPr>
        <w:t xml:space="preserve">                          </w:t>
      </w:r>
    </w:p>
    <w:p w14:paraId="1B4B66B0" w14:textId="77777777" w:rsidR="00D83D4A" w:rsidRDefault="00000000">
      <w:pPr>
        <w:adjustRightInd w:val="0"/>
        <w:spacing w:line="440" w:lineRule="exact"/>
        <w:ind w:rightChars="134" w:right="281"/>
        <w:rPr>
          <w:rFonts w:ascii="仿宋" w:eastAsia="仿宋" w:hAnsi="仿宋" w:cs="仿宋" w:hint="eastAsia"/>
          <w:sz w:val="24"/>
          <w:szCs w:val="24"/>
          <w:u w:val="single"/>
        </w:rPr>
      </w:pPr>
      <w:r>
        <w:rPr>
          <w:rFonts w:ascii="仿宋" w:eastAsia="仿宋" w:hAnsi="仿宋" w:cs="仿宋" w:hint="eastAsia"/>
          <w:sz w:val="24"/>
          <w:szCs w:val="24"/>
        </w:rPr>
        <w:t>姓    名：</w:t>
      </w:r>
      <w:r>
        <w:rPr>
          <w:rFonts w:ascii="仿宋" w:eastAsia="仿宋" w:hAnsi="仿宋" w:cs="仿宋" w:hint="eastAsia"/>
          <w:sz w:val="24"/>
          <w:szCs w:val="24"/>
          <w:u w:val="single"/>
        </w:rPr>
        <w:t xml:space="preserve">                          </w:t>
      </w:r>
    </w:p>
    <w:p w14:paraId="36AF266F" w14:textId="77777777" w:rsidR="00D83D4A" w:rsidRDefault="00000000">
      <w:pPr>
        <w:adjustRightInd w:val="0"/>
        <w:spacing w:line="440" w:lineRule="exact"/>
        <w:ind w:rightChars="134" w:right="281"/>
        <w:rPr>
          <w:rFonts w:ascii="仿宋" w:eastAsia="仿宋" w:hAnsi="仿宋" w:cs="仿宋" w:hint="eastAsia"/>
          <w:sz w:val="24"/>
          <w:szCs w:val="24"/>
          <w:u w:val="single"/>
        </w:rPr>
      </w:pPr>
      <w:r>
        <w:rPr>
          <w:rFonts w:ascii="仿宋" w:eastAsia="仿宋" w:hAnsi="仿宋" w:cs="仿宋" w:hint="eastAsia"/>
          <w:sz w:val="24"/>
          <w:szCs w:val="24"/>
        </w:rPr>
        <w:t>身份证号码：</w:t>
      </w:r>
      <w:r>
        <w:rPr>
          <w:rFonts w:ascii="仿宋" w:eastAsia="仿宋" w:hAnsi="仿宋" w:cs="仿宋" w:hint="eastAsia"/>
          <w:sz w:val="24"/>
          <w:szCs w:val="24"/>
          <w:u w:val="single"/>
        </w:rPr>
        <w:t xml:space="preserve">                        </w:t>
      </w:r>
    </w:p>
    <w:p w14:paraId="78624883" w14:textId="77777777" w:rsidR="00D83D4A" w:rsidRDefault="00000000">
      <w:pPr>
        <w:adjustRightInd w:val="0"/>
        <w:spacing w:line="440" w:lineRule="exact"/>
        <w:ind w:rightChars="134" w:right="281"/>
        <w:rPr>
          <w:rFonts w:ascii="仿宋" w:eastAsia="仿宋" w:hAnsi="仿宋" w:cs="仿宋" w:hint="eastAsia"/>
          <w:sz w:val="24"/>
          <w:szCs w:val="24"/>
        </w:rPr>
      </w:pPr>
      <w:r>
        <w:rPr>
          <w:rFonts w:ascii="仿宋" w:eastAsia="仿宋" w:hAnsi="仿宋" w:cs="仿宋" w:hint="eastAsia"/>
          <w:sz w:val="24"/>
          <w:szCs w:val="24"/>
        </w:rPr>
        <w:t xml:space="preserve">职   </w:t>
      </w:r>
      <w:proofErr w:type="gramStart"/>
      <w:r>
        <w:rPr>
          <w:rFonts w:ascii="仿宋" w:eastAsia="仿宋" w:hAnsi="仿宋" w:cs="仿宋" w:hint="eastAsia"/>
          <w:sz w:val="24"/>
          <w:szCs w:val="24"/>
        </w:rPr>
        <w:t>务</w:t>
      </w:r>
      <w:proofErr w:type="gramEnd"/>
      <w:r>
        <w:rPr>
          <w:rFonts w:ascii="仿宋" w:eastAsia="仿宋" w:hAnsi="仿宋" w:cs="仿宋" w:hint="eastAsia"/>
          <w:sz w:val="24"/>
          <w:szCs w:val="24"/>
        </w:rPr>
        <w:t>：</w:t>
      </w:r>
      <w:r>
        <w:rPr>
          <w:rFonts w:ascii="仿宋" w:eastAsia="仿宋" w:hAnsi="仿宋" w:cs="仿宋" w:hint="eastAsia"/>
          <w:sz w:val="24"/>
          <w:szCs w:val="24"/>
          <w:u w:val="single"/>
        </w:rPr>
        <w:t xml:space="preserve">                           </w:t>
      </w:r>
    </w:p>
    <w:p w14:paraId="6D84C1C6" w14:textId="77777777" w:rsidR="00D83D4A"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系</w:t>
      </w:r>
      <w:r>
        <w:rPr>
          <w:rFonts w:ascii="仿宋" w:eastAsia="仿宋" w:hAnsi="仿宋" w:cs="仿宋" w:hint="eastAsia"/>
          <w:sz w:val="24"/>
          <w:szCs w:val="24"/>
          <w:u w:val="single"/>
        </w:rPr>
        <w:t xml:space="preserve">                           （填写投标人名称）</w:t>
      </w:r>
      <w:r>
        <w:rPr>
          <w:rFonts w:ascii="仿宋" w:eastAsia="仿宋" w:hAnsi="仿宋" w:cs="仿宋" w:hint="eastAsia"/>
          <w:sz w:val="24"/>
          <w:szCs w:val="24"/>
        </w:rPr>
        <w:t>的法定代表人。</w:t>
      </w:r>
    </w:p>
    <w:p w14:paraId="190AB042" w14:textId="77777777" w:rsidR="00D83D4A"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特此证明。</w:t>
      </w:r>
    </w:p>
    <w:p w14:paraId="4A189A09" w14:textId="77777777" w:rsidR="00D83D4A" w:rsidRDefault="00D83D4A">
      <w:pPr>
        <w:adjustRightInd w:val="0"/>
        <w:spacing w:line="440" w:lineRule="exact"/>
        <w:rPr>
          <w:rFonts w:ascii="仿宋" w:eastAsia="仿宋" w:hAnsi="仿宋" w:cs="仿宋" w:hint="eastAsia"/>
          <w:sz w:val="24"/>
          <w:szCs w:val="24"/>
        </w:rPr>
      </w:pPr>
    </w:p>
    <w:p w14:paraId="2CDA1EBE" w14:textId="77777777" w:rsidR="00D83D4A"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投标人名称：                             （电子签章）</w:t>
      </w:r>
    </w:p>
    <w:p w14:paraId="46DA1FD6" w14:textId="77777777" w:rsidR="00D83D4A" w:rsidRDefault="00D83D4A">
      <w:pPr>
        <w:adjustRightInd w:val="0"/>
        <w:spacing w:line="440" w:lineRule="exact"/>
        <w:ind w:right="480"/>
        <w:rPr>
          <w:rFonts w:ascii="仿宋" w:eastAsia="仿宋" w:hAnsi="仿宋" w:cs="仿宋" w:hint="eastAsia"/>
          <w:sz w:val="24"/>
          <w:szCs w:val="24"/>
        </w:rPr>
      </w:pPr>
    </w:p>
    <w:p w14:paraId="39043327" w14:textId="77777777" w:rsidR="00D83D4A" w:rsidRDefault="00000000">
      <w:pPr>
        <w:adjustRightInd w:val="0"/>
        <w:spacing w:line="440" w:lineRule="exact"/>
        <w:ind w:right="720"/>
        <w:jc w:val="right"/>
        <w:rPr>
          <w:rFonts w:ascii="仿宋" w:eastAsia="仿宋" w:hAnsi="仿宋" w:cs="仿宋" w:hint="eastAsia"/>
          <w:sz w:val="24"/>
          <w:szCs w:val="24"/>
        </w:rPr>
      </w:pPr>
      <w:r>
        <w:rPr>
          <w:rFonts w:ascii="仿宋" w:eastAsia="仿宋" w:hAnsi="仿宋" w:cs="仿宋" w:hint="eastAsia"/>
          <w:sz w:val="24"/>
          <w:szCs w:val="24"/>
        </w:rPr>
        <w:t>年   月   日</w:t>
      </w:r>
    </w:p>
    <w:p w14:paraId="607D2956" w14:textId="77777777" w:rsidR="00D83D4A" w:rsidRDefault="00D83D4A">
      <w:pPr>
        <w:pStyle w:val="af8"/>
        <w:spacing w:afterLines="0" w:line="440" w:lineRule="exact"/>
        <w:ind w:firstLineChars="0" w:firstLine="0"/>
        <w:rPr>
          <w:rFonts w:ascii="仿宋" w:eastAsia="仿宋" w:hAnsi="仿宋" w:cs="仿宋" w:hint="eastAsia"/>
          <w:sz w:val="28"/>
          <w:szCs w:val="28"/>
        </w:rPr>
      </w:pPr>
    </w:p>
    <w:p w14:paraId="432ED762" w14:textId="77777777" w:rsidR="00D83D4A"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t>附件</w:t>
      </w:r>
      <w:r>
        <w:rPr>
          <w:rFonts w:ascii="仿宋" w:eastAsia="仿宋" w:hAnsi="仿宋" w:cs="仿宋"/>
          <w:b/>
          <w:bCs/>
          <w:sz w:val="30"/>
          <w:szCs w:val="30"/>
        </w:rPr>
        <w:t>7</w:t>
      </w:r>
      <w:r>
        <w:rPr>
          <w:rFonts w:ascii="仿宋" w:eastAsia="仿宋" w:hAnsi="仿宋" w:cs="仿宋" w:hint="eastAsia"/>
          <w:b/>
          <w:bCs/>
          <w:sz w:val="30"/>
          <w:szCs w:val="30"/>
        </w:rPr>
        <w:t>：授权代表</w:t>
      </w:r>
      <w:proofErr w:type="gramStart"/>
      <w:r>
        <w:rPr>
          <w:rFonts w:ascii="仿宋" w:eastAsia="仿宋" w:hAnsi="仿宋" w:cs="仿宋" w:hint="eastAsia"/>
          <w:b/>
          <w:bCs/>
          <w:sz w:val="30"/>
          <w:szCs w:val="30"/>
        </w:rPr>
        <w:t>社保证明</w:t>
      </w:r>
      <w:proofErr w:type="gramEnd"/>
    </w:p>
    <w:p w14:paraId="56D488E6" w14:textId="77777777" w:rsidR="00D83D4A" w:rsidRDefault="00D83D4A">
      <w:pPr>
        <w:pStyle w:val="af8"/>
        <w:spacing w:afterLines="0" w:line="440" w:lineRule="exact"/>
        <w:ind w:firstLineChars="0" w:firstLine="0"/>
        <w:rPr>
          <w:rFonts w:ascii="仿宋" w:eastAsia="仿宋" w:hAnsi="仿宋" w:cs="仿宋" w:hint="eastAsia"/>
          <w:b/>
          <w:bCs/>
          <w:sz w:val="30"/>
          <w:szCs w:val="30"/>
        </w:rPr>
      </w:pPr>
    </w:p>
    <w:p w14:paraId="39698F0F" w14:textId="77777777" w:rsidR="00D83D4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制作说明：</w:t>
      </w:r>
    </w:p>
    <w:p w14:paraId="21A202ED" w14:textId="77777777" w:rsidR="00D83D4A" w:rsidRDefault="00000000">
      <w:pPr>
        <w:pStyle w:val="af8"/>
        <w:spacing w:afterLines="0" w:line="440" w:lineRule="exact"/>
        <w:ind w:firstLineChars="0" w:firstLine="0"/>
        <w:rPr>
          <w:rFonts w:ascii="仿宋" w:eastAsia="仿宋" w:hAnsi="仿宋" w:cs="仿宋" w:hint="eastAsia"/>
          <w:b/>
          <w:bCs/>
          <w:sz w:val="28"/>
          <w:szCs w:val="28"/>
        </w:rPr>
      </w:pPr>
      <w:r>
        <w:rPr>
          <w:rFonts w:ascii="仿宋" w:eastAsia="仿宋" w:hAnsi="仿宋" w:cs="仿宋" w:hint="eastAsia"/>
          <w:b/>
          <w:bCs/>
          <w:sz w:val="28"/>
          <w:szCs w:val="28"/>
        </w:rPr>
        <w:t>1.</w:t>
      </w:r>
      <w:proofErr w:type="gramStart"/>
      <w:r>
        <w:rPr>
          <w:rFonts w:ascii="仿宋" w:eastAsia="仿宋" w:hAnsi="仿宋" w:cs="仿宋" w:hint="eastAsia"/>
          <w:b/>
          <w:bCs/>
          <w:sz w:val="28"/>
          <w:szCs w:val="28"/>
        </w:rPr>
        <w:t>社保证明</w:t>
      </w:r>
      <w:proofErr w:type="gramEnd"/>
      <w:r>
        <w:rPr>
          <w:rFonts w:ascii="仿宋" w:eastAsia="仿宋" w:hAnsi="仿宋" w:cs="仿宋" w:hint="eastAsia"/>
          <w:b/>
          <w:bCs/>
          <w:sz w:val="28"/>
          <w:szCs w:val="28"/>
        </w:rPr>
        <w:t>打印时间不得早于投标截止时间前1个月；</w:t>
      </w:r>
    </w:p>
    <w:p w14:paraId="5F56F4B8" w14:textId="77777777" w:rsidR="00D83D4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 xml:space="preserve">2.如该授权代表为离退休返聘人员的，需提供退休证明及单位聘用证明复印件; </w:t>
      </w:r>
    </w:p>
    <w:p w14:paraId="25F720A5" w14:textId="77777777" w:rsidR="00D83D4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3.如由第三方代理社保事项的，则还需提供加盖供应商及代理方公章的社保代理协议复印件等证明材料。</w:t>
      </w:r>
    </w:p>
    <w:p w14:paraId="14AC1FB4" w14:textId="77777777" w:rsidR="00D83D4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4.法定代表人不授权或个体工商户经营者参与投标的，无需提供授权代表</w:t>
      </w:r>
      <w:proofErr w:type="gramStart"/>
      <w:r>
        <w:rPr>
          <w:rFonts w:ascii="仿宋" w:eastAsia="仿宋" w:hAnsi="仿宋" w:cs="仿宋" w:hint="eastAsia"/>
          <w:sz w:val="28"/>
          <w:szCs w:val="28"/>
        </w:rPr>
        <w:t>社保证明</w:t>
      </w:r>
      <w:proofErr w:type="gramEnd"/>
      <w:r>
        <w:rPr>
          <w:rFonts w:ascii="仿宋" w:eastAsia="仿宋" w:hAnsi="仿宋" w:cs="仿宋" w:hint="eastAsia"/>
          <w:sz w:val="28"/>
          <w:szCs w:val="28"/>
        </w:rPr>
        <w:t>。</w:t>
      </w:r>
    </w:p>
    <w:p w14:paraId="2A48F3FD" w14:textId="77777777" w:rsidR="00D83D4A" w:rsidRDefault="00D83D4A">
      <w:pPr>
        <w:pStyle w:val="af8"/>
        <w:spacing w:afterLines="0" w:line="440" w:lineRule="exact"/>
        <w:ind w:firstLineChars="0" w:firstLine="0"/>
        <w:rPr>
          <w:rFonts w:ascii="仿宋" w:eastAsia="仿宋" w:hAnsi="仿宋" w:cs="仿宋" w:hint="eastAsia"/>
          <w:sz w:val="28"/>
          <w:szCs w:val="28"/>
        </w:rPr>
      </w:pPr>
    </w:p>
    <w:p w14:paraId="25B0BA3D" w14:textId="77777777" w:rsidR="00D83D4A" w:rsidRDefault="00000000">
      <w:pPr>
        <w:snapToGrid w:val="0"/>
        <w:spacing w:beforeLines="50" w:before="156" w:after="50" w:line="360" w:lineRule="auto"/>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w:t>
      </w:r>
      <w:r>
        <w:rPr>
          <w:rFonts w:ascii="仿宋" w:eastAsia="仿宋" w:hAnsi="仿宋" w:cs="仿宋"/>
          <w:b/>
          <w:bCs/>
          <w:sz w:val="30"/>
          <w:szCs w:val="30"/>
        </w:rPr>
        <w:t>8</w:t>
      </w:r>
      <w:r>
        <w:rPr>
          <w:rFonts w:ascii="仿宋" w:eastAsia="仿宋" w:hAnsi="仿宋" w:cs="仿宋" w:hint="eastAsia"/>
          <w:b/>
          <w:bCs/>
          <w:sz w:val="30"/>
          <w:szCs w:val="30"/>
        </w:rPr>
        <w:t>：</w:t>
      </w:r>
    </w:p>
    <w:p w14:paraId="07E56D89" w14:textId="77777777" w:rsidR="00D83D4A" w:rsidRDefault="00000000">
      <w:pPr>
        <w:snapToGrid w:val="0"/>
        <w:spacing w:beforeLines="50" w:before="156" w:after="50" w:line="360" w:lineRule="auto"/>
        <w:jc w:val="center"/>
        <w:rPr>
          <w:rFonts w:ascii="仿宋" w:eastAsia="仿宋" w:hAnsi="仿宋" w:cs="仿宋" w:hint="eastAsia"/>
          <w:b/>
          <w:bCs/>
          <w:sz w:val="36"/>
          <w:szCs w:val="36"/>
        </w:rPr>
      </w:pPr>
      <w:r>
        <w:rPr>
          <w:rFonts w:ascii="仿宋" w:eastAsia="仿宋" w:hAnsi="仿宋" w:cs="仿宋" w:hint="eastAsia"/>
          <w:b/>
          <w:bCs/>
          <w:sz w:val="36"/>
          <w:szCs w:val="36"/>
        </w:rPr>
        <w:t>供应商基本资格条件书面承诺函</w:t>
      </w:r>
    </w:p>
    <w:p w14:paraId="71565C12" w14:textId="77777777" w:rsidR="00D83D4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bCs/>
          <w:sz w:val="24"/>
          <w:szCs w:val="24"/>
        </w:rPr>
        <w:t>致</w:t>
      </w:r>
      <w:r>
        <w:rPr>
          <w:rFonts w:ascii="仿宋" w:eastAsia="仿宋" w:hAnsi="仿宋" w:cs="仿宋" w:hint="eastAsia"/>
          <w:bCs/>
          <w:sz w:val="24"/>
          <w:szCs w:val="24"/>
          <w:u w:val="single"/>
        </w:rPr>
        <w:t>（填写采购代理机构或采购人名称）</w:t>
      </w:r>
      <w:r>
        <w:rPr>
          <w:rFonts w:ascii="仿宋" w:eastAsia="仿宋" w:hAnsi="仿宋" w:cs="仿宋" w:hint="eastAsia"/>
          <w:bCs/>
          <w:sz w:val="24"/>
          <w:szCs w:val="24"/>
        </w:rPr>
        <w:t>：</w:t>
      </w:r>
    </w:p>
    <w:p w14:paraId="21AA1D74" w14:textId="77777777" w:rsidR="00D83D4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我方郑重承诺，已具有</w:t>
      </w:r>
      <w:r>
        <w:rPr>
          <w:rFonts w:ascii="仿宋" w:eastAsia="仿宋" w:hAnsi="仿宋" w:cs="仿宋" w:hint="eastAsia"/>
          <w:sz w:val="24"/>
          <w:szCs w:val="24"/>
          <w:u w:val="single"/>
        </w:rPr>
        <w:t>（项目名称及编号）</w:t>
      </w:r>
      <w:r>
        <w:rPr>
          <w:rFonts w:ascii="仿宋" w:eastAsia="仿宋" w:hAnsi="仿宋" w:cs="仿宋" w:hint="eastAsia"/>
          <w:kern w:val="0"/>
          <w:sz w:val="24"/>
        </w:rPr>
        <w:t>招标</w:t>
      </w:r>
      <w:r>
        <w:rPr>
          <w:rFonts w:ascii="仿宋" w:eastAsia="仿宋" w:hAnsi="仿宋" w:cs="仿宋" w:hint="eastAsia"/>
          <w:sz w:val="24"/>
          <w:szCs w:val="24"/>
        </w:rPr>
        <w:t>文件中关于申请人资格要求的下列条件：</w:t>
      </w:r>
    </w:p>
    <w:p w14:paraId="028B0E4B" w14:textId="77777777" w:rsidR="00D83D4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1.具备下列条件：</w:t>
      </w:r>
    </w:p>
    <w:p w14:paraId="59D05717" w14:textId="77777777" w:rsidR="00D83D4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14:paraId="11292821" w14:textId="77777777" w:rsidR="00D83D4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(二）具有良好的商业信誉和健全的财务会计制度；</w:t>
      </w:r>
    </w:p>
    <w:p w14:paraId="79164455" w14:textId="77777777" w:rsidR="00D83D4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(三）具有履行合同所必需的设备和专业技术能力；</w:t>
      </w:r>
    </w:p>
    <w:p w14:paraId="52997314" w14:textId="77777777" w:rsidR="00D83D4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(四）有依法缴纳税收和社会保障资金的良好记录；</w:t>
      </w:r>
    </w:p>
    <w:p w14:paraId="3D70D9CB" w14:textId="77777777" w:rsidR="00D83D4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(五）参加招标活动前三年内，在经营活动中没有重大违法记录。</w:t>
      </w:r>
    </w:p>
    <w:p w14:paraId="2461CD66" w14:textId="77777777" w:rsidR="00D83D4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（六）法律、行政法规规定的其他条件。</w:t>
      </w:r>
    </w:p>
    <w:p w14:paraId="113A4BE3" w14:textId="77777777" w:rsidR="00D83D4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2.</w:t>
      </w:r>
      <w:r>
        <w:rPr>
          <w:rFonts w:ascii="仿宋" w:eastAsia="仿宋" w:hAnsi="仿宋" w:cs="仿宋" w:hint="eastAsia"/>
          <w:sz w:val="24"/>
          <w:szCs w:val="24"/>
        </w:rPr>
        <w:t>我公司声明参加本次采购活动前三年内未被列入“黑名单”，我方通过“信用中国”网站（www.creditchina.gov.cn）、中国政府采购网（www.ccgp.gov.cn）查询，未被列入失信被执行人、重大税收违法案件当事人名单、政府采购严重违法失信行为记录名单。</w:t>
      </w:r>
    </w:p>
    <w:p w14:paraId="6E521A69" w14:textId="77777777" w:rsidR="00D83D4A" w:rsidRDefault="00D83D4A">
      <w:pPr>
        <w:snapToGrid w:val="0"/>
        <w:spacing w:beforeLines="50" w:before="156" w:after="50" w:line="360" w:lineRule="auto"/>
        <w:jc w:val="left"/>
        <w:rPr>
          <w:rFonts w:ascii="仿宋" w:eastAsia="仿宋" w:hAnsi="仿宋" w:cs="仿宋" w:hint="eastAsia"/>
          <w:sz w:val="24"/>
          <w:szCs w:val="24"/>
        </w:rPr>
      </w:pPr>
    </w:p>
    <w:p w14:paraId="5ECC2C3F" w14:textId="77777777" w:rsidR="00D83D4A"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法定代表人或其授权代表(签字或签章)：</w:t>
      </w:r>
    </w:p>
    <w:p w14:paraId="59CA61B3" w14:textId="77777777" w:rsidR="00D83D4A" w:rsidRDefault="00D83D4A">
      <w:pPr>
        <w:pStyle w:val="af8"/>
        <w:spacing w:afterLines="0" w:line="360" w:lineRule="auto"/>
        <w:ind w:firstLine="480"/>
        <w:rPr>
          <w:rFonts w:ascii="仿宋" w:eastAsia="仿宋" w:hAnsi="仿宋" w:cs="仿宋" w:hint="eastAsia"/>
          <w:szCs w:val="24"/>
        </w:rPr>
      </w:pPr>
    </w:p>
    <w:p w14:paraId="4412F0AF" w14:textId="77777777" w:rsidR="00D83D4A"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 xml:space="preserve">投标人(电子签章)：　　　　　　　　　　　　　　　　　　日期： </w:t>
      </w:r>
      <w:r>
        <w:rPr>
          <w:rFonts w:ascii="仿宋" w:eastAsia="仿宋" w:hAnsi="仿宋" w:cs="仿宋"/>
          <w:szCs w:val="24"/>
        </w:rPr>
        <w:t xml:space="preserve">   </w:t>
      </w:r>
      <w:r>
        <w:rPr>
          <w:rFonts w:ascii="仿宋" w:eastAsia="仿宋" w:hAnsi="仿宋" w:cs="仿宋" w:hint="eastAsia"/>
          <w:szCs w:val="24"/>
        </w:rPr>
        <w:t xml:space="preserve">年 </w:t>
      </w:r>
      <w:r>
        <w:rPr>
          <w:rFonts w:ascii="仿宋" w:eastAsia="仿宋" w:hAnsi="仿宋" w:cs="仿宋"/>
          <w:szCs w:val="24"/>
        </w:rPr>
        <w:t xml:space="preserve"> </w:t>
      </w:r>
      <w:r>
        <w:rPr>
          <w:rFonts w:ascii="仿宋" w:eastAsia="仿宋" w:hAnsi="仿宋" w:cs="仿宋" w:hint="eastAsia"/>
          <w:szCs w:val="24"/>
        </w:rPr>
        <w:t xml:space="preserve">月 </w:t>
      </w:r>
      <w:r>
        <w:rPr>
          <w:rFonts w:ascii="仿宋" w:eastAsia="仿宋" w:hAnsi="仿宋" w:cs="仿宋"/>
          <w:szCs w:val="24"/>
        </w:rPr>
        <w:t xml:space="preserve"> </w:t>
      </w:r>
      <w:r>
        <w:rPr>
          <w:rFonts w:ascii="仿宋" w:eastAsia="仿宋" w:hAnsi="仿宋" w:cs="仿宋" w:hint="eastAsia"/>
          <w:szCs w:val="24"/>
        </w:rPr>
        <w:t>日</w:t>
      </w:r>
    </w:p>
    <w:p w14:paraId="02DD395B" w14:textId="77777777" w:rsidR="00D83D4A" w:rsidRDefault="00D83D4A">
      <w:pPr>
        <w:rPr>
          <w:rFonts w:ascii="仿宋" w:eastAsia="仿宋" w:hAnsi="仿宋" w:cs="仿宋" w:hint="eastAsia"/>
          <w:b/>
          <w:kern w:val="0"/>
          <w:sz w:val="32"/>
          <w:szCs w:val="32"/>
          <w:lang w:val="zh-CN"/>
        </w:rPr>
      </w:pPr>
    </w:p>
    <w:p w14:paraId="169F8166" w14:textId="77777777" w:rsidR="00D83D4A" w:rsidRDefault="00000000">
      <w:pPr>
        <w:rPr>
          <w:rFonts w:ascii="仿宋" w:eastAsia="仿宋" w:hAnsi="仿宋" w:cs="仿宋" w:hint="eastAsia"/>
          <w:b/>
          <w:kern w:val="0"/>
          <w:sz w:val="32"/>
          <w:szCs w:val="32"/>
        </w:rPr>
      </w:pPr>
      <w:r>
        <w:rPr>
          <w:rFonts w:ascii="仿宋" w:eastAsia="仿宋" w:hAnsi="仿宋" w:cs="仿宋" w:hint="eastAsia"/>
          <w:b/>
          <w:kern w:val="0"/>
          <w:sz w:val="32"/>
          <w:szCs w:val="32"/>
          <w:lang w:val="zh-CN"/>
        </w:rPr>
        <w:lastRenderedPageBreak/>
        <w:t>供应商廉洁自律承诺书</w:t>
      </w:r>
    </w:p>
    <w:p w14:paraId="0033F230" w14:textId="77777777" w:rsidR="00D83D4A" w:rsidRDefault="00D83D4A">
      <w:pPr>
        <w:adjustRightInd w:val="0"/>
        <w:snapToGrid w:val="0"/>
        <w:spacing w:line="360" w:lineRule="auto"/>
        <w:rPr>
          <w:rFonts w:ascii="仿宋" w:eastAsia="仿宋" w:hAnsi="仿宋" w:cs="仿宋" w:hint="eastAsia"/>
          <w:sz w:val="24"/>
          <w:szCs w:val="24"/>
        </w:rPr>
      </w:pPr>
    </w:p>
    <w:p w14:paraId="63DEBD87" w14:textId="77777777" w:rsidR="00D83D4A" w:rsidRDefault="00000000">
      <w:pPr>
        <w:adjustRightInd w:val="0"/>
        <w:snapToGrid w:val="0"/>
        <w:spacing w:line="360" w:lineRule="auto"/>
        <w:rPr>
          <w:rFonts w:ascii="仿宋" w:eastAsia="仿宋" w:hAnsi="仿宋" w:cs="仿宋" w:hint="eastAsia"/>
          <w:kern w:val="0"/>
          <w:sz w:val="24"/>
          <w:szCs w:val="24"/>
        </w:rPr>
      </w:pPr>
      <w:r>
        <w:rPr>
          <w:rFonts w:ascii="仿宋" w:eastAsia="仿宋" w:hAnsi="仿宋" w:cs="仿宋" w:hint="eastAsia"/>
          <w:sz w:val="24"/>
          <w:szCs w:val="24"/>
        </w:rPr>
        <w:t>（采购人）、（采购代理机构）</w:t>
      </w:r>
      <w:r>
        <w:rPr>
          <w:rFonts w:ascii="仿宋" w:eastAsia="仿宋" w:hAnsi="仿宋" w:cs="仿宋" w:hint="eastAsia"/>
          <w:kern w:val="0"/>
          <w:sz w:val="24"/>
          <w:szCs w:val="24"/>
          <w:lang w:val="zh-CN"/>
        </w:rPr>
        <w:t>：</w:t>
      </w:r>
    </w:p>
    <w:p w14:paraId="7319D6AF" w14:textId="77777777" w:rsidR="00D83D4A"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我单位响应你</w:t>
      </w:r>
      <w:r>
        <w:rPr>
          <w:rFonts w:ascii="仿宋" w:eastAsia="仿宋" w:hAnsi="仿宋" w:cs="仿宋" w:hint="eastAsia"/>
          <w:sz w:val="24"/>
          <w:szCs w:val="24"/>
        </w:rPr>
        <w:t>单位</w:t>
      </w:r>
      <w:r>
        <w:rPr>
          <w:rFonts w:ascii="仿宋" w:eastAsia="仿宋" w:hAnsi="仿宋" w:cs="仿宋" w:hint="eastAsia"/>
          <w:kern w:val="0"/>
          <w:sz w:val="24"/>
          <w:szCs w:val="24"/>
          <w:lang w:val="zh-CN"/>
        </w:rPr>
        <w:t>项目招标要求参加投标。在这次投标过程中和中标后，我们将严格遵守国家法律法规要求，并郑重承诺：</w:t>
      </w:r>
    </w:p>
    <w:p w14:paraId="414DDC5A" w14:textId="77777777" w:rsidR="00D83D4A"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一、不向项目有关人员及部门赠送礼金礼物、有价证券、回扣以及中介费、介绍费、咨询费等好处费； </w:t>
      </w:r>
    </w:p>
    <w:p w14:paraId="630B4E5F" w14:textId="77777777" w:rsidR="00D83D4A"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二、不为项目有关人员及部门报销应由你方单位或个人支付的费用； </w:t>
      </w:r>
    </w:p>
    <w:p w14:paraId="43CA7F02" w14:textId="77777777" w:rsidR="00D83D4A"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三、不向项目有关人员及部门提供有可能影响公正的宴请和健身娱乐等活动； </w:t>
      </w:r>
    </w:p>
    <w:p w14:paraId="4A774A2A" w14:textId="77777777" w:rsidR="00D83D4A"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四、不为项目有关人员及部门出国（境）、旅游等提供方便；</w:t>
      </w:r>
    </w:p>
    <w:p w14:paraId="5D651050" w14:textId="77777777" w:rsidR="00D83D4A" w:rsidRDefault="00000000">
      <w:pPr>
        <w:autoSpaceDE w:val="0"/>
        <w:autoSpaceDN w:val="0"/>
        <w:adjustRightInd w:val="0"/>
        <w:spacing w:line="360" w:lineRule="auto"/>
        <w:ind w:leftChars="229" w:left="481"/>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五、不为项目有关人员个人装修住房、婚丧嫁娶、配偶子女工作安排等提供</w:t>
      </w:r>
    </w:p>
    <w:p w14:paraId="092FABDA" w14:textId="77777777" w:rsidR="00D83D4A" w:rsidRDefault="00000000">
      <w:pPr>
        <w:autoSpaceDE w:val="0"/>
        <w:autoSpaceDN w:val="0"/>
        <w:adjustRightInd w:val="0"/>
        <w:spacing w:line="360" w:lineRule="auto"/>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好处；</w:t>
      </w:r>
    </w:p>
    <w:p w14:paraId="31F77008" w14:textId="77777777" w:rsidR="00D83D4A" w:rsidRDefault="00000000">
      <w:pPr>
        <w:autoSpaceDE w:val="0"/>
        <w:autoSpaceDN w:val="0"/>
        <w:adjustRightInd w:val="0"/>
        <w:spacing w:line="360" w:lineRule="auto"/>
        <w:ind w:leftChars="229" w:left="481"/>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六、严格遵守《</w:t>
      </w:r>
      <w:r>
        <w:rPr>
          <w:rFonts w:ascii="仿宋" w:eastAsia="仿宋" w:hAnsi="仿宋" w:cs="仿宋" w:hint="eastAsia"/>
          <w:sz w:val="24"/>
          <w:szCs w:val="24"/>
          <w:lang w:val="zh-CN"/>
        </w:rPr>
        <w:t>中华人民共和国</w:t>
      </w:r>
      <w:r>
        <w:rPr>
          <w:rFonts w:ascii="仿宋" w:eastAsia="仿宋" w:hAnsi="仿宋" w:cs="仿宋" w:hint="eastAsia"/>
          <w:kern w:val="0"/>
          <w:sz w:val="24"/>
          <w:szCs w:val="24"/>
          <w:lang w:val="zh-CN"/>
        </w:rPr>
        <w:t>政府采购法》</w:t>
      </w:r>
      <w:r>
        <w:rPr>
          <w:rFonts w:ascii="仿宋" w:eastAsia="仿宋" w:hAnsi="仿宋" w:cs="仿宋" w:hint="eastAsia"/>
          <w:sz w:val="24"/>
          <w:szCs w:val="24"/>
          <w:lang w:val="zh-CN"/>
        </w:rPr>
        <w:t>《中华人民共和国民法典》</w:t>
      </w:r>
      <w:r>
        <w:rPr>
          <w:rFonts w:ascii="仿宋" w:eastAsia="仿宋" w:hAnsi="仿宋" w:cs="仿宋" w:hint="eastAsia"/>
          <w:kern w:val="0"/>
          <w:sz w:val="24"/>
          <w:szCs w:val="24"/>
          <w:lang w:val="zh-CN"/>
        </w:rPr>
        <w:t xml:space="preserve">等法律法规，诚实守信，合法经营，坚决抵制各种违法违纪行为。 </w:t>
      </w:r>
    </w:p>
    <w:p w14:paraId="7C91A37E" w14:textId="77777777" w:rsidR="00D83D4A" w:rsidRDefault="00000000">
      <w:pPr>
        <w:autoSpaceDE w:val="0"/>
        <w:autoSpaceDN w:val="0"/>
        <w:adjustRightInd w:val="0"/>
        <w:spacing w:line="360" w:lineRule="auto"/>
        <w:ind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如违反上述承诺，你</w:t>
      </w:r>
      <w:r>
        <w:rPr>
          <w:rFonts w:ascii="仿宋" w:eastAsia="仿宋" w:hAnsi="仿宋" w:cs="仿宋" w:hint="eastAsia"/>
          <w:sz w:val="24"/>
          <w:szCs w:val="24"/>
        </w:rPr>
        <w:t>单位</w:t>
      </w:r>
      <w:r>
        <w:rPr>
          <w:rFonts w:ascii="仿宋" w:eastAsia="仿宋" w:hAnsi="仿宋" w:cs="仿宋" w:hint="eastAsia"/>
          <w:kern w:val="0"/>
          <w:sz w:val="24"/>
          <w:szCs w:val="24"/>
          <w:lang w:val="zh-CN"/>
        </w:rPr>
        <w:t>有权立即取消我单位投标、中标或在建项目的建设资格，有权拒绝我单位在一定时期内进入你</w:t>
      </w:r>
      <w:r>
        <w:rPr>
          <w:rFonts w:ascii="仿宋" w:eastAsia="仿宋" w:hAnsi="仿宋" w:cs="仿宋" w:hint="eastAsia"/>
          <w:sz w:val="24"/>
          <w:szCs w:val="24"/>
        </w:rPr>
        <w:t>单位</w:t>
      </w:r>
      <w:r>
        <w:rPr>
          <w:rFonts w:ascii="仿宋" w:eastAsia="仿宋" w:hAnsi="仿宋" w:cs="仿宋" w:hint="eastAsia"/>
          <w:kern w:val="0"/>
          <w:sz w:val="24"/>
          <w:szCs w:val="24"/>
          <w:lang w:val="zh-CN"/>
        </w:rPr>
        <w:t>进行项目建设或其他经营活动，并通报市财政局。由此引起的相应损失均由我单位承担。</w:t>
      </w:r>
    </w:p>
    <w:p w14:paraId="7A3A08A3" w14:textId="77777777" w:rsidR="00D83D4A" w:rsidRDefault="00D83D4A">
      <w:pPr>
        <w:autoSpaceDE w:val="0"/>
        <w:autoSpaceDN w:val="0"/>
        <w:adjustRightInd w:val="0"/>
        <w:spacing w:line="360" w:lineRule="auto"/>
        <w:ind w:left="2"/>
        <w:jc w:val="left"/>
        <w:rPr>
          <w:rFonts w:ascii="仿宋" w:eastAsia="仿宋" w:hAnsi="仿宋" w:cs="仿宋" w:hint="eastAsia"/>
          <w:kern w:val="0"/>
          <w:sz w:val="24"/>
          <w:szCs w:val="24"/>
          <w:lang w:val="zh-CN"/>
        </w:rPr>
      </w:pPr>
    </w:p>
    <w:p w14:paraId="1F6A5CC3" w14:textId="77777777" w:rsidR="00D83D4A" w:rsidRDefault="00D83D4A">
      <w:pPr>
        <w:autoSpaceDE w:val="0"/>
        <w:autoSpaceDN w:val="0"/>
        <w:adjustRightInd w:val="0"/>
        <w:spacing w:line="360" w:lineRule="auto"/>
        <w:ind w:left="2"/>
        <w:jc w:val="left"/>
        <w:rPr>
          <w:rFonts w:ascii="仿宋" w:eastAsia="仿宋" w:hAnsi="仿宋" w:cs="仿宋" w:hint="eastAsia"/>
          <w:kern w:val="0"/>
          <w:sz w:val="24"/>
          <w:szCs w:val="24"/>
          <w:lang w:val="zh-CN"/>
        </w:rPr>
      </w:pPr>
    </w:p>
    <w:p w14:paraId="4E756EF2" w14:textId="77777777" w:rsidR="00D83D4A" w:rsidRDefault="00D83D4A">
      <w:pPr>
        <w:autoSpaceDE w:val="0"/>
        <w:autoSpaceDN w:val="0"/>
        <w:adjustRightInd w:val="0"/>
        <w:spacing w:line="360" w:lineRule="auto"/>
        <w:ind w:left="2"/>
        <w:jc w:val="left"/>
        <w:rPr>
          <w:rFonts w:ascii="仿宋" w:eastAsia="仿宋" w:hAnsi="仿宋" w:cs="仿宋" w:hint="eastAsia"/>
          <w:kern w:val="0"/>
          <w:sz w:val="24"/>
          <w:szCs w:val="24"/>
          <w:lang w:val="zh-CN"/>
        </w:rPr>
      </w:pPr>
    </w:p>
    <w:p w14:paraId="0A2E060B" w14:textId="77777777" w:rsidR="00D83D4A" w:rsidRDefault="00000000">
      <w:pPr>
        <w:autoSpaceDE w:val="0"/>
        <w:autoSpaceDN w:val="0"/>
        <w:adjustRightInd w:val="0"/>
        <w:spacing w:line="360" w:lineRule="auto"/>
        <w:ind w:leftChars="1" w:left="2" w:right="1120" w:firstLineChars="1900" w:firstLine="456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投标人名称（</w:t>
      </w:r>
      <w:r>
        <w:rPr>
          <w:rFonts w:ascii="仿宋" w:eastAsia="仿宋" w:hAnsi="仿宋" w:cs="仿宋" w:hint="eastAsia"/>
          <w:sz w:val="24"/>
          <w:szCs w:val="24"/>
        </w:rPr>
        <w:t>电子签名</w:t>
      </w:r>
      <w:r>
        <w:rPr>
          <w:rFonts w:ascii="仿宋" w:eastAsia="仿宋" w:hAnsi="仿宋" w:cs="仿宋" w:hint="eastAsia"/>
          <w:kern w:val="0"/>
          <w:sz w:val="24"/>
          <w:szCs w:val="24"/>
          <w:lang w:val="zh-CN"/>
        </w:rPr>
        <w:t xml:space="preserve">）：                                                                                                                                                                                                               </w:t>
      </w:r>
    </w:p>
    <w:p w14:paraId="22AA9C74" w14:textId="77777777" w:rsidR="00D83D4A" w:rsidRDefault="00000000">
      <w:pPr>
        <w:adjustRightInd w:val="0"/>
        <w:spacing w:line="360" w:lineRule="auto"/>
        <w:ind w:leftChars="2200" w:left="4620"/>
        <w:rPr>
          <w:rFonts w:ascii="仿宋" w:eastAsia="仿宋" w:hAnsi="仿宋" w:cs="仿宋" w:hint="eastAsia"/>
          <w:sz w:val="24"/>
          <w:szCs w:val="24"/>
        </w:rPr>
      </w:pPr>
      <w:r>
        <w:rPr>
          <w:rFonts w:ascii="仿宋" w:eastAsia="仿宋" w:hAnsi="仿宋" w:cs="仿宋" w:hint="eastAsia"/>
          <w:kern w:val="0"/>
          <w:sz w:val="24"/>
          <w:szCs w:val="24"/>
          <w:lang w:val="zh-CN"/>
        </w:rPr>
        <w:t>日期</w:t>
      </w:r>
      <w:r>
        <w:rPr>
          <w:rFonts w:ascii="仿宋" w:eastAsia="仿宋" w:hAnsi="仿宋" w:cs="仿宋" w:hint="eastAsia"/>
          <w:kern w:val="0"/>
          <w:sz w:val="24"/>
          <w:szCs w:val="24"/>
        </w:rPr>
        <w:t>：</w:t>
      </w:r>
      <w:r>
        <w:rPr>
          <w:rFonts w:ascii="仿宋" w:eastAsia="仿宋" w:hAnsi="仿宋" w:cs="仿宋" w:hint="eastAsia"/>
          <w:kern w:val="0"/>
          <w:sz w:val="24"/>
          <w:szCs w:val="24"/>
          <w:lang w:val="zh-CN"/>
        </w:rPr>
        <w:t xml:space="preserve">   年   月   日</w:t>
      </w:r>
    </w:p>
    <w:p w14:paraId="0640DA6C" w14:textId="77777777" w:rsidR="00D83D4A" w:rsidRDefault="00D83D4A">
      <w:pPr>
        <w:adjustRightInd w:val="0"/>
        <w:spacing w:line="360" w:lineRule="auto"/>
        <w:jc w:val="center"/>
        <w:rPr>
          <w:rFonts w:ascii="仿宋" w:eastAsia="仿宋" w:hAnsi="仿宋" w:cs="仿宋" w:hint="eastAsia"/>
          <w:b/>
          <w:bCs/>
          <w:sz w:val="24"/>
          <w:szCs w:val="24"/>
        </w:rPr>
      </w:pPr>
    </w:p>
    <w:p w14:paraId="01081145" w14:textId="77777777" w:rsidR="00D83D4A" w:rsidRDefault="00000000">
      <w:pPr>
        <w:adjustRightInd w:val="0"/>
        <w:spacing w:line="360" w:lineRule="auto"/>
        <w:ind w:right="420"/>
        <w:rPr>
          <w:rFonts w:ascii="仿宋" w:eastAsia="仿宋" w:hAnsi="仿宋" w:cs="仿宋" w:hint="eastAsia"/>
          <w:sz w:val="24"/>
          <w:szCs w:val="24"/>
        </w:rPr>
      </w:pPr>
      <w:r>
        <w:rPr>
          <w:rFonts w:ascii="仿宋" w:eastAsia="仿宋" w:hAnsi="仿宋" w:cs="仿宋" w:hint="eastAsia"/>
          <w:sz w:val="24"/>
          <w:szCs w:val="24"/>
        </w:rPr>
        <w:t>注：按本格式和要求提供。</w:t>
      </w:r>
    </w:p>
    <w:p w14:paraId="475BE474" w14:textId="77777777" w:rsidR="00D83D4A" w:rsidRDefault="00D83D4A">
      <w:pPr>
        <w:pStyle w:val="af8"/>
        <w:spacing w:afterLines="0" w:line="440" w:lineRule="exact"/>
        <w:ind w:firstLineChars="0" w:firstLine="0"/>
        <w:rPr>
          <w:rFonts w:ascii="仿宋" w:eastAsia="仿宋" w:hAnsi="仿宋" w:cs="仿宋" w:hint="eastAsia"/>
          <w:b/>
          <w:bCs/>
          <w:sz w:val="30"/>
          <w:szCs w:val="30"/>
        </w:rPr>
      </w:pPr>
    </w:p>
    <w:p w14:paraId="364378B1" w14:textId="77777777" w:rsidR="00D83D4A" w:rsidRDefault="00D83D4A">
      <w:pPr>
        <w:pStyle w:val="af8"/>
        <w:spacing w:afterLines="0" w:line="440" w:lineRule="exact"/>
        <w:ind w:firstLineChars="0" w:firstLine="0"/>
        <w:rPr>
          <w:rFonts w:ascii="仿宋" w:eastAsia="仿宋" w:hAnsi="仿宋" w:cs="仿宋" w:hint="eastAsia"/>
          <w:b/>
          <w:bCs/>
          <w:sz w:val="30"/>
          <w:szCs w:val="30"/>
        </w:rPr>
      </w:pPr>
    </w:p>
    <w:p w14:paraId="15B57E09" w14:textId="77777777" w:rsidR="00D83D4A" w:rsidRDefault="00D83D4A">
      <w:pPr>
        <w:pStyle w:val="af8"/>
        <w:spacing w:afterLines="0" w:line="440" w:lineRule="exact"/>
        <w:ind w:firstLineChars="0" w:firstLine="0"/>
        <w:rPr>
          <w:rFonts w:ascii="仿宋" w:eastAsia="仿宋" w:hAnsi="仿宋" w:cs="仿宋" w:hint="eastAsia"/>
          <w:b/>
          <w:bCs/>
          <w:sz w:val="30"/>
          <w:szCs w:val="30"/>
        </w:rPr>
      </w:pPr>
    </w:p>
    <w:p w14:paraId="13D9154C" w14:textId="77777777" w:rsidR="00D83D4A" w:rsidRDefault="00D83D4A">
      <w:pPr>
        <w:pStyle w:val="af8"/>
        <w:spacing w:afterLines="0" w:line="440" w:lineRule="exact"/>
        <w:ind w:firstLineChars="0" w:firstLine="0"/>
        <w:rPr>
          <w:rFonts w:ascii="仿宋" w:eastAsia="仿宋" w:hAnsi="仿宋" w:cs="仿宋" w:hint="eastAsia"/>
          <w:b/>
          <w:bCs/>
          <w:sz w:val="30"/>
          <w:szCs w:val="30"/>
        </w:rPr>
      </w:pPr>
    </w:p>
    <w:p w14:paraId="0EC4CC48" w14:textId="77777777" w:rsidR="00D83D4A" w:rsidRDefault="00D83D4A">
      <w:pPr>
        <w:pStyle w:val="af8"/>
        <w:spacing w:afterLines="0" w:line="440" w:lineRule="exact"/>
        <w:ind w:firstLineChars="0" w:firstLine="0"/>
        <w:rPr>
          <w:rFonts w:ascii="仿宋" w:eastAsia="仿宋" w:hAnsi="仿宋" w:cs="仿宋" w:hint="eastAsia"/>
          <w:b/>
          <w:bCs/>
          <w:sz w:val="30"/>
          <w:szCs w:val="30"/>
        </w:rPr>
      </w:pPr>
    </w:p>
    <w:p w14:paraId="09E244EB" w14:textId="77777777" w:rsidR="00D83D4A" w:rsidRDefault="00D83D4A">
      <w:pPr>
        <w:pStyle w:val="af8"/>
        <w:spacing w:afterLines="0" w:line="440" w:lineRule="exact"/>
        <w:ind w:firstLineChars="0" w:firstLine="0"/>
        <w:rPr>
          <w:rFonts w:ascii="仿宋" w:eastAsia="仿宋" w:hAnsi="仿宋" w:cs="仿宋" w:hint="eastAsia"/>
          <w:b/>
          <w:bCs/>
          <w:sz w:val="30"/>
          <w:szCs w:val="30"/>
        </w:rPr>
      </w:pPr>
    </w:p>
    <w:p w14:paraId="122C3C47" w14:textId="77777777" w:rsidR="00D83D4A"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附件9：特定资格条件证明</w:t>
      </w:r>
    </w:p>
    <w:p w14:paraId="46112657" w14:textId="77777777" w:rsidR="00D83D4A" w:rsidRDefault="00D83D4A">
      <w:pPr>
        <w:pStyle w:val="af8"/>
        <w:spacing w:afterLines="0" w:line="440" w:lineRule="exact"/>
        <w:ind w:firstLineChars="0" w:firstLine="0"/>
        <w:rPr>
          <w:rFonts w:ascii="仿宋" w:eastAsia="仿宋" w:hAnsi="仿宋" w:cs="仿宋" w:hint="eastAsia"/>
          <w:b/>
          <w:bCs/>
          <w:sz w:val="28"/>
          <w:szCs w:val="28"/>
        </w:rPr>
      </w:pPr>
    </w:p>
    <w:p w14:paraId="1AF8BA70" w14:textId="77777777" w:rsidR="00D83D4A" w:rsidRDefault="00D83D4A">
      <w:pPr>
        <w:pStyle w:val="af8"/>
        <w:spacing w:afterLines="0" w:line="440" w:lineRule="exact"/>
        <w:ind w:firstLineChars="0" w:firstLine="0"/>
        <w:rPr>
          <w:rFonts w:ascii="仿宋" w:eastAsia="仿宋" w:hAnsi="仿宋" w:cs="仿宋" w:hint="eastAsia"/>
          <w:b/>
          <w:bCs/>
          <w:sz w:val="28"/>
          <w:szCs w:val="28"/>
        </w:rPr>
      </w:pPr>
    </w:p>
    <w:p w14:paraId="53152491" w14:textId="77777777" w:rsidR="00D83D4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制作说明：</w:t>
      </w:r>
    </w:p>
    <w:p w14:paraId="75535050" w14:textId="77777777" w:rsidR="00D83D4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1.供应商具有放射性药品经营许可证（供应商为经营企业时提供）或生产许可证（供应商为生产企业时提供），辐射安全许可证，投标产品具有药品注册证或药品再注册批件。</w:t>
      </w:r>
    </w:p>
    <w:p w14:paraId="4536C79A" w14:textId="77777777" w:rsidR="00D83D4A" w:rsidRDefault="00D83D4A">
      <w:pPr>
        <w:snapToGrid w:val="0"/>
        <w:spacing w:beforeLines="50" w:before="156" w:after="50"/>
        <w:jc w:val="left"/>
        <w:rPr>
          <w:rFonts w:ascii="仿宋" w:eastAsia="仿宋" w:hAnsi="仿宋" w:cs="仿宋" w:hint="eastAsia"/>
          <w:b/>
          <w:bCs/>
          <w:sz w:val="30"/>
          <w:szCs w:val="30"/>
        </w:rPr>
      </w:pPr>
    </w:p>
    <w:p w14:paraId="24A82B6F" w14:textId="77777777" w:rsidR="00D83D4A" w:rsidRDefault="00D83D4A">
      <w:pPr>
        <w:snapToGrid w:val="0"/>
        <w:spacing w:beforeLines="50" w:before="156" w:after="50"/>
        <w:jc w:val="left"/>
        <w:rPr>
          <w:rFonts w:ascii="仿宋" w:eastAsia="仿宋" w:hAnsi="仿宋" w:cs="仿宋" w:hint="eastAsia"/>
          <w:b/>
          <w:bCs/>
          <w:sz w:val="30"/>
          <w:szCs w:val="30"/>
        </w:rPr>
      </w:pPr>
    </w:p>
    <w:p w14:paraId="58E0389A" w14:textId="77777777" w:rsidR="00D83D4A" w:rsidRDefault="00D83D4A">
      <w:pPr>
        <w:snapToGrid w:val="0"/>
        <w:spacing w:beforeLines="50" w:before="156" w:after="50"/>
        <w:jc w:val="left"/>
        <w:rPr>
          <w:rFonts w:ascii="仿宋" w:eastAsia="仿宋" w:hAnsi="仿宋" w:cs="仿宋" w:hint="eastAsia"/>
          <w:b/>
          <w:bCs/>
          <w:sz w:val="30"/>
          <w:szCs w:val="30"/>
        </w:rPr>
      </w:pPr>
    </w:p>
    <w:p w14:paraId="68C0DF8C" w14:textId="77777777" w:rsidR="00D83D4A" w:rsidRDefault="00D83D4A">
      <w:pPr>
        <w:snapToGrid w:val="0"/>
        <w:spacing w:beforeLines="50" w:before="156" w:after="50"/>
        <w:jc w:val="left"/>
        <w:rPr>
          <w:rFonts w:ascii="仿宋" w:eastAsia="仿宋" w:hAnsi="仿宋" w:cs="仿宋" w:hint="eastAsia"/>
          <w:b/>
          <w:bCs/>
          <w:sz w:val="30"/>
          <w:szCs w:val="30"/>
        </w:rPr>
      </w:pPr>
    </w:p>
    <w:p w14:paraId="0499560F" w14:textId="77777777" w:rsidR="00D83D4A" w:rsidRDefault="00D83D4A">
      <w:pPr>
        <w:snapToGrid w:val="0"/>
        <w:spacing w:beforeLines="50" w:before="156" w:after="50"/>
        <w:jc w:val="left"/>
        <w:rPr>
          <w:rFonts w:ascii="仿宋" w:eastAsia="仿宋" w:hAnsi="仿宋" w:cs="仿宋" w:hint="eastAsia"/>
          <w:b/>
          <w:bCs/>
          <w:sz w:val="30"/>
          <w:szCs w:val="30"/>
        </w:rPr>
      </w:pPr>
    </w:p>
    <w:p w14:paraId="24B72B64" w14:textId="77777777" w:rsidR="00D83D4A" w:rsidRDefault="00D83D4A">
      <w:pPr>
        <w:snapToGrid w:val="0"/>
        <w:spacing w:beforeLines="50" w:before="156" w:after="50"/>
        <w:jc w:val="left"/>
        <w:rPr>
          <w:rFonts w:ascii="仿宋" w:eastAsia="仿宋" w:hAnsi="仿宋" w:cs="仿宋" w:hint="eastAsia"/>
          <w:b/>
          <w:bCs/>
          <w:sz w:val="30"/>
          <w:szCs w:val="30"/>
        </w:rPr>
      </w:pPr>
    </w:p>
    <w:p w14:paraId="34314198" w14:textId="77777777" w:rsidR="00D83D4A" w:rsidRDefault="00D83D4A">
      <w:pPr>
        <w:snapToGrid w:val="0"/>
        <w:spacing w:beforeLines="50" w:before="156" w:after="50"/>
        <w:jc w:val="left"/>
        <w:rPr>
          <w:rFonts w:ascii="仿宋" w:eastAsia="仿宋" w:hAnsi="仿宋" w:cs="仿宋" w:hint="eastAsia"/>
          <w:b/>
          <w:bCs/>
          <w:sz w:val="30"/>
          <w:szCs w:val="30"/>
        </w:rPr>
      </w:pPr>
    </w:p>
    <w:p w14:paraId="17059D55" w14:textId="77777777" w:rsidR="00D83D4A" w:rsidRDefault="00D83D4A">
      <w:pPr>
        <w:snapToGrid w:val="0"/>
        <w:spacing w:beforeLines="50" w:before="156" w:after="50"/>
        <w:jc w:val="left"/>
        <w:rPr>
          <w:rFonts w:ascii="仿宋" w:eastAsia="仿宋" w:hAnsi="仿宋" w:cs="仿宋" w:hint="eastAsia"/>
          <w:b/>
          <w:bCs/>
          <w:sz w:val="30"/>
          <w:szCs w:val="30"/>
        </w:rPr>
      </w:pPr>
    </w:p>
    <w:p w14:paraId="161E202A" w14:textId="77777777" w:rsidR="00D83D4A" w:rsidRDefault="00D83D4A">
      <w:pPr>
        <w:snapToGrid w:val="0"/>
        <w:spacing w:beforeLines="50" w:before="156" w:after="50"/>
        <w:jc w:val="left"/>
        <w:rPr>
          <w:rFonts w:ascii="仿宋" w:eastAsia="仿宋" w:hAnsi="仿宋" w:cs="仿宋" w:hint="eastAsia"/>
          <w:b/>
          <w:bCs/>
          <w:sz w:val="30"/>
          <w:szCs w:val="30"/>
        </w:rPr>
      </w:pPr>
    </w:p>
    <w:p w14:paraId="3E43E162" w14:textId="77777777" w:rsidR="00D83D4A" w:rsidRDefault="00D83D4A">
      <w:pPr>
        <w:snapToGrid w:val="0"/>
        <w:spacing w:beforeLines="50" w:before="156" w:after="50"/>
        <w:jc w:val="left"/>
        <w:rPr>
          <w:rFonts w:ascii="仿宋" w:eastAsia="仿宋" w:hAnsi="仿宋" w:cs="仿宋" w:hint="eastAsia"/>
          <w:b/>
          <w:bCs/>
          <w:sz w:val="30"/>
          <w:szCs w:val="30"/>
        </w:rPr>
      </w:pPr>
    </w:p>
    <w:p w14:paraId="68F17953" w14:textId="77777777" w:rsidR="00D83D4A" w:rsidRDefault="00D83D4A">
      <w:pPr>
        <w:snapToGrid w:val="0"/>
        <w:spacing w:beforeLines="50" w:before="156" w:after="50"/>
        <w:jc w:val="left"/>
        <w:rPr>
          <w:rFonts w:ascii="仿宋" w:eastAsia="仿宋" w:hAnsi="仿宋" w:cs="仿宋" w:hint="eastAsia"/>
          <w:b/>
          <w:bCs/>
          <w:sz w:val="30"/>
          <w:szCs w:val="30"/>
        </w:rPr>
      </w:pPr>
    </w:p>
    <w:p w14:paraId="2BBA332F" w14:textId="77777777" w:rsidR="00D83D4A" w:rsidRDefault="00D83D4A">
      <w:pPr>
        <w:snapToGrid w:val="0"/>
        <w:spacing w:beforeLines="50" w:before="156" w:after="50"/>
        <w:jc w:val="left"/>
        <w:rPr>
          <w:rFonts w:ascii="仿宋" w:eastAsia="仿宋" w:hAnsi="仿宋" w:cs="仿宋" w:hint="eastAsia"/>
          <w:b/>
          <w:bCs/>
          <w:sz w:val="30"/>
          <w:szCs w:val="30"/>
        </w:rPr>
      </w:pPr>
    </w:p>
    <w:p w14:paraId="3A46B94A" w14:textId="77777777" w:rsidR="00D83D4A" w:rsidRDefault="00D83D4A">
      <w:pPr>
        <w:snapToGrid w:val="0"/>
        <w:spacing w:beforeLines="50" w:before="156" w:after="50"/>
        <w:jc w:val="left"/>
        <w:rPr>
          <w:rFonts w:ascii="仿宋" w:eastAsia="仿宋" w:hAnsi="仿宋" w:cs="仿宋" w:hint="eastAsia"/>
          <w:b/>
          <w:bCs/>
          <w:sz w:val="30"/>
          <w:szCs w:val="30"/>
        </w:rPr>
      </w:pPr>
    </w:p>
    <w:p w14:paraId="009F6FFC" w14:textId="77777777" w:rsidR="00D83D4A" w:rsidRDefault="00D83D4A">
      <w:pPr>
        <w:snapToGrid w:val="0"/>
        <w:spacing w:beforeLines="50" w:before="156" w:after="50"/>
        <w:jc w:val="left"/>
        <w:rPr>
          <w:rFonts w:ascii="仿宋" w:eastAsia="仿宋" w:hAnsi="仿宋" w:cs="仿宋" w:hint="eastAsia"/>
          <w:b/>
          <w:bCs/>
          <w:sz w:val="30"/>
          <w:szCs w:val="30"/>
        </w:rPr>
      </w:pPr>
    </w:p>
    <w:p w14:paraId="7DC952DE" w14:textId="77777777" w:rsidR="00D83D4A" w:rsidRDefault="00D83D4A">
      <w:pPr>
        <w:snapToGrid w:val="0"/>
        <w:spacing w:beforeLines="50" w:before="156" w:after="50"/>
        <w:jc w:val="left"/>
        <w:rPr>
          <w:rFonts w:ascii="仿宋" w:eastAsia="仿宋" w:hAnsi="仿宋" w:cs="仿宋" w:hint="eastAsia"/>
          <w:b/>
          <w:bCs/>
          <w:sz w:val="30"/>
          <w:szCs w:val="30"/>
        </w:rPr>
      </w:pPr>
    </w:p>
    <w:p w14:paraId="68BE74D3" w14:textId="77777777" w:rsidR="00D83D4A" w:rsidRDefault="00D83D4A">
      <w:pPr>
        <w:snapToGrid w:val="0"/>
        <w:spacing w:beforeLines="50" w:before="156" w:after="50"/>
        <w:jc w:val="left"/>
        <w:rPr>
          <w:rFonts w:ascii="仿宋" w:eastAsia="仿宋" w:hAnsi="仿宋" w:cs="仿宋" w:hint="eastAsia"/>
          <w:b/>
          <w:bCs/>
          <w:sz w:val="30"/>
          <w:szCs w:val="30"/>
        </w:rPr>
      </w:pPr>
    </w:p>
    <w:p w14:paraId="7B132A9F" w14:textId="77777777" w:rsidR="00D83D4A" w:rsidRDefault="00D83D4A">
      <w:pPr>
        <w:snapToGrid w:val="0"/>
        <w:spacing w:beforeLines="50" w:before="156" w:after="50"/>
        <w:jc w:val="left"/>
        <w:rPr>
          <w:rFonts w:ascii="仿宋" w:eastAsia="仿宋" w:hAnsi="仿宋" w:cs="仿宋" w:hint="eastAsia"/>
          <w:b/>
          <w:bCs/>
          <w:sz w:val="30"/>
          <w:szCs w:val="30"/>
        </w:rPr>
      </w:pPr>
    </w:p>
    <w:p w14:paraId="0B320AA8" w14:textId="77777777" w:rsidR="00D83D4A" w:rsidRDefault="00D83D4A">
      <w:pPr>
        <w:snapToGrid w:val="0"/>
        <w:spacing w:beforeLines="50" w:before="156" w:after="50"/>
        <w:jc w:val="left"/>
        <w:rPr>
          <w:rFonts w:ascii="仿宋" w:eastAsia="仿宋" w:hAnsi="仿宋" w:cs="仿宋" w:hint="eastAsia"/>
          <w:b/>
          <w:bCs/>
          <w:sz w:val="30"/>
          <w:szCs w:val="30"/>
        </w:rPr>
      </w:pPr>
    </w:p>
    <w:p w14:paraId="48642BAF" w14:textId="77777777" w:rsidR="00D83D4A" w:rsidRDefault="00D83D4A">
      <w:pPr>
        <w:snapToGrid w:val="0"/>
        <w:spacing w:beforeLines="50" w:before="156" w:after="50"/>
        <w:jc w:val="left"/>
        <w:rPr>
          <w:rFonts w:ascii="仿宋" w:eastAsia="仿宋" w:hAnsi="仿宋" w:cs="仿宋" w:hint="eastAsia"/>
          <w:b/>
          <w:bCs/>
          <w:sz w:val="30"/>
          <w:szCs w:val="30"/>
        </w:rPr>
      </w:pPr>
    </w:p>
    <w:p w14:paraId="244EC0A4" w14:textId="77777777" w:rsidR="00D83D4A" w:rsidRDefault="00D83D4A">
      <w:pPr>
        <w:snapToGrid w:val="0"/>
        <w:spacing w:beforeLines="50" w:before="156" w:after="50"/>
        <w:jc w:val="left"/>
        <w:rPr>
          <w:rFonts w:ascii="仿宋" w:eastAsia="仿宋" w:hAnsi="仿宋" w:cs="仿宋" w:hint="eastAsia"/>
          <w:b/>
          <w:bCs/>
          <w:sz w:val="30"/>
          <w:szCs w:val="30"/>
        </w:rPr>
      </w:pPr>
    </w:p>
    <w:p w14:paraId="25A84F8E" w14:textId="77777777" w:rsidR="00D83D4A"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附件10：商务和技术（资信）文件封面</w:t>
      </w:r>
    </w:p>
    <w:p w14:paraId="4500B63B" w14:textId="77777777" w:rsidR="00D83D4A" w:rsidRDefault="00000000">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bCs/>
          <w:sz w:val="30"/>
          <w:szCs w:val="30"/>
          <w:u w:val="single"/>
        </w:rPr>
        <w:t>（填写正本或副本）</w:t>
      </w:r>
    </w:p>
    <w:p w14:paraId="475BBF63" w14:textId="77777777" w:rsidR="00D83D4A" w:rsidRDefault="00D83D4A">
      <w:pPr>
        <w:snapToGrid w:val="0"/>
        <w:spacing w:beforeLines="50" w:before="156" w:after="50"/>
        <w:jc w:val="right"/>
        <w:rPr>
          <w:rFonts w:ascii="仿宋" w:eastAsia="仿宋" w:hAnsi="仿宋" w:cs="仿宋" w:hint="eastAsia"/>
          <w:bCs/>
          <w:sz w:val="30"/>
          <w:szCs w:val="30"/>
        </w:rPr>
      </w:pPr>
    </w:p>
    <w:p w14:paraId="25CA1D85" w14:textId="77777777" w:rsidR="00D83D4A" w:rsidRDefault="00000000">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55DB4803" w14:textId="77777777" w:rsidR="00D83D4A" w:rsidRDefault="00000000">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58668CFB" w14:textId="77777777" w:rsidR="00D83D4A" w:rsidRDefault="00000000">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 号：</w:t>
      </w:r>
    </w:p>
    <w:p w14:paraId="713B569E" w14:textId="77777777" w:rsidR="00D83D4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商</w:t>
      </w:r>
    </w:p>
    <w:p w14:paraId="0C76D8A6" w14:textId="77777777" w:rsidR="00D83D4A" w:rsidRDefault="00000000">
      <w:pPr>
        <w:spacing w:line="1200" w:lineRule="exact"/>
        <w:ind w:right="6"/>
        <w:jc w:val="center"/>
        <w:rPr>
          <w:rFonts w:ascii="仿宋" w:eastAsia="仿宋" w:hAnsi="仿宋" w:cs="仿宋" w:hint="eastAsia"/>
          <w:sz w:val="72"/>
          <w:szCs w:val="72"/>
        </w:rPr>
      </w:pPr>
      <w:proofErr w:type="gramStart"/>
      <w:r>
        <w:rPr>
          <w:rFonts w:ascii="仿宋" w:eastAsia="仿宋" w:hAnsi="仿宋" w:cs="仿宋" w:hint="eastAsia"/>
          <w:sz w:val="72"/>
          <w:szCs w:val="72"/>
        </w:rPr>
        <w:t>务</w:t>
      </w:r>
      <w:proofErr w:type="gramEnd"/>
    </w:p>
    <w:p w14:paraId="39795431" w14:textId="77777777" w:rsidR="00D83D4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技</w:t>
      </w:r>
    </w:p>
    <w:p w14:paraId="7E9FB616" w14:textId="77777777" w:rsidR="00D83D4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术</w:t>
      </w:r>
    </w:p>
    <w:p w14:paraId="2853B4C7" w14:textId="77777777" w:rsidR="00D83D4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（资信）</w:t>
      </w:r>
    </w:p>
    <w:p w14:paraId="50196579" w14:textId="77777777" w:rsidR="00D83D4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7956B9FB" w14:textId="77777777" w:rsidR="00D83D4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0F29C906" w14:textId="77777777" w:rsidR="00D83D4A" w:rsidRDefault="00D83D4A">
      <w:pPr>
        <w:spacing w:line="500" w:lineRule="exact"/>
        <w:ind w:right="7"/>
        <w:jc w:val="center"/>
        <w:rPr>
          <w:rFonts w:ascii="仿宋" w:eastAsia="仿宋" w:hAnsi="仿宋" w:cs="仿宋" w:hint="eastAsia"/>
          <w:sz w:val="36"/>
          <w:szCs w:val="36"/>
        </w:rPr>
      </w:pPr>
    </w:p>
    <w:p w14:paraId="5111A1F4" w14:textId="77777777" w:rsidR="00D83D4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供应商名称（电子签章）：</w:t>
      </w:r>
    </w:p>
    <w:p w14:paraId="2C7EDF04" w14:textId="77777777" w:rsidR="00D83D4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1A3E59F9" w14:textId="77777777" w:rsidR="00D83D4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650E5DCD" w14:textId="77777777" w:rsidR="00D83D4A"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附件11：商务技术（资信）文件目录</w:t>
      </w:r>
    </w:p>
    <w:p w14:paraId="73317216" w14:textId="77777777" w:rsidR="00D83D4A" w:rsidRDefault="00000000">
      <w:pPr>
        <w:snapToGrid w:val="0"/>
        <w:spacing w:beforeLines="50" w:before="156" w:after="50"/>
        <w:jc w:val="center"/>
        <w:rPr>
          <w:rFonts w:ascii="仿宋" w:eastAsia="仿宋" w:hAnsi="仿宋" w:cs="仿宋" w:hint="eastAsia"/>
          <w:sz w:val="30"/>
          <w:szCs w:val="30"/>
        </w:rPr>
      </w:pPr>
      <w:r>
        <w:rPr>
          <w:rFonts w:ascii="仿宋" w:eastAsia="仿宋" w:hAnsi="仿宋" w:cs="仿宋" w:hint="eastAsia"/>
          <w:sz w:val="30"/>
          <w:szCs w:val="30"/>
        </w:rPr>
        <w:t>目录</w:t>
      </w:r>
    </w:p>
    <w:p w14:paraId="6815843F" w14:textId="77777777" w:rsidR="00D83D4A" w:rsidRDefault="00000000">
      <w:pPr>
        <w:pStyle w:val="5"/>
        <w:spacing w:line="360" w:lineRule="auto"/>
        <w:ind w:firstLineChars="0" w:firstLine="0"/>
        <w:jc w:val="left"/>
        <w:rPr>
          <w:rFonts w:ascii="仿宋" w:eastAsia="仿宋" w:hAnsi="仿宋" w:cs="仿宋" w:hint="eastAsia"/>
        </w:rPr>
      </w:pPr>
      <w:bookmarkStart w:id="24" w:name="_Toc64369789"/>
      <w:r>
        <w:rPr>
          <w:rFonts w:ascii="仿宋" w:eastAsia="仿宋" w:hAnsi="仿宋" w:cs="仿宋" w:hint="eastAsia"/>
        </w:rPr>
        <w:t>1.必备要求证明材料（具体要求见公告）……</w:t>
      </w:r>
      <w:proofErr w:type="gramStart"/>
      <w:r>
        <w:rPr>
          <w:rFonts w:ascii="仿宋" w:eastAsia="仿宋" w:hAnsi="仿宋" w:cs="仿宋" w:hint="eastAsia"/>
        </w:rPr>
        <w:t>…………………………………</w:t>
      </w:r>
      <w:proofErr w:type="gramEnd"/>
      <w:r>
        <w:rPr>
          <w:rFonts w:ascii="仿宋" w:eastAsia="仿宋" w:hAnsi="仿宋" w:cs="仿宋" w:hint="eastAsia"/>
        </w:rPr>
        <w:t>（页码）</w:t>
      </w:r>
    </w:p>
    <w:p w14:paraId="5C4D0D99" w14:textId="77777777" w:rsidR="00D83D4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2.项目明细清单……</w:t>
      </w:r>
      <w:proofErr w:type="gramStart"/>
      <w:r>
        <w:rPr>
          <w:rFonts w:ascii="仿宋" w:eastAsia="仿宋" w:hAnsi="仿宋" w:cs="仿宋" w:hint="eastAsia"/>
        </w:rPr>
        <w:t>……………………………………………………</w:t>
      </w:r>
      <w:r>
        <w:rPr>
          <w:rFonts w:ascii="仿宋" w:eastAsia="仿宋" w:hAnsi="仿宋" w:cs="仿宋" w:hint="eastAsia"/>
          <w:lang w:val="zh-CN"/>
        </w:rPr>
        <w:t>……</w:t>
      </w:r>
      <w:r>
        <w:rPr>
          <w:rFonts w:ascii="仿宋" w:eastAsia="仿宋" w:hAnsi="仿宋" w:cs="仿宋" w:hint="eastAsia"/>
        </w:rPr>
        <w:t>……</w:t>
      </w:r>
      <w:proofErr w:type="gramEnd"/>
      <w:r>
        <w:rPr>
          <w:rFonts w:ascii="仿宋" w:eastAsia="仿宋" w:hAnsi="仿宋" w:cs="仿宋" w:hint="eastAsia"/>
        </w:rPr>
        <w:t>（页码）</w:t>
      </w:r>
    </w:p>
    <w:p w14:paraId="130F818C" w14:textId="77777777" w:rsidR="00D83D4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3</w:t>
      </w:r>
      <w:r>
        <w:rPr>
          <w:rFonts w:ascii="仿宋" w:eastAsia="仿宋" w:hAnsi="仿宋" w:cs="仿宋"/>
        </w:rPr>
        <w:t>.</w:t>
      </w:r>
      <w:r>
        <w:rPr>
          <w:rFonts w:ascii="仿宋" w:eastAsia="仿宋" w:hAnsi="仿宋" w:cs="仿宋" w:hint="eastAsia"/>
        </w:rPr>
        <w:t>评分对应表……</w:t>
      </w:r>
      <w:proofErr w:type="gramStart"/>
      <w:r>
        <w:rPr>
          <w:rFonts w:ascii="仿宋" w:eastAsia="仿宋" w:hAnsi="仿宋" w:cs="仿宋" w:hint="eastAsia"/>
        </w:rPr>
        <w:t>…………………………………………………………………</w:t>
      </w:r>
      <w:proofErr w:type="gramEnd"/>
      <w:r>
        <w:rPr>
          <w:rFonts w:ascii="仿宋" w:eastAsia="仿宋" w:hAnsi="仿宋" w:cs="仿宋" w:hint="eastAsia"/>
        </w:rPr>
        <w:t>（页码）</w:t>
      </w:r>
    </w:p>
    <w:bookmarkEnd w:id="24"/>
    <w:p w14:paraId="35D4380A" w14:textId="77777777" w:rsidR="00D83D4A" w:rsidRDefault="00000000">
      <w:pPr>
        <w:pStyle w:val="5"/>
        <w:spacing w:line="360" w:lineRule="auto"/>
        <w:ind w:firstLineChars="0" w:firstLine="0"/>
        <w:jc w:val="left"/>
        <w:rPr>
          <w:rFonts w:ascii="仿宋" w:eastAsia="仿宋" w:hAnsi="仿宋" w:cs="仿宋" w:hint="eastAsia"/>
          <w:b/>
          <w:bCs/>
        </w:rPr>
      </w:pPr>
      <w:r>
        <w:rPr>
          <w:rFonts w:ascii="仿宋" w:eastAsia="仿宋" w:hAnsi="仿宋" w:cs="仿宋" w:hint="eastAsia"/>
          <w:b/>
          <w:bCs/>
        </w:rPr>
        <w:t>具体制作要求详见招标文件</w:t>
      </w:r>
      <w:proofErr w:type="gramStart"/>
      <w:r>
        <w:rPr>
          <w:rFonts w:ascii="仿宋" w:eastAsia="仿宋" w:hAnsi="仿宋" w:cs="仿宋" w:hint="eastAsia"/>
          <w:b/>
          <w:bCs/>
        </w:rPr>
        <w:t>“</w:t>
      </w:r>
      <w:proofErr w:type="gramEnd"/>
      <w:r>
        <w:rPr>
          <w:rFonts w:ascii="仿宋" w:eastAsia="仿宋" w:hAnsi="仿宋" w:cs="仿宋" w:hint="eastAsia"/>
          <w:b/>
          <w:bCs/>
        </w:rPr>
        <w:t>第二章、三、2.2“商务和技术（资信）”包括以下内容”</w:t>
      </w:r>
    </w:p>
    <w:p w14:paraId="2976AB08" w14:textId="77777777" w:rsidR="00D83D4A" w:rsidRDefault="00D83D4A">
      <w:pPr>
        <w:pStyle w:val="8"/>
        <w:numPr>
          <w:ilvl w:val="0"/>
          <w:numId w:val="0"/>
        </w:numPr>
        <w:rPr>
          <w:rFonts w:ascii="仿宋" w:eastAsia="仿宋" w:hAnsi="仿宋" w:cs="仿宋" w:hint="eastAsia"/>
        </w:rPr>
      </w:pPr>
    </w:p>
    <w:p w14:paraId="488C0BC0" w14:textId="77777777" w:rsidR="00D83D4A" w:rsidRDefault="00000000">
      <w:pPr>
        <w:rPr>
          <w:rFonts w:ascii="仿宋" w:eastAsia="仿宋" w:hAnsi="仿宋" w:cs="仿宋" w:hint="eastAsia"/>
          <w:sz w:val="24"/>
          <w:szCs w:val="24"/>
          <w:lang w:val="zh-CN"/>
        </w:rPr>
      </w:pPr>
      <w:r>
        <w:rPr>
          <w:rFonts w:ascii="仿宋" w:eastAsia="仿宋" w:hAnsi="仿宋" w:cs="仿宋" w:hint="eastAsia"/>
          <w:sz w:val="24"/>
          <w:szCs w:val="24"/>
          <w:lang w:val="zh-CN"/>
        </w:rPr>
        <w:t>注：以上文件投标供应商可以在本</w:t>
      </w:r>
      <w:r>
        <w:rPr>
          <w:rFonts w:ascii="仿宋" w:eastAsia="仿宋" w:hAnsi="仿宋" w:cs="仿宋" w:hint="eastAsia"/>
          <w:kern w:val="0"/>
          <w:sz w:val="24"/>
        </w:rPr>
        <w:t>招标</w:t>
      </w:r>
      <w:r>
        <w:rPr>
          <w:rFonts w:ascii="仿宋" w:eastAsia="仿宋" w:hAnsi="仿宋" w:cs="仿宋" w:hint="eastAsia"/>
          <w:sz w:val="24"/>
          <w:szCs w:val="24"/>
          <w:lang w:val="zh-CN"/>
        </w:rPr>
        <w:t>文件提供的格式范本基础上适当微调，使得内容更加完备。</w:t>
      </w:r>
    </w:p>
    <w:p w14:paraId="6B49C9ED" w14:textId="77777777" w:rsidR="00D83D4A" w:rsidRDefault="00D83D4A">
      <w:pPr>
        <w:pStyle w:val="af8"/>
        <w:spacing w:afterLines="0" w:line="440" w:lineRule="exact"/>
        <w:ind w:firstLineChars="0" w:firstLine="0"/>
        <w:rPr>
          <w:rFonts w:ascii="仿宋" w:eastAsia="仿宋" w:hAnsi="仿宋" w:cs="仿宋" w:hint="eastAsia"/>
          <w:b/>
          <w:bCs/>
          <w:sz w:val="28"/>
          <w:szCs w:val="28"/>
        </w:rPr>
      </w:pPr>
    </w:p>
    <w:p w14:paraId="62CDD353" w14:textId="77777777" w:rsidR="00D83D4A" w:rsidRDefault="00D83D4A">
      <w:pPr>
        <w:pStyle w:val="af8"/>
        <w:spacing w:afterLines="0" w:line="440" w:lineRule="exact"/>
        <w:ind w:firstLineChars="0" w:firstLine="0"/>
        <w:rPr>
          <w:rFonts w:ascii="仿宋" w:eastAsia="仿宋" w:hAnsi="仿宋" w:cs="仿宋" w:hint="eastAsia"/>
          <w:b/>
          <w:bCs/>
          <w:sz w:val="30"/>
          <w:szCs w:val="30"/>
        </w:rPr>
      </w:pPr>
    </w:p>
    <w:p w14:paraId="33BFD033" w14:textId="77777777" w:rsidR="00D83D4A" w:rsidRDefault="00D83D4A">
      <w:pPr>
        <w:pStyle w:val="af8"/>
        <w:spacing w:afterLines="0" w:line="440" w:lineRule="exact"/>
        <w:ind w:firstLineChars="0" w:firstLine="0"/>
        <w:rPr>
          <w:rFonts w:ascii="仿宋" w:eastAsia="仿宋" w:hAnsi="仿宋" w:cs="仿宋" w:hint="eastAsia"/>
          <w:b/>
          <w:bCs/>
          <w:sz w:val="30"/>
          <w:szCs w:val="30"/>
        </w:rPr>
      </w:pPr>
    </w:p>
    <w:p w14:paraId="6B81D146" w14:textId="77777777" w:rsidR="00D83D4A" w:rsidRDefault="00D83D4A">
      <w:pPr>
        <w:pStyle w:val="af8"/>
        <w:spacing w:afterLines="0" w:line="440" w:lineRule="exact"/>
        <w:ind w:firstLineChars="0" w:firstLine="0"/>
        <w:rPr>
          <w:rFonts w:ascii="仿宋" w:eastAsia="仿宋" w:hAnsi="仿宋" w:cs="仿宋" w:hint="eastAsia"/>
          <w:b/>
          <w:bCs/>
          <w:sz w:val="30"/>
          <w:szCs w:val="30"/>
        </w:rPr>
      </w:pPr>
    </w:p>
    <w:p w14:paraId="1BFA5742" w14:textId="77777777" w:rsidR="00D83D4A" w:rsidRDefault="00D83D4A">
      <w:pPr>
        <w:pStyle w:val="af8"/>
        <w:spacing w:afterLines="0" w:line="440" w:lineRule="exact"/>
        <w:ind w:firstLineChars="0" w:firstLine="0"/>
        <w:rPr>
          <w:rFonts w:ascii="仿宋" w:eastAsia="仿宋" w:hAnsi="仿宋" w:cs="仿宋" w:hint="eastAsia"/>
          <w:b/>
          <w:bCs/>
          <w:sz w:val="30"/>
          <w:szCs w:val="30"/>
        </w:rPr>
      </w:pPr>
    </w:p>
    <w:p w14:paraId="0010579C" w14:textId="77777777" w:rsidR="00D83D4A" w:rsidRDefault="00D83D4A">
      <w:pPr>
        <w:pStyle w:val="af8"/>
        <w:spacing w:afterLines="0" w:line="440" w:lineRule="exact"/>
        <w:ind w:firstLineChars="0" w:firstLine="0"/>
        <w:rPr>
          <w:rFonts w:ascii="仿宋" w:eastAsia="仿宋" w:hAnsi="仿宋" w:cs="仿宋" w:hint="eastAsia"/>
          <w:b/>
          <w:bCs/>
          <w:sz w:val="30"/>
          <w:szCs w:val="30"/>
        </w:rPr>
      </w:pPr>
    </w:p>
    <w:p w14:paraId="5743A157" w14:textId="77777777" w:rsidR="00D83D4A" w:rsidRDefault="00D83D4A">
      <w:pPr>
        <w:pStyle w:val="af8"/>
        <w:spacing w:afterLines="0" w:line="440" w:lineRule="exact"/>
        <w:ind w:firstLineChars="0" w:firstLine="0"/>
        <w:rPr>
          <w:rFonts w:ascii="仿宋" w:eastAsia="仿宋" w:hAnsi="仿宋" w:cs="仿宋" w:hint="eastAsia"/>
          <w:b/>
          <w:bCs/>
          <w:sz w:val="30"/>
          <w:szCs w:val="30"/>
        </w:rPr>
      </w:pPr>
    </w:p>
    <w:p w14:paraId="5E4AE6B8" w14:textId="77777777" w:rsidR="00D83D4A" w:rsidRDefault="00D83D4A">
      <w:pPr>
        <w:pStyle w:val="af8"/>
        <w:spacing w:afterLines="0" w:line="440" w:lineRule="exact"/>
        <w:ind w:firstLineChars="0" w:firstLine="0"/>
        <w:rPr>
          <w:rFonts w:ascii="仿宋" w:eastAsia="仿宋" w:hAnsi="仿宋" w:cs="仿宋" w:hint="eastAsia"/>
          <w:b/>
          <w:bCs/>
          <w:sz w:val="30"/>
          <w:szCs w:val="30"/>
        </w:rPr>
      </w:pPr>
    </w:p>
    <w:p w14:paraId="6B9F8D86" w14:textId="77777777" w:rsidR="00D83D4A" w:rsidRDefault="00D83D4A">
      <w:pPr>
        <w:pStyle w:val="af8"/>
        <w:spacing w:afterLines="0" w:line="440" w:lineRule="exact"/>
        <w:ind w:firstLineChars="0" w:firstLine="0"/>
        <w:rPr>
          <w:rFonts w:ascii="仿宋" w:eastAsia="仿宋" w:hAnsi="仿宋" w:cs="仿宋" w:hint="eastAsia"/>
          <w:b/>
          <w:bCs/>
          <w:sz w:val="30"/>
          <w:szCs w:val="30"/>
        </w:rPr>
      </w:pPr>
    </w:p>
    <w:p w14:paraId="59CF53C9" w14:textId="77777777" w:rsidR="00D83D4A" w:rsidRDefault="00D83D4A">
      <w:pPr>
        <w:pStyle w:val="af8"/>
        <w:spacing w:afterLines="0" w:line="440" w:lineRule="exact"/>
        <w:ind w:firstLineChars="0" w:firstLine="0"/>
        <w:rPr>
          <w:rFonts w:ascii="仿宋" w:eastAsia="仿宋" w:hAnsi="仿宋" w:cs="仿宋" w:hint="eastAsia"/>
          <w:b/>
          <w:bCs/>
          <w:sz w:val="30"/>
          <w:szCs w:val="30"/>
        </w:rPr>
      </w:pPr>
    </w:p>
    <w:p w14:paraId="5AB4B796" w14:textId="77777777" w:rsidR="00D83D4A" w:rsidRDefault="00D83D4A">
      <w:pPr>
        <w:pStyle w:val="af8"/>
        <w:spacing w:afterLines="0" w:line="440" w:lineRule="exact"/>
        <w:ind w:firstLineChars="0" w:firstLine="0"/>
        <w:rPr>
          <w:rFonts w:ascii="仿宋" w:eastAsia="仿宋" w:hAnsi="仿宋" w:cs="仿宋" w:hint="eastAsia"/>
          <w:b/>
          <w:bCs/>
          <w:sz w:val="30"/>
          <w:szCs w:val="30"/>
        </w:rPr>
      </w:pPr>
    </w:p>
    <w:p w14:paraId="621530AA" w14:textId="77777777" w:rsidR="00D83D4A" w:rsidRDefault="00D83D4A">
      <w:pPr>
        <w:pStyle w:val="af8"/>
        <w:spacing w:afterLines="0" w:line="440" w:lineRule="exact"/>
        <w:ind w:firstLineChars="0" w:firstLine="0"/>
        <w:rPr>
          <w:rFonts w:ascii="仿宋" w:eastAsia="仿宋" w:hAnsi="仿宋" w:cs="仿宋" w:hint="eastAsia"/>
          <w:b/>
          <w:bCs/>
          <w:sz w:val="30"/>
          <w:szCs w:val="30"/>
        </w:rPr>
      </w:pPr>
    </w:p>
    <w:p w14:paraId="2099C911" w14:textId="77777777" w:rsidR="00D83D4A" w:rsidRDefault="00D83D4A">
      <w:pPr>
        <w:pStyle w:val="af8"/>
        <w:spacing w:afterLines="0" w:line="440" w:lineRule="exact"/>
        <w:ind w:firstLineChars="0" w:firstLine="0"/>
        <w:rPr>
          <w:rFonts w:ascii="仿宋" w:eastAsia="仿宋" w:hAnsi="仿宋" w:cs="仿宋" w:hint="eastAsia"/>
          <w:b/>
          <w:bCs/>
          <w:sz w:val="30"/>
          <w:szCs w:val="30"/>
        </w:rPr>
      </w:pPr>
    </w:p>
    <w:p w14:paraId="4C5B8A45" w14:textId="77777777" w:rsidR="00D83D4A" w:rsidRDefault="00D83D4A">
      <w:pPr>
        <w:pStyle w:val="af8"/>
        <w:spacing w:afterLines="0" w:line="440" w:lineRule="exact"/>
        <w:ind w:firstLineChars="0" w:firstLine="0"/>
        <w:rPr>
          <w:rFonts w:ascii="仿宋" w:eastAsia="仿宋" w:hAnsi="仿宋" w:cs="仿宋" w:hint="eastAsia"/>
          <w:b/>
          <w:bCs/>
          <w:sz w:val="30"/>
          <w:szCs w:val="30"/>
        </w:rPr>
      </w:pPr>
    </w:p>
    <w:p w14:paraId="640A0E1B" w14:textId="77777777" w:rsidR="00D83D4A" w:rsidRDefault="00D83D4A">
      <w:pPr>
        <w:pStyle w:val="af8"/>
        <w:spacing w:afterLines="0" w:line="440" w:lineRule="exact"/>
        <w:ind w:firstLineChars="0" w:firstLine="0"/>
        <w:rPr>
          <w:rFonts w:ascii="仿宋" w:eastAsia="仿宋" w:hAnsi="仿宋" w:cs="仿宋" w:hint="eastAsia"/>
          <w:b/>
          <w:bCs/>
          <w:sz w:val="30"/>
          <w:szCs w:val="30"/>
        </w:rPr>
      </w:pPr>
    </w:p>
    <w:p w14:paraId="5D73561D" w14:textId="77777777" w:rsidR="00D83D4A" w:rsidRDefault="00D83D4A">
      <w:pPr>
        <w:pStyle w:val="af8"/>
        <w:spacing w:afterLines="0" w:line="440" w:lineRule="exact"/>
        <w:ind w:firstLineChars="0" w:firstLine="0"/>
        <w:rPr>
          <w:rFonts w:ascii="仿宋" w:eastAsia="仿宋" w:hAnsi="仿宋" w:cs="仿宋" w:hint="eastAsia"/>
          <w:b/>
          <w:bCs/>
          <w:sz w:val="30"/>
          <w:szCs w:val="30"/>
        </w:rPr>
      </w:pPr>
    </w:p>
    <w:p w14:paraId="2DA4E69E" w14:textId="77777777" w:rsidR="00D83D4A" w:rsidRDefault="00D83D4A">
      <w:pPr>
        <w:pStyle w:val="af8"/>
        <w:spacing w:afterLines="0" w:line="440" w:lineRule="exact"/>
        <w:ind w:firstLineChars="0" w:firstLine="0"/>
        <w:rPr>
          <w:rFonts w:ascii="仿宋" w:eastAsia="仿宋" w:hAnsi="仿宋" w:cs="仿宋" w:hint="eastAsia"/>
          <w:b/>
          <w:bCs/>
          <w:sz w:val="30"/>
          <w:szCs w:val="30"/>
        </w:rPr>
      </w:pPr>
    </w:p>
    <w:p w14:paraId="0FFC6A3C" w14:textId="77777777" w:rsidR="00D83D4A" w:rsidRDefault="00D83D4A">
      <w:pPr>
        <w:pStyle w:val="af8"/>
        <w:spacing w:afterLines="0" w:line="440" w:lineRule="exact"/>
        <w:ind w:firstLineChars="0" w:firstLine="0"/>
        <w:rPr>
          <w:rFonts w:ascii="仿宋" w:eastAsia="仿宋" w:hAnsi="仿宋" w:cs="仿宋" w:hint="eastAsia"/>
          <w:b/>
          <w:bCs/>
          <w:sz w:val="30"/>
          <w:szCs w:val="30"/>
        </w:rPr>
      </w:pPr>
    </w:p>
    <w:p w14:paraId="28454F61" w14:textId="77777777" w:rsidR="00D83D4A" w:rsidRDefault="00D83D4A">
      <w:pPr>
        <w:pStyle w:val="af8"/>
        <w:spacing w:afterLines="0" w:line="440" w:lineRule="exact"/>
        <w:ind w:firstLineChars="0" w:firstLine="0"/>
        <w:rPr>
          <w:rFonts w:ascii="仿宋" w:eastAsia="仿宋" w:hAnsi="仿宋" w:cs="仿宋" w:hint="eastAsia"/>
          <w:b/>
          <w:bCs/>
          <w:sz w:val="30"/>
          <w:szCs w:val="30"/>
        </w:rPr>
      </w:pPr>
    </w:p>
    <w:p w14:paraId="3C033683" w14:textId="77777777" w:rsidR="00D83D4A" w:rsidRDefault="00D83D4A">
      <w:pPr>
        <w:pStyle w:val="af8"/>
        <w:spacing w:afterLines="0" w:line="440" w:lineRule="exact"/>
        <w:ind w:firstLineChars="0" w:firstLine="0"/>
        <w:rPr>
          <w:rFonts w:ascii="仿宋" w:eastAsia="仿宋" w:hAnsi="仿宋" w:cs="仿宋" w:hint="eastAsia"/>
          <w:b/>
          <w:bCs/>
          <w:sz w:val="30"/>
          <w:szCs w:val="30"/>
        </w:rPr>
      </w:pPr>
    </w:p>
    <w:p w14:paraId="0EC06BF3" w14:textId="77777777" w:rsidR="00D83D4A" w:rsidRDefault="00D83D4A">
      <w:pPr>
        <w:pStyle w:val="af8"/>
        <w:spacing w:afterLines="0" w:line="440" w:lineRule="exact"/>
        <w:ind w:firstLineChars="0" w:firstLine="0"/>
        <w:rPr>
          <w:rFonts w:ascii="仿宋" w:eastAsia="仿宋" w:hAnsi="仿宋" w:cs="仿宋" w:hint="eastAsia"/>
          <w:b/>
          <w:bCs/>
          <w:sz w:val="30"/>
          <w:szCs w:val="30"/>
        </w:rPr>
      </w:pPr>
    </w:p>
    <w:p w14:paraId="0B6315AB" w14:textId="77777777" w:rsidR="00D83D4A" w:rsidRDefault="00D83D4A">
      <w:pPr>
        <w:pStyle w:val="af8"/>
        <w:spacing w:afterLines="0" w:line="440" w:lineRule="exact"/>
        <w:ind w:firstLineChars="0" w:firstLine="0"/>
        <w:rPr>
          <w:rFonts w:ascii="仿宋" w:eastAsia="仿宋" w:hAnsi="仿宋" w:cs="仿宋" w:hint="eastAsia"/>
          <w:b/>
          <w:bCs/>
          <w:sz w:val="30"/>
          <w:szCs w:val="30"/>
        </w:rPr>
      </w:pPr>
    </w:p>
    <w:p w14:paraId="05BBD341" w14:textId="77777777" w:rsidR="00D83D4A"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w:t>
      </w:r>
      <w:r>
        <w:rPr>
          <w:rFonts w:ascii="仿宋" w:eastAsia="仿宋" w:hAnsi="仿宋" w:cs="仿宋"/>
          <w:b/>
          <w:bCs/>
          <w:sz w:val="30"/>
          <w:szCs w:val="30"/>
        </w:rPr>
        <w:t>1</w:t>
      </w:r>
      <w:r>
        <w:rPr>
          <w:rFonts w:ascii="仿宋" w:eastAsia="仿宋" w:hAnsi="仿宋" w:cs="仿宋" w:hint="eastAsia"/>
          <w:b/>
          <w:bCs/>
          <w:sz w:val="30"/>
          <w:szCs w:val="30"/>
        </w:rPr>
        <w:t>2：</w:t>
      </w:r>
    </w:p>
    <w:p w14:paraId="11A4122C" w14:textId="77777777" w:rsidR="00D83D4A" w:rsidRDefault="00000000">
      <w:pPr>
        <w:snapToGrid w:val="0"/>
        <w:spacing w:before="50" w:afterLines="50" w:after="156"/>
        <w:jc w:val="center"/>
        <w:rPr>
          <w:rFonts w:ascii="仿宋" w:eastAsia="仿宋" w:hAnsi="仿宋" w:cs="仿宋" w:hint="eastAsia"/>
          <w:b/>
          <w:spacing w:val="40"/>
          <w:kern w:val="0"/>
          <w:sz w:val="36"/>
          <w:szCs w:val="36"/>
        </w:rPr>
      </w:pPr>
      <w:r>
        <w:rPr>
          <w:rFonts w:ascii="仿宋" w:eastAsia="仿宋" w:hAnsi="仿宋" w:cs="仿宋" w:hint="eastAsia"/>
          <w:b/>
          <w:spacing w:val="40"/>
          <w:kern w:val="0"/>
          <w:sz w:val="36"/>
          <w:szCs w:val="36"/>
        </w:rPr>
        <w:t>项目明细清单</w:t>
      </w:r>
    </w:p>
    <w:p w14:paraId="5E59E63E" w14:textId="77777777" w:rsidR="00D83D4A" w:rsidRDefault="00D83D4A">
      <w:pPr>
        <w:snapToGrid w:val="0"/>
        <w:spacing w:before="50" w:afterLines="50" w:after="156"/>
        <w:jc w:val="center"/>
        <w:rPr>
          <w:rFonts w:ascii="仿宋" w:eastAsia="仿宋" w:hAnsi="仿宋" w:cs="仿宋" w:hint="eastAsia"/>
          <w:b/>
          <w:spacing w:val="40"/>
          <w:kern w:val="0"/>
          <w:sz w:val="36"/>
          <w:szCs w:val="36"/>
        </w:rPr>
      </w:pPr>
    </w:p>
    <w:p w14:paraId="4B9BEC08" w14:textId="77777777" w:rsidR="00D83D4A" w:rsidRDefault="00000000">
      <w:pPr>
        <w:pStyle w:val="a5"/>
        <w:snapToGrid w:val="0"/>
        <w:rPr>
          <w:rFonts w:ascii="仿宋" w:eastAsia="仿宋" w:hAnsi="仿宋" w:cs="仿宋" w:hint="eastAsia"/>
          <w:kern w:val="0"/>
          <w:sz w:val="24"/>
          <w:szCs w:val="24"/>
          <w:u w:val="single"/>
        </w:rPr>
      </w:pPr>
      <w:r>
        <w:rPr>
          <w:rFonts w:ascii="仿宋" w:eastAsia="仿宋" w:hAnsi="仿宋" w:cs="仿宋" w:hint="eastAsia"/>
          <w:sz w:val="24"/>
          <w:szCs w:val="24"/>
        </w:rPr>
        <w:t>标段号：</w:t>
      </w:r>
    </w:p>
    <w:p w14:paraId="37BAC453" w14:textId="77777777" w:rsidR="00D83D4A"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一、产品信息：</w:t>
      </w:r>
    </w:p>
    <w:tbl>
      <w:tblPr>
        <w:tblW w:w="5000" w:type="pct"/>
        <w:jc w:val="center"/>
        <w:tblLayout w:type="fixed"/>
        <w:tblLook w:val="04A0" w:firstRow="1" w:lastRow="0" w:firstColumn="1" w:lastColumn="0" w:noHBand="0" w:noVBand="1"/>
      </w:tblPr>
      <w:tblGrid>
        <w:gridCol w:w="562"/>
        <w:gridCol w:w="1418"/>
        <w:gridCol w:w="1560"/>
        <w:gridCol w:w="851"/>
        <w:gridCol w:w="1134"/>
        <w:gridCol w:w="1859"/>
        <w:gridCol w:w="1259"/>
        <w:gridCol w:w="532"/>
      </w:tblGrid>
      <w:tr w:rsidR="00D83D4A" w14:paraId="416F8F88"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130A80B1" w14:textId="77777777" w:rsidR="00D83D4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序号</w:t>
            </w:r>
          </w:p>
        </w:tc>
        <w:tc>
          <w:tcPr>
            <w:tcW w:w="773" w:type="pct"/>
            <w:tcBorders>
              <w:top w:val="single" w:sz="4" w:space="0" w:color="auto"/>
              <w:left w:val="nil"/>
              <w:bottom w:val="single" w:sz="4" w:space="0" w:color="auto"/>
              <w:right w:val="single" w:sz="4" w:space="0" w:color="auto"/>
            </w:tcBorders>
            <w:noWrap/>
            <w:vAlign w:val="center"/>
          </w:tcPr>
          <w:p w14:paraId="14F7C64B" w14:textId="77777777" w:rsidR="00D83D4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产品名称</w:t>
            </w:r>
          </w:p>
        </w:tc>
        <w:tc>
          <w:tcPr>
            <w:tcW w:w="850" w:type="pct"/>
            <w:tcBorders>
              <w:top w:val="single" w:sz="4" w:space="0" w:color="auto"/>
              <w:left w:val="nil"/>
              <w:bottom w:val="single" w:sz="4" w:space="0" w:color="auto"/>
              <w:right w:val="single" w:sz="4" w:space="0" w:color="auto"/>
            </w:tcBorders>
            <w:noWrap/>
            <w:vAlign w:val="center"/>
          </w:tcPr>
          <w:p w14:paraId="007EE35F" w14:textId="77777777" w:rsidR="00D83D4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464" w:type="pct"/>
            <w:tcBorders>
              <w:top w:val="single" w:sz="4" w:space="0" w:color="auto"/>
              <w:left w:val="nil"/>
              <w:bottom w:val="single" w:sz="4" w:space="0" w:color="auto"/>
              <w:right w:val="single" w:sz="4" w:space="0" w:color="auto"/>
            </w:tcBorders>
            <w:noWrap/>
            <w:vAlign w:val="center"/>
          </w:tcPr>
          <w:p w14:paraId="1EE568DD" w14:textId="77777777" w:rsidR="00D83D4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618" w:type="pct"/>
            <w:tcBorders>
              <w:top w:val="single" w:sz="4" w:space="0" w:color="auto"/>
              <w:left w:val="nil"/>
              <w:bottom w:val="single" w:sz="4" w:space="0" w:color="auto"/>
              <w:right w:val="single" w:sz="4" w:space="0" w:color="auto"/>
            </w:tcBorders>
            <w:noWrap/>
            <w:vAlign w:val="center"/>
          </w:tcPr>
          <w:p w14:paraId="61F4A659" w14:textId="77777777" w:rsidR="00D83D4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药品注册证或再注册批件号</w:t>
            </w:r>
          </w:p>
        </w:tc>
        <w:tc>
          <w:tcPr>
            <w:tcW w:w="1013" w:type="pct"/>
            <w:tcBorders>
              <w:top w:val="single" w:sz="4" w:space="0" w:color="auto"/>
              <w:left w:val="nil"/>
              <w:bottom w:val="single" w:sz="4" w:space="0" w:color="auto"/>
              <w:right w:val="single" w:sz="4" w:space="0" w:color="auto"/>
            </w:tcBorders>
            <w:noWrap/>
            <w:vAlign w:val="center"/>
          </w:tcPr>
          <w:p w14:paraId="019E954A" w14:textId="77777777" w:rsidR="00D83D4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药品名称</w:t>
            </w:r>
          </w:p>
        </w:tc>
        <w:tc>
          <w:tcPr>
            <w:tcW w:w="686" w:type="pct"/>
            <w:tcBorders>
              <w:top w:val="single" w:sz="4" w:space="0" w:color="auto"/>
              <w:left w:val="nil"/>
              <w:bottom w:val="single" w:sz="4" w:space="0" w:color="auto"/>
              <w:right w:val="single" w:sz="4" w:space="0" w:color="auto"/>
            </w:tcBorders>
            <w:noWrap/>
            <w:vAlign w:val="center"/>
          </w:tcPr>
          <w:p w14:paraId="3BD1F7B9" w14:textId="77777777" w:rsidR="00D83D4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型号规格</w:t>
            </w:r>
          </w:p>
        </w:tc>
        <w:tc>
          <w:tcPr>
            <w:tcW w:w="290" w:type="pct"/>
            <w:tcBorders>
              <w:top w:val="single" w:sz="4" w:space="0" w:color="auto"/>
              <w:left w:val="nil"/>
              <w:bottom w:val="single" w:sz="4" w:space="0" w:color="auto"/>
              <w:right w:val="single" w:sz="4" w:space="0" w:color="auto"/>
            </w:tcBorders>
            <w:noWrap/>
            <w:vAlign w:val="center"/>
          </w:tcPr>
          <w:p w14:paraId="011944C3" w14:textId="77777777" w:rsidR="00D83D4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r>
      <w:tr w:rsidR="00D83D4A" w14:paraId="043FA36F"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6FE23211" w14:textId="77777777" w:rsidR="00D83D4A" w:rsidRDefault="00D83D4A">
            <w:pPr>
              <w:jc w:val="center"/>
              <w:rPr>
                <w:rFonts w:ascii="仿宋" w:eastAsia="仿宋" w:hAnsi="仿宋" w:cs="Arial" w:hint="eastAsia"/>
                <w:color w:val="000000"/>
              </w:rPr>
            </w:pPr>
          </w:p>
        </w:tc>
        <w:tc>
          <w:tcPr>
            <w:tcW w:w="773" w:type="pct"/>
            <w:tcBorders>
              <w:top w:val="single" w:sz="4" w:space="0" w:color="auto"/>
              <w:left w:val="single" w:sz="4" w:space="0" w:color="auto"/>
              <w:bottom w:val="single" w:sz="4" w:space="0" w:color="auto"/>
              <w:right w:val="single" w:sz="4" w:space="0" w:color="auto"/>
            </w:tcBorders>
            <w:noWrap/>
            <w:vAlign w:val="center"/>
          </w:tcPr>
          <w:p w14:paraId="53A79D6D" w14:textId="77777777" w:rsidR="00D83D4A" w:rsidRDefault="00D83D4A">
            <w:pPr>
              <w:ind w:firstLineChars="50" w:firstLine="105"/>
              <w:jc w:val="center"/>
              <w:rPr>
                <w:rFonts w:ascii="仿宋" w:eastAsia="仿宋" w:hAnsi="仿宋" w:cs="宋体" w:hint="eastAsia"/>
                <w:kern w:val="0"/>
              </w:rPr>
            </w:pPr>
          </w:p>
        </w:tc>
        <w:tc>
          <w:tcPr>
            <w:tcW w:w="850" w:type="pct"/>
            <w:tcBorders>
              <w:top w:val="nil"/>
              <w:left w:val="nil"/>
              <w:bottom w:val="single" w:sz="4" w:space="0" w:color="auto"/>
              <w:right w:val="single" w:sz="4" w:space="0" w:color="auto"/>
            </w:tcBorders>
            <w:noWrap/>
            <w:vAlign w:val="center"/>
          </w:tcPr>
          <w:p w14:paraId="604F4420" w14:textId="77777777" w:rsidR="00D83D4A" w:rsidRDefault="00D83D4A">
            <w:pPr>
              <w:widowControl/>
              <w:jc w:val="center"/>
              <w:rPr>
                <w:rFonts w:ascii="仿宋" w:eastAsia="仿宋" w:hAnsi="仿宋" w:cs="宋体" w:hint="eastAsia"/>
                <w:kern w:val="0"/>
                <w:szCs w:val="21"/>
              </w:rPr>
            </w:pPr>
          </w:p>
        </w:tc>
        <w:tc>
          <w:tcPr>
            <w:tcW w:w="464" w:type="pct"/>
            <w:tcBorders>
              <w:top w:val="nil"/>
              <w:left w:val="nil"/>
              <w:bottom w:val="single" w:sz="4" w:space="0" w:color="auto"/>
              <w:right w:val="single" w:sz="4" w:space="0" w:color="auto"/>
            </w:tcBorders>
            <w:noWrap/>
            <w:vAlign w:val="center"/>
          </w:tcPr>
          <w:p w14:paraId="5BF55E2F" w14:textId="77777777" w:rsidR="00D83D4A" w:rsidRDefault="00D83D4A">
            <w:pPr>
              <w:widowControl/>
              <w:jc w:val="center"/>
              <w:rPr>
                <w:rFonts w:ascii="仿宋" w:eastAsia="仿宋" w:hAnsi="仿宋" w:cs="宋体" w:hint="eastAsia"/>
                <w:kern w:val="0"/>
                <w:szCs w:val="21"/>
              </w:rPr>
            </w:pPr>
          </w:p>
        </w:tc>
        <w:tc>
          <w:tcPr>
            <w:tcW w:w="618" w:type="pct"/>
            <w:tcBorders>
              <w:top w:val="nil"/>
              <w:left w:val="nil"/>
              <w:bottom w:val="single" w:sz="4" w:space="0" w:color="auto"/>
              <w:right w:val="single" w:sz="4" w:space="0" w:color="auto"/>
            </w:tcBorders>
            <w:noWrap/>
            <w:vAlign w:val="center"/>
          </w:tcPr>
          <w:p w14:paraId="6F2B13C1" w14:textId="77777777" w:rsidR="00D83D4A" w:rsidRDefault="00D83D4A">
            <w:pPr>
              <w:widowControl/>
              <w:jc w:val="center"/>
              <w:rPr>
                <w:rFonts w:ascii="仿宋" w:eastAsia="仿宋" w:hAnsi="仿宋" w:cs="宋体" w:hint="eastAsia"/>
                <w:kern w:val="0"/>
                <w:szCs w:val="21"/>
              </w:rPr>
            </w:pPr>
          </w:p>
        </w:tc>
        <w:tc>
          <w:tcPr>
            <w:tcW w:w="1013" w:type="pct"/>
            <w:tcBorders>
              <w:top w:val="nil"/>
              <w:left w:val="nil"/>
              <w:bottom w:val="single" w:sz="4" w:space="0" w:color="auto"/>
              <w:right w:val="single" w:sz="4" w:space="0" w:color="auto"/>
            </w:tcBorders>
            <w:noWrap/>
            <w:vAlign w:val="center"/>
          </w:tcPr>
          <w:p w14:paraId="62A1B56B" w14:textId="77777777" w:rsidR="00D83D4A" w:rsidRDefault="00D83D4A">
            <w:pPr>
              <w:widowControl/>
              <w:jc w:val="center"/>
              <w:rPr>
                <w:rFonts w:ascii="仿宋" w:eastAsia="仿宋" w:hAnsi="仿宋" w:cs="宋体" w:hint="eastAsia"/>
                <w:kern w:val="0"/>
                <w:szCs w:val="21"/>
              </w:rPr>
            </w:pPr>
          </w:p>
        </w:tc>
        <w:tc>
          <w:tcPr>
            <w:tcW w:w="686" w:type="pct"/>
            <w:tcBorders>
              <w:top w:val="nil"/>
              <w:left w:val="nil"/>
              <w:bottom w:val="single" w:sz="4" w:space="0" w:color="auto"/>
              <w:right w:val="single" w:sz="4" w:space="0" w:color="auto"/>
            </w:tcBorders>
            <w:noWrap/>
            <w:vAlign w:val="center"/>
          </w:tcPr>
          <w:p w14:paraId="70B9AFB2" w14:textId="77777777" w:rsidR="00D83D4A" w:rsidRDefault="00D83D4A">
            <w:pPr>
              <w:widowControl/>
              <w:jc w:val="center"/>
              <w:rPr>
                <w:rFonts w:ascii="仿宋" w:eastAsia="仿宋" w:hAnsi="仿宋" w:hint="eastAsia"/>
                <w:szCs w:val="21"/>
              </w:rPr>
            </w:pPr>
          </w:p>
        </w:tc>
        <w:tc>
          <w:tcPr>
            <w:tcW w:w="290" w:type="pct"/>
            <w:tcBorders>
              <w:top w:val="nil"/>
              <w:left w:val="nil"/>
              <w:bottom w:val="single" w:sz="4" w:space="0" w:color="auto"/>
              <w:right w:val="single" w:sz="4" w:space="0" w:color="auto"/>
            </w:tcBorders>
            <w:noWrap/>
            <w:vAlign w:val="center"/>
          </w:tcPr>
          <w:p w14:paraId="1E963A19" w14:textId="77777777" w:rsidR="00D83D4A" w:rsidRDefault="00D83D4A">
            <w:pPr>
              <w:widowControl/>
              <w:jc w:val="center"/>
              <w:rPr>
                <w:rFonts w:ascii="仿宋" w:eastAsia="仿宋" w:hAnsi="仿宋" w:cs="宋体" w:hint="eastAsia"/>
                <w:kern w:val="0"/>
                <w:szCs w:val="21"/>
              </w:rPr>
            </w:pPr>
          </w:p>
        </w:tc>
      </w:tr>
      <w:tr w:rsidR="00D83D4A" w14:paraId="2BDAD633"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5E2F761E" w14:textId="77777777" w:rsidR="00D83D4A" w:rsidRDefault="00D83D4A">
            <w:pPr>
              <w:rPr>
                <w:rFonts w:ascii="仿宋" w:eastAsia="仿宋" w:hAnsi="仿宋" w:cs="Arial" w:hint="eastAsia"/>
                <w:color w:val="000000"/>
              </w:rPr>
            </w:pPr>
          </w:p>
        </w:tc>
        <w:tc>
          <w:tcPr>
            <w:tcW w:w="773" w:type="pct"/>
            <w:tcBorders>
              <w:top w:val="single" w:sz="4" w:space="0" w:color="auto"/>
              <w:left w:val="single" w:sz="4" w:space="0" w:color="auto"/>
              <w:bottom w:val="single" w:sz="4" w:space="0" w:color="auto"/>
              <w:right w:val="single" w:sz="4" w:space="0" w:color="auto"/>
            </w:tcBorders>
            <w:noWrap/>
            <w:vAlign w:val="center"/>
          </w:tcPr>
          <w:p w14:paraId="5DD34F16" w14:textId="77777777" w:rsidR="00D83D4A" w:rsidRDefault="00D83D4A">
            <w:pPr>
              <w:ind w:firstLineChars="50" w:firstLine="105"/>
              <w:jc w:val="center"/>
              <w:rPr>
                <w:rFonts w:ascii="仿宋" w:eastAsia="仿宋" w:hAnsi="仿宋" w:cs="Arial" w:hint="eastAsia"/>
                <w:color w:val="000000"/>
              </w:rPr>
            </w:pPr>
          </w:p>
        </w:tc>
        <w:tc>
          <w:tcPr>
            <w:tcW w:w="850" w:type="pct"/>
            <w:tcBorders>
              <w:top w:val="single" w:sz="4" w:space="0" w:color="auto"/>
              <w:left w:val="nil"/>
              <w:bottom w:val="single" w:sz="4" w:space="0" w:color="auto"/>
              <w:right w:val="single" w:sz="4" w:space="0" w:color="auto"/>
            </w:tcBorders>
            <w:noWrap/>
            <w:vAlign w:val="center"/>
          </w:tcPr>
          <w:p w14:paraId="0E8DF84E" w14:textId="77777777" w:rsidR="00D83D4A" w:rsidRDefault="00D83D4A">
            <w:pPr>
              <w:widowControl/>
              <w:jc w:val="center"/>
              <w:rPr>
                <w:rFonts w:ascii="仿宋" w:eastAsia="仿宋" w:hAnsi="仿宋" w:cs="宋体" w:hint="eastAsia"/>
                <w:kern w:val="0"/>
                <w:szCs w:val="21"/>
              </w:rPr>
            </w:pPr>
          </w:p>
        </w:tc>
        <w:tc>
          <w:tcPr>
            <w:tcW w:w="464" w:type="pct"/>
            <w:tcBorders>
              <w:top w:val="single" w:sz="4" w:space="0" w:color="auto"/>
              <w:left w:val="nil"/>
              <w:bottom w:val="single" w:sz="4" w:space="0" w:color="auto"/>
              <w:right w:val="single" w:sz="4" w:space="0" w:color="auto"/>
            </w:tcBorders>
            <w:noWrap/>
            <w:vAlign w:val="center"/>
          </w:tcPr>
          <w:p w14:paraId="777B7EBB" w14:textId="77777777" w:rsidR="00D83D4A" w:rsidRDefault="00D83D4A">
            <w:pPr>
              <w:widowControl/>
              <w:jc w:val="center"/>
              <w:rPr>
                <w:rFonts w:ascii="仿宋" w:eastAsia="仿宋" w:hAnsi="仿宋" w:cs="宋体" w:hint="eastAsia"/>
                <w:kern w:val="0"/>
                <w:szCs w:val="21"/>
              </w:rPr>
            </w:pPr>
          </w:p>
        </w:tc>
        <w:tc>
          <w:tcPr>
            <w:tcW w:w="618" w:type="pct"/>
            <w:tcBorders>
              <w:top w:val="single" w:sz="4" w:space="0" w:color="auto"/>
              <w:left w:val="nil"/>
              <w:bottom w:val="single" w:sz="4" w:space="0" w:color="auto"/>
              <w:right w:val="single" w:sz="4" w:space="0" w:color="auto"/>
            </w:tcBorders>
            <w:noWrap/>
            <w:vAlign w:val="center"/>
          </w:tcPr>
          <w:p w14:paraId="57B9C731" w14:textId="77777777" w:rsidR="00D83D4A" w:rsidRDefault="00D83D4A">
            <w:pPr>
              <w:widowControl/>
              <w:jc w:val="center"/>
              <w:rPr>
                <w:rFonts w:ascii="仿宋" w:eastAsia="仿宋" w:hAnsi="仿宋" w:cs="宋体" w:hint="eastAsia"/>
                <w:kern w:val="0"/>
                <w:szCs w:val="21"/>
              </w:rPr>
            </w:pPr>
          </w:p>
        </w:tc>
        <w:tc>
          <w:tcPr>
            <w:tcW w:w="1013" w:type="pct"/>
            <w:tcBorders>
              <w:top w:val="single" w:sz="4" w:space="0" w:color="auto"/>
              <w:left w:val="nil"/>
              <w:bottom w:val="single" w:sz="4" w:space="0" w:color="auto"/>
              <w:right w:val="single" w:sz="4" w:space="0" w:color="auto"/>
            </w:tcBorders>
            <w:noWrap/>
            <w:vAlign w:val="center"/>
          </w:tcPr>
          <w:p w14:paraId="0D1B7500" w14:textId="77777777" w:rsidR="00D83D4A" w:rsidRDefault="00D83D4A">
            <w:pPr>
              <w:widowControl/>
              <w:jc w:val="center"/>
              <w:rPr>
                <w:rFonts w:ascii="仿宋" w:eastAsia="仿宋" w:hAnsi="仿宋" w:cs="宋体" w:hint="eastAsia"/>
                <w:kern w:val="0"/>
                <w:szCs w:val="21"/>
              </w:rPr>
            </w:pPr>
          </w:p>
        </w:tc>
        <w:tc>
          <w:tcPr>
            <w:tcW w:w="686" w:type="pct"/>
            <w:tcBorders>
              <w:top w:val="single" w:sz="4" w:space="0" w:color="auto"/>
              <w:left w:val="nil"/>
              <w:bottom w:val="single" w:sz="4" w:space="0" w:color="auto"/>
              <w:right w:val="single" w:sz="4" w:space="0" w:color="auto"/>
            </w:tcBorders>
            <w:noWrap/>
            <w:vAlign w:val="center"/>
          </w:tcPr>
          <w:p w14:paraId="71643E70" w14:textId="77777777" w:rsidR="00D83D4A" w:rsidRDefault="00D83D4A">
            <w:pPr>
              <w:widowControl/>
              <w:jc w:val="center"/>
              <w:rPr>
                <w:rFonts w:ascii="仿宋" w:eastAsia="仿宋" w:hAnsi="仿宋" w:cs="Arial" w:hint="eastAsia"/>
                <w:color w:val="000000"/>
                <w:szCs w:val="21"/>
              </w:rPr>
            </w:pPr>
          </w:p>
        </w:tc>
        <w:tc>
          <w:tcPr>
            <w:tcW w:w="290" w:type="pct"/>
            <w:tcBorders>
              <w:top w:val="single" w:sz="4" w:space="0" w:color="auto"/>
              <w:left w:val="nil"/>
              <w:bottom w:val="single" w:sz="4" w:space="0" w:color="auto"/>
              <w:right w:val="single" w:sz="4" w:space="0" w:color="auto"/>
            </w:tcBorders>
            <w:noWrap/>
            <w:vAlign w:val="center"/>
          </w:tcPr>
          <w:p w14:paraId="2DBC4CCB" w14:textId="77777777" w:rsidR="00D83D4A" w:rsidRDefault="00D83D4A">
            <w:pPr>
              <w:widowControl/>
              <w:jc w:val="center"/>
              <w:rPr>
                <w:rFonts w:ascii="仿宋" w:eastAsia="仿宋" w:hAnsi="仿宋" w:cs="宋体" w:hint="eastAsia"/>
                <w:color w:val="000000"/>
                <w:kern w:val="0"/>
                <w:szCs w:val="21"/>
              </w:rPr>
            </w:pPr>
          </w:p>
        </w:tc>
      </w:tr>
    </w:tbl>
    <w:p w14:paraId="527269DB" w14:textId="10064D50" w:rsidR="00D318D1" w:rsidRPr="00D318D1" w:rsidRDefault="00D318D1" w:rsidP="00D318D1">
      <w:pPr>
        <w:tabs>
          <w:tab w:val="left" w:pos="3870"/>
          <w:tab w:val="left" w:pos="4085"/>
        </w:tabs>
        <w:snapToGrid w:val="0"/>
        <w:spacing w:line="440" w:lineRule="exact"/>
        <w:jc w:val="left"/>
        <w:rPr>
          <w:rFonts w:ascii="仿宋" w:eastAsia="仿宋" w:hAnsi="仿宋" w:hint="eastAsia"/>
          <w:bCs/>
          <w:sz w:val="24"/>
        </w:rPr>
      </w:pPr>
      <w:r w:rsidRPr="00D318D1">
        <w:rPr>
          <w:rFonts w:ascii="仿宋" w:eastAsia="仿宋" w:hAnsi="仿宋" w:hint="eastAsia"/>
          <w:bCs/>
          <w:sz w:val="24"/>
        </w:rPr>
        <w:t>二、其他必备要求</w:t>
      </w:r>
    </w:p>
    <w:p w14:paraId="0A53D798" w14:textId="77777777" w:rsidR="00D318D1" w:rsidRDefault="00D318D1" w:rsidP="00D318D1">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bCs/>
          <w:sz w:val="24"/>
        </w:rPr>
        <w:t>1.产品报价不高于浙江省其他医疗机构的最低销售价（投标时）。</w:t>
      </w:r>
    </w:p>
    <w:p w14:paraId="4D829E50" w14:textId="77777777" w:rsidR="00D318D1" w:rsidRDefault="00D318D1" w:rsidP="00D318D1">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bCs/>
          <w:sz w:val="24"/>
        </w:rPr>
        <w:t>2.投标人具有符合放射性物品道路运输要求的专用车辆及设备，并提供相关证明（需提供购车发票复印件或合法租赁合同）；符合要求的从业人员须具有《辐射工作人员培训合格证》，并提供社保缴纳证明(自有车辆需与投标公司符合，租赁车辆需与租赁公司符合)。</w:t>
      </w:r>
    </w:p>
    <w:p w14:paraId="27003077" w14:textId="77777777" w:rsidR="00D318D1" w:rsidRDefault="00D318D1" w:rsidP="00D318D1">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bCs/>
          <w:sz w:val="24"/>
        </w:rPr>
        <w:t>3.付款方式：合同生效且具备实施条件后，按照医院要求供货，按实际用量分批采购和结算。医院专职人员对所提供的货物质量、数量等进行验收，验收合格后入库并按医院财务付款流程支付相应货款。具体付款方式由双方协商后在合同中明确。</w:t>
      </w:r>
    </w:p>
    <w:p w14:paraId="4D50110F" w14:textId="77777777" w:rsidR="00D318D1" w:rsidRDefault="00D318D1" w:rsidP="00D318D1">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bCs/>
          <w:sz w:val="24"/>
        </w:rPr>
        <w:t>4.到货期：按需订货，每个工作日早上7:30 之前送达。</w:t>
      </w:r>
    </w:p>
    <w:p w14:paraId="13AB3F66" w14:textId="77777777" w:rsidR="00D318D1" w:rsidRDefault="00D318D1" w:rsidP="00D318D1">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bCs/>
          <w:sz w:val="24"/>
        </w:rPr>
        <w:t>5.合同期:2年。若在合同期内供应商不能正常履约的，医院重新组织招标，并没收供应商履约保证金。</w:t>
      </w:r>
    </w:p>
    <w:p w14:paraId="2BABE274" w14:textId="77777777" w:rsidR="00D318D1" w:rsidRDefault="00D318D1" w:rsidP="00D318D1">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bCs/>
          <w:sz w:val="24"/>
        </w:rPr>
        <w:t>6.合同期内如遇上级部门集中采购、组织开展联合采购或其他有关政策，与合同条款或合同供应模式发生冲突的，</w:t>
      </w:r>
      <w:proofErr w:type="gramStart"/>
      <w:r>
        <w:rPr>
          <w:rFonts w:ascii="仿宋" w:eastAsia="仿宋" w:hAnsi="仿宋" w:hint="eastAsia"/>
          <w:bCs/>
          <w:sz w:val="24"/>
        </w:rPr>
        <w:t>则医院</w:t>
      </w:r>
      <w:proofErr w:type="gramEnd"/>
      <w:r>
        <w:rPr>
          <w:rFonts w:ascii="仿宋" w:eastAsia="仿宋" w:hAnsi="仿宋" w:hint="eastAsia"/>
          <w:bCs/>
          <w:sz w:val="24"/>
        </w:rPr>
        <w:t>有权单方解除合同，</w:t>
      </w:r>
      <w:proofErr w:type="gramStart"/>
      <w:r>
        <w:rPr>
          <w:rFonts w:ascii="仿宋" w:eastAsia="仿宋" w:hAnsi="仿宋" w:hint="eastAsia"/>
          <w:bCs/>
          <w:sz w:val="24"/>
        </w:rPr>
        <w:t>不</w:t>
      </w:r>
      <w:proofErr w:type="gramEnd"/>
      <w:r>
        <w:rPr>
          <w:rFonts w:ascii="仿宋" w:eastAsia="仿宋" w:hAnsi="仿宋" w:hint="eastAsia"/>
          <w:bCs/>
          <w:sz w:val="24"/>
        </w:rPr>
        <w:t>视为医院违约，且双方互不承担责任。如医院采取集中配送或由第三方集中配送等物流供应新模式的（如SPD配送服务管理），中标供应商须同意按医院的新模式要求执行，且不得因此提出任何合同外的要求或费用等，否则医院也有权单方解除合同且不承担任何责任。</w:t>
      </w:r>
    </w:p>
    <w:p w14:paraId="7C1B5108" w14:textId="77777777" w:rsidR="00D318D1" w:rsidRDefault="00D318D1" w:rsidP="00D318D1">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bCs/>
          <w:sz w:val="24"/>
        </w:rPr>
        <w:t>7.合同期内若遇中标产品价格统一下调，中标单位需主动向医院申报并下调交易价格，医院不定期进行抽查，发现未主动申报下调价格，将在履约保证金中加倍扣除差价部分的金额。</w:t>
      </w:r>
    </w:p>
    <w:p w14:paraId="3F009864" w14:textId="77777777" w:rsidR="00D318D1" w:rsidRDefault="00D318D1" w:rsidP="00D318D1">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bCs/>
          <w:sz w:val="24"/>
        </w:rPr>
        <w:t>8</w:t>
      </w:r>
      <w:r>
        <w:rPr>
          <w:rFonts w:ascii="仿宋" w:eastAsia="仿宋" w:hAnsi="仿宋"/>
          <w:bCs/>
          <w:sz w:val="24"/>
        </w:rPr>
        <w:t>.</w:t>
      </w:r>
      <w:r>
        <w:rPr>
          <w:rFonts w:ascii="仿宋" w:eastAsia="仿宋" w:hAnsi="仿宋" w:hint="eastAsia"/>
          <w:bCs/>
          <w:sz w:val="24"/>
        </w:rPr>
        <w:t>售后服务：投标人须提供符合国家相关标准和要求的质量合格产品，满足本项目的售</w:t>
      </w:r>
      <w:r>
        <w:rPr>
          <w:rFonts w:ascii="仿宋" w:eastAsia="仿宋" w:hAnsi="仿宋" w:hint="eastAsia"/>
          <w:bCs/>
          <w:sz w:val="24"/>
        </w:rPr>
        <w:lastRenderedPageBreak/>
        <w:t>后服务承诺，在此期间，因质量发生的故障，由投标人全权承担。</w:t>
      </w:r>
    </w:p>
    <w:p w14:paraId="14E3112B" w14:textId="77777777" w:rsidR="00D318D1" w:rsidRDefault="00D318D1" w:rsidP="00D318D1">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sz w:val="24"/>
        </w:rPr>
        <w:t>9</w:t>
      </w:r>
      <w:r>
        <w:rPr>
          <w:rFonts w:ascii="仿宋" w:eastAsia="仿宋" w:hAnsi="仿宋"/>
          <w:sz w:val="24"/>
        </w:rPr>
        <w:t>.</w:t>
      </w:r>
      <w:r>
        <w:rPr>
          <w:rFonts w:ascii="仿宋" w:eastAsia="仿宋" w:hAnsi="仿宋" w:hint="eastAsia"/>
          <w:sz w:val="24"/>
        </w:rPr>
        <w:t>投标人应承诺所提交的资料和数据是真实有效的，否则所引发的责任自行承担。</w:t>
      </w:r>
    </w:p>
    <w:p w14:paraId="6C5D8FDA" w14:textId="25301797" w:rsidR="00D83D4A" w:rsidRPr="00D318D1" w:rsidRDefault="00D83D4A" w:rsidP="00D318D1">
      <w:pPr>
        <w:tabs>
          <w:tab w:val="left" w:pos="3870"/>
          <w:tab w:val="left" w:pos="4085"/>
        </w:tabs>
        <w:snapToGrid w:val="0"/>
        <w:rPr>
          <w:rFonts w:ascii="仿宋" w:eastAsia="仿宋" w:hAnsi="仿宋" w:hint="eastAsia"/>
          <w:b/>
          <w:sz w:val="24"/>
        </w:rPr>
      </w:pPr>
    </w:p>
    <w:p w14:paraId="4AB773CE" w14:textId="77777777" w:rsidR="00D318D1" w:rsidRDefault="00D318D1">
      <w:pPr>
        <w:pStyle w:val="a5"/>
        <w:snapToGrid w:val="0"/>
        <w:rPr>
          <w:rFonts w:ascii="仿宋" w:eastAsia="仿宋" w:hAnsi="仿宋" w:cs="仿宋" w:hint="eastAsia"/>
          <w:sz w:val="24"/>
          <w:szCs w:val="24"/>
        </w:rPr>
      </w:pPr>
    </w:p>
    <w:p w14:paraId="4EEABC75" w14:textId="5CD0A0D8" w:rsidR="00D83D4A"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63BF2A7C" w14:textId="77777777" w:rsidR="00D83D4A" w:rsidRDefault="00000000">
      <w:pPr>
        <w:snapToGrid w:val="0"/>
        <w:spacing w:beforeLines="50" w:before="156"/>
        <w:rPr>
          <w:rFonts w:ascii="仿宋" w:eastAsia="仿宋" w:hAnsi="仿宋" w:cs="仿宋" w:hint="eastAsia"/>
          <w:sz w:val="28"/>
          <w:szCs w:val="28"/>
        </w:rPr>
      </w:pPr>
      <w:r>
        <w:rPr>
          <w:rFonts w:ascii="仿宋" w:eastAsia="仿宋" w:hAnsi="仿宋" w:cs="仿宋" w:hint="eastAsia"/>
          <w:sz w:val="24"/>
          <w:szCs w:val="24"/>
        </w:rPr>
        <w:t>日期：</w:t>
      </w:r>
    </w:p>
    <w:p w14:paraId="60DE03C6" w14:textId="77777777" w:rsidR="00D318D1" w:rsidRDefault="00D318D1">
      <w:pPr>
        <w:pStyle w:val="af8"/>
        <w:spacing w:afterLines="0" w:line="440" w:lineRule="exact"/>
        <w:ind w:firstLineChars="0" w:firstLine="0"/>
        <w:rPr>
          <w:rFonts w:ascii="仿宋" w:eastAsia="仿宋" w:hAnsi="仿宋" w:cs="仿宋" w:hint="eastAsia"/>
          <w:b/>
          <w:bCs/>
          <w:sz w:val="30"/>
          <w:szCs w:val="30"/>
        </w:rPr>
      </w:pPr>
    </w:p>
    <w:p w14:paraId="7E7FF09D" w14:textId="77777777" w:rsidR="00D318D1" w:rsidRDefault="00D318D1">
      <w:pPr>
        <w:pStyle w:val="af8"/>
        <w:spacing w:afterLines="0" w:line="440" w:lineRule="exact"/>
        <w:ind w:firstLineChars="0" w:firstLine="0"/>
        <w:rPr>
          <w:rFonts w:ascii="仿宋" w:eastAsia="仿宋" w:hAnsi="仿宋" w:cs="仿宋" w:hint="eastAsia"/>
          <w:b/>
          <w:bCs/>
          <w:sz w:val="30"/>
          <w:szCs w:val="30"/>
        </w:rPr>
      </w:pPr>
    </w:p>
    <w:p w14:paraId="374550B9" w14:textId="77777777" w:rsidR="00D318D1" w:rsidRDefault="00D318D1">
      <w:pPr>
        <w:pStyle w:val="af8"/>
        <w:spacing w:afterLines="0" w:line="440" w:lineRule="exact"/>
        <w:ind w:firstLineChars="0" w:firstLine="0"/>
        <w:rPr>
          <w:rFonts w:ascii="仿宋" w:eastAsia="仿宋" w:hAnsi="仿宋" w:cs="仿宋" w:hint="eastAsia"/>
          <w:b/>
          <w:bCs/>
          <w:sz w:val="30"/>
          <w:szCs w:val="30"/>
        </w:rPr>
      </w:pPr>
    </w:p>
    <w:p w14:paraId="3DC6CFCD" w14:textId="77777777" w:rsidR="00D318D1" w:rsidRDefault="00D318D1">
      <w:pPr>
        <w:pStyle w:val="af8"/>
        <w:spacing w:afterLines="0" w:line="440" w:lineRule="exact"/>
        <w:ind w:firstLineChars="0" w:firstLine="0"/>
        <w:rPr>
          <w:rFonts w:ascii="仿宋" w:eastAsia="仿宋" w:hAnsi="仿宋" w:cs="仿宋" w:hint="eastAsia"/>
          <w:b/>
          <w:bCs/>
          <w:sz w:val="30"/>
          <w:szCs w:val="30"/>
        </w:rPr>
      </w:pPr>
    </w:p>
    <w:p w14:paraId="2BD1D0BC" w14:textId="77777777" w:rsidR="00D318D1" w:rsidRDefault="00D318D1">
      <w:pPr>
        <w:pStyle w:val="af8"/>
        <w:spacing w:afterLines="0" w:line="440" w:lineRule="exact"/>
        <w:ind w:firstLineChars="0" w:firstLine="0"/>
        <w:rPr>
          <w:rFonts w:ascii="仿宋" w:eastAsia="仿宋" w:hAnsi="仿宋" w:cs="仿宋" w:hint="eastAsia"/>
          <w:b/>
          <w:bCs/>
          <w:sz w:val="30"/>
          <w:szCs w:val="30"/>
        </w:rPr>
      </w:pPr>
    </w:p>
    <w:p w14:paraId="0B71EDB0" w14:textId="77777777" w:rsidR="00D318D1" w:rsidRDefault="00D318D1">
      <w:pPr>
        <w:pStyle w:val="af8"/>
        <w:spacing w:afterLines="0" w:line="440" w:lineRule="exact"/>
        <w:ind w:firstLineChars="0" w:firstLine="0"/>
        <w:rPr>
          <w:rFonts w:ascii="仿宋" w:eastAsia="仿宋" w:hAnsi="仿宋" w:cs="仿宋" w:hint="eastAsia"/>
          <w:b/>
          <w:bCs/>
          <w:sz w:val="30"/>
          <w:szCs w:val="30"/>
        </w:rPr>
      </w:pPr>
    </w:p>
    <w:p w14:paraId="3075B137" w14:textId="77777777" w:rsidR="00D318D1" w:rsidRDefault="00D318D1">
      <w:pPr>
        <w:pStyle w:val="af8"/>
        <w:spacing w:afterLines="0" w:line="440" w:lineRule="exact"/>
        <w:ind w:firstLineChars="0" w:firstLine="0"/>
        <w:rPr>
          <w:rFonts w:ascii="仿宋" w:eastAsia="仿宋" w:hAnsi="仿宋" w:cs="仿宋" w:hint="eastAsia"/>
          <w:b/>
          <w:bCs/>
          <w:sz w:val="30"/>
          <w:szCs w:val="30"/>
        </w:rPr>
      </w:pPr>
    </w:p>
    <w:p w14:paraId="1174680D" w14:textId="77777777" w:rsidR="00D318D1" w:rsidRDefault="00D318D1">
      <w:pPr>
        <w:pStyle w:val="af8"/>
        <w:spacing w:afterLines="0" w:line="440" w:lineRule="exact"/>
        <w:ind w:firstLineChars="0" w:firstLine="0"/>
        <w:rPr>
          <w:rFonts w:ascii="仿宋" w:eastAsia="仿宋" w:hAnsi="仿宋" w:cs="仿宋" w:hint="eastAsia"/>
          <w:b/>
          <w:bCs/>
          <w:sz w:val="30"/>
          <w:szCs w:val="30"/>
        </w:rPr>
      </w:pPr>
    </w:p>
    <w:p w14:paraId="5B54D3E2" w14:textId="77777777" w:rsidR="00D318D1" w:rsidRDefault="00D318D1">
      <w:pPr>
        <w:pStyle w:val="af8"/>
        <w:spacing w:afterLines="0" w:line="440" w:lineRule="exact"/>
        <w:ind w:firstLineChars="0" w:firstLine="0"/>
        <w:rPr>
          <w:rFonts w:ascii="仿宋" w:eastAsia="仿宋" w:hAnsi="仿宋" w:cs="仿宋" w:hint="eastAsia"/>
          <w:b/>
          <w:bCs/>
          <w:sz w:val="30"/>
          <w:szCs w:val="30"/>
        </w:rPr>
      </w:pPr>
    </w:p>
    <w:p w14:paraId="314320B8" w14:textId="77777777" w:rsidR="00D318D1" w:rsidRDefault="00D318D1">
      <w:pPr>
        <w:pStyle w:val="af8"/>
        <w:spacing w:afterLines="0" w:line="440" w:lineRule="exact"/>
        <w:ind w:firstLineChars="0" w:firstLine="0"/>
        <w:rPr>
          <w:rFonts w:ascii="仿宋" w:eastAsia="仿宋" w:hAnsi="仿宋" w:cs="仿宋" w:hint="eastAsia"/>
          <w:b/>
          <w:bCs/>
          <w:sz w:val="30"/>
          <w:szCs w:val="30"/>
        </w:rPr>
      </w:pPr>
    </w:p>
    <w:p w14:paraId="119A90A2" w14:textId="77777777" w:rsidR="00D318D1" w:rsidRDefault="00D318D1">
      <w:pPr>
        <w:pStyle w:val="af8"/>
        <w:spacing w:afterLines="0" w:line="440" w:lineRule="exact"/>
        <w:ind w:firstLineChars="0" w:firstLine="0"/>
        <w:rPr>
          <w:rFonts w:ascii="仿宋" w:eastAsia="仿宋" w:hAnsi="仿宋" w:cs="仿宋" w:hint="eastAsia"/>
          <w:b/>
          <w:bCs/>
          <w:sz w:val="30"/>
          <w:szCs w:val="30"/>
        </w:rPr>
      </w:pPr>
    </w:p>
    <w:p w14:paraId="556BB1E0" w14:textId="77777777" w:rsidR="00D318D1" w:rsidRDefault="00D318D1">
      <w:pPr>
        <w:pStyle w:val="af8"/>
        <w:spacing w:afterLines="0" w:line="440" w:lineRule="exact"/>
        <w:ind w:firstLineChars="0" w:firstLine="0"/>
        <w:rPr>
          <w:rFonts w:ascii="仿宋" w:eastAsia="仿宋" w:hAnsi="仿宋" w:cs="仿宋" w:hint="eastAsia"/>
          <w:b/>
          <w:bCs/>
          <w:sz w:val="30"/>
          <w:szCs w:val="30"/>
        </w:rPr>
      </w:pPr>
    </w:p>
    <w:p w14:paraId="7FE3F519" w14:textId="77777777" w:rsidR="00D318D1" w:rsidRDefault="00D318D1">
      <w:pPr>
        <w:pStyle w:val="af8"/>
        <w:spacing w:afterLines="0" w:line="440" w:lineRule="exact"/>
        <w:ind w:firstLineChars="0" w:firstLine="0"/>
        <w:rPr>
          <w:rFonts w:ascii="仿宋" w:eastAsia="仿宋" w:hAnsi="仿宋" w:cs="仿宋" w:hint="eastAsia"/>
          <w:b/>
          <w:bCs/>
          <w:sz w:val="30"/>
          <w:szCs w:val="30"/>
        </w:rPr>
      </w:pPr>
    </w:p>
    <w:p w14:paraId="6E4F37A9" w14:textId="77777777" w:rsidR="00D318D1" w:rsidRDefault="00D318D1">
      <w:pPr>
        <w:pStyle w:val="af8"/>
        <w:spacing w:afterLines="0" w:line="440" w:lineRule="exact"/>
        <w:ind w:firstLineChars="0" w:firstLine="0"/>
        <w:rPr>
          <w:rFonts w:ascii="仿宋" w:eastAsia="仿宋" w:hAnsi="仿宋" w:cs="仿宋" w:hint="eastAsia"/>
          <w:b/>
          <w:bCs/>
          <w:sz w:val="30"/>
          <w:szCs w:val="30"/>
        </w:rPr>
      </w:pPr>
    </w:p>
    <w:p w14:paraId="45831F8B" w14:textId="77777777" w:rsidR="00D318D1" w:rsidRDefault="00D318D1">
      <w:pPr>
        <w:pStyle w:val="af8"/>
        <w:spacing w:afterLines="0" w:line="440" w:lineRule="exact"/>
        <w:ind w:firstLineChars="0" w:firstLine="0"/>
        <w:rPr>
          <w:rFonts w:ascii="仿宋" w:eastAsia="仿宋" w:hAnsi="仿宋" w:cs="仿宋" w:hint="eastAsia"/>
          <w:b/>
          <w:bCs/>
          <w:sz w:val="30"/>
          <w:szCs w:val="30"/>
        </w:rPr>
      </w:pPr>
    </w:p>
    <w:p w14:paraId="79ACBA27" w14:textId="77777777" w:rsidR="00D318D1" w:rsidRDefault="00D318D1">
      <w:pPr>
        <w:pStyle w:val="af8"/>
        <w:spacing w:afterLines="0" w:line="440" w:lineRule="exact"/>
        <w:ind w:firstLineChars="0" w:firstLine="0"/>
        <w:rPr>
          <w:rFonts w:ascii="仿宋" w:eastAsia="仿宋" w:hAnsi="仿宋" w:cs="仿宋" w:hint="eastAsia"/>
          <w:b/>
          <w:bCs/>
          <w:sz w:val="30"/>
          <w:szCs w:val="30"/>
        </w:rPr>
      </w:pPr>
    </w:p>
    <w:p w14:paraId="0E52EE86" w14:textId="77777777" w:rsidR="00D318D1" w:rsidRDefault="00D318D1">
      <w:pPr>
        <w:pStyle w:val="af8"/>
        <w:spacing w:afterLines="0" w:line="440" w:lineRule="exact"/>
        <w:ind w:firstLineChars="0" w:firstLine="0"/>
        <w:rPr>
          <w:rFonts w:ascii="仿宋" w:eastAsia="仿宋" w:hAnsi="仿宋" w:cs="仿宋" w:hint="eastAsia"/>
          <w:b/>
          <w:bCs/>
          <w:sz w:val="30"/>
          <w:szCs w:val="30"/>
        </w:rPr>
      </w:pPr>
    </w:p>
    <w:p w14:paraId="604481C5" w14:textId="77777777" w:rsidR="00D318D1" w:rsidRDefault="00D318D1">
      <w:pPr>
        <w:pStyle w:val="af8"/>
        <w:spacing w:afterLines="0" w:line="440" w:lineRule="exact"/>
        <w:ind w:firstLineChars="0" w:firstLine="0"/>
        <w:rPr>
          <w:rFonts w:ascii="仿宋" w:eastAsia="仿宋" w:hAnsi="仿宋" w:cs="仿宋" w:hint="eastAsia"/>
          <w:b/>
          <w:bCs/>
          <w:sz w:val="30"/>
          <w:szCs w:val="30"/>
        </w:rPr>
      </w:pPr>
    </w:p>
    <w:p w14:paraId="2BB8326C" w14:textId="77777777" w:rsidR="00D318D1" w:rsidRDefault="00D318D1">
      <w:pPr>
        <w:pStyle w:val="af8"/>
        <w:spacing w:afterLines="0" w:line="440" w:lineRule="exact"/>
        <w:ind w:firstLineChars="0" w:firstLine="0"/>
        <w:rPr>
          <w:rFonts w:ascii="仿宋" w:eastAsia="仿宋" w:hAnsi="仿宋" w:cs="仿宋" w:hint="eastAsia"/>
          <w:b/>
          <w:bCs/>
          <w:sz w:val="30"/>
          <w:szCs w:val="30"/>
        </w:rPr>
      </w:pPr>
    </w:p>
    <w:p w14:paraId="5D792B41" w14:textId="77777777" w:rsidR="00D318D1" w:rsidRDefault="00D318D1">
      <w:pPr>
        <w:pStyle w:val="af8"/>
        <w:spacing w:afterLines="0" w:line="440" w:lineRule="exact"/>
        <w:ind w:firstLineChars="0" w:firstLine="0"/>
        <w:rPr>
          <w:rFonts w:ascii="仿宋" w:eastAsia="仿宋" w:hAnsi="仿宋" w:cs="仿宋" w:hint="eastAsia"/>
          <w:b/>
          <w:bCs/>
          <w:sz w:val="30"/>
          <w:szCs w:val="30"/>
        </w:rPr>
      </w:pPr>
    </w:p>
    <w:p w14:paraId="3A09588A" w14:textId="77777777" w:rsidR="00D318D1" w:rsidRDefault="00D318D1">
      <w:pPr>
        <w:pStyle w:val="af8"/>
        <w:spacing w:afterLines="0" w:line="440" w:lineRule="exact"/>
        <w:ind w:firstLineChars="0" w:firstLine="0"/>
        <w:rPr>
          <w:rFonts w:ascii="仿宋" w:eastAsia="仿宋" w:hAnsi="仿宋" w:cs="仿宋" w:hint="eastAsia"/>
          <w:b/>
          <w:bCs/>
          <w:sz w:val="30"/>
          <w:szCs w:val="30"/>
        </w:rPr>
      </w:pPr>
    </w:p>
    <w:p w14:paraId="0D45A153" w14:textId="77777777" w:rsidR="00D318D1" w:rsidRDefault="00D318D1">
      <w:pPr>
        <w:pStyle w:val="af8"/>
        <w:spacing w:afterLines="0" w:line="440" w:lineRule="exact"/>
        <w:ind w:firstLineChars="0" w:firstLine="0"/>
        <w:rPr>
          <w:rFonts w:ascii="仿宋" w:eastAsia="仿宋" w:hAnsi="仿宋" w:cs="仿宋" w:hint="eastAsia"/>
          <w:b/>
          <w:bCs/>
          <w:sz w:val="30"/>
          <w:szCs w:val="30"/>
        </w:rPr>
      </w:pPr>
    </w:p>
    <w:p w14:paraId="2356F743" w14:textId="77777777" w:rsidR="00D318D1" w:rsidRDefault="00D318D1">
      <w:pPr>
        <w:pStyle w:val="af8"/>
        <w:spacing w:afterLines="0" w:line="440" w:lineRule="exact"/>
        <w:ind w:firstLineChars="0" w:firstLine="0"/>
        <w:rPr>
          <w:rFonts w:ascii="仿宋" w:eastAsia="仿宋" w:hAnsi="仿宋" w:cs="仿宋" w:hint="eastAsia"/>
          <w:b/>
          <w:bCs/>
          <w:sz w:val="30"/>
          <w:szCs w:val="30"/>
        </w:rPr>
      </w:pPr>
    </w:p>
    <w:p w14:paraId="12D450EC" w14:textId="77777777" w:rsidR="00D318D1" w:rsidRDefault="00D318D1">
      <w:pPr>
        <w:pStyle w:val="af8"/>
        <w:spacing w:afterLines="0" w:line="440" w:lineRule="exact"/>
        <w:ind w:firstLineChars="0" w:firstLine="0"/>
        <w:rPr>
          <w:rFonts w:ascii="仿宋" w:eastAsia="仿宋" w:hAnsi="仿宋" w:cs="仿宋" w:hint="eastAsia"/>
          <w:b/>
          <w:bCs/>
          <w:sz w:val="30"/>
          <w:szCs w:val="30"/>
        </w:rPr>
      </w:pPr>
    </w:p>
    <w:p w14:paraId="58ED4298" w14:textId="77777777" w:rsidR="00D318D1" w:rsidRDefault="00D318D1">
      <w:pPr>
        <w:pStyle w:val="af8"/>
        <w:spacing w:afterLines="0" w:line="440" w:lineRule="exact"/>
        <w:ind w:firstLineChars="0" w:firstLine="0"/>
        <w:rPr>
          <w:rFonts w:ascii="仿宋" w:eastAsia="仿宋" w:hAnsi="仿宋" w:cs="仿宋" w:hint="eastAsia"/>
          <w:b/>
          <w:bCs/>
          <w:sz w:val="30"/>
          <w:szCs w:val="30"/>
        </w:rPr>
      </w:pPr>
    </w:p>
    <w:p w14:paraId="7CE3495B" w14:textId="77777777" w:rsidR="00D318D1" w:rsidRDefault="00D318D1">
      <w:pPr>
        <w:pStyle w:val="af8"/>
        <w:spacing w:afterLines="0" w:line="440" w:lineRule="exact"/>
        <w:ind w:firstLineChars="0" w:firstLine="0"/>
        <w:rPr>
          <w:rFonts w:ascii="仿宋" w:eastAsia="仿宋" w:hAnsi="仿宋" w:cs="仿宋" w:hint="eastAsia"/>
          <w:b/>
          <w:bCs/>
          <w:sz w:val="30"/>
          <w:szCs w:val="30"/>
        </w:rPr>
      </w:pPr>
    </w:p>
    <w:p w14:paraId="0097C4FA" w14:textId="2120A83F" w:rsidR="00D83D4A"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附件13：</w:t>
      </w:r>
    </w:p>
    <w:p w14:paraId="596C560D" w14:textId="77777777" w:rsidR="00D83D4A"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评分对应表</w:t>
      </w:r>
    </w:p>
    <w:p w14:paraId="2C2E2982" w14:textId="77777777" w:rsidR="00D83D4A" w:rsidRDefault="00D83D4A">
      <w:pPr>
        <w:snapToGrid w:val="0"/>
        <w:spacing w:before="50"/>
        <w:jc w:val="center"/>
        <w:rPr>
          <w:rFonts w:ascii="仿宋" w:eastAsia="仿宋" w:hAnsi="仿宋" w:cs="仿宋" w:hint="eastAsia"/>
          <w:b/>
          <w:sz w:val="32"/>
          <w:szCs w:val="32"/>
        </w:rPr>
      </w:pPr>
    </w:p>
    <w:p w14:paraId="1E87C8FF" w14:textId="77777777" w:rsidR="00D83D4A" w:rsidRDefault="00000000">
      <w:pPr>
        <w:pStyle w:val="a5"/>
        <w:snapToGrid w:val="0"/>
        <w:rPr>
          <w:rFonts w:ascii="仿宋" w:eastAsia="仿宋" w:hAnsi="仿宋" w:cs="仿宋" w:hint="eastAsia"/>
          <w:sz w:val="24"/>
          <w:szCs w:val="24"/>
          <w:u w:val="single"/>
        </w:rPr>
      </w:pPr>
      <w:r>
        <w:rPr>
          <w:rFonts w:ascii="仿宋" w:eastAsia="仿宋" w:hAnsi="仿宋" w:cs="仿宋" w:hint="eastAsia"/>
          <w:sz w:val="24"/>
          <w:szCs w:val="24"/>
        </w:rPr>
        <w:t>标段号：</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123"/>
        <w:gridCol w:w="3052"/>
      </w:tblGrid>
      <w:tr w:rsidR="00D83D4A" w14:paraId="182A9C6F" w14:textId="77777777">
        <w:trPr>
          <w:trHeight w:val="156"/>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5A369D6D" w14:textId="77777777" w:rsidR="00D83D4A" w:rsidRDefault="00000000">
            <w:pPr>
              <w:snapToGrid w:val="0"/>
              <w:spacing w:beforeLines="50" w:before="156"/>
              <w:jc w:val="center"/>
              <w:rPr>
                <w:rFonts w:ascii="仿宋" w:eastAsia="仿宋" w:hAnsi="仿宋" w:cs="仿宋" w:hint="eastAsia"/>
                <w:sz w:val="24"/>
                <w:szCs w:val="24"/>
              </w:rPr>
            </w:pPr>
            <w:r>
              <w:rPr>
                <w:rFonts w:ascii="仿宋" w:eastAsia="仿宋" w:hAnsi="仿宋" w:cs="仿宋" w:hint="eastAsia"/>
                <w:sz w:val="24"/>
                <w:szCs w:val="24"/>
              </w:rPr>
              <w:t>评分项目</w:t>
            </w:r>
          </w:p>
        </w:tc>
        <w:tc>
          <w:tcPr>
            <w:tcW w:w="1663" w:type="pct"/>
            <w:tcBorders>
              <w:top w:val="single" w:sz="4" w:space="0" w:color="auto"/>
              <w:left w:val="single" w:sz="4" w:space="0" w:color="auto"/>
              <w:bottom w:val="single" w:sz="4" w:space="0" w:color="auto"/>
              <w:right w:val="single" w:sz="4" w:space="0" w:color="auto"/>
            </w:tcBorders>
            <w:noWrap/>
            <w:vAlign w:val="center"/>
          </w:tcPr>
          <w:p w14:paraId="7C4257AE" w14:textId="77777777" w:rsidR="00D83D4A" w:rsidRDefault="00000000">
            <w:pPr>
              <w:snapToGrid w:val="0"/>
              <w:spacing w:beforeLines="50" w:before="156"/>
              <w:jc w:val="center"/>
              <w:rPr>
                <w:rFonts w:ascii="仿宋" w:eastAsia="仿宋" w:hAnsi="仿宋" w:cs="仿宋" w:hint="eastAsia"/>
                <w:sz w:val="24"/>
                <w:szCs w:val="24"/>
              </w:rPr>
            </w:pPr>
            <w:r>
              <w:rPr>
                <w:rFonts w:ascii="仿宋" w:eastAsia="仿宋" w:hAnsi="仿宋" w:cs="仿宋" w:hint="eastAsia"/>
                <w:sz w:val="24"/>
                <w:szCs w:val="24"/>
              </w:rPr>
              <w:t>投标文件起止页码</w:t>
            </w:r>
          </w:p>
        </w:tc>
      </w:tr>
      <w:tr w:rsidR="00D83D4A" w14:paraId="375EACE6"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35C0094B" w14:textId="77777777" w:rsidR="00D83D4A" w:rsidRDefault="00000000">
            <w:pPr>
              <w:snapToGrid w:val="0"/>
              <w:rPr>
                <w:rFonts w:ascii="仿宋" w:eastAsia="仿宋" w:hAnsi="仿宋" w:cs="仿宋" w:hint="eastAsia"/>
                <w:sz w:val="24"/>
                <w:szCs w:val="24"/>
              </w:rPr>
            </w:pPr>
            <w:r>
              <w:rPr>
                <w:rFonts w:ascii="仿宋" w:eastAsia="仿宋" w:hAnsi="仿宋" w:cs="仿宋" w:hint="eastAsia"/>
                <w:sz w:val="24"/>
                <w:szCs w:val="24"/>
              </w:rPr>
              <w:t>对应第五章评标办法及标准的商务技术分评分细则</w:t>
            </w:r>
          </w:p>
        </w:tc>
        <w:tc>
          <w:tcPr>
            <w:tcW w:w="1663" w:type="pct"/>
            <w:tcBorders>
              <w:top w:val="single" w:sz="4" w:space="0" w:color="auto"/>
              <w:left w:val="single" w:sz="4" w:space="0" w:color="auto"/>
              <w:bottom w:val="single" w:sz="4" w:space="0" w:color="auto"/>
              <w:right w:val="single" w:sz="4" w:space="0" w:color="auto"/>
            </w:tcBorders>
            <w:noWrap/>
            <w:vAlign w:val="center"/>
          </w:tcPr>
          <w:p w14:paraId="23315A37" w14:textId="77777777" w:rsidR="00D83D4A" w:rsidRDefault="00D83D4A">
            <w:pPr>
              <w:snapToGrid w:val="0"/>
              <w:spacing w:beforeLines="50" w:before="156"/>
              <w:rPr>
                <w:rFonts w:ascii="仿宋" w:eastAsia="仿宋" w:hAnsi="仿宋" w:cs="仿宋" w:hint="eastAsia"/>
                <w:sz w:val="24"/>
                <w:szCs w:val="24"/>
              </w:rPr>
            </w:pPr>
          </w:p>
        </w:tc>
      </w:tr>
      <w:tr w:rsidR="00D83D4A" w14:paraId="2FB84E6F"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461BC0E1" w14:textId="77777777" w:rsidR="00D83D4A" w:rsidRDefault="00000000">
            <w:pPr>
              <w:snapToGrid w:val="0"/>
              <w:rPr>
                <w:rFonts w:ascii="仿宋" w:eastAsia="仿宋" w:hAnsi="仿宋" w:cs="仿宋" w:hint="eastAsia"/>
                <w:sz w:val="24"/>
                <w:szCs w:val="24"/>
              </w:rPr>
            </w:pPr>
            <w:r>
              <w:rPr>
                <w:rFonts w:ascii="仿宋" w:eastAsia="仿宋" w:hAnsi="仿宋" w:cs="仿宋" w:hint="eastAsia"/>
                <w:sz w:val="24"/>
                <w:szCs w:val="24"/>
              </w:rPr>
              <w:t>……</w:t>
            </w:r>
          </w:p>
        </w:tc>
        <w:tc>
          <w:tcPr>
            <w:tcW w:w="1663" w:type="pct"/>
            <w:tcBorders>
              <w:top w:val="single" w:sz="4" w:space="0" w:color="auto"/>
              <w:left w:val="single" w:sz="4" w:space="0" w:color="auto"/>
              <w:bottom w:val="single" w:sz="4" w:space="0" w:color="auto"/>
              <w:right w:val="single" w:sz="4" w:space="0" w:color="auto"/>
            </w:tcBorders>
            <w:noWrap/>
            <w:vAlign w:val="center"/>
          </w:tcPr>
          <w:p w14:paraId="31C362F6" w14:textId="77777777" w:rsidR="00D83D4A" w:rsidRDefault="00D83D4A">
            <w:pPr>
              <w:snapToGrid w:val="0"/>
              <w:spacing w:beforeLines="50" w:before="156"/>
              <w:ind w:left="43"/>
              <w:rPr>
                <w:rFonts w:ascii="仿宋" w:eastAsia="仿宋" w:hAnsi="仿宋" w:cs="仿宋" w:hint="eastAsia"/>
                <w:sz w:val="24"/>
                <w:szCs w:val="24"/>
              </w:rPr>
            </w:pPr>
          </w:p>
        </w:tc>
      </w:tr>
      <w:tr w:rsidR="00D83D4A" w14:paraId="34DFA222"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4CA5D4B6" w14:textId="77777777" w:rsidR="00D83D4A" w:rsidRDefault="00D83D4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10DE2289" w14:textId="77777777" w:rsidR="00D83D4A" w:rsidRDefault="00D83D4A">
            <w:pPr>
              <w:snapToGrid w:val="0"/>
              <w:spacing w:beforeLines="50" w:before="156"/>
              <w:ind w:left="43"/>
              <w:rPr>
                <w:rFonts w:ascii="仿宋" w:eastAsia="仿宋" w:hAnsi="仿宋" w:cs="仿宋" w:hint="eastAsia"/>
                <w:sz w:val="24"/>
                <w:szCs w:val="24"/>
              </w:rPr>
            </w:pPr>
          </w:p>
        </w:tc>
      </w:tr>
      <w:tr w:rsidR="00D83D4A" w14:paraId="395740B6"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025BCD52" w14:textId="77777777" w:rsidR="00D83D4A" w:rsidRDefault="00D83D4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16E06389" w14:textId="77777777" w:rsidR="00D83D4A" w:rsidRDefault="00D83D4A">
            <w:pPr>
              <w:snapToGrid w:val="0"/>
              <w:spacing w:beforeLines="50" w:before="156"/>
              <w:ind w:left="43"/>
              <w:rPr>
                <w:rFonts w:ascii="仿宋" w:eastAsia="仿宋" w:hAnsi="仿宋" w:cs="仿宋" w:hint="eastAsia"/>
                <w:sz w:val="24"/>
                <w:szCs w:val="24"/>
              </w:rPr>
            </w:pPr>
          </w:p>
        </w:tc>
      </w:tr>
      <w:tr w:rsidR="00D83D4A" w14:paraId="2D08E266"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635A4A9A" w14:textId="77777777" w:rsidR="00D83D4A" w:rsidRDefault="00D83D4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19ECD089" w14:textId="77777777" w:rsidR="00D83D4A" w:rsidRDefault="00D83D4A">
            <w:pPr>
              <w:snapToGrid w:val="0"/>
              <w:spacing w:beforeLines="50" w:before="156"/>
              <w:rPr>
                <w:rFonts w:ascii="仿宋" w:eastAsia="仿宋" w:hAnsi="仿宋" w:cs="仿宋" w:hint="eastAsia"/>
                <w:sz w:val="24"/>
                <w:szCs w:val="24"/>
              </w:rPr>
            </w:pPr>
          </w:p>
        </w:tc>
      </w:tr>
      <w:tr w:rsidR="00D83D4A" w14:paraId="0A2C3A7D"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48E23999" w14:textId="77777777" w:rsidR="00D83D4A" w:rsidRDefault="00D83D4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29C8748E" w14:textId="77777777" w:rsidR="00D83D4A" w:rsidRDefault="00D83D4A">
            <w:pPr>
              <w:snapToGrid w:val="0"/>
              <w:spacing w:beforeLines="50" w:before="156"/>
              <w:rPr>
                <w:rFonts w:ascii="仿宋" w:eastAsia="仿宋" w:hAnsi="仿宋" w:cs="仿宋" w:hint="eastAsia"/>
                <w:sz w:val="24"/>
                <w:szCs w:val="24"/>
              </w:rPr>
            </w:pPr>
          </w:p>
        </w:tc>
      </w:tr>
      <w:tr w:rsidR="00D83D4A" w14:paraId="12990121"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5DCC8B26" w14:textId="77777777" w:rsidR="00D83D4A" w:rsidRDefault="00D83D4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0B03246C" w14:textId="77777777" w:rsidR="00D83D4A" w:rsidRDefault="00D83D4A">
            <w:pPr>
              <w:snapToGrid w:val="0"/>
              <w:spacing w:beforeLines="50" w:before="156"/>
              <w:rPr>
                <w:rFonts w:ascii="仿宋" w:eastAsia="仿宋" w:hAnsi="仿宋" w:cs="仿宋" w:hint="eastAsia"/>
                <w:sz w:val="24"/>
                <w:szCs w:val="24"/>
              </w:rPr>
            </w:pPr>
          </w:p>
        </w:tc>
      </w:tr>
      <w:tr w:rsidR="00D83D4A" w14:paraId="5E59C956"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12CD03D1" w14:textId="77777777" w:rsidR="00D83D4A" w:rsidRDefault="00D83D4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5E181E93" w14:textId="77777777" w:rsidR="00D83D4A" w:rsidRDefault="00D83D4A">
            <w:pPr>
              <w:snapToGrid w:val="0"/>
              <w:spacing w:beforeLines="50" w:before="156"/>
              <w:rPr>
                <w:rFonts w:ascii="仿宋" w:eastAsia="仿宋" w:hAnsi="仿宋" w:cs="仿宋" w:hint="eastAsia"/>
                <w:sz w:val="24"/>
                <w:szCs w:val="24"/>
              </w:rPr>
            </w:pPr>
          </w:p>
        </w:tc>
      </w:tr>
      <w:tr w:rsidR="00D83D4A" w14:paraId="4E09557D"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358DE393" w14:textId="77777777" w:rsidR="00D83D4A" w:rsidRDefault="00D83D4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1F60577F" w14:textId="77777777" w:rsidR="00D83D4A" w:rsidRDefault="00D83D4A">
            <w:pPr>
              <w:snapToGrid w:val="0"/>
              <w:spacing w:beforeLines="50" w:before="156"/>
              <w:rPr>
                <w:rFonts w:ascii="仿宋" w:eastAsia="仿宋" w:hAnsi="仿宋" w:cs="仿宋" w:hint="eastAsia"/>
                <w:sz w:val="24"/>
                <w:szCs w:val="24"/>
              </w:rPr>
            </w:pPr>
          </w:p>
        </w:tc>
      </w:tr>
    </w:tbl>
    <w:p w14:paraId="572178A5" w14:textId="77777777" w:rsidR="00D83D4A"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注：供应商可对该表格的内容和格式进行细化和调整，以更加利于评审。</w:t>
      </w:r>
    </w:p>
    <w:p w14:paraId="3A1E42C9" w14:textId="77777777" w:rsidR="00D83D4A" w:rsidRDefault="00D83D4A">
      <w:pPr>
        <w:snapToGrid w:val="0"/>
        <w:spacing w:beforeLines="50" w:before="156"/>
        <w:rPr>
          <w:rFonts w:ascii="仿宋" w:eastAsia="仿宋" w:hAnsi="仿宋" w:cs="仿宋" w:hint="eastAsia"/>
          <w:sz w:val="24"/>
          <w:szCs w:val="24"/>
        </w:rPr>
      </w:pPr>
    </w:p>
    <w:p w14:paraId="35F4E1A0" w14:textId="77777777" w:rsidR="00D83D4A" w:rsidRDefault="00D83D4A">
      <w:pPr>
        <w:snapToGrid w:val="0"/>
        <w:spacing w:beforeLines="50" w:before="156"/>
        <w:rPr>
          <w:rFonts w:ascii="仿宋" w:eastAsia="仿宋" w:hAnsi="仿宋" w:cs="仿宋" w:hint="eastAsia"/>
          <w:sz w:val="24"/>
          <w:szCs w:val="24"/>
        </w:rPr>
      </w:pPr>
    </w:p>
    <w:p w14:paraId="0449406B" w14:textId="77777777" w:rsidR="00D83D4A" w:rsidRDefault="00D83D4A">
      <w:pPr>
        <w:pStyle w:val="a5"/>
        <w:snapToGrid w:val="0"/>
        <w:rPr>
          <w:rFonts w:ascii="仿宋" w:eastAsia="仿宋" w:hAnsi="仿宋" w:cs="仿宋" w:hint="eastAsia"/>
          <w:sz w:val="24"/>
          <w:szCs w:val="24"/>
        </w:rPr>
      </w:pPr>
    </w:p>
    <w:p w14:paraId="6C9CD853" w14:textId="77777777" w:rsidR="00D83D4A" w:rsidRDefault="00D83D4A">
      <w:pPr>
        <w:pStyle w:val="a5"/>
        <w:snapToGrid w:val="0"/>
        <w:rPr>
          <w:rFonts w:ascii="仿宋" w:eastAsia="仿宋" w:hAnsi="仿宋" w:cs="仿宋" w:hint="eastAsia"/>
          <w:sz w:val="24"/>
          <w:szCs w:val="24"/>
        </w:rPr>
      </w:pPr>
    </w:p>
    <w:p w14:paraId="7495BCCD" w14:textId="77777777" w:rsidR="00D83D4A" w:rsidRDefault="00D83D4A">
      <w:pPr>
        <w:pStyle w:val="a5"/>
        <w:snapToGrid w:val="0"/>
        <w:rPr>
          <w:rFonts w:ascii="仿宋" w:eastAsia="仿宋" w:hAnsi="仿宋" w:cs="仿宋" w:hint="eastAsia"/>
          <w:sz w:val="24"/>
          <w:szCs w:val="24"/>
        </w:rPr>
      </w:pPr>
    </w:p>
    <w:p w14:paraId="342EFBA7" w14:textId="77777777" w:rsidR="00D83D4A"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755484C1" w14:textId="77777777" w:rsidR="00D83D4A" w:rsidRDefault="00000000">
      <w:pPr>
        <w:snapToGrid w:val="0"/>
        <w:spacing w:beforeLines="50" w:before="156"/>
        <w:rPr>
          <w:rFonts w:ascii="仿宋" w:eastAsia="仿宋" w:hAnsi="仿宋" w:cs="仿宋" w:hint="eastAsia"/>
          <w:sz w:val="24"/>
          <w:szCs w:val="24"/>
          <w:u w:val="single"/>
        </w:rPr>
      </w:pPr>
      <w:r>
        <w:rPr>
          <w:rFonts w:ascii="仿宋" w:eastAsia="仿宋" w:hAnsi="仿宋" w:cs="仿宋" w:hint="eastAsia"/>
          <w:sz w:val="24"/>
          <w:szCs w:val="24"/>
        </w:rPr>
        <w:t>日期：</w:t>
      </w:r>
    </w:p>
    <w:p w14:paraId="4675CB43" w14:textId="77777777" w:rsidR="00D83D4A" w:rsidRDefault="00D83D4A">
      <w:pPr>
        <w:snapToGrid w:val="0"/>
        <w:spacing w:before="50" w:afterLines="50" w:after="156"/>
        <w:jc w:val="left"/>
        <w:rPr>
          <w:rFonts w:ascii="仿宋" w:eastAsia="仿宋" w:hAnsi="仿宋" w:cs="仿宋" w:hint="eastAsia"/>
          <w:sz w:val="28"/>
          <w:szCs w:val="28"/>
        </w:rPr>
      </w:pPr>
    </w:p>
    <w:p w14:paraId="30039997" w14:textId="77777777" w:rsidR="00D83D4A" w:rsidRDefault="00D83D4A">
      <w:pPr>
        <w:pStyle w:val="af8"/>
        <w:spacing w:afterLines="0" w:line="440" w:lineRule="exact"/>
        <w:ind w:firstLineChars="0" w:firstLine="0"/>
        <w:rPr>
          <w:rFonts w:ascii="仿宋" w:eastAsia="仿宋" w:hAnsi="仿宋" w:cs="仿宋" w:hint="eastAsia"/>
          <w:sz w:val="28"/>
          <w:szCs w:val="28"/>
        </w:rPr>
      </w:pPr>
    </w:p>
    <w:p w14:paraId="4C53ADEF" w14:textId="77777777" w:rsidR="00D83D4A" w:rsidRDefault="00D83D4A">
      <w:pPr>
        <w:pStyle w:val="af8"/>
        <w:spacing w:afterLines="0" w:line="440" w:lineRule="exact"/>
        <w:ind w:firstLineChars="0" w:firstLine="0"/>
        <w:rPr>
          <w:rFonts w:ascii="仿宋" w:eastAsia="仿宋" w:hAnsi="仿宋" w:cs="仿宋" w:hint="eastAsia"/>
          <w:b/>
          <w:bCs/>
          <w:sz w:val="28"/>
          <w:szCs w:val="28"/>
        </w:rPr>
      </w:pPr>
    </w:p>
    <w:p w14:paraId="1527FDF0" w14:textId="77777777" w:rsidR="00D83D4A" w:rsidRDefault="00000000">
      <w:pPr>
        <w:snapToGrid w:val="0"/>
        <w:spacing w:before="50" w:after="50"/>
        <w:rPr>
          <w:rFonts w:ascii="仿宋" w:eastAsia="仿宋" w:hAnsi="仿宋" w:cs="仿宋" w:hint="eastAsia"/>
          <w:b/>
          <w:spacing w:val="40"/>
          <w:kern w:val="0"/>
          <w:sz w:val="36"/>
          <w:szCs w:val="36"/>
        </w:rPr>
      </w:pPr>
      <w:r>
        <w:rPr>
          <w:rFonts w:ascii="仿宋" w:eastAsia="仿宋" w:hAnsi="仿宋" w:cs="仿宋" w:hint="eastAsia"/>
          <w:b/>
          <w:bCs/>
          <w:sz w:val="30"/>
          <w:szCs w:val="30"/>
        </w:rPr>
        <w:lastRenderedPageBreak/>
        <w:t>附件14（如需）：</w:t>
      </w:r>
    </w:p>
    <w:p w14:paraId="3A45AFFD" w14:textId="77777777" w:rsidR="00D83D4A" w:rsidRDefault="00000000">
      <w:pPr>
        <w:snapToGrid w:val="0"/>
        <w:spacing w:before="50" w:afterLines="50" w:after="156"/>
        <w:jc w:val="center"/>
        <w:rPr>
          <w:rFonts w:ascii="仿宋" w:eastAsia="仿宋" w:hAnsi="仿宋" w:cs="仿宋" w:hint="eastAsia"/>
          <w:b/>
          <w:spacing w:val="40"/>
          <w:kern w:val="0"/>
          <w:sz w:val="36"/>
          <w:szCs w:val="36"/>
        </w:rPr>
      </w:pPr>
      <w:r>
        <w:rPr>
          <w:rFonts w:ascii="仿宋" w:eastAsia="仿宋" w:hAnsi="仿宋" w:cs="仿宋" w:hint="eastAsia"/>
          <w:b/>
          <w:spacing w:val="40"/>
          <w:kern w:val="0"/>
          <w:sz w:val="36"/>
          <w:szCs w:val="36"/>
        </w:rPr>
        <w:t>技术偏离表</w:t>
      </w:r>
    </w:p>
    <w:p w14:paraId="1E7D418C" w14:textId="77777777" w:rsidR="00D83D4A" w:rsidRDefault="00D83D4A">
      <w:pPr>
        <w:snapToGrid w:val="0"/>
        <w:spacing w:before="50" w:afterLines="50" w:after="156"/>
        <w:jc w:val="center"/>
        <w:rPr>
          <w:rFonts w:ascii="仿宋" w:eastAsia="仿宋" w:hAnsi="仿宋" w:cs="仿宋" w:hint="eastAsia"/>
          <w:b/>
          <w:sz w:val="32"/>
          <w:szCs w:val="32"/>
        </w:rPr>
      </w:pPr>
    </w:p>
    <w:p w14:paraId="60B25A91" w14:textId="77777777" w:rsidR="00D83D4A" w:rsidRDefault="00000000">
      <w:pPr>
        <w:pStyle w:val="a5"/>
        <w:snapToGrid w:val="0"/>
        <w:jc w:val="left"/>
        <w:rPr>
          <w:rFonts w:ascii="仿宋" w:eastAsia="仿宋" w:hAnsi="仿宋" w:cs="仿宋" w:hint="eastAsia"/>
          <w:sz w:val="24"/>
          <w:szCs w:val="24"/>
          <w:u w:val="single"/>
        </w:rPr>
      </w:pPr>
      <w:r>
        <w:rPr>
          <w:rFonts w:ascii="仿宋" w:eastAsia="仿宋" w:hAnsi="仿宋" w:cs="仿宋" w:hint="eastAsia"/>
          <w:sz w:val="24"/>
          <w:szCs w:val="24"/>
        </w:rPr>
        <w:t>标段号：</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35"/>
        <w:gridCol w:w="2962"/>
        <w:gridCol w:w="3082"/>
        <w:gridCol w:w="1896"/>
      </w:tblGrid>
      <w:tr w:rsidR="00D83D4A" w14:paraId="31E724BE" w14:textId="77777777">
        <w:trPr>
          <w:cantSplit/>
          <w:trHeight w:val="488"/>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354943F8" w14:textId="77777777" w:rsidR="00D83D4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序号</w:t>
            </w:r>
          </w:p>
        </w:tc>
        <w:tc>
          <w:tcPr>
            <w:tcW w:w="1628" w:type="pct"/>
            <w:tcBorders>
              <w:top w:val="single" w:sz="4" w:space="0" w:color="auto"/>
              <w:left w:val="single" w:sz="4" w:space="0" w:color="auto"/>
              <w:bottom w:val="single" w:sz="4" w:space="0" w:color="auto"/>
              <w:right w:val="single" w:sz="4" w:space="0" w:color="auto"/>
            </w:tcBorders>
            <w:noWrap/>
            <w:vAlign w:val="center"/>
          </w:tcPr>
          <w:p w14:paraId="508E4E3B" w14:textId="77777777" w:rsidR="00D83D4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招标文件要求</w:t>
            </w:r>
          </w:p>
        </w:tc>
        <w:tc>
          <w:tcPr>
            <w:tcW w:w="1693" w:type="pct"/>
            <w:tcBorders>
              <w:top w:val="single" w:sz="4" w:space="0" w:color="auto"/>
              <w:left w:val="single" w:sz="4" w:space="0" w:color="auto"/>
              <w:bottom w:val="single" w:sz="4" w:space="0" w:color="auto"/>
              <w:right w:val="single" w:sz="4" w:space="0" w:color="auto"/>
            </w:tcBorders>
            <w:noWrap/>
            <w:vAlign w:val="center"/>
          </w:tcPr>
          <w:p w14:paraId="2DA961EB" w14:textId="77777777" w:rsidR="00D83D4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投标文件响应</w:t>
            </w:r>
          </w:p>
        </w:tc>
        <w:tc>
          <w:tcPr>
            <w:tcW w:w="992" w:type="pct"/>
            <w:tcBorders>
              <w:top w:val="single" w:sz="4" w:space="0" w:color="auto"/>
              <w:left w:val="single" w:sz="4" w:space="0" w:color="auto"/>
              <w:bottom w:val="single" w:sz="4" w:space="0" w:color="auto"/>
              <w:right w:val="single" w:sz="4" w:space="0" w:color="auto"/>
            </w:tcBorders>
            <w:noWrap/>
            <w:vAlign w:val="center"/>
          </w:tcPr>
          <w:p w14:paraId="631B85C1" w14:textId="77777777" w:rsidR="00D83D4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佐证材料页码</w:t>
            </w:r>
          </w:p>
        </w:tc>
      </w:tr>
      <w:tr w:rsidR="00D83D4A" w14:paraId="5C7F7BAE" w14:textId="77777777">
        <w:trPr>
          <w:trHeight w:val="514"/>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0B794885" w14:textId="77777777" w:rsidR="00D83D4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1</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46DFD255" w14:textId="77777777" w:rsidR="00D83D4A" w:rsidRDefault="00D83D4A">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1394F3AE" w14:textId="77777777" w:rsidR="00D83D4A" w:rsidRDefault="00D83D4A">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single" w:sz="4" w:space="0" w:color="auto"/>
              <w:right w:val="single" w:sz="4" w:space="0" w:color="auto"/>
            </w:tcBorders>
            <w:noWrap/>
          </w:tcPr>
          <w:p w14:paraId="545503CC" w14:textId="77777777" w:rsidR="00D83D4A" w:rsidRDefault="00D83D4A">
            <w:pPr>
              <w:snapToGrid w:val="0"/>
              <w:spacing w:before="50" w:after="50"/>
              <w:rPr>
                <w:rFonts w:ascii="仿宋" w:eastAsia="仿宋" w:hAnsi="仿宋" w:cs="仿宋" w:hint="eastAsia"/>
                <w:spacing w:val="20"/>
                <w:sz w:val="24"/>
                <w:szCs w:val="24"/>
              </w:rPr>
            </w:pPr>
          </w:p>
        </w:tc>
      </w:tr>
      <w:tr w:rsidR="00D83D4A" w14:paraId="68FD4A0B" w14:textId="77777777">
        <w:trPr>
          <w:cantSplit/>
          <w:trHeight w:val="422"/>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21B8A27F" w14:textId="77777777" w:rsidR="00D83D4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2</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433EA546" w14:textId="77777777" w:rsidR="00D83D4A" w:rsidRDefault="00D83D4A">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55573EAD" w14:textId="77777777" w:rsidR="00D83D4A" w:rsidRDefault="00D83D4A">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0F0C614C" w14:textId="77777777" w:rsidR="00D83D4A" w:rsidRDefault="00D83D4A">
            <w:pPr>
              <w:snapToGrid w:val="0"/>
              <w:spacing w:before="50" w:after="50"/>
              <w:rPr>
                <w:rFonts w:ascii="仿宋" w:eastAsia="仿宋" w:hAnsi="仿宋" w:cs="仿宋" w:hint="eastAsia"/>
                <w:spacing w:val="20"/>
                <w:sz w:val="24"/>
                <w:szCs w:val="24"/>
              </w:rPr>
            </w:pPr>
          </w:p>
        </w:tc>
      </w:tr>
      <w:tr w:rsidR="00D83D4A" w14:paraId="710FEFE8" w14:textId="77777777">
        <w:trPr>
          <w:cantSplit/>
          <w:trHeight w:val="499"/>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580E72FE" w14:textId="77777777" w:rsidR="00D83D4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3</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3D5E62CD" w14:textId="77777777" w:rsidR="00D83D4A" w:rsidRDefault="00D83D4A">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690114DB" w14:textId="77777777" w:rsidR="00D83D4A" w:rsidRDefault="00D83D4A">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698A1336" w14:textId="77777777" w:rsidR="00D83D4A" w:rsidRDefault="00D83D4A">
            <w:pPr>
              <w:snapToGrid w:val="0"/>
              <w:spacing w:before="50" w:after="50"/>
              <w:rPr>
                <w:rFonts w:ascii="仿宋" w:eastAsia="仿宋" w:hAnsi="仿宋" w:cs="仿宋" w:hint="eastAsia"/>
                <w:spacing w:val="20"/>
                <w:sz w:val="24"/>
                <w:szCs w:val="24"/>
              </w:rPr>
            </w:pPr>
          </w:p>
        </w:tc>
      </w:tr>
      <w:tr w:rsidR="00D83D4A" w14:paraId="08D7633E" w14:textId="77777777">
        <w:trPr>
          <w:cantSplit/>
          <w:trHeight w:val="407"/>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0B7389B3" w14:textId="77777777" w:rsidR="00D83D4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4</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6A765996" w14:textId="77777777" w:rsidR="00D83D4A" w:rsidRDefault="00D83D4A">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5957CD38" w14:textId="77777777" w:rsidR="00D83D4A" w:rsidRDefault="00D83D4A">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1868D59B" w14:textId="77777777" w:rsidR="00D83D4A" w:rsidRDefault="00D83D4A">
            <w:pPr>
              <w:snapToGrid w:val="0"/>
              <w:spacing w:before="50" w:after="50"/>
              <w:rPr>
                <w:rFonts w:ascii="仿宋" w:eastAsia="仿宋" w:hAnsi="仿宋" w:cs="仿宋" w:hint="eastAsia"/>
                <w:spacing w:val="20"/>
                <w:sz w:val="24"/>
                <w:szCs w:val="24"/>
              </w:rPr>
            </w:pPr>
          </w:p>
        </w:tc>
      </w:tr>
      <w:tr w:rsidR="00D83D4A" w14:paraId="7536DA8B" w14:textId="77777777">
        <w:trPr>
          <w:cantSplit/>
          <w:trHeight w:val="471"/>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4A070363" w14:textId="77777777" w:rsidR="00D83D4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5</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0A19B9D8" w14:textId="77777777" w:rsidR="00D83D4A" w:rsidRDefault="00D83D4A">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17FB54E2" w14:textId="77777777" w:rsidR="00D83D4A" w:rsidRDefault="00D83D4A">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1FF42B89" w14:textId="77777777" w:rsidR="00D83D4A" w:rsidRDefault="00D83D4A">
            <w:pPr>
              <w:snapToGrid w:val="0"/>
              <w:spacing w:before="50" w:after="50"/>
              <w:rPr>
                <w:rFonts w:ascii="仿宋" w:eastAsia="仿宋" w:hAnsi="仿宋" w:cs="仿宋" w:hint="eastAsia"/>
                <w:spacing w:val="20"/>
                <w:sz w:val="24"/>
                <w:szCs w:val="24"/>
              </w:rPr>
            </w:pPr>
          </w:p>
        </w:tc>
      </w:tr>
      <w:tr w:rsidR="00D83D4A" w14:paraId="276DF15D" w14:textId="77777777">
        <w:trPr>
          <w:cantSplit/>
          <w:trHeight w:val="488"/>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546AF40A" w14:textId="77777777" w:rsidR="00D83D4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2621130E" w14:textId="77777777" w:rsidR="00D83D4A" w:rsidRDefault="00D83D4A">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5DE4B762" w14:textId="77777777" w:rsidR="00D83D4A" w:rsidRDefault="00D83D4A">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single" w:sz="4" w:space="0" w:color="auto"/>
              <w:right w:val="single" w:sz="4" w:space="0" w:color="auto"/>
            </w:tcBorders>
            <w:noWrap/>
          </w:tcPr>
          <w:p w14:paraId="2A5C0664" w14:textId="77777777" w:rsidR="00D83D4A" w:rsidRDefault="00D83D4A">
            <w:pPr>
              <w:snapToGrid w:val="0"/>
              <w:spacing w:before="50" w:after="50"/>
              <w:rPr>
                <w:rFonts w:ascii="仿宋" w:eastAsia="仿宋" w:hAnsi="仿宋" w:cs="仿宋" w:hint="eastAsia"/>
                <w:spacing w:val="20"/>
                <w:sz w:val="24"/>
                <w:szCs w:val="24"/>
              </w:rPr>
            </w:pPr>
          </w:p>
        </w:tc>
      </w:tr>
    </w:tbl>
    <w:p w14:paraId="3FD137C1" w14:textId="77777777" w:rsidR="00D83D4A" w:rsidRDefault="00000000">
      <w:pPr>
        <w:pStyle w:val="31"/>
        <w:rPr>
          <w:rFonts w:ascii="仿宋" w:eastAsia="仿宋" w:hAnsi="仿宋" w:cs="仿宋" w:hint="eastAsia"/>
          <w:b w:val="0"/>
          <w:bCs w:val="0"/>
          <w:spacing w:val="20"/>
          <w:kern w:val="0"/>
          <w:szCs w:val="24"/>
        </w:rPr>
      </w:pPr>
      <w:r>
        <w:rPr>
          <w:rFonts w:ascii="仿宋" w:eastAsia="仿宋" w:hAnsi="仿宋" w:cs="仿宋" w:hint="eastAsia"/>
          <w:b w:val="0"/>
          <w:bCs w:val="0"/>
          <w:szCs w:val="24"/>
        </w:rPr>
        <w:t>注：供应商应对照招标文件要求和具体情况在“投标文件响应”栏注明“正偏离”或“无偏离”或“负偏离”。若填写为“正偏离”或“无偏离”的，必须在该表后面附上佐证材料或详细说明并在“佐证材料页码”栏注明具体页码。若详细说明、佐证材料不提供，</w:t>
      </w:r>
      <w:proofErr w:type="gramStart"/>
      <w:r>
        <w:rPr>
          <w:rFonts w:ascii="仿宋" w:eastAsia="仿宋" w:hAnsi="仿宋" w:cs="仿宋" w:hint="eastAsia"/>
          <w:b w:val="0"/>
          <w:bCs w:val="0"/>
          <w:szCs w:val="24"/>
        </w:rPr>
        <w:t>按负偏离</w:t>
      </w:r>
      <w:proofErr w:type="gramEnd"/>
      <w:r>
        <w:rPr>
          <w:rFonts w:ascii="仿宋" w:eastAsia="仿宋" w:hAnsi="仿宋" w:cs="仿宋" w:hint="eastAsia"/>
          <w:b w:val="0"/>
          <w:bCs w:val="0"/>
          <w:szCs w:val="24"/>
        </w:rPr>
        <w:t>响应, 若提供材料不明确或其他情况由评标委员会评定。</w:t>
      </w:r>
    </w:p>
    <w:p w14:paraId="5854BF14" w14:textId="77777777" w:rsidR="00D83D4A" w:rsidRDefault="00D83D4A">
      <w:pPr>
        <w:pStyle w:val="31"/>
        <w:rPr>
          <w:rFonts w:ascii="仿宋" w:eastAsia="仿宋" w:hAnsi="仿宋" w:cs="仿宋" w:hint="eastAsia"/>
          <w:b w:val="0"/>
          <w:bCs w:val="0"/>
          <w:spacing w:val="20"/>
          <w:kern w:val="0"/>
          <w:szCs w:val="24"/>
        </w:rPr>
      </w:pPr>
    </w:p>
    <w:p w14:paraId="4633458C" w14:textId="77777777" w:rsidR="00D83D4A" w:rsidRDefault="00D83D4A">
      <w:pPr>
        <w:snapToGrid w:val="0"/>
        <w:spacing w:before="50" w:after="50"/>
        <w:rPr>
          <w:rFonts w:ascii="仿宋" w:eastAsia="仿宋" w:hAnsi="仿宋" w:cs="仿宋" w:hint="eastAsia"/>
          <w:spacing w:val="20"/>
          <w:sz w:val="24"/>
          <w:szCs w:val="24"/>
        </w:rPr>
      </w:pPr>
    </w:p>
    <w:p w14:paraId="37FFD930" w14:textId="77777777" w:rsidR="00D83D4A" w:rsidRDefault="00D83D4A">
      <w:pPr>
        <w:snapToGrid w:val="0"/>
        <w:spacing w:before="50" w:after="50"/>
        <w:rPr>
          <w:rFonts w:ascii="仿宋" w:eastAsia="仿宋" w:hAnsi="仿宋" w:cs="仿宋" w:hint="eastAsia"/>
          <w:spacing w:val="20"/>
          <w:sz w:val="24"/>
          <w:szCs w:val="24"/>
        </w:rPr>
      </w:pPr>
    </w:p>
    <w:p w14:paraId="6D3BCB4B" w14:textId="77777777" w:rsidR="00D83D4A" w:rsidRDefault="00D83D4A">
      <w:pPr>
        <w:snapToGrid w:val="0"/>
        <w:spacing w:before="50" w:after="50"/>
        <w:rPr>
          <w:rFonts w:ascii="仿宋" w:eastAsia="仿宋" w:hAnsi="仿宋" w:cs="仿宋" w:hint="eastAsia"/>
          <w:spacing w:val="20"/>
          <w:sz w:val="24"/>
          <w:szCs w:val="24"/>
        </w:rPr>
      </w:pPr>
    </w:p>
    <w:p w14:paraId="29F2F9AE" w14:textId="77777777" w:rsidR="00D83D4A" w:rsidRDefault="00D83D4A">
      <w:pPr>
        <w:snapToGrid w:val="0"/>
        <w:spacing w:beforeLines="50" w:before="156"/>
        <w:rPr>
          <w:rFonts w:ascii="仿宋" w:eastAsia="仿宋" w:hAnsi="仿宋" w:cs="仿宋" w:hint="eastAsia"/>
          <w:sz w:val="24"/>
          <w:szCs w:val="24"/>
        </w:rPr>
      </w:pPr>
    </w:p>
    <w:p w14:paraId="69613E62" w14:textId="77777777" w:rsidR="00D83D4A" w:rsidRDefault="00D83D4A">
      <w:pPr>
        <w:snapToGrid w:val="0"/>
        <w:spacing w:beforeLines="50" w:before="156"/>
        <w:rPr>
          <w:rFonts w:ascii="仿宋" w:eastAsia="仿宋" w:hAnsi="仿宋" w:cs="仿宋" w:hint="eastAsia"/>
          <w:sz w:val="24"/>
          <w:szCs w:val="24"/>
        </w:rPr>
      </w:pPr>
    </w:p>
    <w:p w14:paraId="52A31BF4" w14:textId="77777777" w:rsidR="00D83D4A" w:rsidRDefault="00D83D4A">
      <w:pPr>
        <w:snapToGrid w:val="0"/>
        <w:spacing w:beforeLines="50" w:before="156"/>
        <w:rPr>
          <w:rFonts w:ascii="仿宋" w:eastAsia="仿宋" w:hAnsi="仿宋" w:cs="仿宋" w:hint="eastAsia"/>
          <w:sz w:val="24"/>
          <w:szCs w:val="24"/>
        </w:rPr>
      </w:pPr>
    </w:p>
    <w:p w14:paraId="4438693E" w14:textId="77777777" w:rsidR="00D83D4A" w:rsidRDefault="00D83D4A">
      <w:pPr>
        <w:pStyle w:val="a5"/>
        <w:snapToGrid w:val="0"/>
        <w:jc w:val="left"/>
        <w:rPr>
          <w:rFonts w:ascii="仿宋" w:eastAsia="仿宋" w:hAnsi="仿宋" w:cs="仿宋" w:hint="eastAsia"/>
          <w:sz w:val="24"/>
          <w:szCs w:val="24"/>
        </w:rPr>
      </w:pPr>
    </w:p>
    <w:p w14:paraId="4A866CDA" w14:textId="77777777" w:rsidR="00D83D4A" w:rsidRDefault="00D83D4A">
      <w:pPr>
        <w:pStyle w:val="a5"/>
        <w:snapToGrid w:val="0"/>
        <w:jc w:val="left"/>
        <w:rPr>
          <w:rFonts w:ascii="仿宋" w:eastAsia="仿宋" w:hAnsi="仿宋" w:cs="仿宋" w:hint="eastAsia"/>
          <w:sz w:val="24"/>
          <w:szCs w:val="24"/>
        </w:rPr>
      </w:pPr>
    </w:p>
    <w:p w14:paraId="0FFE5A91" w14:textId="77777777" w:rsidR="00D83D4A" w:rsidRDefault="00D83D4A">
      <w:pPr>
        <w:pStyle w:val="a5"/>
        <w:snapToGrid w:val="0"/>
        <w:jc w:val="left"/>
        <w:rPr>
          <w:rFonts w:ascii="仿宋" w:eastAsia="仿宋" w:hAnsi="仿宋" w:cs="仿宋" w:hint="eastAsia"/>
          <w:sz w:val="24"/>
          <w:szCs w:val="24"/>
        </w:rPr>
      </w:pPr>
    </w:p>
    <w:p w14:paraId="7E648C71" w14:textId="77777777" w:rsidR="00D83D4A" w:rsidRDefault="00000000">
      <w:pPr>
        <w:pStyle w:val="a5"/>
        <w:snapToGrid w:val="0"/>
        <w:jc w:val="left"/>
        <w:rPr>
          <w:rFonts w:ascii="仿宋" w:eastAsia="仿宋" w:hAnsi="仿宋" w:cs="仿宋" w:hint="eastAsia"/>
          <w:sz w:val="24"/>
          <w:szCs w:val="24"/>
        </w:rPr>
      </w:pPr>
      <w:r>
        <w:rPr>
          <w:rFonts w:ascii="仿宋" w:eastAsia="仿宋" w:hAnsi="仿宋" w:cs="仿宋" w:hint="eastAsia"/>
          <w:sz w:val="24"/>
          <w:szCs w:val="24"/>
        </w:rPr>
        <w:t>投标人名称（电子签章）：</w:t>
      </w:r>
    </w:p>
    <w:p w14:paraId="44802D56" w14:textId="77777777" w:rsidR="00D83D4A"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日期：</w:t>
      </w:r>
    </w:p>
    <w:p w14:paraId="045822AC" w14:textId="77777777" w:rsidR="00D83D4A" w:rsidRDefault="00D83D4A">
      <w:pPr>
        <w:snapToGrid w:val="0"/>
        <w:spacing w:before="50" w:after="50"/>
        <w:jc w:val="left"/>
        <w:rPr>
          <w:rFonts w:ascii="仿宋" w:eastAsia="仿宋" w:hAnsi="仿宋" w:cs="仿宋" w:hint="eastAsia"/>
          <w:b/>
          <w:bCs/>
          <w:sz w:val="24"/>
          <w:szCs w:val="24"/>
        </w:rPr>
      </w:pPr>
    </w:p>
    <w:p w14:paraId="4436DF93" w14:textId="77777777" w:rsidR="00D83D4A" w:rsidRDefault="00D83D4A">
      <w:pPr>
        <w:snapToGrid w:val="0"/>
        <w:spacing w:before="50" w:after="50"/>
        <w:jc w:val="left"/>
        <w:rPr>
          <w:rFonts w:ascii="仿宋" w:eastAsia="仿宋" w:hAnsi="仿宋" w:cs="仿宋" w:hint="eastAsia"/>
          <w:b/>
          <w:bCs/>
          <w:sz w:val="24"/>
          <w:szCs w:val="24"/>
        </w:rPr>
      </w:pPr>
    </w:p>
    <w:p w14:paraId="082BE1FF" w14:textId="77777777" w:rsidR="00D83D4A" w:rsidRDefault="00D83D4A">
      <w:pPr>
        <w:snapToGrid w:val="0"/>
        <w:spacing w:before="50" w:after="50"/>
        <w:jc w:val="left"/>
        <w:rPr>
          <w:rFonts w:ascii="仿宋" w:eastAsia="仿宋" w:hAnsi="仿宋" w:cs="仿宋" w:hint="eastAsia"/>
          <w:b/>
          <w:bCs/>
          <w:sz w:val="24"/>
          <w:szCs w:val="24"/>
        </w:rPr>
      </w:pPr>
    </w:p>
    <w:p w14:paraId="1689B414" w14:textId="77777777" w:rsidR="00D83D4A" w:rsidRDefault="00D83D4A">
      <w:pPr>
        <w:snapToGrid w:val="0"/>
        <w:spacing w:before="50" w:after="50"/>
        <w:jc w:val="left"/>
        <w:rPr>
          <w:rFonts w:ascii="仿宋" w:eastAsia="仿宋" w:hAnsi="仿宋" w:cs="仿宋" w:hint="eastAsia"/>
          <w:b/>
          <w:bCs/>
          <w:sz w:val="30"/>
          <w:szCs w:val="30"/>
        </w:rPr>
      </w:pPr>
    </w:p>
    <w:p w14:paraId="123AFD1F" w14:textId="77777777" w:rsidR="00D83D4A" w:rsidRDefault="00D83D4A">
      <w:pPr>
        <w:snapToGrid w:val="0"/>
        <w:spacing w:before="50" w:after="50"/>
        <w:jc w:val="left"/>
        <w:rPr>
          <w:rFonts w:ascii="仿宋" w:eastAsia="仿宋" w:hAnsi="仿宋" w:cs="仿宋" w:hint="eastAsia"/>
          <w:b/>
          <w:bCs/>
          <w:sz w:val="30"/>
          <w:szCs w:val="30"/>
        </w:rPr>
      </w:pPr>
    </w:p>
    <w:p w14:paraId="24E55A3F" w14:textId="77777777" w:rsidR="00D83D4A" w:rsidRDefault="00000000">
      <w:pPr>
        <w:snapToGrid w:val="0"/>
        <w:spacing w:before="50"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附件15（如有）：</w:t>
      </w:r>
    </w:p>
    <w:p w14:paraId="0DC3F34A" w14:textId="77777777" w:rsidR="00D83D4A" w:rsidRDefault="00000000">
      <w:pPr>
        <w:snapToGrid w:val="0"/>
        <w:spacing w:before="50" w:afterLines="50" w:after="156"/>
        <w:jc w:val="center"/>
        <w:rPr>
          <w:rFonts w:ascii="仿宋" w:eastAsia="仿宋" w:hAnsi="仿宋" w:cs="仿宋" w:hint="eastAsia"/>
          <w:b/>
          <w:kern w:val="0"/>
          <w:sz w:val="36"/>
          <w:szCs w:val="36"/>
        </w:rPr>
      </w:pPr>
      <w:r>
        <w:rPr>
          <w:rFonts w:ascii="仿宋" w:eastAsia="仿宋" w:hAnsi="仿宋" w:cs="仿宋" w:hint="eastAsia"/>
          <w:b/>
          <w:kern w:val="0"/>
          <w:sz w:val="36"/>
          <w:szCs w:val="36"/>
        </w:rPr>
        <w:t>类似业绩一览表</w:t>
      </w:r>
    </w:p>
    <w:p w14:paraId="31590D8A" w14:textId="77777777" w:rsidR="00D83D4A" w:rsidRDefault="00D83D4A">
      <w:pPr>
        <w:pStyle w:val="a5"/>
        <w:snapToGrid w:val="0"/>
        <w:rPr>
          <w:rFonts w:ascii="仿宋" w:eastAsia="仿宋" w:hAnsi="仿宋" w:cs="仿宋" w:hint="eastAsia"/>
          <w:sz w:val="24"/>
          <w:szCs w:val="24"/>
        </w:rPr>
      </w:pPr>
    </w:p>
    <w:p w14:paraId="1E3101B0" w14:textId="77777777" w:rsidR="00D83D4A" w:rsidRDefault="00000000">
      <w:pPr>
        <w:pStyle w:val="a5"/>
        <w:snapToGrid w:val="0"/>
        <w:rPr>
          <w:rFonts w:ascii="仿宋" w:eastAsia="仿宋" w:hAnsi="仿宋" w:cs="仿宋" w:hint="eastAsia"/>
          <w:sz w:val="24"/>
          <w:szCs w:val="24"/>
          <w:u w:val="single"/>
        </w:rPr>
      </w:pPr>
      <w:r>
        <w:rPr>
          <w:rFonts w:ascii="仿宋" w:eastAsia="仿宋" w:hAnsi="仿宋" w:cs="仿宋" w:hint="eastAsia"/>
          <w:sz w:val="24"/>
          <w:szCs w:val="24"/>
        </w:rPr>
        <w:t>标段号：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486"/>
        <w:gridCol w:w="1952"/>
        <w:gridCol w:w="1218"/>
        <w:gridCol w:w="3591"/>
      </w:tblGrid>
      <w:tr w:rsidR="00D83D4A" w14:paraId="690B0255" w14:textId="77777777">
        <w:trPr>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591A780E" w14:textId="77777777" w:rsidR="00D83D4A" w:rsidRDefault="00000000">
            <w:pPr>
              <w:jc w:val="center"/>
              <w:rPr>
                <w:rFonts w:ascii="仿宋" w:eastAsia="仿宋" w:hAnsi="仿宋" w:cs="仿宋" w:hint="eastAsia"/>
                <w:sz w:val="24"/>
                <w:szCs w:val="24"/>
              </w:rPr>
            </w:pPr>
            <w:r>
              <w:rPr>
                <w:rFonts w:ascii="仿宋" w:eastAsia="仿宋" w:hAnsi="仿宋" w:cs="仿宋" w:hint="eastAsia"/>
                <w:sz w:val="24"/>
                <w:szCs w:val="24"/>
              </w:rPr>
              <w:t>序号</w:t>
            </w:r>
          </w:p>
        </w:tc>
        <w:tc>
          <w:tcPr>
            <w:tcW w:w="810" w:type="pct"/>
            <w:tcBorders>
              <w:top w:val="single" w:sz="4" w:space="0" w:color="auto"/>
              <w:left w:val="single" w:sz="4" w:space="0" w:color="auto"/>
              <w:bottom w:val="single" w:sz="4" w:space="0" w:color="auto"/>
              <w:right w:val="single" w:sz="4" w:space="0" w:color="auto"/>
            </w:tcBorders>
            <w:noWrap/>
            <w:vAlign w:val="center"/>
          </w:tcPr>
          <w:p w14:paraId="31B942F3" w14:textId="77777777" w:rsidR="00D83D4A" w:rsidRDefault="00000000">
            <w:pPr>
              <w:jc w:val="center"/>
              <w:rPr>
                <w:rFonts w:ascii="仿宋" w:eastAsia="仿宋" w:hAnsi="仿宋" w:cs="仿宋" w:hint="eastAsia"/>
                <w:sz w:val="24"/>
                <w:szCs w:val="24"/>
              </w:rPr>
            </w:pPr>
            <w:r>
              <w:rPr>
                <w:rFonts w:ascii="仿宋" w:eastAsia="仿宋" w:hAnsi="仿宋" w:cs="仿宋" w:hint="eastAsia"/>
                <w:sz w:val="24"/>
                <w:szCs w:val="24"/>
              </w:rPr>
              <w:t>采购人名称</w:t>
            </w:r>
          </w:p>
        </w:tc>
        <w:tc>
          <w:tcPr>
            <w:tcW w:w="1064" w:type="pct"/>
            <w:tcBorders>
              <w:top w:val="single" w:sz="4" w:space="0" w:color="auto"/>
              <w:left w:val="single" w:sz="4" w:space="0" w:color="auto"/>
              <w:bottom w:val="single" w:sz="4" w:space="0" w:color="auto"/>
              <w:right w:val="single" w:sz="4" w:space="0" w:color="auto"/>
            </w:tcBorders>
            <w:noWrap/>
            <w:vAlign w:val="center"/>
          </w:tcPr>
          <w:p w14:paraId="2B4A325B" w14:textId="77777777" w:rsidR="00D83D4A" w:rsidRDefault="00000000">
            <w:pPr>
              <w:jc w:val="center"/>
              <w:rPr>
                <w:rFonts w:ascii="仿宋" w:eastAsia="仿宋" w:hAnsi="仿宋" w:cs="仿宋" w:hint="eastAsia"/>
                <w:sz w:val="24"/>
                <w:szCs w:val="24"/>
              </w:rPr>
            </w:pPr>
            <w:r>
              <w:rPr>
                <w:rFonts w:ascii="仿宋" w:eastAsia="仿宋" w:hAnsi="仿宋" w:cs="仿宋" w:hint="eastAsia"/>
                <w:sz w:val="24"/>
                <w:szCs w:val="24"/>
              </w:rPr>
              <w:t>项目名称</w:t>
            </w:r>
          </w:p>
        </w:tc>
        <w:tc>
          <w:tcPr>
            <w:tcW w:w="664" w:type="pct"/>
            <w:tcBorders>
              <w:top w:val="single" w:sz="4" w:space="0" w:color="auto"/>
              <w:left w:val="single" w:sz="4" w:space="0" w:color="auto"/>
              <w:bottom w:val="single" w:sz="4" w:space="0" w:color="auto"/>
              <w:right w:val="single" w:sz="4" w:space="0" w:color="auto"/>
            </w:tcBorders>
            <w:noWrap/>
            <w:vAlign w:val="center"/>
          </w:tcPr>
          <w:p w14:paraId="587A8AE0" w14:textId="77777777" w:rsidR="00D83D4A" w:rsidRDefault="00000000">
            <w:pPr>
              <w:jc w:val="center"/>
              <w:rPr>
                <w:rFonts w:ascii="仿宋" w:eastAsia="仿宋" w:hAnsi="仿宋" w:cs="仿宋" w:hint="eastAsia"/>
                <w:sz w:val="24"/>
                <w:szCs w:val="24"/>
              </w:rPr>
            </w:pPr>
            <w:r>
              <w:rPr>
                <w:rFonts w:ascii="仿宋" w:eastAsia="仿宋" w:hAnsi="仿宋" w:cs="仿宋" w:hint="eastAsia"/>
                <w:sz w:val="24"/>
                <w:szCs w:val="24"/>
              </w:rPr>
              <w:t>合同</w:t>
            </w:r>
          </w:p>
          <w:p w14:paraId="702E8797" w14:textId="77777777" w:rsidR="00D83D4A" w:rsidRDefault="00000000">
            <w:pPr>
              <w:jc w:val="center"/>
              <w:rPr>
                <w:rFonts w:ascii="仿宋" w:eastAsia="仿宋" w:hAnsi="仿宋" w:cs="仿宋" w:hint="eastAsia"/>
                <w:sz w:val="24"/>
                <w:szCs w:val="24"/>
              </w:rPr>
            </w:pPr>
            <w:r>
              <w:rPr>
                <w:rFonts w:ascii="仿宋" w:eastAsia="仿宋" w:hAnsi="仿宋" w:cs="仿宋" w:hint="eastAsia"/>
                <w:sz w:val="24"/>
                <w:szCs w:val="24"/>
              </w:rPr>
              <w:t>金额</w:t>
            </w:r>
          </w:p>
        </w:tc>
        <w:tc>
          <w:tcPr>
            <w:tcW w:w="1958" w:type="pct"/>
            <w:tcBorders>
              <w:top w:val="single" w:sz="4" w:space="0" w:color="auto"/>
              <w:left w:val="single" w:sz="4" w:space="0" w:color="auto"/>
              <w:bottom w:val="single" w:sz="4" w:space="0" w:color="auto"/>
              <w:right w:val="single" w:sz="4" w:space="0" w:color="auto"/>
            </w:tcBorders>
            <w:noWrap/>
            <w:vAlign w:val="center"/>
          </w:tcPr>
          <w:p w14:paraId="4414B25A" w14:textId="77777777" w:rsidR="00D83D4A" w:rsidRDefault="00000000">
            <w:pPr>
              <w:jc w:val="center"/>
              <w:rPr>
                <w:rFonts w:ascii="仿宋" w:eastAsia="仿宋" w:hAnsi="仿宋" w:cs="仿宋" w:hint="eastAsia"/>
                <w:sz w:val="24"/>
                <w:szCs w:val="24"/>
              </w:rPr>
            </w:pPr>
            <w:r>
              <w:rPr>
                <w:rFonts w:ascii="仿宋" w:eastAsia="仿宋" w:hAnsi="仿宋" w:cs="仿宋" w:hint="eastAsia"/>
                <w:sz w:val="24"/>
                <w:szCs w:val="24"/>
              </w:rPr>
              <w:t>采购单位联系人及电话</w:t>
            </w:r>
          </w:p>
        </w:tc>
      </w:tr>
      <w:tr w:rsidR="00D83D4A" w14:paraId="5B746955"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66655656" w14:textId="77777777" w:rsidR="00D83D4A" w:rsidRDefault="00000000">
            <w:pPr>
              <w:jc w:val="center"/>
              <w:rPr>
                <w:rFonts w:ascii="仿宋" w:eastAsia="仿宋" w:hAnsi="仿宋" w:cs="仿宋" w:hint="eastAsia"/>
                <w:sz w:val="24"/>
                <w:szCs w:val="24"/>
              </w:rPr>
            </w:pPr>
            <w:r>
              <w:rPr>
                <w:rFonts w:ascii="仿宋" w:eastAsia="仿宋" w:hAnsi="仿宋" w:cs="仿宋" w:hint="eastAsia"/>
                <w:sz w:val="24"/>
                <w:szCs w:val="24"/>
              </w:rPr>
              <w:t>1</w:t>
            </w:r>
          </w:p>
        </w:tc>
        <w:tc>
          <w:tcPr>
            <w:tcW w:w="810" w:type="pct"/>
            <w:tcBorders>
              <w:top w:val="single" w:sz="4" w:space="0" w:color="auto"/>
              <w:left w:val="single" w:sz="4" w:space="0" w:color="auto"/>
              <w:bottom w:val="single" w:sz="4" w:space="0" w:color="auto"/>
              <w:right w:val="single" w:sz="4" w:space="0" w:color="auto"/>
            </w:tcBorders>
            <w:noWrap/>
          </w:tcPr>
          <w:p w14:paraId="58AE0AD1" w14:textId="77777777" w:rsidR="00D83D4A" w:rsidRDefault="00D83D4A">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27E1CB25" w14:textId="77777777" w:rsidR="00D83D4A" w:rsidRDefault="00D83D4A">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1C3B0E67" w14:textId="77777777" w:rsidR="00D83D4A" w:rsidRDefault="00D83D4A">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20A45598" w14:textId="77777777" w:rsidR="00D83D4A" w:rsidRDefault="00D83D4A">
            <w:pPr>
              <w:rPr>
                <w:rFonts w:ascii="仿宋" w:eastAsia="仿宋" w:hAnsi="仿宋" w:cs="仿宋" w:hint="eastAsia"/>
                <w:sz w:val="24"/>
                <w:szCs w:val="24"/>
              </w:rPr>
            </w:pPr>
          </w:p>
        </w:tc>
      </w:tr>
      <w:tr w:rsidR="00D83D4A" w14:paraId="20EB38BE"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1BF9B5CD" w14:textId="77777777" w:rsidR="00D83D4A" w:rsidRDefault="00000000">
            <w:pPr>
              <w:jc w:val="center"/>
              <w:rPr>
                <w:rFonts w:ascii="仿宋" w:eastAsia="仿宋" w:hAnsi="仿宋" w:cs="仿宋" w:hint="eastAsia"/>
                <w:sz w:val="24"/>
                <w:szCs w:val="24"/>
              </w:rPr>
            </w:pPr>
            <w:r>
              <w:rPr>
                <w:rFonts w:ascii="仿宋" w:eastAsia="仿宋" w:hAnsi="仿宋" w:cs="仿宋" w:hint="eastAsia"/>
                <w:sz w:val="24"/>
                <w:szCs w:val="24"/>
              </w:rPr>
              <w:t>2</w:t>
            </w:r>
          </w:p>
        </w:tc>
        <w:tc>
          <w:tcPr>
            <w:tcW w:w="810" w:type="pct"/>
            <w:tcBorders>
              <w:top w:val="single" w:sz="4" w:space="0" w:color="auto"/>
              <w:left w:val="single" w:sz="4" w:space="0" w:color="auto"/>
              <w:bottom w:val="single" w:sz="4" w:space="0" w:color="auto"/>
              <w:right w:val="single" w:sz="4" w:space="0" w:color="auto"/>
            </w:tcBorders>
            <w:noWrap/>
          </w:tcPr>
          <w:p w14:paraId="55C03DBB" w14:textId="77777777" w:rsidR="00D83D4A" w:rsidRDefault="00D83D4A">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4B0D1AFB" w14:textId="77777777" w:rsidR="00D83D4A" w:rsidRDefault="00D83D4A">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50D0E62D" w14:textId="77777777" w:rsidR="00D83D4A" w:rsidRDefault="00D83D4A">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791B21C3" w14:textId="77777777" w:rsidR="00D83D4A" w:rsidRDefault="00D83D4A">
            <w:pPr>
              <w:rPr>
                <w:rFonts w:ascii="仿宋" w:eastAsia="仿宋" w:hAnsi="仿宋" w:cs="仿宋" w:hint="eastAsia"/>
                <w:sz w:val="24"/>
                <w:szCs w:val="24"/>
              </w:rPr>
            </w:pPr>
          </w:p>
        </w:tc>
      </w:tr>
      <w:tr w:rsidR="00D83D4A" w14:paraId="74552830"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7AEC9115" w14:textId="77777777" w:rsidR="00D83D4A" w:rsidRDefault="00000000">
            <w:pPr>
              <w:jc w:val="center"/>
              <w:rPr>
                <w:rFonts w:ascii="仿宋" w:eastAsia="仿宋" w:hAnsi="仿宋" w:cs="仿宋" w:hint="eastAsia"/>
                <w:sz w:val="24"/>
                <w:szCs w:val="24"/>
              </w:rPr>
            </w:pPr>
            <w:r>
              <w:rPr>
                <w:rFonts w:ascii="仿宋" w:eastAsia="仿宋" w:hAnsi="仿宋" w:cs="仿宋" w:hint="eastAsia"/>
                <w:sz w:val="24"/>
                <w:szCs w:val="24"/>
              </w:rPr>
              <w:t>…</w:t>
            </w:r>
          </w:p>
        </w:tc>
        <w:tc>
          <w:tcPr>
            <w:tcW w:w="810" w:type="pct"/>
            <w:tcBorders>
              <w:top w:val="single" w:sz="4" w:space="0" w:color="auto"/>
              <w:left w:val="single" w:sz="4" w:space="0" w:color="auto"/>
              <w:bottom w:val="single" w:sz="4" w:space="0" w:color="auto"/>
              <w:right w:val="single" w:sz="4" w:space="0" w:color="auto"/>
            </w:tcBorders>
            <w:noWrap/>
          </w:tcPr>
          <w:p w14:paraId="6086DE72" w14:textId="77777777" w:rsidR="00D83D4A" w:rsidRDefault="00D83D4A">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31109328" w14:textId="77777777" w:rsidR="00D83D4A" w:rsidRDefault="00D83D4A">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63EA33E8" w14:textId="77777777" w:rsidR="00D83D4A" w:rsidRDefault="00D83D4A">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2AD624F9" w14:textId="77777777" w:rsidR="00D83D4A" w:rsidRDefault="00D83D4A">
            <w:pPr>
              <w:rPr>
                <w:rFonts w:ascii="仿宋" w:eastAsia="仿宋" w:hAnsi="仿宋" w:cs="仿宋" w:hint="eastAsia"/>
                <w:sz w:val="24"/>
                <w:szCs w:val="24"/>
              </w:rPr>
            </w:pPr>
          </w:p>
        </w:tc>
      </w:tr>
    </w:tbl>
    <w:p w14:paraId="01F3C170" w14:textId="77777777" w:rsidR="00D83D4A" w:rsidRDefault="00000000">
      <w:pPr>
        <w:autoSpaceDE w:val="0"/>
        <w:autoSpaceDN w:val="0"/>
        <w:spacing w:line="360" w:lineRule="auto"/>
        <w:rPr>
          <w:rFonts w:ascii="仿宋" w:eastAsia="仿宋" w:hAnsi="仿宋" w:cs="仿宋_GB2312" w:hint="eastAsia"/>
          <w:sz w:val="24"/>
          <w:szCs w:val="24"/>
        </w:rPr>
      </w:pPr>
      <w:r>
        <w:rPr>
          <w:rFonts w:ascii="仿宋" w:eastAsia="仿宋" w:hAnsi="仿宋" w:cs="仿宋_GB2312" w:hint="eastAsia"/>
          <w:b/>
          <w:sz w:val="24"/>
          <w:szCs w:val="24"/>
        </w:rPr>
        <w:t>注：投标人可按上述的格式自行编制，须随表提交相应的招标文件要求证明材料并注明页码。</w:t>
      </w:r>
    </w:p>
    <w:p w14:paraId="7F508CDF" w14:textId="77777777" w:rsidR="00D83D4A" w:rsidRDefault="00D83D4A">
      <w:pPr>
        <w:rPr>
          <w:rFonts w:ascii="仿宋" w:eastAsia="仿宋" w:hAnsi="仿宋" w:cs="仿宋" w:hint="eastAsia"/>
          <w:sz w:val="24"/>
          <w:szCs w:val="24"/>
        </w:rPr>
      </w:pPr>
    </w:p>
    <w:p w14:paraId="50394724" w14:textId="77777777" w:rsidR="00D83D4A" w:rsidRDefault="00D83D4A">
      <w:pPr>
        <w:rPr>
          <w:rFonts w:ascii="仿宋" w:eastAsia="仿宋" w:hAnsi="仿宋" w:cs="仿宋" w:hint="eastAsia"/>
          <w:sz w:val="24"/>
          <w:szCs w:val="24"/>
        </w:rPr>
      </w:pPr>
    </w:p>
    <w:p w14:paraId="406B11DC" w14:textId="77777777" w:rsidR="00D83D4A" w:rsidRDefault="00D83D4A">
      <w:pPr>
        <w:rPr>
          <w:rFonts w:ascii="仿宋" w:eastAsia="仿宋" w:hAnsi="仿宋" w:cs="仿宋" w:hint="eastAsia"/>
          <w:sz w:val="24"/>
          <w:szCs w:val="24"/>
        </w:rPr>
      </w:pPr>
    </w:p>
    <w:p w14:paraId="66990055" w14:textId="77777777" w:rsidR="00D83D4A" w:rsidRDefault="00D83D4A">
      <w:pPr>
        <w:rPr>
          <w:rFonts w:ascii="仿宋" w:eastAsia="仿宋" w:hAnsi="仿宋" w:cs="仿宋" w:hint="eastAsia"/>
          <w:sz w:val="24"/>
          <w:szCs w:val="24"/>
        </w:rPr>
      </w:pPr>
    </w:p>
    <w:p w14:paraId="0AABA3D0" w14:textId="77777777" w:rsidR="00D83D4A" w:rsidRDefault="00D83D4A">
      <w:pPr>
        <w:pStyle w:val="a5"/>
        <w:snapToGrid w:val="0"/>
        <w:rPr>
          <w:rFonts w:ascii="仿宋" w:eastAsia="仿宋" w:hAnsi="仿宋" w:cs="仿宋" w:hint="eastAsia"/>
          <w:sz w:val="24"/>
          <w:szCs w:val="24"/>
        </w:rPr>
      </w:pPr>
    </w:p>
    <w:p w14:paraId="33129C36" w14:textId="77777777" w:rsidR="00D83D4A" w:rsidRDefault="00D83D4A">
      <w:pPr>
        <w:pStyle w:val="a5"/>
        <w:snapToGrid w:val="0"/>
        <w:rPr>
          <w:rFonts w:ascii="仿宋" w:eastAsia="仿宋" w:hAnsi="仿宋" w:cs="仿宋" w:hint="eastAsia"/>
          <w:sz w:val="24"/>
          <w:szCs w:val="24"/>
        </w:rPr>
      </w:pPr>
    </w:p>
    <w:p w14:paraId="4825E4BA" w14:textId="77777777" w:rsidR="00D83D4A" w:rsidRDefault="00D83D4A">
      <w:pPr>
        <w:pStyle w:val="a5"/>
        <w:snapToGrid w:val="0"/>
        <w:rPr>
          <w:rFonts w:ascii="仿宋" w:eastAsia="仿宋" w:hAnsi="仿宋" w:cs="仿宋" w:hint="eastAsia"/>
          <w:sz w:val="24"/>
          <w:szCs w:val="24"/>
        </w:rPr>
      </w:pPr>
    </w:p>
    <w:p w14:paraId="12AFEB95" w14:textId="77777777" w:rsidR="00D83D4A"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464E3AAF" w14:textId="77777777" w:rsidR="00D83D4A"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日期：</w:t>
      </w:r>
    </w:p>
    <w:p w14:paraId="422E21AB" w14:textId="77777777" w:rsidR="00D83D4A" w:rsidRDefault="00D83D4A">
      <w:pPr>
        <w:rPr>
          <w:rFonts w:ascii="仿宋" w:eastAsia="仿宋" w:hAnsi="仿宋" w:cs="仿宋" w:hint="eastAsia"/>
          <w:sz w:val="24"/>
          <w:szCs w:val="24"/>
        </w:rPr>
      </w:pPr>
    </w:p>
    <w:p w14:paraId="7ECE6BA4" w14:textId="77777777" w:rsidR="00D83D4A" w:rsidRDefault="00D83D4A">
      <w:pPr>
        <w:snapToGrid w:val="0"/>
        <w:spacing w:beforeLines="50" w:before="156" w:after="50"/>
        <w:jc w:val="left"/>
        <w:rPr>
          <w:rFonts w:ascii="仿宋" w:eastAsia="仿宋" w:hAnsi="仿宋" w:cs="仿宋" w:hint="eastAsia"/>
          <w:b/>
          <w:bCs/>
          <w:sz w:val="24"/>
          <w:szCs w:val="24"/>
        </w:rPr>
      </w:pPr>
    </w:p>
    <w:p w14:paraId="50048091" w14:textId="77777777" w:rsidR="00D83D4A" w:rsidRDefault="00D83D4A">
      <w:pPr>
        <w:snapToGrid w:val="0"/>
        <w:spacing w:beforeLines="50" w:before="156" w:after="50"/>
        <w:jc w:val="left"/>
        <w:rPr>
          <w:rFonts w:ascii="仿宋" w:eastAsia="仿宋" w:hAnsi="仿宋" w:cs="仿宋" w:hint="eastAsia"/>
          <w:b/>
          <w:bCs/>
          <w:sz w:val="24"/>
          <w:szCs w:val="24"/>
        </w:rPr>
      </w:pPr>
    </w:p>
    <w:p w14:paraId="57C51C9B" w14:textId="77777777" w:rsidR="00D83D4A" w:rsidRDefault="00D83D4A">
      <w:pPr>
        <w:snapToGrid w:val="0"/>
        <w:spacing w:beforeLines="50" w:before="156" w:after="50"/>
        <w:jc w:val="left"/>
        <w:rPr>
          <w:rFonts w:ascii="仿宋" w:eastAsia="仿宋" w:hAnsi="仿宋" w:cs="仿宋" w:hint="eastAsia"/>
          <w:b/>
          <w:bCs/>
          <w:sz w:val="24"/>
          <w:szCs w:val="24"/>
        </w:rPr>
      </w:pPr>
    </w:p>
    <w:p w14:paraId="3FE74FA8" w14:textId="77777777" w:rsidR="00D83D4A" w:rsidRDefault="00D83D4A">
      <w:pPr>
        <w:snapToGrid w:val="0"/>
        <w:spacing w:beforeLines="50" w:before="156" w:after="50"/>
        <w:jc w:val="left"/>
        <w:rPr>
          <w:rFonts w:ascii="仿宋" w:eastAsia="仿宋" w:hAnsi="仿宋" w:cs="仿宋" w:hint="eastAsia"/>
          <w:b/>
          <w:bCs/>
          <w:sz w:val="30"/>
          <w:szCs w:val="30"/>
        </w:rPr>
      </w:pPr>
    </w:p>
    <w:p w14:paraId="27E7C8B5" w14:textId="77777777" w:rsidR="00D83D4A" w:rsidRDefault="00D83D4A">
      <w:pPr>
        <w:snapToGrid w:val="0"/>
        <w:spacing w:beforeLines="50" w:before="156" w:after="50"/>
        <w:jc w:val="left"/>
        <w:rPr>
          <w:rFonts w:ascii="仿宋" w:eastAsia="仿宋" w:hAnsi="仿宋" w:cs="仿宋" w:hint="eastAsia"/>
          <w:b/>
          <w:bCs/>
          <w:sz w:val="30"/>
          <w:szCs w:val="30"/>
        </w:rPr>
      </w:pPr>
    </w:p>
    <w:p w14:paraId="11D60651" w14:textId="77777777" w:rsidR="00D83D4A"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附件16：报价文件封面</w:t>
      </w:r>
    </w:p>
    <w:p w14:paraId="5ABD1D1B" w14:textId="77777777" w:rsidR="00D83D4A" w:rsidRDefault="00000000">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bCs/>
          <w:sz w:val="30"/>
          <w:szCs w:val="30"/>
          <w:u w:val="single"/>
        </w:rPr>
        <w:t>（填写正本或副本）</w:t>
      </w:r>
    </w:p>
    <w:p w14:paraId="241270D3" w14:textId="77777777" w:rsidR="00D83D4A" w:rsidRDefault="00D83D4A">
      <w:pPr>
        <w:spacing w:line="400" w:lineRule="exact"/>
        <w:ind w:right="-110"/>
        <w:rPr>
          <w:rFonts w:ascii="仿宋" w:eastAsia="仿宋" w:hAnsi="仿宋" w:cs="仿宋" w:hint="eastAsia"/>
          <w:sz w:val="30"/>
          <w:szCs w:val="30"/>
        </w:rPr>
      </w:pPr>
    </w:p>
    <w:p w14:paraId="727F0439" w14:textId="77777777" w:rsidR="00D83D4A" w:rsidRDefault="00000000">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0DD1FA0B" w14:textId="77777777" w:rsidR="00D83D4A" w:rsidRDefault="00000000">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4B722ADF" w14:textId="77777777" w:rsidR="00D83D4A" w:rsidRDefault="00000000">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 号：</w:t>
      </w:r>
    </w:p>
    <w:p w14:paraId="75E393A9" w14:textId="77777777" w:rsidR="00D83D4A" w:rsidRDefault="00D83D4A">
      <w:pPr>
        <w:spacing w:line="1200" w:lineRule="exact"/>
        <w:ind w:right="6"/>
        <w:jc w:val="center"/>
        <w:rPr>
          <w:rFonts w:ascii="仿宋" w:eastAsia="仿宋" w:hAnsi="仿宋" w:cs="仿宋" w:hint="eastAsia"/>
          <w:sz w:val="72"/>
          <w:szCs w:val="72"/>
        </w:rPr>
      </w:pPr>
    </w:p>
    <w:p w14:paraId="36A4B4C1" w14:textId="77777777" w:rsidR="00D83D4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报</w:t>
      </w:r>
    </w:p>
    <w:p w14:paraId="67B71B6A" w14:textId="77777777" w:rsidR="00D83D4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价</w:t>
      </w:r>
    </w:p>
    <w:p w14:paraId="76A3A066" w14:textId="77777777" w:rsidR="00D83D4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7E4D62A9" w14:textId="77777777" w:rsidR="00D83D4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79CEE61A" w14:textId="77777777" w:rsidR="00D83D4A" w:rsidRDefault="00D83D4A">
      <w:pPr>
        <w:spacing w:line="1200" w:lineRule="exact"/>
        <w:ind w:right="6"/>
        <w:jc w:val="center"/>
        <w:rPr>
          <w:rFonts w:ascii="仿宋" w:eastAsia="仿宋" w:hAnsi="仿宋" w:cs="仿宋" w:hint="eastAsia"/>
          <w:sz w:val="72"/>
          <w:szCs w:val="72"/>
        </w:rPr>
      </w:pPr>
    </w:p>
    <w:p w14:paraId="115E6544" w14:textId="77777777" w:rsidR="00D83D4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投标人名称（电子签章）：</w:t>
      </w:r>
    </w:p>
    <w:p w14:paraId="6D5F91E1" w14:textId="77777777" w:rsidR="00D83D4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066C5D14" w14:textId="77777777" w:rsidR="00D83D4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063B70F5" w14:textId="77777777" w:rsidR="00D83D4A" w:rsidRDefault="00D83D4A">
      <w:pPr>
        <w:spacing w:line="400" w:lineRule="exact"/>
        <w:ind w:right="-110"/>
        <w:rPr>
          <w:rFonts w:ascii="仿宋" w:eastAsia="仿宋" w:hAnsi="仿宋" w:cs="仿宋" w:hint="eastAsia"/>
          <w:spacing w:val="40"/>
          <w:sz w:val="30"/>
          <w:szCs w:val="30"/>
        </w:rPr>
      </w:pPr>
    </w:p>
    <w:p w14:paraId="31690C52" w14:textId="77777777" w:rsidR="00D83D4A" w:rsidRDefault="00D83D4A">
      <w:pPr>
        <w:spacing w:line="400" w:lineRule="exact"/>
        <w:ind w:right="-110"/>
        <w:rPr>
          <w:rFonts w:ascii="仿宋" w:eastAsia="仿宋" w:hAnsi="仿宋" w:cs="仿宋" w:hint="eastAsia"/>
          <w:spacing w:val="40"/>
          <w:sz w:val="30"/>
          <w:szCs w:val="30"/>
        </w:rPr>
      </w:pPr>
    </w:p>
    <w:p w14:paraId="260A6ACD" w14:textId="77777777" w:rsidR="00D83D4A" w:rsidRDefault="00D83D4A">
      <w:pPr>
        <w:spacing w:line="400" w:lineRule="exact"/>
        <w:ind w:right="-110"/>
        <w:rPr>
          <w:rFonts w:ascii="仿宋" w:eastAsia="仿宋" w:hAnsi="仿宋" w:cs="仿宋" w:hint="eastAsia"/>
          <w:spacing w:val="40"/>
          <w:sz w:val="30"/>
          <w:szCs w:val="30"/>
        </w:rPr>
      </w:pPr>
    </w:p>
    <w:p w14:paraId="78AFF91C" w14:textId="77777777" w:rsidR="00D83D4A" w:rsidRDefault="00D83D4A">
      <w:pPr>
        <w:rPr>
          <w:rFonts w:ascii="仿宋" w:eastAsia="仿宋" w:hAnsi="仿宋" w:cs="仿宋" w:hint="eastAsia"/>
          <w:sz w:val="24"/>
        </w:rPr>
      </w:pPr>
    </w:p>
    <w:p w14:paraId="11F4A1AF" w14:textId="77777777" w:rsidR="00D83D4A"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附件17：报价文件目录</w:t>
      </w:r>
    </w:p>
    <w:p w14:paraId="70EB6973" w14:textId="77777777" w:rsidR="00D83D4A" w:rsidRDefault="00D83D4A">
      <w:pPr>
        <w:snapToGrid w:val="0"/>
        <w:spacing w:beforeLines="50" w:before="156" w:after="50"/>
        <w:jc w:val="left"/>
        <w:rPr>
          <w:rFonts w:ascii="仿宋" w:eastAsia="仿宋" w:hAnsi="仿宋" w:cs="仿宋" w:hint="eastAsia"/>
          <w:sz w:val="30"/>
          <w:szCs w:val="30"/>
        </w:rPr>
      </w:pPr>
    </w:p>
    <w:p w14:paraId="1239476F" w14:textId="77777777" w:rsidR="00D83D4A" w:rsidRDefault="00000000">
      <w:pPr>
        <w:pStyle w:val="5"/>
        <w:spacing w:line="360" w:lineRule="auto"/>
        <w:ind w:firstLineChars="0" w:firstLine="0"/>
        <w:jc w:val="center"/>
        <w:rPr>
          <w:rFonts w:ascii="仿宋" w:eastAsia="仿宋" w:hAnsi="仿宋" w:cs="仿宋" w:hint="eastAsia"/>
        </w:rPr>
      </w:pPr>
      <w:bookmarkStart w:id="25" w:name="_Toc64369825"/>
      <w:r>
        <w:rPr>
          <w:rFonts w:ascii="仿宋" w:eastAsia="仿宋" w:hAnsi="仿宋" w:cs="仿宋" w:hint="eastAsia"/>
        </w:rPr>
        <w:t>目录</w:t>
      </w:r>
      <w:bookmarkEnd w:id="25"/>
    </w:p>
    <w:p w14:paraId="3A761B1B" w14:textId="77777777" w:rsidR="00D83D4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1.开标一览表……</w:t>
      </w:r>
      <w:proofErr w:type="gramStart"/>
      <w:r>
        <w:rPr>
          <w:rFonts w:ascii="仿宋" w:eastAsia="仿宋" w:hAnsi="仿宋" w:cs="仿宋" w:hint="eastAsia"/>
        </w:rPr>
        <w:t>…………………………………………………………………</w:t>
      </w:r>
      <w:proofErr w:type="gramEnd"/>
      <w:r>
        <w:rPr>
          <w:rFonts w:ascii="仿宋" w:eastAsia="仿宋" w:hAnsi="仿宋" w:cs="仿宋" w:hint="eastAsia"/>
        </w:rPr>
        <w:t>（页码）</w:t>
      </w:r>
    </w:p>
    <w:p w14:paraId="5FFAB3F9" w14:textId="77777777" w:rsidR="00D83D4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2.关于报价的其他说明（如有，自拟）……</w:t>
      </w:r>
      <w:proofErr w:type="gramStart"/>
      <w:r>
        <w:rPr>
          <w:rFonts w:ascii="仿宋" w:eastAsia="仿宋" w:hAnsi="仿宋" w:cs="仿宋" w:hint="eastAsia"/>
        </w:rPr>
        <w:t>……………………………………</w:t>
      </w:r>
      <w:proofErr w:type="gramEnd"/>
      <w:r>
        <w:rPr>
          <w:rFonts w:ascii="仿宋" w:eastAsia="仿宋" w:hAnsi="仿宋" w:cs="仿宋" w:hint="eastAsia"/>
        </w:rPr>
        <w:t>（页码）</w:t>
      </w:r>
    </w:p>
    <w:p w14:paraId="2FD73724" w14:textId="77777777" w:rsidR="00D83D4A" w:rsidRDefault="00D83D4A">
      <w:pPr>
        <w:snapToGrid w:val="0"/>
        <w:spacing w:before="50" w:after="50"/>
        <w:jc w:val="left"/>
        <w:rPr>
          <w:rFonts w:ascii="仿宋" w:eastAsia="仿宋" w:hAnsi="仿宋" w:cs="仿宋" w:hint="eastAsia"/>
          <w:b/>
          <w:sz w:val="36"/>
          <w:szCs w:val="36"/>
        </w:rPr>
      </w:pPr>
    </w:p>
    <w:p w14:paraId="6E6B3831" w14:textId="77777777" w:rsidR="00D83D4A" w:rsidRDefault="00D83D4A">
      <w:pPr>
        <w:snapToGrid w:val="0"/>
        <w:spacing w:before="50" w:after="50"/>
        <w:jc w:val="left"/>
        <w:rPr>
          <w:rFonts w:ascii="仿宋" w:eastAsia="仿宋" w:hAnsi="仿宋" w:cs="仿宋" w:hint="eastAsia"/>
          <w:b/>
          <w:sz w:val="36"/>
          <w:szCs w:val="36"/>
        </w:rPr>
      </w:pPr>
    </w:p>
    <w:p w14:paraId="2257A105" w14:textId="77777777" w:rsidR="00D83D4A" w:rsidRDefault="00D83D4A">
      <w:pPr>
        <w:snapToGrid w:val="0"/>
        <w:spacing w:before="50" w:after="50"/>
        <w:jc w:val="left"/>
        <w:rPr>
          <w:rFonts w:ascii="仿宋" w:eastAsia="仿宋" w:hAnsi="仿宋" w:cs="仿宋" w:hint="eastAsia"/>
          <w:b/>
          <w:sz w:val="36"/>
          <w:szCs w:val="36"/>
        </w:rPr>
      </w:pPr>
    </w:p>
    <w:p w14:paraId="16C901FA" w14:textId="77777777" w:rsidR="00D83D4A" w:rsidRDefault="00D83D4A">
      <w:pPr>
        <w:snapToGrid w:val="0"/>
        <w:spacing w:before="50" w:after="50"/>
        <w:jc w:val="left"/>
        <w:rPr>
          <w:rFonts w:ascii="仿宋" w:eastAsia="仿宋" w:hAnsi="仿宋" w:cs="仿宋" w:hint="eastAsia"/>
          <w:b/>
          <w:sz w:val="36"/>
          <w:szCs w:val="36"/>
        </w:rPr>
      </w:pPr>
    </w:p>
    <w:p w14:paraId="385DA066" w14:textId="77777777" w:rsidR="00D83D4A" w:rsidRDefault="00D83D4A">
      <w:pPr>
        <w:snapToGrid w:val="0"/>
        <w:spacing w:before="50" w:after="50"/>
        <w:jc w:val="left"/>
        <w:rPr>
          <w:rFonts w:ascii="仿宋" w:eastAsia="仿宋" w:hAnsi="仿宋" w:cs="仿宋" w:hint="eastAsia"/>
          <w:b/>
          <w:sz w:val="36"/>
          <w:szCs w:val="36"/>
        </w:rPr>
      </w:pPr>
    </w:p>
    <w:p w14:paraId="7ADF34F4" w14:textId="77777777" w:rsidR="00D83D4A" w:rsidRDefault="00D83D4A">
      <w:pPr>
        <w:snapToGrid w:val="0"/>
        <w:spacing w:before="50" w:after="50"/>
        <w:jc w:val="left"/>
        <w:rPr>
          <w:rFonts w:ascii="仿宋" w:eastAsia="仿宋" w:hAnsi="仿宋" w:cs="仿宋" w:hint="eastAsia"/>
          <w:b/>
          <w:sz w:val="36"/>
          <w:szCs w:val="36"/>
        </w:rPr>
      </w:pPr>
    </w:p>
    <w:p w14:paraId="5FFF74EB" w14:textId="77777777" w:rsidR="00D83D4A" w:rsidRDefault="00D83D4A">
      <w:pPr>
        <w:snapToGrid w:val="0"/>
        <w:spacing w:before="50" w:after="50"/>
        <w:jc w:val="left"/>
        <w:rPr>
          <w:rFonts w:ascii="仿宋" w:eastAsia="仿宋" w:hAnsi="仿宋" w:cs="仿宋" w:hint="eastAsia"/>
          <w:b/>
          <w:sz w:val="36"/>
          <w:szCs w:val="36"/>
        </w:rPr>
      </w:pPr>
    </w:p>
    <w:p w14:paraId="66353402" w14:textId="77777777" w:rsidR="00D83D4A" w:rsidRDefault="00D83D4A">
      <w:pPr>
        <w:snapToGrid w:val="0"/>
        <w:spacing w:before="50" w:after="50"/>
        <w:jc w:val="left"/>
        <w:rPr>
          <w:rFonts w:ascii="仿宋" w:eastAsia="仿宋" w:hAnsi="仿宋" w:cs="仿宋" w:hint="eastAsia"/>
          <w:b/>
          <w:sz w:val="36"/>
          <w:szCs w:val="36"/>
        </w:rPr>
      </w:pPr>
    </w:p>
    <w:p w14:paraId="22192C5C" w14:textId="77777777" w:rsidR="00D83D4A" w:rsidRDefault="00D83D4A">
      <w:pPr>
        <w:snapToGrid w:val="0"/>
        <w:spacing w:before="50" w:after="50"/>
        <w:jc w:val="left"/>
        <w:rPr>
          <w:rFonts w:ascii="仿宋" w:eastAsia="仿宋" w:hAnsi="仿宋" w:cs="仿宋" w:hint="eastAsia"/>
          <w:b/>
          <w:sz w:val="36"/>
          <w:szCs w:val="36"/>
        </w:rPr>
      </w:pPr>
    </w:p>
    <w:p w14:paraId="3AC79406" w14:textId="77777777" w:rsidR="00D83D4A" w:rsidRDefault="00D83D4A">
      <w:pPr>
        <w:snapToGrid w:val="0"/>
        <w:spacing w:before="50" w:after="50"/>
        <w:jc w:val="left"/>
        <w:rPr>
          <w:rFonts w:ascii="仿宋" w:eastAsia="仿宋" w:hAnsi="仿宋" w:cs="仿宋" w:hint="eastAsia"/>
          <w:b/>
          <w:sz w:val="36"/>
          <w:szCs w:val="36"/>
        </w:rPr>
      </w:pPr>
    </w:p>
    <w:p w14:paraId="1586726A" w14:textId="77777777" w:rsidR="00D83D4A" w:rsidRDefault="00D83D4A">
      <w:pPr>
        <w:snapToGrid w:val="0"/>
        <w:spacing w:before="50" w:after="50"/>
        <w:jc w:val="left"/>
        <w:rPr>
          <w:rFonts w:ascii="仿宋" w:eastAsia="仿宋" w:hAnsi="仿宋" w:cs="仿宋" w:hint="eastAsia"/>
          <w:b/>
          <w:sz w:val="36"/>
          <w:szCs w:val="36"/>
        </w:rPr>
      </w:pPr>
    </w:p>
    <w:p w14:paraId="61E003E1" w14:textId="77777777" w:rsidR="00D83D4A" w:rsidRDefault="00D83D4A">
      <w:pPr>
        <w:snapToGrid w:val="0"/>
        <w:spacing w:before="50" w:after="50"/>
        <w:jc w:val="left"/>
        <w:rPr>
          <w:rFonts w:ascii="仿宋" w:eastAsia="仿宋" w:hAnsi="仿宋" w:cs="仿宋" w:hint="eastAsia"/>
          <w:b/>
          <w:sz w:val="36"/>
          <w:szCs w:val="36"/>
        </w:rPr>
      </w:pPr>
    </w:p>
    <w:p w14:paraId="6A01B17E" w14:textId="77777777" w:rsidR="00D83D4A" w:rsidRDefault="00D83D4A">
      <w:pPr>
        <w:snapToGrid w:val="0"/>
        <w:spacing w:before="50" w:after="50"/>
        <w:jc w:val="left"/>
        <w:rPr>
          <w:rFonts w:ascii="仿宋" w:eastAsia="仿宋" w:hAnsi="仿宋" w:cs="仿宋" w:hint="eastAsia"/>
          <w:b/>
          <w:sz w:val="36"/>
          <w:szCs w:val="36"/>
        </w:rPr>
      </w:pPr>
    </w:p>
    <w:p w14:paraId="5E03180C" w14:textId="77777777" w:rsidR="00D83D4A" w:rsidRDefault="00D83D4A">
      <w:pPr>
        <w:snapToGrid w:val="0"/>
        <w:spacing w:before="50" w:after="50"/>
        <w:jc w:val="left"/>
        <w:rPr>
          <w:rFonts w:ascii="仿宋" w:eastAsia="仿宋" w:hAnsi="仿宋" w:cs="仿宋" w:hint="eastAsia"/>
          <w:b/>
          <w:sz w:val="36"/>
          <w:szCs w:val="36"/>
        </w:rPr>
      </w:pPr>
    </w:p>
    <w:p w14:paraId="37BE6611" w14:textId="77777777" w:rsidR="00D83D4A" w:rsidRDefault="00D83D4A">
      <w:pPr>
        <w:snapToGrid w:val="0"/>
        <w:spacing w:before="50" w:after="50"/>
        <w:jc w:val="left"/>
        <w:rPr>
          <w:rFonts w:ascii="仿宋" w:eastAsia="仿宋" w:hAnsi="仿宋" w:cs="仿宋" w:hint="eastAsia"/>
          <w:b/>
          <w:sz w:val="36"/>
          <w:szCs w:val="36"/>
        </w:rPr>
      </w:pPr>
    </w:p>
    <w:p w14:paraId="243957E4" w14:textId="77777777" w:rsidR="00D83D4A" w:rsidRDefault="00000000">
      <w:pPr>
        <w:rPr>
          <w:rFonts w:ascii="仿宋" w:eastAsia="仿宋" w:hAnsi="仿宋" w:cs="仿宋" w:hint="eastAsia"/>
          <w:b/>
          <w:sz w:val="36"/>
          <w:szCs w:val="36"/>
        </w:rPr>
        <w:sectPr w:rsidR="00D83D4A">
          <w:footerReference w:type="default" r:id="rId10"/>
          <w:pgSz w:w="11907" w:h="16840"/>
          <w:pgMar w:top="1361" w:right="1361" w:bottom="1361" w:left="1361" w:header="765" w:footer="822" w:gutter="0"/>
          <w:pgNumType w:start="1"/>
          <w:cols w:space="720"/>
          <w:docGrid w:type="lines" w:linePitch="312"/>
        </w:sectPr>
      </w:pPr>
      <w:r>
        <w:rPr>
          <w:rFonts w:ascii="仿宋" w:eastAsia="仿宋" w:hAnsi="仿宋" w:cs="仿宋" w:hint="eastAsia"/>
          <w:b/>
          <w:sz w:val="36"/>
          <w:szCs w:val="36"/>
        </w:rPr>
        <w:br w:type="page"/>
      </w:r>
    </w:p>
    <w:p w14:paraId="27C69870" w14:textId="77777777" w:rsidR="00D83D4A" w:rsidRDefault="00000000">
      <w:pPr>
        <w:snapToGrid w:val="0"/>
        <w:spacing w:before="50" w:after="50"/>
        <w:rPr>
          <w:rFonts w:ascii="仿宋" w:eastAsia="仿宋" w:hAnsi="仿宋" w:cs="仿宋" w:hint="eastAsia"/>
          <w:b/>
          <w:bCs/>
          <w:sz w:val="30"/>
          <w:szCs w:val="30"/>
        </w:rPr>
      </w:pPr>
      <w:r>
        <w:rPr>
          <w:rFonts w:ascii="仿宋" w:eastAsia="仿宋" w:hAnsi="仿宋" w:cs="仿宋" w:hint="eastAsia"/>
          <w:b/>
          <w:bCs/>
          <w:sz w:val="30"/>
          <w:szCs w:val="30"/>
        </w:rPr>
        <w:lastRenderedPageBreak/>
        <w:t>附件18：</w:t>
      </w:r>
    </w:p>
    <w:p w14:paraId="2D44AF50" w14:textId="77777777" w:rsidR="00D83D4A"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开标一览表</w:t>
      </w:r>
    </w:p>
    <w:p w14:paraId="3F064962" w14:textId="77777777" w:rsidR="00D83D4A" w:rsidRDefault="00000000">
      <w:pPr>
        <w:spacing w:line="400" w:lineRule="exact"/>
        <w:rPr>
          <w:rFonts w:ascii="仿宋" w:eastAsia="仿宋" w:hAnsi="仿宋" w:cs="仿宋" w:hint="eastAsia"/>
          <w:sz w:val="24"/>
        </w:rPr>
      </w:pPr>
      <w:r>
        <w:rPr>
          <w:rFonts w:ascii="仿宋" w:eastAsia="仿宋" w:hAnsi="仿宋" w:cs="仿宋" w:hint="eastAsia"/>
          <w:sz w:val="24"/>
        </w:rPr>
        <w:t>投标人名称（电子签章）：</w:t>
      </w:r>
    </w:p>
    <w:p w14:paraId="6F3A0CB7" w14:textId="77777777" w:rsidR="00D83D4A" w:rsidRDefault="00000000">
      <w:pPr>
        <w:spacing w:line="400" w:lineRule="exact"/>
        <w:rPr>
          <w:rFonts w:ascii="仿宋" w:eastAsia="仿宋" w:hAnsi="仿宋" w:cs="仿宋" w:hint="eastAsia"/>
          <w:sz w:val="24"/>
        </w:rPr>
      </w:pPr>
      <w:r>
        <w:rPr>
          <w:rFonts w:ascii="仿宋" w:eastAsia="仿宋" w:hAnsi="仿宋" w:cs="仿宋" w:hint="eastAsia"/>
          <w:sz w:val="24"/>
        </w:rPr>
        <w:t>投标人地址：</w:t>
      </w:r>
    </w:p>
    <w:p w14:paraId="2106B9B3" w14:textId="77777777" w:rsidR="00D83D4A" w:rsidRDefault="00000000">
      <w:pPr>
        <w:snapToGrid w:val="0"/>
        <w:spacing w:line="400" w:lineRule="exact"/>
        <w:rPr>
          <w:rFonts w:ascii="仿宋" w:eastAsia="仿宋" w:hAnsi="仿宋" w:cs="仿宋" w:hint="eastAsia"/>
          <w:sz w:val="24"/>
        </w:rPr>
      </w:pPr>
      <w:r>
        <w:rPr>
          <w:rFonts w:ascii="仿宋" w:eastAsia="仿宋" w:hAnsi="仿宋" w:cs="仿宋" w:hint="eastAsia"/>
          <w:sz w:val="24"/>
        </w:rPr>
        <w:t>项目编号：</w:t>
      </w:r>
    </w:p>
    <w:p w14:paraId="1A0ECD30" w14:textId="77777777" w:rsidR="00D83D4A" w:rsidRDefault="00000000">
      <w:pPr>
        <w:snapToGrid w:val="0"/>
        <w:spacing w:line="400" w:lineRule="exact"/>
        <w:rPr>
          <w:rFonts w:ascii="仿宋" w:eastAsia="仿宋" w:hAnsi="仿宋" w:cs="仿宋" w:hint="eastAsia"/>
          <w:sz w:val="24"/>
        </w:rPr>
      </w:pPr>
      <w:r>
        <w:rPr>
          <w:rFonts w:ascii="仿宋" w:eastAsia="仿宋" w:hAnsi="仿宋" w:cs="仿宋" w:hint="eastAsia"/>
          <w:sz w:val="24"/>
        </w:rPr>
        <w:t>单位：元</w:t>
      </w:r>
    </w:p>
    <w:tbl>
      <w:tblPr>
        <w:tblW w:w="14811" w:type="dxa"/>
        <w:jc w:val="center"/>
        <w:tblLayout w:type="fixed"/>
        <w:tblLook w:val="04A0" w:firstRow="1" w:lastRow="0" w:firstColumn="1" w:lastColumn="0" w:noHBand="0" w:noVBand="1"/>
      </w:tblPr>
      <w:tblGrid>
        <w:gridCol w:w="704"/>
        <w:gridCol w:w="2170"/>
        <w:gridCol w:w="848"/>
        <w:gridCol w:w="1030"/>
        <w:gridCol w:w="840"/>
        <w:gridCol w:w="1491"/>
        <w:gridCol w:w="1479"/>
        <w:gridCol w:w="730"/>
        <w:gridCol w:w="768"/>
        <w:gridCol w:w="850"/>
        <w:gridCol w:w="1134"/>
        <w:gridCol w:w="851"/>
        <w:gridCol w:w="919"/>
        <w:gridCol w:w="997"/>
      </w:tblGrid>
      <w:tr w:rsidR="00D83D4A" w14:paraId="52C921A3" w14:textId="77777777">
        <w:trPr>
          <w:trHeight w:val="61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4813AC7" w14:textId="77777777" w:rsidR="00D83D4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标段号</w:t>
            </w:r>
          </w:p>
        </w:tc>
        <w:tc>
          <w:tcPr>
            <w:tcW w:w="2170" w:type="dxa"/>
            <w:tcBorders>
              <w:top w:val="single" w:sz="4" w:space="0" w:color="auto"/>
              <w:left w:val="nil"/>
              <w:bottom w:val="single" w:sz="4" w:space="0" w:color="auto"/>
              <w:right w:val="single" w:sz="4" w:space="0" w:color="auto"/>
            </w:tcBorders>
            <w:noWrap/>
            <w:vAlign w:val="center"/>
          </w:tcPr>
          <w:p w14:paraId="12D86FA3" w14:textId="77777777" w:rsidR="00D83D4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产品名称</w:t>
            </w:r>
          </w:p>
        </w:tc>
        <w:tc>
          <w:tcPr>
            <w:tcW w:w="848" w:type="dxa"/>
            <w:tcBorders>
              <w:top w:val="single" w:sz="4" w:space="0" w:color="auto"/>
              <w:left w:val="nil"/>
              <w:bottom w:val="single" w:sz="4" w:space="0" w:color="auto"/>
              <w:right w:val="single" w:sz="4" w:space="0" w:color="auto"/>
            </w:tcBorders>
            <w:noWrap/>
            <w:vAlign w:val="center"/>
          </w:tcPr>
          <w:p w14:paraId="78E8D9D2" w14:textId="77777777" w:rsidR="00D83D4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投标</w:t>
            </w:r>
          </w:p>
          <w:p w14:paraId="3E81205F" w14:textId="77777777" w:rsidR="00D83D4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名称</w:t>
            </w:r>
          </w:p>
        </w:tc>
        <w:tc>
          <w:tcPr>
            <w:tcW w:w="1030" w:type="dxa"/>
            <w:tcBorders>
              <w:top w:val="single" w:sz="4" w:space="0" w:color="auto"/>
              <w:left w:val="nil"/>
              <w:bottom w:val="single" w:sz="4" w:space="0" w:color="auto"/>
              <w:right w:val="single" w:sz="4" w:space="0" w:color="auto"/>
            </w:tcBorders>
            <w:noWrap/>
            <w:vAlign w:val="center"/>
          </w:tcPr>
          <w:p w14:paraId="769AF5D0" w14:textId="77777777" w:rsidR="00D83D4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生产</w:t>
            </w:r>
          </w:p>
          <w:p w14:paraId="2861FC50" w14:textId="77777777" w:rsidR="00D83D4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企业</w:t>
            </w:r>
          </w:p>
        </w:tc>
        <w:tc>
          <w:tcPr>
            <w:tcW w:w="840" w:type="dxa"/>
            <w:tcBorders>
              <w:top w:val="single" w:sz="4" w:space="0" w:color="auto"/>
              <w:left w:val="nil"/>
              <w:bottom w:val="single" w:sz="4" w:space="0" w:color="auto"/>
              <w:right w:val="single" w:sz="4" w:space="0" w:color="auto"/>
            </w:tcBorders>
            <w:noWrap/>
            <w:vAlign w:val="center"/>
          </w:tcPr>
          <w:p w14:paraId="7C540B08" w14:textId="77777777" w:rsidR="00D83D4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1491" w:type="dxa"/>
            <w:tcBorders>
              <w:top w:val="single" w:sz="4" w:space="0" w:color="auto"/>
              <w:left w:val="nil"/>
              <w:bottom w:val="single" w:sz="4" w:space="0" w:color="auto"/>
              <w:right w:val="single" w:sz="4" w:space="0" w:color="auto"/>
            </w:tcBorders>
            <w:noWrap/>
            <w:vAlign w:val="center"/>
          </w:tcPr>
          <w:p w14:paraId="0AF75959" w14:textId="77777777" w:rsidR="00D83D4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药品注册证或再注册批件号</w:t>
            </w:r>
          </w:p>
        </w:tc>
        <w:tc>
          <w:tcPr>
            <w:tcW w:w="1479" w:type="dxa"/>
            <w:tcBorders>
              <w:top w:val="single" w:sz="4" w:space="0" w:color="auto"/>
              <w:left w:val="nil"/>
              <w:bottom w:val="single" w:sz="4" w:space="0" w:color="auto"/>
              <w:right w:val="single" w:sz="4" w:space="0" w:color="auto"/>
            </w:tcBorders>
            <w:noWrap/>
            <w:vAlign w:val="center"/>
          </w:tcPr>
          <w:p w14:paraId="36E7D926" w14:textId="77777777" w:rsidR="00D83D4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药品名称</w:t>
            </w:r>
          </w:p>
        </w:tc>
        <w:tc>
          <w:tcPr>
            <w:tcW w:w="730" w:type="dxa"/>
            <w:tcBorders>
              <w:top w:val="single" w:sz="4" w:space="0" w:color="auto"/>
              <w:left w:val="nil"/>
              <w:bottom w:val="single" w:sz="4" w:space="0" w:color="auto"/>
              <w:right w:val="single" w:sz="4" w:space="0" w:color="auto"/>
            </w:tcBorders>
            <w:noWrap/>
            <w:vAlign w:val="center"/>
          </w:tcPr>
          <w:p w14:paraId="10D14DB1" w14:textId="77777777" w:rsidR="00D83D4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规格</w:t>
            </w:r>
          </w:p>
        </w:tc>
        <w:tc>
          <w:tcPr>
            <w:tcW w:w="768" w:type="dxa"/>
            <w:tcBorders>
              <w:top w:val="single" w:sz="4" w:space="0" w:color="auto"/>
              <w:left w:val="nil"/>
              <w:bottom w:val="single" w:sz="4" w:space="0" w:color="auto"/>
              <w:right w:val="single" w:sz="4" w:space="0" w:color="auto"/>
            </w:tcBorders>
            <w:noWrap/>
            <w:vAlign w:val="center"/>
          </w:tcPr>
          <w:p w14:paraId="272FFB1A" w14:textId="77777777" w:rsidR="00D83D4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c>
          <w:tcPr>
            <w:tcW w:w="850" w:type="dxa"/>
            <w:tcBorders>
              <w:top w:val="single" w:sz="4" w:space="0" w:color="auto"/>
              <w:left w:val="nil"/>
              <w:bottom w:val="single" w:sz="4" w:space="0" w:color="auto"/>
              <w:right w:val="single" w:sz="4" w:space="0" w:color="auto"/>
            </w:tcBorders>
            <w:noWrap/>
            <w:vAlign w:val="center"/>
          </w:tcPr>
          <w:p w14:paraId="219D16D3" w14:textId="77777777" w:rsidR="00D83D4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上限</w:t>
            </w:r>
          </w:p>
          <w:p w14:paraId="3F473CFD" w14:textId="77777777" w:rsidR="00D83D4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1134" w:type="dxa"/>
            <w:tcBorders>
              <w:top w:val="single" w:sz="4" w:space="0" w:color="auto"/>
              <w:left w:val="nil"/>
              <w:bottom w:val="single" w:sz="4" w:space="0" w:color="auto"/>
              <w:right w:val="nil"/>
            </w:tcBorders>
            <w:noWrap/>
            <w:vAlign w:val="center"/>
          </w:tcPr>
          <w:p w14:paraId="035BE262" w14:textId="77777777" w:rsidR="00D83D4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预估用量</w:t>
            </w:r>
          </w:p>
          <w:p w14:paraId="60ED6985" w14:textId="77777777" w:rsidR="00D83D4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（2年）</w:t>
            </w:r>
          </w:p>
        </w:tc>
        <w:tc>
          <w:tcPr>
            <w:tcW w:w="851" w:type="dxa"/>
            <w:tcBorders>
              <w:top w:val="single" w:sz="4" w:space="0" w:color="auto"/>
              <w:left w:val="single" w:sz="4" w:space="0" w:color="auto"/>
              <w:bottom w:val="single" w:sz="4" w:space="0" w:color="auto"/>
              <w:right w:val="single" w:sz="4" w:space="0" w:color="auto"/>
            </w:tcBorders>
            <w:noWrap/>
            <w:vAlign w:val="center"/>
          </w:tcPr>
          <w:p w14:paraId="7F24AB58" w14:textId="77777777" w:rsidR="00D83D4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投标</w:t>
            </w:r>
          </w:p>
          <w:p w14:paraId="763925D3" w14:textId="77777777" w:rsidR="00D83D4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919" w:type="dxa"/>
            <w:tcBorders>
              <w:top w:val="single" w:sz="4" w:space="0" w:color="auto"/>
              <w:left w:val="nil"/>
              <w:bottom w:val="single" w:sz="4" w:space="0" w:color="auto"/>
              <w:right w:val="single" w:sz="4" w:space="0" w:color="auto"/>
            </w:tcBorders>
            <w:noWrap/>
            <w:vAlign w:val="center"/>
          </w:tcPr>
          <w:p w14:paraId="2199D632" w14:textId="77777777" w:rsidR="00D83D4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金额</w:t>
            </w:r>
          </w:p>
        </w:tc>
        <w:tc>
          <w:tcPr>
            <w:tcW w:w="997" w:type="dxa"/>
            <w:tcBorders>
              <w:top w:val="single" w:sz="4" w:space="0" w:color="auto"/>
              <w:left w:val="nil"/>
              <w:bottom w:val="single" w:sz="4" w:space="0" w:color="auto"/>
              <w:right w:val="single" w:sz="4" w:space="0" w:color="auto"/>
            </w:tcBorders>
            <w:noWrap/>
            <w:vAlign w:val="center"/>
          </w:tcPr>
          <w:p w14:paraId="7D18E708" w14:textId="77777777" w:rsidR="00D83D4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备注</w:t>
            </w:r>
          </w:p>
        </w:tc>
      </w:tr>
      <w:tr w:rsidR="00D83D4A" w14:paraId="68EC0212" w14:textId="77777777">
        <w:trPr>
          <w:trHeight w:val="545"/>
          <w:jc w:val="center"/>
        </w:trPr>
        <w:tc>
          <w:tcPr>
            <w:tcW w:w="704" w:type="dxa"/>
            <w:tcBorders>
              <w:top w:val="single" w:sz="4" w:space="0" w:color="auto"/>
              <w:left w:val="single" w:sz="4" w:space="0" w:color="auto"/>
              <w:right w:val="single" w:sz="4" w:space="0" w:color="auto"/>
            </w:tcBorders>
            <w:noWrap/>
            <w:vAlign w:val="center"/>
          </w:tcPr>
          <w:p w14:paraId="2AF9DFCA" w14:textId="77777777" w:rsidR="00D83D4A" w:rsidRDefault="00000000">
            <w:pPr>
              <w:jc w:val="center"/>
              <w:rPr>
                <w:rFonts w:ascii="仿宋" w:eastAsia="仿宋" w:hAnsi="仿宋" w:cs="Arial" w:hint="eastAsia"/>
                <w:color w:val="000000"/>
                <w:szCs w:val="16"/>
              </w:rPr>
            </w:pPr>
            <w:r>
              <w:rPr>
                <w:rFonts w:ascii="仿宋" w:eastAsia="仿宋" w:hAnsi="仿宋" w:cs="Arial" w:hint="eastAsia"/>
                <w:color w:val="000000"/>
                <w:szCs w:val="16"/>
              </w:rPr>
              <w:t>1</w:t>
            </w:r>
          </w:p>
        </w:tc>
        <w:tc>
          <w:tcPr>
            <w:tcW w:w="2170" w:type="dxa"/>
            <w:tcBorders>
              <w:top w:val="single" w:sz="4" w:space="0" w:color="auto"/>
              <w:left w:val="single" w:sz="4" w:space="0" w:color="auto"/>
              <w:bottom w:val="single" w:sz="4" w:space="0" w:color="auto"/>
              <w:right w:val="single" w:sz="4" w:space="0" w:color="auto"/>
            </w:tcBorders>
            <w:noWrap/>
            <w:vAlign w:val="center"/>
          </w:tcPr>
          <w:p w14:paraId="546E45EA" w14:textId="77777777" w:rsidR="00D83D4A" w:rsidRDefault="00000000">
            <w:pPr>
              <w:jc w:val="center"/>
              <w:rPr>
                <w:rFonts w:ascii="仿宋" w:eastAsia="仿宋" w:hAnsi="仿宋" w:cs="宋体" w:hint="eastAsia"/>
                <w:kern w:val="0"/>
                <w:szCs w:val="16"/>
              </w:rPr>
            </w:pPr>
            <w:r>
              <w:rPr>
                <w:rFonts w:ascii="仿宋" w:eastAsia="仿宋" w:hAnsi="仿宋" w:hint="eastAsia"/>
                <w:color w:val="000000"/>
                <w:kern w:val="0"/>
                <w:szCs w:val="16"/>
              </w:rPr>
              <w:t>碘【I-125】</w:t>
            </w:r>
            <w:proofErr w:type="gramStart"/>
            <w:r>
              <w:rPr>
                <w:rFonts w:ascii="仿宋" w:eastAsia="仿宋" w:hAnsi="仿宋" w:hint="eastAsia"/>
                <w:color w:val="000000"/>
                <w:kern w:val="0"/>
                <w:szCs w:val="16"/>
              </w:rPr>
              <w:t>密封籽源</w:t>
            </w:r>
            <w:proofErr w:type="gramEnd"/>
          </w:p>
        </w:tc>
        <w:tc>
          <w:tcPr>
            <w:tcW w:w="848" w:type="dxa"/>
            <w:tcBorders>
              <w:top w:val="single" w:sz="4" w:space="0" w:color="auto"/>
              <w:left w:val="single" w:sz="4" w:space="0" w:color="auto"/>
              <w:bottom w:val="single" w:sz="4" w:space="0" w:color="auto"/>
              <w:right w:val="single" w:sz="4" w:space="0" w:color="auto"/>
            </w:tcBorders>
            <w:noWrap/>
            <w:vAlign w:val="center"/>
          </w:tcPr>
          <w:p w14:paraId="7FCB4CF8" w14:textId="77777777" w:rsidR="00D83D4A" w:rsidRDefault="00D83D4A">
            <w:pPr>
              <w:widowControl/>
              <w:jc w:val="center"/>
              <w:rPr>
                <w:rFonts w:ascii="仿宋" w:eastAsia="仿宋" w:hAnsi="仿宋" w:cs="宋体" w:hint="eastAsia"/>
                <w:kern w:val="0"/>
                <w:szCs w:val="21"/>
              </w:rPr>
            </w:pPr>
          </w:p>
        </w:tc>
        <w:tc>
          <w:tcPr>
            <w:tcW w:w="1030" w:type="dxa"/>
            <w:tcBorders>
              <w:top w:val="nil"/>
              <w:left w:val="nil"/>
              <w:bottom w:val="single" w:sz="4" w:space="0" w:color="auto"/>
              <w:right w:val="single" w:sz="4" w:space="0" w:color="auto"/>
            </w:tcBorders>
            <w:noWrap/>
            <w:vAlign w:val="center"/>
          </w:tcPr>
          <w:p w14:paraId="06F88C62" w14:textId="77777777" w:rsidR="00D83D4A" w:rsidRDefault="00D83D4A">
            <w:pPr>
              <w:widowControl/>
              <w:jc w:val="center"/>
              <w:rPr>
                <w:rFonts w:ascii="仿宋" w:eastAsia="仿宋" w:hAnsi="仿宋" w:cs="宋体" w:hint="eastAsia"/>
                <w:kern w:val="0"/>
                <w:szCs w:val="21"/>
              </w:rPr>
            </w:pPr>
          </w:p>
        </w:tc>
        <w:tc>
          <w:tcPr>
            <w:tcW w:w="840" w:type="dxa"/>
            <w:tcBorders>
              <w:top w:val="nil"/>
              <w:left w:val="nil"/>
              <w:bottom w:val="single" w:sz="4" w:space="0" w:color="auto"/>
              <w:right w:val="single" w:sz="4" w:space="0" w:color="auto"/>
            </w:tcBorders>
            <w:noWrap/>
            <w:vAlign w:val="center"/>
          </w:tcPr>
          <w:p w14:paraId="7F0CF1F7" w14:textId="77777777" w:rsidR="00D83D4A" w:rsidRDefault="00D83D4A">
            <w:pPr>
              <w:widowControl/>
              <w:jc w:val="center"/>
              <w:rPr>
                <w:rFonts w:ascii="仿宋" w:eastAsia="仿宋" w:hAnsi="仿宋" w:cs="宋体" w:hint="eastAsia"/>
                <w:kern w:val="0"/>
                <w:szCs w:val="21"/>
              </w:rPr>
            </w:pPr>
          </w:p>
        </w:tc>
        <w:tc>
          <w:tcPr>
            <w:tcW w:w="1491" w:type="dxa"/>
            <w:tcBorders>
              <w:top w:val="nil"/>
              <w:left w:val="nil"/>
              <w:bottom w:val="single" w:sz="4" w:space="0" w:color="auto"/>
              <w:right w:val="single" w:sz="4" w:space="0" w:color="auto"/>
            </w:tcBorders>
            <w:noWrap/>
            <w:vAlign w:val="center"/>
          </w:tcPr>
          <w:p w14:paraId="6EF6EA28" w14:textId="77777777" w:rsidR="00D83D4A" w:rsidRDefault="00D83D4A">
            <w:pPr>
              <w:widowControl/>
              <w:jc w:val="center"/>
              <w:rPr>
                <w:rFonts w:ascii="仿宋" w:eastAsia="仿宋" w:hAnsi="仿宋" w:cs="宋体" w:hint="eastAsia"/>
                <w:kern w:val="0"/>
                <w:szCs w:val="21"/>
              </w:rPr>
            </w:pPr>
          </w:p>
        </w:tc>
        <w:tc>
          <w:tcPr>
            <w:tcW w:w="1479" w:type="dxa"/>
            <w:tcBorders>
              <w:top w:val="nil"/>
              <w:left w:val="nil"/>
              <w:bottom w:val="single" w:sz="4" w:space="0" w:color="auto"/>
              <w:right w:val="single" w:sz="4" w:space="0" w:color="auto"/>
            </w:tcBorders>
            <w:noWrap/>
            <w:vAlign w:val="center"/>
          </w:tcPr>
          <w:p w14:paraId="74030A0F" w14:textId="77777777" w:rsidR="00D83D4A" w:rsidRDefault="00D83D4A">
            <w:pPr>
              <w:widowControl/>
              <w:jc w:val="center"/>
              <w:rPr>
                <w:rFonts w:ascii="仿宋" w:eastAsia="仿宋" w:hAnsi="仿宋" w:cs="宋体" w:hint="eastAsia"/>
                <w:kern w:val="0"/>
                <w:szCs w:val="21"/>
              </w:rPr>
            </w:pPr>
          </w:p>
        </w:tc>
        <w:tc>
          <w:tcPr>
            <w:tcW w:w="730" w:type="dxa"/>
            <w:tcBorders>
              <w:top w:val="nil"/>
              <w:left w:val="nil"/>
              <w:bottom w:val="single" w:sz="4" w:space="0" w:color="auto"/>
              <w:right w:val="single" w:sz="4" w:space="0" w:color="auto"/>
            </w:tcBorders>
            <w:noWrap/>
            <w:vAlign w:val="center"/>
          </w:tcPr>
          <w:p w14:paraId="75D5B70D" w14:textId="77777777" w:rsidR="00D83D4A" w:rsidRDefault="00D83D4A">
            <w:pPr>
              <w:widowControl/>
              <w:jc w:val="center"/>
              <w:rPr>
                <w:rFonts w:ascii="仿宋" w:eastAsia="仿宋" w:hAnsi="仿宋" w:hint="eastAsia"/>
                <w:szCs w:val="21"/>
              </w:rPr>
            </w:pPr>
          </w:p>
        </w:tc>
        <w:tc>
          <w:tcPr>
            <w:tcW w:w="768" w:type="dxa"/>
            <w:tcBorders>
              <w:top w:val="nil"/>
              <w:left w:val="nil"/>
              <w:bottom w:val="single" w:sz="4" w:space="0" w:color="auto"/>
              <w:right w:val="single" w:sz="4" w:space="0" w:color="auto"/>
            </w:tcBorders>
            <w:noWrap/>
            <w:vAlign w:val="center"/>
          </w:tcPr>
          <w:p w14:paraId="0CA0C1D5" w14:textId="77777777" w:rsidR="00D83D4A" w:rsidRDefault="00000000">
            <w:pPr>
              <w:widowControl/>
              <w:jc w:val="center"/>
              <w:rPr>
                <w:rFonts w:ascii="仿宋" w:eastAsia="仿宋" w:hAnsi="仿宋" w:cs="宋体" w:hint="eastAsia"/>
                <w:kern w:val="0"/>
                <w:szCs w:val="21"/>
              </w:rPr>
            </w:pPr>
            <w:r>
              <w:rPr>
                <w:rFonts w:ascii="仿宋" w:eastAsia="仿宋" w:hAnsi="仿宋" w:cs="仿宋" w:hint="eastAsia"/>
                <w:szCs w:val="16"/>
              </w:rPr>
              <w:t>粒</w:t>
            </w:r>
          </w:p>
        </w:tc>
        <w:tc>
          <w:tcPr>
            <w:tcW w:w="850" w:type="dxa"/>
            <w:tcBorders>
              <w:top w:val="nil"/>
              <w:left w:val="nil"/>
              <w:bottom w:val="single" w:sz="4" w:space="0" w:color="auto"/>
              <w:right w:val="single" w:sz="4" w:space="0" w:color="auto"/>
            </w:tcBorders>
            <w:noWrap/>
            <w:vAlign w:val="center"/>
          </w:tcPr>
          <w:p w14:paraId="27B566DE" w14:textId="77777777" w:rsidR="00D83D4A" w:rsidRDefault="00000000">
            <w:pPr>
              <w:widowControl/>
              <w:jc w:val="center"/>
              <w:rPr>
                <w:rFonts w:ascii="仿宋" w:eastAsia="仿宋" w:hAnsi="仿宋" w:cs="宋体" w:hint="eastAsia"/>
                <w:kern w:val="0"/>
                <w:szCs w:val="16"/>
              </w:rPr>
            </w:pPr>
            <w:r>
              <w:rPr>
                <w:rFonts w:ascii="仿宋" w:eastAsia="仿宋" w:hAnsi="仿宋" w:hint="eastAsia"/>
                <w:color w:val="000000"/>
                <w:kern w:val="0"/>
                <w:szCs w:val="16"/>
              </w:rPr>
              <w:t>300</w:t>
            </w:r>
          </w:p>
        </w:tc>
        <w:tc>
          <w:tcPr>
            <w:tcW w:w="1134" w:type="dxa"/>
            <w:tcBorders>
              <w:top w:val="nil"/>
              <w:left w:val="nil"/>
              <w:bottom w:val="single" w:sz="4" w:space="0" w:color="auto"/>
              <w:right w:val="nil"/>
            </w:tcBorders>
            <w:noWrap/>
            <w:vAlign w:val="center"/>
          </w:tcPr>
          <w:p w14:paraId="14970D97" w14:textId="77777777" w:rsidR="00D83D4A" w:rsidRDefault="00000000">
            <w:pPr>
              <w:widowControl/>
              <w:jc w:val="center"/>
              <w:rPr>
                <w:rFonts w:ascii="仿宋" w:eastAsia="仿宋" w:hAnsi="仿宋" w:cs="宋体" w:hint="eastAsia"/>
                <w:kern w:val="0"/>
                <w:szCs w:val="21"/>
              </w:rPr>
            </w:pPr>
            <w:r>
              <w:rPr>
                <w:rFonts w:ascii="仿宋" w:eastAsia="仿宋" w:hAnsi="仿宋" w:hint="eastAsia"/>
                <w:color w:val="000000"/>
                <w:kern w:val="0"/>
                <w:szCs w:val="16"/>
              </w:rPr>
              <w:t>3300</w:t>
            </w:r>
          </w:p>
        </w:tc>
        <w:tc>
          <w:tcPr>
            <w:tcW w:w="851" w:type="dxa"/>
            <w:tcBorders>
              <w:top w:val="nil"/>
              <w:left w:val="single" w:sz="4" w:space="0" w:color="auto"/>
              <w:bottom w:val="single" w:sz="4" w:space="0" w:color="auto"/>
              <w:right w:val="single" w:sz="4" w:space="0" w:color="auto"/>
            </w:tcBorders>
            <w:noWrap/>
            <w:vAlign w:val="center"/>
          </w:tcPr>
          <w:p w14:paraId="3E0D1419" w14:textId="77777777" w:rsidR="00D83D4A" w:rsidRDefault="00D83D4A">
            <w:pPr>
              <w:widowControl/>
              <w:jc w:val="center"/>
              <w:rPr>
                <w:rFonts w:ascii="仿宋" w:eastAsia="仿宋" w:hAnsi="仿宋" w:cs="宋体" w:hint="eastAsia"/>
                <w:kern w:val="0"/>
                <w:szCs w:val="21"/>
              </w:rPr>
            </w:pPr>
          </w:p>
        </w:tc>
        <w:tc>
          <w:tcPr>
            <w:tcW w:w="919" w:type="dxa"/>
            <w:tcBorders>
              <w:top w:val="nil"/>
              <w:left w:val="nil"/>
              <w:bottom w:val="single" w:sz="4" w:space="0" w:color="auto"/>
              <w:right w:val="single" w:sz="4" w:space="0" w:color="auto"/>
            </w:tcBorders>
            <w:noWrap/>
            <w:vAlign w:val="center"/>
          </w:tcPr>
          <w:p w14:paraId="3758BFA9" w14:textId="77777777" w:rsidR="00D83D4A" w:rsidRDefault="00D83D4A">
            <w:pPr>
              <w:widowControl/>
              <w:jc w:val="center"/>
              <w:rPr>
                <w:rFonts w:ascii="仿宋" w:eastAsia="仿宋" w:hAnsi="仿宋" w:cs="宋体" w:hint="eastAsia"/>
                <w:kern w:val="0"/>
                <w:szCs w:val="21"/>
              </w:rPr>
            </w:pPr>
          </w:p>
        </w:tc>
        <w:tc>
          <w:tcPr>
            <w:tcW w:w="997" w:type="dxa"/>
            <w:tcBorders>
              <w:top w:val="single" w:sz="4" w:space="0" w:color="auto"/>
              <w:left w:val="single" w:sz="4" w:space="0" w:color="auto"/>
              <w:right w:val="single" w:sz="4" w:space="0" w:color="auto"/>
            </w:tcBorders>
            <w:noWrap/>
            <w:vAlign w:val="center"/>
          </w:tcPr>
          <w:p w14:paraId="376E7291" w14:textId="77777777" w:rsidR="00D83D4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采购周期2年</w:t>
            </w:r>
          </w:p>
        </w:tc>
      </w:tr>
      <w:tr w:rsidR="00D83D4A" w14:paraId="6B867C02" w14:textId="77777777">
        <w:trPr>
          <w:trHeight w:val="395"/>
          <w:jc w:val="center"/>
        </w:trPr>
        <w:tc>
          <w:tcPr>
            <w:tcW w:w="3722" w:type="dxa"/>
            <w:gridSpan w:val="3"/>
            <w:vMerge w:val="restart"/>
            <w:tcBorders>
              <w:top w:val="single" w:sz="4" w:space="0" w:color="auto"/>
              <w:left w:val="single" w:sz="4" w:space="0" w:color="auto"/>
              <w:right w:val="single" w:sz="4" w:space="0" w:color="auto"/>
            </w:tcBorders>
            <w:noWrap/>
            <w:vAlign w:val="center"/>
          </w:tcPr>
          <w:p w14:paraId="43392245" w14:textId="77777777" w:rsidR="00D83D4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投标总价=Σ投标单价*参考用量</w:t>
            </w:r>
          </w:p>
        </w:tc>
        <w:tc>
          <w:tcPr>
            <w:tcW w:w="11089" w:type="dxa"/>
            <w:gridSpan w:val="11"/>
            <w:tcBorders>
              <w:top w:val="single" w:sz="4" w:space="0" w:color="auto"/>
              <w:left w:val="nil"/>
              <w:bottom w:val="single" w:sz="4" w:space="0" w:color="auto"/>
              <w:right w:val="single" w:sz="4" w:space="0" w:color="auto"/>
            </w:tcBorders>
            <w:noWrap/>
            <w:vAlign w:val="center"/>
          </w:tcPr>
          <w:p w14:paraId="1FCA2C0E" w14:textId="77777777" w:rsidR="00D83D4A" w:rsidRDefault="00000000">
            <w:pPr>
              <w:widowControl/>
              <w:jc w:val="left"/>
              <w:rPr>
                <w:rFonts w:ascii="仿宋" w:eastAsia="仿宋" w:hAnsi="仿宋" w:cs="宋体" w:hint="eastAsia"/>
                <w:kern w:val="0"/>
                <w:szCs w:val="21"/>
              </w:rPr>
            </w:pPr>
            <w:r>
              <w:rPr>
                <w:rFonts w:ascii="仿宋" w:eastAsia="仿宋" w:hAnsi="仿宋" w:cs="宋体" w:hint="eastAsia"/>
                <w:kern w:val="0"/>
                <w:szCs w:val="21"/>
              </w:rPr>
              <w:t>小写：</w:t>
            </w:r>
          </w:p>
        </w:tc>
      </w:tr>
      <w:tr w:rsidR="00D83D4A" w14:paraId="3049015F" w14:textId="77777777">
        <w:trPr>
          <w:trHeight w:val="395"/>
          <w:jc w:val="center"/>
        </w:trPr>
        <w:tc>
          <w:tcPr>
            <w:tcW w:w="3722" w:type="dxa"/>
            <w:gridSpan w:val="3"/>
            <w:vMerge/>
            <w:tcBorders>
              <w:left w:val="single" w:sz="4" w:space="0" w:color="auto"/>
              <w:bottom w:val="single" w:sz="4" w:space="0" w:color="auto"/>
              <w:right w:val="single" w:sz="4" w:space="0" w:color="auto"/>
            </w:tcBorders>
            <w:noWrap/>
            <w:vAlign w:val="center"/>
          </w:tcPr>
          <w:p w14:paraId="29815723" w14:textId="77777777" w:rsidR="00D83D4A" w:rsidRDefault="00D83D4A">
            <w:pPr>
              <w:widowControl/>
              <w:jc w:val="center"/>
              <w:rPr>
                <w:rFonts w:ascii="仿宋" w:eastAsia="仿宋" w:hAnsi="仿宋" w:cs="宋体" w:hint="eastAsia"/>
                <w:kern w:val="0"/>
                <w:szCs w:val="21"/>
              </w:rPr>
            </w:pPr>
          </w:p>
        </w:tc>
        <w:tc>
          <w:tcPr>
            <w:tcW w:w="11089" w:type="dxa"/>
            <w:gridSpan w:val="11"/>
            <w:tcBorders>
              <w:top w:val="single" w:sz="4" w:space="0" w:color="auto"/>
              <w:left w:val="nil"/>
              <w:bottom w:val="single" w:sz="4" w:space="0" w:color="auto"/>
              <w:right w:val="single" w:sz="4" w:space="0" w:color="auto"/>
            </w:tcBorders>
            <w:noWrap/>
            <w:vAlign w:val="center"/>
          </w:tcPr>
          <w:p w14:paraId="5E2014AB" w14:textId="77777777" w:rsidR="00D83D4A" w:rsidRDefault="00000000">
            <w:pPr>
              <w:widowControl/>
              <w:jc w:val="left"/>
              <w:rPr>
                <w:rFonts w:ascii="仿宋" w:eastAsia="仿宋" w:hAnsi="仿宋" w:cs="宋体" w:hint="eastAsia"/>
                <w:kern w:val="0"/>
                <w:szCs w:val="21"/>
              </w:rPr>
            </w:pPr>
            <w:r>
              <w:rPr>
                <w:rFonts w:ascii="仿宋" w:eastAsia="仿宋" w:hAnsi="仿宋" w:cs="宋体" w:hint="eastAsia"/>
                <w:kern w:val="0"/>
                <w:szCs w:val="21"/>
              </w:rPr>
              <w:t>大写：</w:t>
            </w:r>
          </w:p>
        </w:tc>
      </w:tr>
    </w:tbl>
    <w:p w14:paraId="42D20241" w14:textId="77777777" w:rsidR="00D83D4A" w:rsidRDefault="00000000">
      <w:pPr>
        <w:snapToGrid w:val="0"/>
        <w:jc w:val="left"/>
        <w:rPr>
          <w:rFonts w:ascii="仿宋" w:eastAsia="仿宋" w:hAnsi="仿宋" w:hint="eastAsia"/>
          <w:sz w:val="28"/>
          <w:szCs w:val="28"/>
        </w:rPr>
      </w:pPr>
      <w:r>
        <w:rPr>
          <w:rFonts w:ascii="仿宋" w:eastAsia="仿宋" w:hAnsi="仿宋" w:hint="eastAsia"/>
          <w:b/>
          <w:sz w:val="22"/>
          <w:szCs w:val="22"/>
        </w:rPr>
        <w:t xml:space="preserve"> (投标单位根据自己的投标</w:t>
      </w:r>
      <w:proofErr w:type="gramStart"/>
      <w:r>
        <w:rPr>
          <w:rFonts w:ascii="仿宋" w:eastAsia="仿宋" w:hAnsi="仿宋" w:hint="eastAsia"/>
          <w:b/>
          <w:sz w:val="22"/>
          <w:szCs w:val="22"/>
        </w:rPr>
        <w:t>标</w:t>
      </w:r>
      <w:proofErr w:type="gramEnd"/>
      <w:r>
        <w:rPr>
          <w:rFonts w:ascii="仿宋" w:eastAsia="仿宋" w:hAnsi="仿宋" w:hint="eastAsia"/>
          <w:b/>
          <w:sz w:val="22"/>
          <w:szCs w:val="22"/>
        </w:rPr>
        <w:t>项进行报价（报价若有小数点，最多保留两位），最终结算按照采购人实际采购数量*投标单价为准)</w:t>
      </w:r>
    </w:p>
    <w:p w14:paraId="4A5780A0" w14:textId="77777777" w:rsidR="00D83D4A" w:rsidRDefault="00000000">
      <w:pPr>
        <w:snapToGrid w:val="0"/>
        <w:jc w:val="left"/>
        <w:rPr>
          <w:rFonts w:ascii="仿宋" w:eastAsia="仿宋" w:hAnsi="仿宋" w:hint="eastAsia"/>
          <w:b/>
          <w:bCs/>
          <w:sz w:val="24"/>
        </w:rPr>
      </w:pPr>
      <w:r>
        <w:rPr>
          <w:rFonts w:ascii="仿宋" w:eastAsia="仿宋" w:hAnsi="仿宋" w:hint="eastAsia"/>
          <w:sz w:val="24"/>
        </w:rPr>
        <w:t>注</w:t>
      </w:r>
      <w:r>
        <w:rPr>
          <w:rFonts w:ascii="仿宋" w:eastAsia="仿宋" w:hAnsi="仿宋"/>
          <w:sz w:val="24"/>
        </w:rPr>
        <w:t xml:space="preserve">: </w:t>
      </w:r>
      <w:r>
        <w:rPr>
          <w:rFonts w:ascii="仿宋" w:eastAsia="仿宋" w:hAnsi="仿宋" w:cs="仿宋_GB2312" w:hint="eastAsia"/>
          <w:b/>
          <w:bCs/>
          <w:sz w:val="24"/>
        </w:rPr>
        <w:t>1</w:t>
      </w:r>
      <w:r>
        <w:rPr>
          <w:rFonts w:ascii="仿宋" w:eastAsia="仿宋" w:hAnsi="仿宋" w:cs="仿宋_GB2312"/>
          <w:b/>
          <w:bCs/>
          <w:sz w:val="24"/>
          <w:lang w:val="zh-CN"/>
        </w:rPr>
        <w:t>.</w:t>
      </w:r>
      <w:r>
        <w:rPr>
          <w:rFonts w:ascii="仿宋" w:eastAsia="仿宋" w:hAnsi="仿宋" w:hint="eastAsia"/>
          <w:b/>
          <w:bCs/>
          <w:sz w:val="24"/>
        </w:rPr>
        <w:t>采购人不接受某</w:t>
      </w:r>
      <w:proofErr w:type="gramStart"/>
      <w:r>
        <w:rPr>
          <w:rFonts w:ascii="仿宋" w:eastAsia="仿宋" w:hAnsi="仿宋" w:hint="eastAsia"/>
          <w:b/>
          <w:bCs/>
          <w:sz w:val="24"/>
        </w:rPr>
        <w:t>一标项中</w:t>
      </w:r>
      <w:proofErr w:type="gramEnd"/>
      <w:r>
        <w:rPr>
          <w:rFonts w:ascii="仿宋" w:eastAsia="仿宋" w:hAnsi="仿宋" w:hint="eastAsia"/>
          <w:b/>
          <w:bCs/>
          <w:sz w:val="24"/>
        </w:rPr>
        <w:t>有</w:t>
      </w:r>
      <w:r>
        <w:rPr>
          <w:rFonts w:ascii="仿宋" w:eastAsia="仿宋" w:hAnsi="仿宋"/>
          <w:b/>
          <w:bCs/>
          <w:sz w:val="24"/>
        </w:rPr>
        <w:t>2</w:t>
      </w:r>
      <w:r>
        <w:rPr>
          <w:rFonts w:ascii="仿宋" w:eastAsia="仿宋" w:hAnsi="仿宋" w:hint="eastAsia"/>
          <w:b/>
          <w:bCs/>
          <w:sz w:val="24"/>
        </w:rPr>
        <w:t>个</w:t>
      </w:r>
      <w:r>
        <w:rPr>
          <w:rFonts w:ascii="仿宋" w:eastAsia="仿宋" w:hAnsi="仿宋"/>
          <w:b/>
          <w:bCs/>
          <w:sz w:val="24"/>
        </w:rPr>
        <w:t>(</w:t>
      </w:r>
      <w:r>
        <w:rPr>
          <w:rFonts w:ascii="仿宋" w:eastAsia="仿宋" w:hAnsi="仿宋" w:hint="eastAsia"/>
          <w:b/>
          <w:bCs/>
          <w:sz w:val="24"/>
        </w:rPr>
        <w:t>含</w:t>
      </w:r>
      <w:r>
        <w:rPr>
          <w:rFonts w:ascii="仿宋" w:eastAsia="仿宋" w:hAnsi="仿宋"/>
          <w:b/>
          <w:bCs/>
          <w:sz w:val="24"/>
        </w:rPr>
        <w:t>)</w:t>
      </w:r>
      <w:r>
        <w:rPr>
          <w:rFonts w:ascii="仿宋" w:eastAsia="仿宋" w:hAnsi="仿宋" w:hint="eastAsia"/>
          <w:b/>
          <w:bCs/>
          <w:sz w:val="24"/>
        </w:rPr>
        <w:t>以上的报价或方案，若投标人在此表中有</w:t>
      </w:r>
      <w:r>
        <w:rPr>
          <w:rFonts w:ascii="仿宋" w:eastAsia="仿宋" w:hAnsi="仿宋"/>
          <w:b/>
          <w:bCs/>
          <w:sz w:val="24"/>
        </w:rPr>
        <w:t>2</w:t>
      </w:r>
      <w:r>
        <w:rPr>
          <w:rFonts w:ascii="仿宋" w:eastAsia="仿宋" w:hAnsi="仿宋" w:hint="eastAsia"/>
          <w:b/>
          <w:bCs/>
          <w:sz w:val="24"/>
        </w:rPr>
        <w:t>个（含）以上的报价或方案，其投标作无效投标处理。</w:t>
      </w:r>
    </w:p>
    <w:p w14:paraId="19EE63DA" w14:textId="77777777" w:rsidR="00D83D4A" w:rsidRDefault="00000000">
      <w:pPr>
        <w:snapToGrid w:val="0"/>
        <w:ind w:firstLineChars="200" w:firstLine="480"/>
        <w:jc w:val="left"/>
        <w:rPr>
          <w:rFonts w:ascii="仿宋" w:eastAsia="仿宋" w:hAnsi="仿宋" w:cs="仿宋_GB2312" w:hint="eastAsia"/>
          <w:sz w:val="24"/>
          <w:lang w:val="zh-CN"/>
        </w:rPr>
      </w:pPr>
      <w:r>
        <w:rPr>
          <w:rFonts w:ascii="仿宋" w:eastAsia="仿宋" w:hAnsi="仿宋" w:cs="仿宋_GB2312" w:hint="eastAsia"/>
          <w:sz w:val="24"/>
        </w:rPr>
        <w:t>2</w:t>
      </w:r>
      <w:r>
        <w:rPr>
          <w:rFonts w:ascii="仿宋" w:eastAsia="仿宋" w:hAnsi="仿宋" w:cs="仿宋_GB2312"/>
          <w:sz w:val="24"/>
          <w:lang w:val="zh-CN"/>
        </w:rPr>
        <w:t>.</w:t>
      </w:r>
      <w:r>
        <w:rPr>
          <w:rFonts w:ascii="仿宋" w:eastAsia="仿宋" w:hAnsi="仿宋" w:cs="仿宋_GB2312" w:hint="eastAsia"/>
          <w:sz w:val="24"/>
          <w:lang w:val="zh-CN"/>
        </w:rPr>
        <w:t>投标人需按本表格式填写，如无对应内容，则填写：“无或</w:t>
      </w:r>
      <w:r>
        <w:rPr>
          <w:rFonts w:ascii="仿宋" w:eastAsia="仿宋" w:hAnsi="仿宋" w:cs="仿宋_GB2312"/>
          <w:sz w:val="24"/>
          <w:lang w:val="zh-CN"/>
        </w:rPr>
        <w:t>/</w:t>
      </w:r>
      <w:r>
        <w:rPr>
          <w:rFonts w:ascii="仿宋" w:eastAsia="仿宋" w:hAnsi="仿宋" w:cs="仿宋_GB2312" w:hint="eastAsia"/>
          <w:sz w:val="24"/>
          <w:lang w:val="zh-CN"/>
        </w:rPr>
        <w:t>”。</w:t>
      </w:r>
    </w:p>
    <w:p w14:paraId="697960FC" w14:textId="77777777" w:rsidR="00D83D4A" w:rsidRDefault="00000000">
      <w:pPr>
        <w:snapToGrid w:val="0"/>
        <w:ind w:firstLineChars="200" w:firstLine="480"/>
        <w:jc w:val="left"/>
        <w:rPr>
          <w:rFonts w:ascii="仿宋" w:eastAsia="仿宋" w:hAnsi="仿宋" w:cs="仿宋_GB2312" w:hint="eastAsia"/>
          <w:sz w:val="24"/>
          <w:lang w:val="zh-CN"/>
        </w:rPr>
      </w:pPr>
      <w:r>
        <w:rPr>
          <w:rFonts w:ascii="仿宋" w:eastAsia="仿宋" w:hAnsi="仿宋" w:cs="仿宋_GB2312" w:hint="eastAsia"/>
          <w:sz w:val="24"/>
        </w:rPr>
        <w:t>3</w:t>
      </w:r>
      <w:r>
        <w:rPr>
          <w:rFonts w:ascii="仿宋" w:eastAsia="仿宋" w:hAnsi="仿宋" w:cs="仿宋_GB2312"/>
          <w:sz w:val="24"/>
          <w:lang w:val="zh-CN"/>
        </w:rPr>
        <w:t>.</w:t>
      </w:r>
      <w:r>
        <w:rPr>
          <w:rFonts w:ascii="仿宋" w:eastAsia="仿宋" w:hAnsi="仿宋" w:cs="仿宋_GB2312" w:hint="eastAsia"/>
          <w:sz w:val="24"/>
          <w:lang w:val="zh-CN"/>
        </w:rPr>
        <w:t>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投标无效；采购内容未包含在《开标一览表》名称栏中，投标人不能</w:t>
      </w:r>
      <w:proofErr w:type="gramStart"/>
      <w:r>
        <w:rPr>
          <w:rFonts w:ascii="仿宋" w:eastAsia="仿宋" w:hAnsi="仿宋" w:cs="仿宋_GB2312" w:hint="eastAsia"/>
          <w:sz w:val="24"/>
          <w:lang w:val="zh-CN"/>
        </w:rPr>
        <w:t>作出</w:t>
      </w:r>
      <w:proofErr w:type="gramEnd"/>
      <w:r>
        <w:rPr>
          <w:rFonts w:ascii="仿宋" w:eastAsia="仿宋" w:hAnsi="仿宋" w:cs="仿宋_GB2312" w:hint="eastAsia"/>
          <w:sz w:val="24"/>
          <w:lang w:val="zh-CN"/>
        </w:rPr>
        <w:t>合理解释的，视为投标文件含有采购人不能接受的附加条件的，投标无效。</w:t>
      </w:r>
    </w:p>
    <w:p w14:paraId="708A85A0" w14:textId="77777777" w:rsidR="00D83D4A" w:rsidRDefault="00000000">
      <w:pPr>
        <w:snapToGrid w:val="0"/>
        <w:ind w:firstLineChars="200" w:firstLine="482"/>
        <w:jc w:val="left"/>
        <w:rPr>
          <w:rFonts w:ascii="仿宋" w:eastAsia="仿宋" w:hAnsi="仿宋" w:cs="仿宋" w:hint="eastAsia"/>
          <w:sz w:val="24"/>
        </w:rPr>
      </w:pPr>
      <w:r>
        <w:rPr>
          <w:rFonts w:ascii="仿宋" w:eastAsia="仿宋" w:hAnsi="仿宋" w:cs="仿宋_GB2312" w:hint="eastAsia"/>
          <w:b/>
          <w:kern w:val="0"/>
          <w:sz w:val="24"/>
        </w:rPr>
        <w:t>4</w:t>
      </w:r>
      <w:r>
        <w:rPr>
          <w:rFonts w:ascii="仿宋" w:eastAsia="仿宋" w:hAnsi="仿宋" w:cs="仿宋_GB2312" w:hint="eastAsia"/>
          <w:b/>
          <w:kern w:val="0"/>
          <w:sz w:val="24"/>
          <w:lang w:val="zh-CN"/>
        </w:rPr>
        <w:t>.</w:t>
      </w:r>
      <w:r>
        <w:rPr>
          <w:rFonts w:ascii="仿宋" w:eastAsia="仿宋" w:hAnsi="仿宋" w:cs="仿宋_GB2312"/>
          <w:b/>
          <w:kern w:val="0"/>
          <w:sz w:val="24"/>
          <w:lang w:val="zh-CN"/>
        </w:rPr>
        <w:t>特别提示：</w:t>
      </w:r>
      <w:r>
        <w:rPr>
          <w:rFonts w:ascii="仿宋" w:eastAsia="仿宋" w:hAnsi="仿宋" w:hint="eastAsia"/>
          <w:b/>
          <w:kern w:val="0"/>
          <w:sz w:val="24"/>
          <w:lang w:val="zh-CN"/>
        </w:rPr>
        <w:t>采购机构将对</w:t>
      </w:r>
      <w:r>
        <w:rPr>
          <w:rFonts w:ascii="仿宋" w:eastAsia="仿宋" w:hAnsi="仿宋" w:cs="宋体" w:hint="eastAsia"/>
          <w:b/>
          <w:kern w:val="0"/>
          <w:sz w:val="24"/>
        </w:rPr>
        <w:t>项目名称和项目编号，中标供应商名称、地址和中标金额，主要中标标的</w:t>
      </w:r>
      <w:proofErr w:type="gramStart"/>
      <w:r>
        <w:rPr>
          <w:rFonts w:ascii="仿宋" w:eastAsia="仿宋" w:hAnsi="仿宋" w:cs="宋体" w:hint="eastAsia"/>
          <w:b/>
          <w:kern w:val="0"/>
          <w:sz w:val="24"/>
        </w:rPr>
        <w:t>的</w:t>
      </w:r>
      <w:proofErr w:type="gramEnd"/>
      <w:r>
        <w:rPr>
          <w:rFonts w:ascii="仿宋" w:eastAsia="仿宋" w:hAnsi="仿宋" w:cs="宋体" w:hint="eastAsia"/>
          <w:b/>
          <w:kern w:val="0"/>
          <w:sz w:val="24"/>
        </w:rPr>
        <w:t>名称、规格型号、数量、单价、服务要求等</w:t>
      </w:r>
      <w:r>
        <w:rPr>
          <w:rFonts w:ascii="仿宋" w:eastAsia="仿宋" w:hAnsi="仿宋" w:hint="eastAsia"/>
          <w:b/>
          <w:kern w:val="0"/>
          <w:sz w:val="24"/>
          <w:lang w:val="zh-CN"/>
        </w:rPr>
        <w:t>予以公示。</w:t>
      </w:r>
    </w:p>
    <w:p w14:paraId="4F419694" w14:textId="77777777" w:rsidR="00D83D4A" w:rsidRDefault="00000000">
      <w:pPr>
        <w:snapToGrid w:val="0"/>
        <w:spacing w:before="50" w:after="50"/>
        <w:rPr>
          <w:rFonts w:ascii="仿宋" w:eastAsia="仿宋" w:hAnsi="仿宋" w:cs="仿宋" w:hint="eastAsia"/>
          <w:sz w:val="24"/>
        </w:rPr>
      </w:pPr>
      <w:r>
        <w:rPr>
          <w:rFonts w:ascii="仿宋" w:eastAsia="仿宋" w:hAnsi="仿宋" w:cs="仿宋" w:hint="eastAsia"/>
          <w:sz w:val="24"/>
        </w:rPr>
        <w:t xml:space="preserve">法定代表人或其授权代表(签字或签章)： </w:t>
      </w:r>
      <w:r>
        <w:rPr>
          <w:rFonts w:ascii="仿宋" w:eastAsia="仿宋" w:hAnsi="仿宋" w:cs="仿宋"/>
          <w:sz w:val="24"/>
        </w:rPr>
        <w:t xml:space="preserve">                                                 </w:t>
      </w:r>
      <w:r>
        <w:rPr>
          <w:rFonts w:ascii="仿宋" w:eastAsia="仿宋" w:hAnsi="仿宋" w:cs="仿宋" w:hint="eastAsia"/>
          <w:sz w:val="24"/>
        </w:rPr>
        <w:t xml:space="preserve">日期： </w:t>
      </w:r>
      <w:r>
        <w:rPr>
          <w:rFonts w:ascii="仿宋" w:eastAsia="仿宋" w:hAnsi="仿宋" w:cs="仿宋"/>
          <w:sz w:val="24"/>
        </w:rPr>
        <w:t xml:space="preserve">   </w:t>
      </w:r>
      <w:r>
        <w:rPr>
          <w:rFonts w:ascii="仿宋" w:eastAsia="仿宋" w:hAnsi="仿宋" w:cs="仿宋" w:hint="eastAsia"/>
          <w:sz w:val="24"/>
        </w:rPr>
        <w:t xml:space="preserve">年 </w:t>
      </w:r>
      <w:r>
        <w:rPr>
          <w:rFonts w:ascii="仿宋" w:eastAsia="仿宋" w:hAnsi="仿宋" w:cs="仿宋"/>
          <w:sz w:val="24"/>
        </w:rPr>
        <w:t xml:space="preserve"> </w:t>
      </w:r>
      <w:r>
        <w:rPr>
          <w:rFonts w:ascii="仿宋" w:eastAsia="仿宋" w:hAnsi="仿宋" w:cs="仿宋" w:hint="eastAsia"/>
          <w:sz w:val="24"/>
        </w:rPr>
        <w:t xml:space="preserve">月 </w:t>
      </w:r>
      <w:r>
        <w:rPr>
          <w:rFonts w:ascii="仿宋" w:eastAsia="仿宋" w:hAnsi="仿宋" w:cs="仿宋"/>
          <w:sz w:val="24"/>
        </w:rPr>
        <w:t xml:space="preserve"> </w:t>
      </w:r>
      <w:r>
        <w:rPr>
          <w:rFonts w:ascii="仿宋" w:eastAsia="仿宋" w:hAnsi="仿宋" w:cs="仿宋" w:hint="eastAsia"/>
          <w:sz w:val="24"/>
        </w:rPr>
        <w:t>日</w:t>
      </w:r>
    </w:p>
    <w:p w14:paraId="37C537B5" w14:textId="77777777" w:rsidR="00D83D4A" w:rsidRDefault="00D83D4A">
      <w:pPr>
        <w:snapToGrid w:val="0"/>
        <w:spacing w:before="50" w:after="50"/>
        <w:rPr>
          <w:color w:val="FF0000"/>
        </w:rPr>
        <w:sectPr w:rsidR="00D83D4A">
          <w:headerReference w:type="default" r:id="rId11"/>
          <w:pgSz w:w="16840" w:h="11907" w:orient="landscape"/>
          <w:pgMar w:top="1361" w:right="1361" w:bottom="1361" w:left="1361" w:header="765" w:footer="822" w:gutter="0"/>
          <w:cols w:space="720"/>
          <w:docGrid w:type="lines" w:linePitch="312"/>
        </w:sectPr>
      </w:pPr>
    </w:p>
    <w:p w14:paraId="0D740E1E" w14:textId="77777777" w:rsidR="00D83D4A" w:rsidRDefault="00000000">
      <w:pPr>
        <w:pStyle w:val="1"/>
        <w:rPr>
          <w:rFonts w:hint="eastAsia"/>
        </w:rPr>
      </w:pPr>
      <w:bookmarkStart w:id="26" w:name="_Toc104885750"/>
      <w:r>
        <w:rPr>
          <w:rFonts w:hint="eastAsia"/>
        </w:rPr>
        <w:lastRenderedPageBreak/>
        <w:t>第七章询问、质疑及投诉</w:t>
      </w:r>
      <w:bookmarkEnd w:id="26"/>
    </w:p>
    <w:p w14:paraId="1E930155" w14:textId="77777777" w:rsidR="00D83D4A" w:rsidRDefault="00000000">
      <w:pPr>
        <w:pStyle w:val="a9"/>
        <w:spacing w:line="360" w:lineRule="auto"/>
        <w:rPr>
          <w:rFonts w:ascii="仿宋" w:eastAsia="仿宋" w:hAnsi="仿宋" w:cs="仿宋" w:hint="eastAsia"/>
          <w:b/>
          <w:sz w:val="24"/>
          <w:szCs w:val="16"/>
        </w:rPr>
      </w:pPr>
      <w:r>
        <w:rPr>
          <w:rFonts w:ascii="仿宋" w:eastAsia="仿宋" w:hAnsi="仿宋" w:cs="仿宋" w:hint="eastAsia"/>
          <w:b/>
          <w:sz w:val="24"/>
          <w:szCs w:val="16"/>
        </w:rPr>
        <w:t>1.在线询问、质疑、投诉</w:t>
      </w:r>
    </w:p>
    <w:p w14:paraId="08A6CE1C" w14:textId="77777777" w:rsidR="00D83D4A" w:rsidRDefault="00000000">
      <w:pPr>
        <w:pStyle w:val="a9"/>
        <w:spacing w:line="360" w:lineRule="auto"/>
        <w:ind w:firstLineChars="200" w:firstLine="480"/>
        <w:rPr>
          <w:rFonts w:ascii="仿宋" w:eastAsia="仿宋" w:hAnsi="仿宋" w:cs="仿宋" w:hint="eastAsia"/>
          <w:sz w:val="24"/>
        </w:rPr>
      </w:pPr>
      <w:r>
        <w:rPr>
          <w:rFonts w:ascii="仿宋" w:eastAsia="仿宋" w:hAnsi="仿宋" w:cs="仿宋" w:hint="eastAsia"/>
          <w:sz w:val="24"/>
        </w:rPr>
        <w:t>参考《浙江省财政厅关于进一步促进政府采购公平竞争打造最优营商环境的通知》（</w:t>
      </w:r>
      <w:proofErr w:type="gramStart"/>
      <w:r>
        <w:rPr>
          <w:rFonts w:ascii="仿宋" w:eastAsia="仿宋" w:hAnsi="仿宋" w:cs="仿宋" w:hint="eastAsia"/>
          <w:sz w:val="24"/>
        </w:rPr>
        <w:t>浙财采监</w:t>
      </w:r>
      <w:proofErr w:type="gramEnd"/>
      <w:r>
        <w:rPr>
          <w:rFonts w:ascii="仿宋" w:eastAsia="仿宋" w:hAnsi="仿宋" w:cs="仿宋" w:hint="eastAsia"/>
          <w:sz w:val="24"/>
        </w:rPr>
        <w:t>（2021）22号）文件关于“健全行政裁决机制”要求，鼓励供应商在线提起询问，路径为：政</w:t>
      </w:r>
      <w:proofErr w:type="gramStart"/>
      <w:r>
        <w:rPr>
          <w:rFonts w:ascii="仿宋" w:eastAsia="仿宋" w:hAnsi="仿宋" w:cs="仿宋" w:hint="eastAsia"/>
          <w:sz w:val="24"/>
        </w:rPr>
        <w:t>采云</w:t>
      </w:r>
      <w:proofErr w:type="gramEnd"/>
      <w:r>
        <w:rPr>
          <w:rFonts w:ascii="仿宋" w:eastAsia="仿宋" w:hAnsi="仿宋" w:cs="仿宋" w:hint="eastAsia"/>
          <w:sz w:val="24"/>
        </w:rPr>
        <w:t>-项目采购-询问质疑投诉-询问列表；鼓励供应商在线提起质疑，路径为：政</w:t>
      </w:r>
      <w:proofErr w:type="gramStart"/>
      <w:r>
        <w:rPr>
          <w:rFonts w:ascii="仿宋" w:eastAsia="仿宋" w:hAnsi="仿宋" w:cs="仿宋" w:hint="eastAsia"/>
          <w:sz w:val="24"/>
        </w:rPr>
        <w:t>采云</w:t>
      </w:r>
      <w:proofErr w:type="gramEnd"/>
      <w:r>
        <w:rPr>
          <w:rFonts w:ascii="仿宋" w:eastAsia="仿宋" w:hAnsi="仿宋" w:cs="仿宋" w:hint="eastAsia"/>
          <w:sz w:val="24"/>
        </w:rPr>
        <w:t>-项目采购-询问质疑投诉-质疑列表。</w:t>
      </w:r>
    </w:p>
    <w:p w14:paraId="023DAC71" w14:textId="77777777" w:rsidR="00D83D4A" w:rsidRDefault="00000000">
      <w:pPr>
        <w:pStyle w:val="a9"/>
        <w:spacing w:line="360" w:lineRule="auto"/>
        <w:rPr>
          <w:rFonts w:ascii="仿宋" w:eastAsia="仿宋" w:hAnsi="仿宋" w:cs="仿宋" w:hint="eastAsia"/>
          <w:b/>
          <w:bCs/>
          <w:sz w:val="24"/>
        </w:rPr>
      </w:pPr>
      <w:r>
        <w:rPr>
          <w:rFonts w:ascii="仿宋" w:eastAsia="仿宋" w:hAnsi="仿宋" w:cs="仿宋" w:hint="eastAsia"/>
          <w:b/>
          <w:bCs/>
          <w:sz w:val="24"/>
        </w:rPr>
        <w:t>2.供应商询问</w:t>
      </w:r>
    </w:p>
    <w:p w14:paraId="130D1B3C" w14:textId="77777777" w:rsidR="00D83D4A" w:rsidRDefault="00000000">
      <w:pPr>
        <w:pStyle w:val="a9"/>
        <w:spacing w:line="360" w:lineRule="auto"/>
        <w:ind w:firstLineChars="200" w:firstLine="480"/>
        <w:rPr>
          <w:rFonts w:ascii="仿宋" w:eastAsia="仿宋" w:hAnsi="仿宋" w:cs="仿宋" w:hint="eastAsia"/>
          <w:sz w:val="24"/>
        </w:rPr>
      </w:pPr>
      <w:r>
        <w:rPr>
          <w:rFonts w:ascii="仿宋" w:eastAsia="仿宋" w:hAnsi="仿宋" w:cs="仿宋" w:hint="eastAsia"/>
          <w:sz w:val="24"/>
        </w:rPr>
        <w:t>供应商对采购活动事项有疑问的，可以提出询问，采购人或者采购代理机构应当在3个工作日内对供应</w:t>
      </w:r>
      <w:proofErr w:type="gramStart"/>
      <w:r>
        <w:rPr>
          <w:rFonts w:ascii="仿宋" w:eastAsia="仿宋" w:hAnsi="仿宋" w:cs="仿宋" w:hint="eastAsia"/>
          <w:sz w:val="24"/>
        </w:rPr>
        <w:t>商依法</w:t>
      </w:r>
      <w:proofErr w:type="gramEnd"/>
      <w:r>
        <w:rPr>
          <w:rFonts w:ascii="仿宋" w:eastAsia="仿宋" w:hAnsi="仿宋" w:cs="仿宋" w:hint="eastAsia"/>
          <w:sz w:val="24"/>
        </w:rPr>
        <w:t>提出的询问</w:t>
      </w:r>
      <w:proofErr w:type="gramStart"/>
      <w:r>
        <w:rPr>
          <w:rFonts w:ascii="仿宋" w:eastAsia="仿宋" w:hAnsi="仿宋" w:cs="仿宋" w:hint="eastAsia"/>
          <w:sz w:val="24"/>
        </w:rPr>
        <w:t>作出</w:t>
      </w:r>
      <w:proofErr w:type="gramEnd"/>
      <w:r>
        <w:rPr>
          <w:rFonts w:ascii="仿宋" w:eastAsia="仿宋" w:hAnsi="仿宋" w:cs="仿宋" w:hint="eastAsia"/>
          <w:sz w:val="24"/>
        </w:rPr>
        <w:t>答复，但答复的内容不得涉及商业秘密。供应商提出的询问超出采购人对采购代理机构委托授权范围的，采购代理机构应当告知供应商向采购人提出。</w:t>
      </w:r>
    </w:p>
    <w:p w14:paraId="78DA7868" w14:textId="77777777" w:rsidR="00D83D4A" w:rsidRDefault="00000000">
      <w:pPr>
        <w:pStyle w:val="a9"/>
        <w:spacing w:line="360" w:lineRule="auto"/>
        <w:rPr>
          <w:rFonts w:ascii="仿宋" w:eastAsia="仿宋" w:hAnsi="仿宋" w:cs="仿宋" w:hint="eastAsia"/>
          <w:b/>
          <w:bCs/>
          <w:sz w:val="24"/>
        </w:rPr>
      </w:pPr>
      <w:r>
        <w:rPr>
          <w:rFonts w:ascii="仿宋" w:eastAsia="仿宋" w:hAnsi="仿宋" w:cs="仿宋" w:hint="eastAsia"/>
          <w:b/>
          <w:bCs/>
          <w:sz w:val="24"/>
        </w:rPr>
        <w:t>3.供应商质疑</w:t>
      </w:r>
    </w:p>
    <w:p w14:paraId="704A13AE" w14:textId="77777777" w:rsidR="00D83D4A" w:rsidRDefault="00000000">
      <w:pPr>
        <w:pStyle w:val="a9"/>
        <w:spacing w:line="360" w:lineRule="auto"/>
        <w:rPr>
          <w:rFonts w:ascii="仿宋" w:eastAsia="仿宋" w:hAnsi="仿宋" w:cs="仿宋" w:hint="eastAsia"/>
          <w:sz w:val="24"/>
        </w:rPr>
      </w:pPr>
      <w:r>
        <w:rPr>
          <w:rFonts w:ascii="仿宋" w:eastAsia="仿宋" w:hAnsi="仿宋" w:cs="仿宋" w:hint="eastAsia"/>
          <w:sz w:val="24"/>
        </w:rPr>
        <w:t>3.1质疑提出时效</w:t>
      </w:r>
    </w:p>
    <w:p w14:paraId="64E1FB9C" w14:textId="77777777" w:rsidR="00D83D4A" w:rsidRDefault="00000000">
      <w:pPr>
        <w:pStyle w:val="a9"/>
        <w:spacing w:line="360" w:lineRule="auto"/>
        <w:rPr>
          <w:rFonts w:ascii="仿宋" w:eastAsia="仿宋" w:hAnsi="仿宋" w:cs="仿宋" w:hint="eastAsia"/>
          <w:sz w:val="24"/>
        </w:rPr>
      </w:pPr>
      <w:r>
        <w:rPr>
          <w:rFonts w:ascii="仿宋" w:eastAsia="仿宋" w:hAnsi="仿宋" w:cs="仿宋" w:hint="eastAsia"/>
          <w:sz w:val="24"/>
        </w:rPr>
        <w:t>3.1.1提出质疑的供应商应当是参与所质疑项目采购活动的供应商。潜在供应商已依法获取其可质疑的招标文件的，可以对该文件提出质疑。</w:t>
      </w:r>
    </w:p>
    <w:p w14:paraId="4C7E842F" w14:textId="77777777" w:rsidR="00D83D4A" w:rsidRDefault="00000000">
      <w:pPr>
        <w:pStyle w:val="a9"/>
        <w:spacing w:line="360" w:lineRule="auto"/>
        <w:rPr>
          <w:rFonts w:ascii="仿宋" w:eastAsia="仿宋" w:hAnsi="仿宋" w:cs="仿宋" w:hint="eastAsia"/>
          <w:sz w:val="24"/>
        </w:rPr>
      </w:pPr>
      <w:r>
        <w:rPr>
          <w:rFonts w:ascii="仿宋" w:eastAsia="仿宋" w:hAnsi="仿宋" w:cs="仿宋" w:hint="eastAsia"/>
          <w:sz w:val="24"/>
        </w:rPr>
        <w:t>3.1.2供应商认为招标文件、采购过程和成交结果使自己的权益受到损害的，可以在知道或者应知其权益受到损害之日起七个工作日内，以书面形式向采购人或者采购代理机构提出质疑，否则，采购人或者采购代理机构不予受理：</w:t>
      </w:r>
    </w:p>
    <w:p w14:paraId="2CA1EA39" w14:textId="77777777" w:rsidR="00D83D4A" w:rsidRDefault="00000000">
      <w:pPr>
        <w:pStyle w:val="a9"/>
        <w:spacing w:line="360" w:lineRule="auto"/>
        <w:rPr>
          <w:rFonts w:ascii="仿宋" w:eastAsia="仿宋" w:hAnsi="仿宋" w:cs="仿宋" w:hint="eastAsia"/>
          <w:sz w:val="24"/>
        </w:rPr>
      </w:pPr>
      <w:r>
        <w:rPr>
          <w:rFonts w:ascii="仿宋" w:eastAsia="仿宋" w:hAnsi="仿宋" w:cs="仿宋" w:hint="eastAsia"/>
          <w:sz w:val="24"/>
        </w:rPr>
        <w:t>3.1.2.1对招标文件提出质疑的，质疑期限为供应商获得招标文件之日或者招标文件公告期限届满之日起计算，招标文件在获取截止之日后获得的，应当自招标文件公告期限届满之日起计算。</w:t>
      </w:r>
    </w:p>
    <w:p w14:paraId="5AA35CCE" w14:textId="77777777" w:rsidR="00D83D4A" w:rsidRDefault="00000000">
      <w:pPr>
        <w:pStyle w:val="a9"/>
        <w:spacing w:line="360" w:lineRule="auto"/>
        <w:rPr>
          <w:rFonts w:ascii="仿宋" w:eastAsia="仿宋" w:hAnsi="仿宋" w:cs="仿宋" w:hint="eastAsia"/>
          <w:sz w:val="24"/>
        </w:rPr>
      </w:pPr>
      <w:r>
        <w:rPr>
          <w:rFonts w:ascii="仿宋" w:eastAsia="仿宋" w:hAnsi="仿宋" w:cs="仿宋" w:hint="eastAsia"/>
          <w:sz w:val="24"/>
        </w:rPr>
        <w:t>3.1.2.2对采购过程提出质疑的，质疑期限为各采购程序环节结束之日起计算。</w:t>
      </w:r>
    </w:p>
    <w:p w14:paraId="482C2B58" w14:textId="77777777" w:rsidR="00D83D4A" w:rsidRDefault="00000000">
      <w:pPr>
        <w:pStyle w:val="a9"/>
        <w:spacing w:line="360" w:lineRule="auto"/>
        <w:rPr>
          <w:rFonts w:ascii="仿宋" w:eastAsia="仿宋" w:hAnsi="仿宋" w:cs="仿宋" w:hint="eastAsia"/>
          <w:sz w:val="24"/>
        </w:rPr>
      </w:pPr>
      <w:r>
        <w:rPr>
          <w:rFonts w:ascii="仿宋" w:eastAsia="仿宋" w:hAnsi="仿宋" w:cs="仿宋" w:hint="eastAsia"/>
          <w:sz w:val="24"/>
        </w:rPr>
        <w:t>3.1.2.3对采购结果提出质疑的，质疑期限自采购结果公告期限届满之日起计算。</w:t>
      </w:r>
    </w:p>
    <w:p w14:paraId="6187A702" w14:textId="77777777" w:rsidR="00D83D4A" w:rsidRDefault="00000000">
      <w:pPr>
        <w:pStyle w:val="a9"/>
        <w:spacing w:line="360" w:lineRule="auto"/>
        <w:rPr>
          <w:rFonts w:ascii="仿宋" w:eastAsia="仿宋" w:hAnsi="仿宋" w:cs="仿宋" w:hint="eastAsia"/>
          <w:sz w:val="24"/>
        </w:rPr>
      </w:pPr>
      <w:r>
        <w:rPr>
          <w:rFonts w:ascii="仿宋" w:eastAsia="仿宋" w:hAnsi="仿宋" w:cs="仿宋" w:hint="eastAsia"/>
          <w:sz w:val="24"/>
        </w:rPr>
        <w:t>3.1.2.4对同一采购程序环节的质疑，供应商须一次性提出。</w:t>
      </w:r>
    </w:p>
    <w:p w14:paraId="2C1EE1FA" w14:textId="77777777" w:rsidR="00D83D4A" w:rsidRDefault="00000000">
      <w:pPr>
        <w:pStyle w:val="a9"/>
        <w:spacing w:line="360" w:lineRule="auto"/>
        <w:rPr>
          <w:rFonts w:ascii="仿宋" w:eastAsia="仿宋" w:hAnsi="仿宋" w:cs="仿宋" w:hint="eastAsia"/>
          <w:sz w:val="24"/>
        </w:rPr>
      </w:pPr>
      <w:r>
        <w:rPr>
          <w:rFonts w:ascii="仿宋" w:eastAsia="仿宋" w:hAnsi="仿宋" w:cs="仿宋" w:hint="eastAsia"/>
          <w:sz w:val="24"/>
        </w:rPr>
        <w:t>3.2质疑函</w:t>
      </w:r>
    </w:p>
    <w:p w14:paraId="37CFFD07" w14:textId="77777777" w:rsidR="00D83D4A" w:rsidRDefault="00000000">
      <w:pPr>
        <w:pStyle w:val="a9"/>
        <w:spacing w:line="360" w:lineRule="auto"/>
        <w:rPr>
          <w:rFonts w:ascii="仿宋" w:eastAsia="仿宋" w:hAnsi="仿宋" w:cs="仿宋" w:hint="eastAsia"/>
          <w:sz w:val="24"/>
        </w:rPr>
      </w:pPr>
      <w:r>
        <w:rPr>
          <w:rFonts w:ascii="仿宋" w:eastAsia="仿宋" w:hAnsi="仿宋" w:cs="仿宋" w:hint="eastAsia"/>
          <w:sz w:val="24"/>
        </w:rPr>
        <w:t>3.2.1供应商提出质疑应当提交质疑函和必要的证明材料。质疑</w:t>
      </w:r>
      <w:proofErr w:type="gramStart"/>
      <w:r>
        <w:rPr>
          <w:rFonts w:ascii="仿宋" w:eastAsia="仿宋" w:hAnsi="仿宋" w:cs="仿宋" w:hint="eastAsia"/>
          <w:sz w:val="24"/>
        </w:rPr>
        <w:t>函应当</w:t>
      </w:r>
      <w:proofErr w:type="gramEnd"/>
      <w:r>
        <w:rPr>
          <w:rFonts w:ascii="仿宋" w:eastAsia="仿宋" w:hAnsi="仿宋" w:cs="仿宋" w:hint="eastAsia"/>
          <w:sz w:val="24"/>
        </w:rPr>
        <w:t>包括下列内容：</w:t>
      </w:r>
    </w:p>
    <w:p w14:paraId="412ABAC7" w14:textId="77777777" w:rsidR="00D83D4A" w:rsidRDefault="00000000">
      <w:pPr>
        <w:pStyle w:val="a9"/>
        <w:spacing w:line="360" w:lineRule="auto"/>
        <w:rPr>
          <w:rFonts w:ascii="仿宋" w:eastAsia="仿宋" w:hAnsi="仿宋" w:cs="仿宋" w:hint="eastAsia"/>
          <w:sz w:val="24"/>
        </w:rPr>
      </w:pPr>
      <w:r>
        <w:rPr>
          <w:rFonts w:ascii="仿宋" w:eastAsia="仿宋" w:hAnsi="仿宋" w:cs="仿宋" w:hint="eastAsia"/>
          <w:sz w:val="24"/>
        </w:rPr>
        <w:t>供应商的姓名或者名称、地址、邮编、联系人及联系电话；</w:t>
      </w:r>
    </w:p>
    <w:p w14:paraId="1F4C37D7" w14:textId="77777777" w:rsidR="00D83D4A" w:rsidRDefault="00000000">
      <w:pPr>
        <w:pStyle w:val="a9"/>
        <w:spacing w:line="360" w:lineRule="auto"/>
        <w:rPr>
          <w:rFonts w:ascii="仿宋" w:eastAsia="仿宋" w:hAnsi="仿宋" w:cs="仿宋" w:hint="eastAsia"/>
          <w:sz w:val="24"/>
        </w:rPr>
      </w:pPr>
      <w:r>
        <w:rPr>
          <w:rFonts w:ascii="仿宋" w:eastAsia="仿宋" w:hAnsi="仿宋" w:cs="仿宋" w:hint="eastAsia"/>
          <w:sz w:val="24"/>
        </w:rPr>
        <w:t>质疑项目的名称、编号；</w:t>
      </w:r>
    </w:p>
    <w:p w14:paraId="4A06FAE3" w14:textId="77777777" w:rsidR="00D83D4A" w:rsidRDefault="00000000">
      <w:pPr>
        <w:pStyle w:val="a9"/>
        <w:spacing w:line="360" w:lineRule="auto"/>
        <w:rPr>
          <w:rFonts w:ascii="仿宋" w:eastAsia="仿宋" w:hAnsi="仿宋" w:cs="仿宋" w:hint="eastAsia"/>
          <w:sz w:val="24"/>
        </w:rPr>
      </w:pPr>
      <w:r>
        <w:rPr>
          <w:rFonts w:ascii="仿宋" w:eastAsia="仿宋" w:hAnsi="仿宋" w:cs="仿宋" w:hint="eastAsia"/>
          <w:sz w:val="24"/>
        </w:rPr>
        <w:lastRenderedPageBreak/>
        <w:t>具体、明确的质疑事项和与质疑事项相关的请求；</w:t>
      </w:r>
    </w:p>
    <w:p w14:paraId="08D3B0C2" w14:textId="77777777" w:rsidR="00D83D4A" w:rsidRDefault="00000000">
      <w:pPr>
        <w:pStyle w:val="a9"/>
        <w:spacing w:line="360" w:lineRule="auto"/>
        <w:rPr>
          <w:rFonts w:ascii="仿宋" w:eastAsia="仿宋" w:hAnsi="仿宋" w:cs="仿宋" w:hint="eastAsia"/>
          <w:sz w:val="24"/>
        </w:rPr>
      </w:pPr>
      <w:r>
        <w:rPr>
          <w:rFonts w:ascii="仿宋" w:eastAsia="仿宋" w:hAnsi="仿宋" w:cs="仿宋" w:hint="eastAsia"/>
          <w:sz w:val="24"/>
        </w:rPr>
        <w:t>事实依据；</w:t>
      </w:r>
    </w:p>
    <w:p w14:paraId="3C30B13B" w14:textId="77777777" w:rsidR="00D83D4A" w:rsidRDefault="00000000">
      <w:pPr>
        <w:pStyle w:val="a9"/>
        <w:spacing w:line="360" w:lineRule="auto"/>
        <w:rPr>
          <w:rFonts w:ascii="仿宋" w:eastAsia="仿宋" w:hAnsi="仿宋" w:cs="仿宋" w:hint="eastAsia"/>
          <w:sz w:val="24"/>
        </w:rPr>
      </w:pPr>
      <w:r>
        <w:rPr>
          <w:rFonts w:ascii="仿宋" w:eastAsia="仿宋" w:hAnsi="仿宋" w:cs="仿宋" w:hint="eastAsia"/>
          <w:sz w:val="24"/>
        </w:rPr>
        <w:t>必要的法律依据；</w:t>
      </w:r>
    </w:p>
    <w:p w14:paraId="330C0B76" w14:textId="77777777" w:rsidR="00D83D4A" w:rsidRDefault="00000000">
      <w:pPr>
        <w:pStyle w:val="a9"/>
        <w:spacing w:line="360" w:lineRule="auto"/>
        <w:rPr>
          <w:rFonts w:ascii="仿宋" w:eastAsia="仿宋" w:hAnsi="仿宋" w:cs="仿宋" w:hint="eastAsia"/>
          <w:sz w:val="24"/>
        </w:rPr>
      </w:pPr>
      <w:r>
        <w:rPr>
          <w:rFonts w:ascii="仿宋" w:eastAsia="仿宋" w:hAnsi="仿宋" w:cs="仿宋" w:hint="eastAsia"/>
          <w:sz w:val="24"/>
        </w:rPr>
        <w:t>提出质疑的日期。</w:t>
      </w:r>
    </w:p>
    <w:p w14:paraId="70207E56" w14:textId="77777777" w:rsidR="00D83D4A" w:rsidRDefault="00000000">
      <w:pPr>
        <w:pStyle w:val="a9"/>
        <w:spacing w:line="360" w:lineRule="auto"/>
        <w:rPr>
          <w:rFonts w:ascii="仿宋" w:eastAsia="仿宋" w:hAnsi="仿宋" w:cs="仿宋" w:hint="eastAsia"/>
          <w:sz w:val="24"/>
        </w:rPr>
      </w:pPr>
      <w:r>
        <w:rPr>
          <w:rFonts w:ascii="仿宋" w:eastAsia="仿宋" w:hAnsi="仿宋" w:cs="仿宋" w:hint="eastAsia"/>
          <w:sz w:val="24"/>
        </w:rPr>
        <w:t>供应商提交的质疑函需一式三份。供应商为自然人的，应当由本人签字；供应商为法人或者其他组织的，应当由法定代表人、主要负责人，或者其授权代表签字或者盖章，并加盖公章。</w:t>
      </w:r>
    </w:p>
    <w:p w14:paraId="299BAC98" w14:textId="77777777" w:rsidR="00D83D4A" w:rsidRDefault="00000000">
      <w:pPr>
        <w:pStyle w:val="a9"/>
        <w:spacing w:line="360" w:lineRule="auto"/>
        <w:rPr>
          <w:rFonts w:ascii="仿宋" w:eastAsia="仿宋" w:hAnsi="仿宋" w:cs="仿宋" w:hint="eastAsia"/>
          <w:sz w:val="24"/>
        </w:rPr>
      </w:pPr>
      <w:r>
        <w:rPr>
          <w:rFonts w:ascii="仿宋" w:eastAsia="仿宋" w:hAnsi="仿宋" w:cs="仿宋" w:hint="eastAsia"/>
          <w:sz w:val="24"/>
        </w:rPr>
        <w:t>质疑函范本及制作说明详见附件。</w:t>
      </w:r>
    </w:p>
    <w:p w14:paraId="543906BA" w14:textId="77777777" w:rsidR="00D83D4A" w:rsidRDefault="00000000">
      <w:pPr>
        <w:pStyle w:val="a9"/>
        <w:spacing w:line="360" w:lineRule="auto"/>
        <w:rPr>
          <w:rFonts w:ascii="仿宋" w:eastAsia="仿宋" w:hAnsi="仿宋" w:cs="仿宋" w:hint="eastAsia"/>
          <w:sz w:val="24"/>
        </w:rPr>
      </w:pPr>
      <w:r>
        <w:rPr>
          <w:rFonts w:ascii="仿宋" w:eastAsia="仿宋" w:hAnsi="仿宋" w:cs="仿宋" w:hint="eastAsia"/>
          <w:sz w:val="24"/>
        </w:rPr>
        <w:t>4.供应商投诉</w:t>
      </w:r>
    </w:p>
    <w:p w14:paraId="2AC400A9" w14:textId="77777777" w:rsidR="00D83D4A" w:rsidRDefault="00000000">
      <w:pPr>
        <w:pStyle w:val="a9"/>
        <w:spacing w:line="360" w:lineRule="auto"/>
        <w:rPr>
          <w:rFonts w:ascii="仿宋" w:eastAsia="仿宋" w:hAnsi="仿宋" w:cs="仿宋" w:hint="eastAsia"/>
          <w:sz w:val="24"/>
        </w:rPr>
      </w:pPr>
      <w:r>
        <w:rPr>
          <w:rFonts w:ascii="仿宋" w:eastAsia="仿宋" w:hAnsi="仿宋" w:cs="仿宋" w:hint="eastAsia"/>
          <w:sz w:val="24"/>
        </w:rPr>
        <w:t>4.1质疑供应商对采购人或采购代理机构的答复不满意或者采购人、采购代理机构未在规定的时间内</w:t>
      </w:r>
      <w:proofErr w:type="gramStart"/>
      <w:r>
        <w:rPr>
          <w:rFonts w:ascii="仿宋" w:eastAsia="仿宋" w:hAnsi="仿宋" w:cs="仿宋" w:hint="eastAsia"/>
          <w:sz w:val="24"/>
        </w:rPr>
        <w:t>作出</w:t>
      </w:r>
      <w:proofErr w:type="gramEnd"/>
      <w:r>
        <w:rPr>
          <w:rFonts w:ascii="仿宋" w:eastAsia="仿宋" w:hAnsi="仿宋" w:cs="仿宋" w:hint="eastAsia"/>
          <w:sz w:val="24"/>
        </w:rPr>
        <w:t>答复的，可以在答复期满后十五个工作日内向同级采购监督管理部门提出投诉。</w:t>
      </w:r>
    </w:p>
    <w:p w14:paraId="3C5A2D3C" w14:textId="77777777" w:rsidR="00D83D4A" w:rsidRDefault="00000000">
      <w:pPr>
        <w:pStyle w:val="a9"/>
        <w:spacing w:line="360" w:lineRule="auto"/>
        <w:rPr>
          <w:rFonts w:ascii="仿宋" w:eastAsia="仿宋" w:hAnsi="仿宋" w:cs="仿宋" w:hint="eastAsia"/>
          <w:sz w:val="24"/>
        </w:rPr>
      </w:pPr>
      <w:r>
        <w:rPr>
          <w:rFonts w:ascii="仿宋" w:eastAsia="仿宋" w:hAnsi="仿宋" w:cs="仿宋" w:hint="eastAsia"/>
          <w:sz w:val="24"/>
        </w:rPr>
        <w:t>4.2供应</w:t>
      </w:r>
      <w:proofErr w:type="gramStart"/>
      <w:r>
        <w:rPr>
          <w:rFonts w:ascii="仿宋" w:eastAsia="仿宋" w:hAnsi="仿宋" w:cs="仿宋" w:hint="eastAsia"/>
          <w:sz w:val="24"/>
        </w:rPr>
        <w:t>商投诉</w:t>
      </w:r>
      <w:proofErr w:type="gramEnd"/>
      <w:r>
        <w:rPr>
          <w:rFonts w:ascii="仿宋" w:eastAsia="仿宋" w:hAnsi="仿宋" w:cs="仿宋" w:hint="eastAsia"/>
          <w:sz w:val="24"/>
        </w:rPr>
        <w:t>的事项不得超出已质疑事项的范围，基于质疑答复内容提出的投诉事项除外。</w:t>
      </w:r>
    </w:p>
    <w:p w14:paraId="6A862877" w14:textId="77777777" w:rsidR="00D83D4A" w:rsidRDefault="00000000">
      <w:pPr>
        <w:pStyle w:val="a9"/>
        <w:spacing w:line="360" w:lineRule="auto"/>
        <w:rPr>
          <w:rFonts w:ascii="仿宋" w:eastAsia="仿宋" w:hAnsi="仿宋" w:cs="仿宋" w:hint="eastAsia"/>
          <w:sz w:val="24"/>
        </w:rPr>
      </w:pPr>
      <w:r>
        <w:rPr>
          <w:rFonts w:ascii="仿宋" w:eastAsia="仿宋" w:hAnsi="仿宋" w:cs="仿宋" w:hint="eastAsia"/>
          <w:sz w:val="24"/>
        </w:rPr>
        <w:t>4.3供应</w:t>
      </w:r>
      <w:proofErr w:type="gramStart"/>
      <w:r>
        <w:rPr>
          <w:rFonts w:ascii="仿宋" w:eastAsia="仿宋" w:hAnsi="仿宋" w:cs="仿宋" w:hint="eastAsia"/>
          <w:sz w:val="24"/>
        </w:rPr>
        <w:t>商投诉</w:t>
      </w:r>
      <w:proofErr w:type="gramEnd"/>
      <w:r>
        <w:rPr>
          <w:rFonts w:ascii="仿宋" w:eastAsia="仿宋" w:hAnsi="仿宋" w:cs="仿宋" w:hint="eastAsia"/>
          <w:sz w:val="24"/>
        </w:rPr>
        <w:t>应当有明确的请求和必要的证明材料。</w:t>
      </w:r>
    </w:p>
    <w:p w14:paraId="2FC3325A" w14:textId="77777777" w:rsidR="00D83D4A" w:rsidRDefault="00000000">
      <w:pPr>
        <w:widowControl/>
        <w:snapToGrid w:val="0"/>
        <w:spacing w:line="480" w:lineRule="exact"/>
        <w:rPr>
          <w:rFonts w:ascii="仿宋" w:eastAsia="仿宋" w:hAnsi="仿宋" w:cs="仿宋" w:hint="eastAsia"/>
          <w:b/>
          <w:bCs/>
          <w:kern w:val="0"/>
          <w:sz w:val="24"/>
          <w:szCs w:val="24"/>
        </w:rPr>
      </w:pPr>
      <w:r>
        <w:rPr>
          <w:rFonts w:ascii="仿宋" w:eastAsia="仿宋" w:hAnsi="仿宋" w:cs="仿宋" w:hint="eastAsia"/>
          <w:b/>
          <w:bCs/>
          <w:kern w:val="0"/>
          <w:sz w:val="24"/>
          <w:szCs w:val="24"/>
        </w:rPr>
        <w:t>附件：质疑函范本</w:t>
      </w:r>
    </w:p>
    <w:p w14:paraId="6E6F6A81" w14:textId="77777777" w:rsidR="00D83D4A" w:rsidRDefault="00000000">
      <w:pPr>
        <w:jc w:val="center"/>
        <w:rPr>
          <w:rFonts w:ascii="仿宋" w:eastAsia="仿宋" w:hAnsi="仿宋" w:cs="仿宋" w:hint="eastAsia"/>
          <w:b/>
          <w:bCs/>
          <w:sz w:val="24"/>
          <w:szCs w:val="24"/>
        </w:rPr>
      </w:pPr>
      <w:r>
        <w:rPr>
          <w:rFonts w:ascii="仿宋" w:eastAsia="仿宋" w:hAnsi="仿宋" w:cs="仿宋" w:hint="eastAsia"/>
          <w:b/>
          <w:bCs/>
          <w:sz w:val="24"/>
          <w:szCs w:val="24"/>
        </w:rPr>
        <w:t>质疑函</w:t>
      </w:r>
    </w:p>
    <w:p w14:paraId="4355BF77" w14:textId="77777777" w:rsidR="00D83D4A" w:rsidRDefault="00000000">
      <w:pPr>
        <w:adjustRightInd w:val="0"/>
        <w:snapToGrid w:val="0"/>
        <w:spacing w:beforeLines="100" w:before="312" w:line="360" w:lineRule="auto"/>
        <w:rPr>
          <w:rFonts w:ascii="仿宋" w:eastAsia="仿宋" w:hAnsi="仿宋" w:cs="仿宋" w:hint="eastAsia"/>
          <w:bCs/>
          <w:sz w:val="24"/>
          <w:szCs w:val="24"/>
        </w:rPr>
      </w:pPr>
      <w:r>
        <w:rPr>
          <w:rFonts w:ascii="仿宋" w:eastAsia="仿宋" w:hAnsi="仿宋" w:cs="仿宋" w:hint="eastAsia"/>
          <w:bCs/>
          <w:sz w:val="24"/>
          <w:szCs w:val="24"/>
        </w:rPr>
        <w:t>一、质疑供应商基本信息</w:t>
      </w:r>
    </w:p>
    <w:p w14:paraId="4B9F0196" w14:textId="77777777" w:rsidR="00D83D4A"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质疑供应商：</w:t>
      </w:r>
    </w:p>
    <w:p w14:paraId="2E0CAAAA" w14:textId="77777777" w:rsidR="00D83D4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地址：邮编：</w:t>
      </w:r>
    </w:p>
    <w:p w14:paraId="67CCCA44" w14:textId="77777777" w:rsidR="00D83D4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授权代表（联系人）：</w:t>
      </w:r>
    </w:p>
    <w:p w14:paraId="36FC0710" w14:textId="77777777" w:rsidR="00D83D4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联系电话：</w:t>
      </w:r>
    </w:p>
    <w:p w14:paraId="7DA7B957" w14:textId="77777777" w:rsidR="00D83D4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邮箱：</w:t>
      </w:r>
    </w:p>
    <w:p w14:paraId="267E3837" w14:textId="77777777" w:rsidR="00D83D4A" w:rsidRDefault="00000000">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二、质疑项目基本情况</w:t>
      </w:r>
    </w:p>
    <w:p w14:paraId="533F6853" w14:textId="77777777" w:rsidR="00D83D4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质疑项目的名称：</w:t>
      </w:r>
    </w:p>
    <w:p w14:paraId="429229E5" w14:textId="77777777" w:rsidR="00D83D4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质疑项目的编号：标项：</w:t>
      </w:r>
    </w:p>
    <w:p w14:paraId="7C5E05B0" w14:textId="77777777" w:rsidR="00D83D4A"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采购人名称：</w:t>
      </w:r>
    </w:p>
    <w:p w14:paraId="3E0D266D" w14:textId="77777777" w:rsidR="00D83D4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招标文件获取日期：</w:t>
      </w:r>
    </w:p>
    <w:p w14:paraId="1987F63F" w14:textId="77777777" w:rsidR="00D83D4A" w:rsidRDefault="00000000">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三、质疑事项具体内容</w:t>
      </w:r>
    </w:p>
    <w:p w14:paraId="0FFE8FC7" w14:textId="77777777" w:rsidR="00D83D4A"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质疑事项1：</w:t>
      </w:r>
    </w:p>
    <w:p w14:paraId="33DE844F" w14:textId="77777777" w:rsidR="00D83D4A"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lastRenderedPageBreak/>
        <w:t>事实依据：</w:t>
      </w:r>
    </w:p>
    <w:p w14:paraId="7A869B52" w14:textId="77777777" w:rsidR="00D83D4A"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法律依据：</w:t>
      </w:r>
    </w:p>
    <w:p w14:paraId="190183B7" w14:textId="77777777" w:rsidR="00D83D4A"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质疑事项2</w:t>
      </w:r>
    </w:p>
    <w:p w14:paraId="6A26BEBF" w14:textId="77777777" w:rsidR="00D83D4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w:t>
      </w:r>
    </w:p>
    <w:p w14:paraId="6B709939" w14:textId="77777777" w:rsidR="00D83D4A" w:rsidRDefault="00000000">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四、与质疑事项相关的请求</w:t>
      </w:r>
    </w:p>
    <w:p w14:paraId="59B318DD" w14:textId="77777777" w:rsidR="00D83D4A"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请求1：</w:t>
      </w:r>
    </w:p>
    <w:p w14:paraId="46CDCB8C" w14:textId="77777777" w:rsidR="00D83D4A"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请求2：</w:t>
      </w:r>
    </w:p>
    <w:p w14:paraId="60069DF6" w14:textId="77777777" w:rsidR="00D83D4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w:t>
      </w:r>
    </w:p>
    <w:p w14:paraId="78E6D9FA" w14:textId="77777777" w:rsidR="00D83D4A" w:rsidRDefault="00000000">
      <w:pPr>
        <w:adjustRightInd w:val="0"/>
        <w:snapToGrid w:val="0"/>
        <w:spacing w:line="360" w:lineRule="auto"/>
        <w:rPr>
          <w:rFonts w:ascii="仿宋" w:eastAsia="仿宋" w:hAnsi="仿宋" w:cs="仿宋" w:hint="eastAsia"/>
          <w:b/>
          <w:bCs/>
          <w:sz w:val="24"/>
          <w:szCs w:val="24"/>
        </w:rPr>
      </w:pPr>
      <w:r>
        <w:rPr>
          <w:rFonts w:ascii="仿宋" w:eastAsia="仿宋" w:hAnsi="仿宋" w:cs="仿宋" w:hint="eastAsia"/>
          <w:b/>
          <w:bCs/>
          <w:sz w:val="24"/>
          <w:szCs w:val="24"/>
        </w:rPr>
        <w:t>本公司承诺接受数据电文形式（加盖电子签章）的质疑答复，视为书面答复。</w:t>
      </w:r>
    </w:p>
    <w:p w14:paraId="4B455670" w14:textId="77777777" w:rsidR="00D83D4A" w:rsidRDefault="00D83D4A">
      <w:pPr>
        <w:adjustRightInd w:val="0"/>
        <w:snapToGrid w:val="0"/>
        <w:spacing w:line="360" w:lineRule="auto"/>
        <w:rPr>
          <w:rFonts w:ascii="仿宋" w:eastAsia="仿宋" w:hAnsi="仿宋" w:cs="仿宋" w:hint="eastAsia"/>
          <w:sz w:val="24"/>
          <w:szCs w:val="24"/>
          <w:u w:val="dotted"/>
        </w:rPr>
      </w:pPr>
    </w:p>
    <w:p w14:paraId="3E11E207" w14:textId="77777777" w:rsidR="00D83D4A" w:rsidRDefault="00000000">
      <w:pPr>
        <w:spacing w:line="360" w:lineRule="auto"/>
        <w:rPr>
          <w:rFonts w:ascii="仿宋" w:eastAsia="仿宋" w:hAnsi="仿宋" w:cs="仿宋" w:hint="eastAsia"/>
          <w:sz w:val="24"/>
          <w:szCs w:val="24"/>
        </w:rPr>
      </w:pPr>
      <w:r>
        <w:rPr>
          <w:rFonts w:ascii="仿宋" w:eastAsia="仿宋" w:hAnsi="仿宋" w:cs="仿宋" w:hint="eastAsia"/>
          <w:sz w:val="24"/>
          <w:szCs w:val="24"/>
        </w:rPr>
        <w:t xml:space="preserve">签字(签章)： </w:t>
      </w:r>
      <w:r>
        <w:rPr>
          <w:rFonts w:ascii="仿宋" w:eastAsia="仿宋" w:hAnsi="仿宋" w:cs="仿宋"/>
          <w:sz w:val="24"/>
          <w:szCs w:val="24"/>
        </w:rPr>
        <w:t xml:space="preserve">                                </w:t>
      </w:r>
      <w:r>
        <w:rPr>
          <w:rFonts w:ascii="仿宋" w:eastAsia="仿宋" w:hAnsi="仿宋" w:cs="仿宋" w:hint="eastAsia"/>
          <w:sz w:val="24"/>
          <w:szCs w:val="24"/>
        </w:rPr>
        <w:t>公章：</w:t>
      </w:r>
    </w:p>
    <w:p w14:paraId="4F18EA21" w14:textId="77777777" w:rsidR="00D83D4A" w:rsidRDefault="00000000">
      <w:pPr>
        <w:spacing w:line="360" w:lineRule="auto"/>
        <w:rPr>
          <w:rFonts w:ascii="仿宋" w:eastAsia="仿宋" w:hAnsi="仿宋" w:cs="仿宋" w:hint="eastAsia"/>
          <w:sz w:val="24"/>
          <w:szCs w:val="24"/>
        </w:rPr>
      </w:pPr>
      <w:r>
        <w:rPr>
          <w:rFonts w:ascii="仿宋" w:eastAsia="仿宋" w:hAnsi="仿宋" w:cs="仿宋" w:hint="eastAsia"/>
          <w:sz w:val="24"/>
          <w:szCs w:val="24"/>
        </w:rPr>
        <w:t>日期：</w:t>
      </w:r>
    </w:p>
    <w:p w14:paraId="09DAC7B0" w14:textId="77777777" w:rsidR="00D83D4A" w:rsidRDefault="00D83D4A">
      <w:pPr>
        <w:adjustRightInd w:val="0"/>
        <w:snapToGrid w:val="0"/>
        <w:spacing w:line="360" w:lineRule="auto"/>
        <w:rPr>
          <w:rFonts w:ascii="仿宋" w:eastAsia="仿宋" w:hAnsi="仿宋" w:cs="仿宋" w:hint="eastAsia"/>
          <w:sz w:val="24"/>
          <w:szCs w:val="24"/>
        </w:rPr>
      </w:pPr>
    </w:p>
    <w:p w14:paraId="292B5A4B" w14:textId="77777777" w:rsidR="00D83D4A" w:rsidRDefault="00D83D4A">
      <w:pPr>
        <w:adjustRightInd w:val="0"/>
        <w:snapToGrid w:val="0"/>
        <w:spacing w:line="360" w:lineRule="auto"/>
        <w:rPr>
          <w:rFonts w:ascii="仿宋" w:eastAsia="仿宋" w:hAnsi="仿宋" w:cs="仿宋" w:hint="eastAsia"/>
          <w:kern w:val="0"/>
          <w:sz w:val="24"/>
          <w:szCs w:val="24"/>
        </w:rPr>
      </w:pPr>
    </w:p>
    <w:p w14:paraId="7F33C14A" w14:textId="77777777" w:rsidR="00D83D4A" w:rsidRDefault="00D83D4A">
      <w:pPr>
        <w:widowControl/>
        <w:snapToGrid w:val="0"/>
        <w:spacing w:line="480" w:lineRule="exact"/>
        <w:rPr>
          <w:rFonts w:ascii="仿宋" w:eastAsia="仿宋" w:hAnsi="仿宋" w:cs="仿宋" w:hint="eastAsia"/>
          <w:kern w:val="0"/>
          <w:sz w:val="24"/>
          <w:szCs w:val="24"/>
        </w:rPr>
      </w:pPr>
    </w:p>
    <w:sectPr w:rsidR="00D83D4A">
      <w:headerReference w:type="default" r:id="rId12"/>
      <w:pgSz w:w="11907" w:h="16840"/>
      <w:pgMar w:top="1361" w:right="1361" w:bottom="1361" w:left="1361" w:header="765" w:footer="82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45620" w14:textId="77777777" w:rsidR="00D11251" w:rsidRDefault="00D11251">
      <w:r>
        <w:separator/>
      </w:r>
    </w:p>
  </w:endnote>
  <w:endnote w:type="continuationSeparator" w:id="0">
    <w:p w14:paraId="1A522746" w14:textId="77777777" w:rsidR="00D11251" w:rsidRDefault="00D1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A355" w14:textId="77777777" w:rsidR="00D83D4A" w:rsidRDefault="00000000">
    <w:pPr>
      <w:pStyle w:val="ad"/>
      <w:framePr w:wrap="around" w:vAnchor="text" w:hAnchor="margin" w:xAlign="center" w:y="1"/>
    </w:pPr>
    <w:r>
      <w:rPr>
        <w:rStyle w:val="af4"/>
      </w:rPr>
      <w:fldChar w:fldCharType="begin"/>
    </w:r>
    <w:r>
      <w:rPr>
        <w:rStyle w:val="af4"/>
      </w:rPr>
      <w:instrText>Page</w:instrText>
    </w:r>
    <w:r>
      <w:rPr>
        <w:rStyle w:val="af4"/>
      </w:rPr>
      <w:fldChar w:fldCharType="separate"/>
    </w:r>
    <w:r>
      <w:rPr>
        <w:rStyle w:val="af4"/>
      </w:rPr>
      <w:t>43</w:t>
    </w:r>
    <w:r>
      <w:rPr>
        <w:rStyle w:val="af4"/>
      </w:rPr>
      <w:fldChar w:fldCharType="end"/>
    </w:r>
  </w:p>
  <w:p w14:paraId="5B43D429" w14:textId="77777777" w:rsidR="00D83D4A" w:rsidRDefault="00D83D4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83DF3" w14:textId="77777777" w:rsidR="00D11251" w:rsidRDefault="00D11251">
      <w:r>
        <w:separator/>
      </w:r>
    </w:p>
  </w:footnote>
  <w:footnote w:type="continuationSeparator" w:id="0">
    <w:p w14:paraId="4C6179AA" w14:textId="77777777" w:rsidR="00D11251" w:rsidRDefault="00D11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B67B" w14:textId="77777777" w:rsidR="00D83D4A" w:rsidRDefault="00000000">
    <w:pPr>
      <w:pStyle w:val="ae"/>
      <w:jc w:val="left"/>
    </w:pPr>
    <w:r>
      <w:rPr>
        <w:rFonts w:hint="eastAsia"/>
      </w:rPr>
      <w:t>绍兴市人民医院碘【</w:t>
    </w:r>
    <w:r>
      <w:rPr>
        <w:rFonts w:hint="eastAsia"/>
      </w:rPr>
      <w:t>I-125</w:t>
    </w:r>
    <w:r>
      <w:rPr>
        <w:rFonts w:hint="eastAsia"/>
      </w:rPr>
      <w:t>】</w:t>
    </w:r>
    <w:proofErr w:type="gramStart"/>
    <w:r>
      <w:rPr>
        <w:rFonts w:hint="eastAsia"/>
      </w:rPr>
      <w:t>密封籽源采购</w:t>
    </w:r>
    <w:proofErr w:type="gramEnd"/>
    <w:r>
      <w:rPr>
        <w:rFonts w:hint="eastAsia"/>
      </w:rPr>
      <w:t>项目（</w:t>
    </w:r>
    <w:r>
      <w:t>SXRMYY-2025-39</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A59C" w14:textId="77777777" w:rsidR="00D83D4A" w:rsidRDefault="00D83D4A">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7CF1" w14:textId="77777777" w:rsidR="00D83D4A" w:rsidRDefault="00000000">
    <w:pPr>
      <w:pStyle w:val="ae"/>
      <w:jc w:val="left"/>
    </w:pPr>
    <w:r>
      <w:rPr>
        <w:rFonts w:hint="eastAsia"/>
      </w:rPr>
      <w:t>绍兴市人民医院碘【</w:t>
    </w:r>
    <w:r>
      <w:rPr>
        <w:rFonts w:hint="eastAsia"/>
      </w:rPr>
      <w:t>I-125</w:t>
    </w:r>
    <w:r>
      <w:rPr>
        <w:rFonts w:hint="eastAsia"/>
      </w:rPr>
      <w:t>】</w:t>
    </w:r>
    <w:proofErr w:type="gramStart"/>
    <w:r>
      <w:rPr>
        <w:rFonts w:hint="eastAsia"/>
      </w:rPr>
      <w:t>密封籽源采购</w:t>
    </w:r>
    <w:proofErr w:type="gramEnd"/>
    <w:r>
      <w:rPr>
        <w:rFonts w:hint="eastAsia"/>
      </w:rPr>
      <w:t>项目（</w:t>
    </w:r>
    <w:r>
      <w:t>SXRMYY-2025-39</w:t>
    </w:r>
    <w:r>
      <w:rPr>
        <w:rFonts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A3A6" w14:textId="77777777" w:rsidR="00D83D4A" w:rsidRDefault="00000000">
    <w:pPr>
      <w:pStyle w:val="ae"/>
      <w:jc w:val="left"/>
    </w:pPr>
    <w:r>
      <w:rPr>
        <w:rFonts w:hint="eastAsia"/>
      </w:rPr>
      <w:t>绍兴市人民医院碘【</w:t>
    </w:r>
    <w:r>
      <w:rPr>
        <w:rFonts w:hint="eastAsia"/>
      </w:rPr>
      <w:t>I-125</w:t>
    </w:r>
    <w:r>
      <w:rPr>
        <w:rFonts w:hint="eastAsia"/>
      </w:rPr>
      <w:t>】</w:t>
    </w:r>
    <w:proofErr w:type="gramStart"/>
    <w:r>
      <w:rPr>
        <w:rFonts w:hint="eastAsia"/>
      </w:rPr>
      <w:t>密封籽源采购</w:t>
    </w:r>
    <w:proofErr w:type="gramEnd"/>
    <w:r>
      <w:rPr>
        <w:rFonts w:hint="eastAsia"/>
      </w:rPr>
      <w:t>项目（</w:t>
    </w:r>
    <w:r>
      <w:t>SXRMYY-2025-39</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02184"/>
    <w:multiLevelType w:val="multilevel"/>
    <w:tmpl w:val="B3802184"/>
    <w:lvl w:ilvl="0">
      <w:start w:val="1"/>
      <w:numFmt w:val="decimal"/>
      <w:lvlText w:val="%1."/>
      <w:legacy w:legacy="1" w:legacySpace="0" w:legacyIndent="425"/>
      <w:lvlJc w:val="left"/>
      <w:pPr>
        <w:ind w:left="425" w:hanging="425"/>
      </w:pPr>
    </w:lvl>
    <w:lvl w:ilvl="1">
      <w:start w:val="1"/>
      <w:numFmt w:val="decimal"/>
      <w:pStyle w:val="8"/>
      <w:lvlText w:val="%1.%2."/>
      <w:legacy w:legacy="1" w:legacySpace="0" w:legacyIndent="567"/>
      <w:lvlJc w:val="left"/>
      <w:pPr>
        <w:ind w:left="567" w:hanging="567"/>
      </w:pPr>
    </w:lvl>
    <w:lvl w:ilvl="2">
      <w:start w:val="1"/>
      <w:numFmt w:val="decimal"/>
      <w:lvlText w:val="%1.%2.%3."/>
      <w:legacy w:legacy="1" w:legacySpace="0" w:legacyIndent="709"/>
      <w:lvlJc w:val="left"/>
      <w:pPr>
        <w:ind w:left="709" w:hanging="709"/>
      </w:pPr>
    </w:lvl>
    <w:lvl w:ilvl="3">
      <w:start w:val="1"/>
      <w:numFmt w:val="decimal"/>
      <w:lvlText w:val="%1.%2.%3.%4."/>
      <w:legacy w:legacy="1" w:legacySpace="0" w:legacyIndent="851"/>
      <w:lvlJc w:val="left"/>
      <w:pPr>
        <w:ind w:left="851" w:hanging="851"/>
      </w:pPr>
    </w:lvl>
    <w:lvl w:ilvl="4">
      <w:start w:val="1"/>
      <w:numFmt w:val="decimal"/>
      <w:lvlText w:val="%1.%2.%3.%4.%5."/>
      <w:legacy w:legacy="1" w:legacySpace="0" w:legacyIndent="992"/>
      <w:lvlJc w:val="left"/>
      <w:pPr>
        <w:ind w:left="992" w:hanging="992"/>
      </w:pPr>
    </w:lvl>
    <w:lvl w:ilvl="5">
      <w:start w:val="1"/>
      <w:numFmt w:val="decimal"/>
      <w:lvlText w:val="%1.%2.%3.%4.%5.%6."/>
      <w:legacy w:legacy="1" w:legacySpace="0" w:legacyIndent="1134"/>
      <w:lvlJc w:val="left"/>
      <w:pPr>
        <w:ind w:left="1134" w:hanging="1134"/>
      </w:pPr>
    </w:lvl>
    <w:lvl w:ilvl="6">
      <w:start w:val="1"/>
      <w:numFmt w:val="decimal"/>
      <w:lvlText w:val="%1.%2.%3.%4.%5.%6.%7."/>
      <w:legacy w:legacy="1" w:legacySpace="0" w:legacyIndent="1276"/>
      <w:lvlJc w:val="left"/>
      <w:pPr>
        <w:ind w:left="1276" w:hanging="1276"/>
      </w:pPr>
    </w:lvl>
    <w:lvl w:ilvl="7">
      <w:start w:val="1"/>
      <w:numFmt w:val="decimal"/>
      <w:lvlText w:val="%1.%2.%3.%4.%5.%6.%7.%8."/>
      <w:legacy w:legacy="1" w:legacySpace="0" w:legacyIndent="1418"/>
      <w:lvlJc w:val="left"/>
      <w:pPr>
        <w:ind w:left="1418" w:hanging="1418"/>
      </w:pPr>
    </w:lvl>
    <w:lvl w:ilvl="8">
      <w:start w:val="1"/>
      <w:numFmt w:val="decimal"/>
      <w:lvlText w:val="%1.%2.%3.%4.%5.%6.%7.%8.%9."/>
      <w:legacy w:legacy="1" w:legacySpace="0" w:legacyIndent="1559"/>
      <w:lvlJc w:val="left"/>
      <w:pPr>
        <w:ind w:left="1559" w:hanging="1559"/>
      </w:pPr>
    </w:lvl>
  </w:abstractNum>
  <w:abstractNum w:abstractNumId="1" w15:restartNumberingAfterBreak="0">
    <w:nsid w:val="B56FBA91"/>
    <w:multiLevelType w:val="singleLevel"/>
    <w:tmpl w:val="B56FBA91"/>
    <w:lvl w:ilvl="0">
      <w:start w:val="1"/>
      <w:numFmt w:val="decimal"/>
      <w:pStyle w:val="a"/>
      <w:lvlText w:val="%1、"/>
      <w:lvlJc w:val="left"/>
      <w:pPr>
        <w:tabs>
          <w:tab w:val="left" w:pos="0"/>
        </w:tabs>
        <w:ind w:left="840" w:hanging="420"/>
      </w:pPr>
      <w:rPr>
        <w:rFonts w:ascii="Cambria" w:eastAsia="微软雅黑" w:hAnsi="Cambria" w:cs="Times New Roman"/>
      </w:rPr>
    </w:lvl>
  </w:abstractNum>
  <w:abstractNum w:abstractNumId="2" w15:restartNumberingAfterBreak="0">
    <w:nsid w:val="E8936489"/>
    <w:multiLevelType w:val="singleLevel"/>
    <w:tmpl w:val="E8936489"/>
    <w:lvl w:ilvl="0">
      <w:start w:val="1"/>
      <w:numFmt w:val="chineseCounting"/>
      <w:suff w:val="nothing"/>
      <w:lvlText w:val="%1、"/>
      <w:lvlJc w:val="left"/>
      <w:rPr>
        <w:rFonts w:hint="eastAsia"/>
      </w:rPr>
    </w:lvl>
  </w:abstractNum>
  <w:abstractNum w:abstractNumId="3" w15:restartNumberingAfterBreak="0">
    <w:nsid w:val="F866BFA3"/>
    <w:multiLevelType w:val="singleLevel"/>
    <w:tmpl w:val="F866BFA3"/>
    <w:lvl w:ilvl="0">
      <w:start w:val="1"/>
      <w:numFmt w:val="decimal"/>
      <w:pStyle w:val="3"/>
      <w:lvlText w:val="%1."/>
      <w:lvlJc w:val="left"/>
      <w:pPr>
        <w:tabs>
          <w:tab w:val="left" w:pos="1200"/>
        </w:tabs>
        <w:ind w:left="1200" w:hanging="360"/>
      </w:pPr>
    </w:lvl>
  </w:abstractNum>
  <w:num w:numId="1" w16cid:durableId="1248071943">
    <w:abstractNumId w:val="1"/>
  </w:num>
  <w:num w:numId="2" w16cid:durableId="1902713705">
    <w:abstractNumId w:val="3"/>
  </w:num>
  <w:num w:numId="3" w16cid:durableId="535973744">
    <w:abstractNumId w:val="0"/>
  </w:num>
  <w:num w:numId="4" w16cid:durableId="1747070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cumentProtection w:edit="readOnly"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ViNzg2YTlhZTg2M2UzZDUwM2YyNGQ5NTJlOGRiZTgifQ=="/>
  </w:docVars>
  <w:rsids>
    <w:rsidRoot w:val="00F679F5"/>
    <w:rsid w:val="BBEBC4B2"/>
    <w:rsid w:val="F7EFB800"/>
    <w:rsid w:val="00001007"/>
    <w:rsid w:val="0000798D"/>
    <w:rsid w:val="00011114"/>
    <w:rsid w:val="00015733"/>
    <w:rsid w:val="000175CF"/>
    <w:rsid w:val="00017E96"/>
    <w:rsid w:val="0003040E"/>
    <w:rsid w:val="00032EB1"/>
    <w:rsid w:val="00032FE5"/>
    <w:rsid w:val="000347B6"/>
    <w:rsid w:val="00035453"/>
    <w:rsid w:val="00041D74"/>
    <w:rsid w:val="000422CA"/>
    <w:rsid w:val="00050EFF"/>
    <w:rsid w:val="00051001"/>
    <w:rsid w:val="00052C56"/>
    <w:rsid w:val="00053F08"/>
    <w:rsid w:val="000563C0"/>
    <w:rsid w:val="000576C9"/>
    <w:rsid w:val="00061F6E"/>
    <w:rsid w:val="00063EC0"/>
    <w:rsid w:val="000645D7"/>
    <w:rsid w:val="000676F7"/>
    <w:rsid w:val="00070432"/>
    <w:rsid w:val="00071BEC"/>
    <w:rsid w:val="00072528"/>
    <w:rsid w:val="00074477"/>
    <w:rsid w:val="0007498F"/>
    <w:rsid w:val="00075A45"/>
    <w:rsid w:val="00083283"/>
    <w:rsid w:val="00086D5F"/>
    <w:rsid w:val="00087912"/>
    <w:rsid w:val="0009091E"/>
    <w:rsid w:val="00093D20"/>
    <w:rsid w:val="00095220"/>
    <w:rsid w:val="00097389"/>
    <w:rsid w:val="000A1C7C"/>
    <w:rsid w:val="000A2E0A"/>
    <w:rsid w:val="000A3490"/>
    <w:rsid w:val="000A5AC2"/>
    <w:rsid w:val="000A7032"/>
    <w:rsid w:val="000A79DB"/>
    <w:rsid w:val="000A7D8B"/>
    <w:rsid w:val="000B4E19"/>
    <w:rsid w:val="000B5FE2"/>
    <w:rsid w:val="000C260A"/>
    <w:rsid w:val="000C2C5E"/>
    <w:rsid w:val="000C57E1"/>
    <w:rsid w:val="000D1590"/>
    <w:rsid w:val="000D294E"/>
    <w:rsid w:val="000D4068"/>
    <w:rsid w:val="000D5D1D"/>
    <w:rsid w:val="000E08F2"/>
    <w:rsid w:val="000E3A56"/>
    <w:rsid w:val="000E3E93"/>
    <w:rsid w:val="000E6D41"/>
    <w:rsid w:val="000E72B3"/>
    <w:rsid w:val="000E7CC1"/>
    <w:rsid w:val="000F1017"/>
    <w:rsid w:val="000F3021"/>
    <w:rsid w:val="000F3556"/>
    <w:rsid w:val="000F4BA5"/>
    <w:rsid w:val="00103207"/>
    <w:rsid w:val="0010364D"/>
    <w:rsid w:val="001048FC"/>
    <w:rsid w:val="00106D37"/>
    <w:rsid w:val="00107F1D"/>
    <w:rsid w:val="00110284"/>
    <w:rsid w:val="0011078A"/>
    <w:rsid w:val="0011344B"/>
    <w:rsid w:val="00114CCE"/>
    <w:rsid w:val="00120394"/>
    <w:rsid w:val="001215EB"/>
    <w:rsid w:val="00124D38"/>
    <w:rsid w:val="0012632E"/>
    <w:rsid w:val="00130D0B"/>
    <w:rsid w:val="0013211C"/>
    <w:rsid w:val="0013470D"/>
    <w:rsid w:val="00136919"/>
    <w:rsid w:val="00137B80"/>
    <w:rsid w:val="0014160F"/>
    <w:rsid w:val="001473B6"/>
    <w:rsid w:val="00150E69"/>
    <w:rsid w:val="00152CE2"/>
    <w:rsid w:val="00152DAA"/>
    <w:rsid w:val="00152E11"/>
    <w:rsid w:val="0015459B"/>
    <w:rsid w:val="001569D7"/>
    <w:rsid w:val="00156B75"/>
    <w:rsid w:val="001575A3"/>
    <w:rsid w:val="00157615"/>
    <w:rsid w:val="00166EDF"/>
    <w:rsid w:val="00167332"/>
    <w:rsid w:val="00175E54"/>
    <w:rsid w:val="0017648A"/>
    <w:rsid w:val="00181848"/>
    <w:rsid w:val="0018491B"/>
    <w:rsid w:val="001873BA"/>
    <w:rsid w:val="001907D0"/>
    <w:rsid w:val="0019512F"/>
    <w:rsid w:val="001967D3"/>
    <w:rsid w:val="00196E42"/>
    <w:rsid w:val="001A3912"/>
    <w:rsid w:val="001A7064"/>
    <w:rsid w:val="001A72E4"/>
    <w:rsid w:val="001B1941"/>
    <w:rsid w:val="001B24C0"/>
    <w:rsid w:val="001B55CE"/>
    <w:rsid w:val="001B65AF"/>
    <w:rsid w:val="001C055D"/>
    <w:rsid w:val="001C15DC"/>
    <w:rsid w:val="001C5842"/>
    <w:rsid w:val="001D0E3F"/>
    <w:rsid w:val="001D1E66"/>
    <w:rsid w:val="001D598A"/>
    <w:rsid w:val="001E2189"/>
    <w:rsid w:val="001E681A"/>
    <w:rsid w:val="001E6DE3"/>
    <w:rsid w:val="001E7F28"/>
    <w:rsid w:val="001F12B5"/>
    <w:rsid w:val="001F56D2"/>
    <w:rsid w:val="00200053"/>
    <w:rsid w:val="002010FC"/>
    <w:rsid w:val="00202FC6"/>
    <w:rsid w:val="00203B53"/>
    <w:rsid w:val="00212281"/>
    <w:rsid w:val="002123E8"/>
    <w:rsid w:val="00212ACA"/>
    <w:rsid w:val="002131B7"/>
    <w:rsid w:val="00215221"/>
    <w:rsid w:val="0022220F"/>
    <w:rsid w:val="00222AC8"/>
    <w:rsid w:val="002238FB"/>
    <w:rsid w:val="00225887"/>
    <w:rsid w:val="002260BE"/>
    <w:rsid w:val="00227AC0"/>
    <w:rsid w:val="00227B5B"/>
    <w:rsid w:val="0023079E"/>
    <w:rsid w:val="002332B4"/>
    <w:rsid w:val="002337D3"/>
    <w:rsid w:val="002462AC"/>
    <w:rsid w:val="00246DE8"/>
    <w:rsid w:val="0025023E"/>
    <w:rsid w:val="002550D0"/>
    <w:rsid w:val="00256BB5"/>
    <w:rsid w:val="0025753B"/>
    <w:rsid w:val="0026360C"/>
    <w:rsid w:val="002638B7"/>
    <w:rsid w:val="00271949"/>
    <w:rsid w:val="00275AA1"/>
    <w:rsid w:val="002806F3"/>
    <w:rsid w:val="0028657C"/>
    <w:rsid w:val="002870FB"/>
    <w:rsid w:val="002878AE"/>
    <w:rsid w:val="00290420"/>
    <w:rsid w:val="00290633"/>
    <w:rsid w:val="0029072E"/>
    <w:rsid w:val="00290C61"/>
    <w:rsid w:val="00295618"/>
    <w:rsid w:val="0029607D"/>
    <w:rsid w:val="00296294"/>
    <w:rsid w:val="00296BE9"/>
    <w:rsid w:val="00297594"/>
    <w:rsid w:val="00297F2C"/>
    <w:rsid w:val="002A1E89"/>
    <w:rsid w:val="002A5AF5"/>
    <w:rsid w:val="002B0C9E"/>
    <w:rsid w:val="002B168E"/>
    <w:rsid w:val="002B233D"/>
    <w:rsid w:val="002B28B5"/>
    <w:rsid w:val="002B3CEC"/>
    <w:rsid w:val="002B5149"/>
    <w:rsid w:val="002B6DB8"/>
    <w:rsid w:val="002C3955"/>
    <w:rsid w:val="002C4682"/>
    <w:rsid w:val="002D33B1"/>
    <w:rsid w:val="002D39D5"/>
    <w:rsid w:val="002D4380"/>
    <w:rsid w:val="002D471D"/>
    <w:rsid w:val="002D4A80"/>
    <w:rsid w:val="002E1F38"/>
    <w:rsid w:val="002E277F"/>
    <w:rsid w:val="002E42A5"/>
    <w:rsid w:val="002E5ED5"/>
    <w:rsid w:val="002E73E7"/>
    <w:rsid w:val="002F11DC"/>
    <w:rsid w:val="002F214F"/>
    <w:rsid w:val="002F2E4A"/>
    <w:rsid w:val="002F4CAF"/>
    <w:rsid w:val="002F4E41"/>
    <w:rsid w:val="002F6FDA"/>
    <w:rsid w:val="002F7246"/>
    <w:rsid w:val="0030024F"/>
    <w:rsid w:val="00301740"/>
    <w:rsid w:val="00301B48"/>
    <w:rsid w:val="003042C0"/>
    <w:rsid w:val="003117A0"/>
    <w:rsid w:val="00312DAA"/>
    <w:rsid w:val="00313E6B"/>
    <w:rsid w:val="003171EB"/>
    <w:rsid w:val="003172DD"/>
    <w:rsid w:val="003173FF"/>
    <w:rsid w:val="00322640"/>
    <w:rsid w:val="0032292D"/>
    <w:rsid w:val="00323FF4"/>
    <w:rsid w:val="00324483"/>
    <w:rsid w:val="00330E2A"/>
    <w:rsid w:val="00337BB9"/>
    <w:rsid w:val="00343BCE"/>
    <w:rsid w:val="00344ADC"/>
    <w:rsid w:val="00344F2A"/>
    <w:rsid w:val="00351ECB"/>
    <w:rsid w:val="00352D0A"/>
    <w:rsid w:val="00353D89"/>
    <w:rsid w:val="00355FAE"/>
    <w:rsid w:val="003563AC"/>
    <w:rsid w:val="00362395"/>
    <w:rsid w:val="0036390F"/>
    <w:rsid w:val="00364BC0"/>
    <w:rsid w:val="0036526E"/>
    <w:rsid w:val="003663D5"/>
    <w:rsid w:val="00367718"/>
    <w:rsid w:val="0037192E"/>
    <w:rsid w:val="00377224"/>
    <w:rsid w:val="00380273"/>
    <w:rsid w:val="00380421"/>
    <w:rsid w:val="00383193"/>
    <w:rsid w:val="00390358"/>
    <w:rsid w:val="00391CFD"/>
    <w:rsid w:val="003921D0"/>
    <w:rsid w:val="00393098"/>
    <w:rsid w:val="00394AE8"/>
    <w:rsid w:val="003950F7"/>
    <w:rsid w:val="00395324"/>
    <w:rsid w:val="003A1447"/>
    <w:rsid w:val="003A712F"/>
    <w:rsid w:val="003A7E69"/>
    <w:rsid w:val="003B3C10"/>
    <w:rsid w:val="003B430A"/>
    <w:rsid w:val="003B729E"/>
    <w:rsid w:val="003C5057"/>
    <w:rsid w:val="003C5783"/>
    <w:rsid w:val="003D2343"/>
    <w:rsid w:val="003D3AC9"/>
    <w:rsid w:val="003D5130"/>
    <w:rsid w:val="003E29C8"/>
    <w:rsid w:val="003E56C1"/>
    <w:rsid w:val="003F55DD"/>
    <w:rsid w:val="003F6238"/>
    <w:rsid w:val="003F66B3"/>
    <w:rsid w:val="004013D0"/>
    <w:rsid w:val="004027E9"/>
    <w:rsid w:val="00402E63"/>
    <w:rsid w:val="00404AC0"/>
    <w:rsid w:val="00404F37"/>
    <w:rsid w:val="00407DB8"/>
    <w:rsid w:val="004102DA"/>
    <w:rsid w:val="00411A2D"/>
    <w:rsid w:val="004128E3"/>
    <w:rsid w:val="004212B6"/>
    <w:rsid w:val="004265C3"/>
    <w:rsid w:val="00427611"/>
    <w:rsid w:val="0043144A"/>
    <w:rsid w:val="00431C58"/>
    <w:rsid w:val="00433454"/>
    <w:rsid w:val="0044101C"/>
    <w:rsid w:val="00442390"/>
    <w:rsid w:val="00451A53"/>
    <w:rsid w:val="0045620B"/>
    <w:rsid w:val="004609CF"/>
    <w:rsid w:val="00461175"/>
    <w:rsid w:val="00462AEF"/>
    <w:rsid w:val="00464727"/>
    <w:rsid w:val="00466C34"/>
    <w:rsid w:val="0046792C"/>
    <w:rsid w:val="0047124A"/>
    <w:rsid w:val="00472330"/>
    <w:rsid w:val="00473A87"/>
    <w:rsid w:val="00484C7D"/>
    <w:rsid w:val="00485881"/>
    <w:rsid w:val="00485B66"/>
    <w:rsid w:val="00487B81"/>
    <w:rsid w:val="004918E7"/>
    <w:rsid w:val="004A16B6"/>
    <w:rsid w:val="004A4591"/>
    <w:rsid w:val="004A79CE"/>
    <w:rsid w:val="004A7A1F"/>
    <w:rsid w:val="004B1716"/>
    <w:rsid w:val="004B2D5B"/>
    <w:rsid w:val="004B6744"/>
    <w:rsid w:val="004C0368"/>
    <w:rsid w:val="004C4A83"/>
    <w:rsid w:val="004C71C0"/>
    <w:rsid w:val="004C796A"/>
    <w:rsid w:val="004D1764"/>
    <w:rsid w:val="004D431E"/>
    <w:rsid w:val="004D750F"/>
    <w:rsid w:val="004E24C7"/>
    <w:rsid w:val="004E79DD"/>
    <w:rsid w:val="004F1025"/>
    <w:rsid w:val="004F48A9"/>
    <w:rsid w:val="00501AB0"/>
    <w:rsid w:val="00502E8F"/>
    <w:rsid w:val="005063E3"/>
    <w:rsid w:val="005065F1"/>
    <w:rsid w:val="005067AD"/>
    <w:rsid w:val="00506858"/>
    <w:rsid w:val="005068EC"/>
    <w:rsid w:val="005101BD"/>
    <w:rsid w:val="005104A1"/>
    <w:rsid w:val="0051120D"/>
    <w:rsid w:val="0051247F"/>
    <w:rsid w:val="00513BD4"/>
    <w:rsid w:val="00517DAD"/>
    <w:rsid w:val="0052097F"/>
    <w:rsid w:val="00526317"/>
    <w:rsid w:val="00527329"/>
    <w:rsid w:val="00527B8C"/>
    <w:rsid w:val="00530AA2"/>
    <w:rsid w:val="00533735"/>
    <w:rsid w:val="00535138"/>
    <w:rsid w:val="00542B05"/>
    <w:rsid w:val="00543108"/>
    <w:rsid w:val="005447E0"/>
    <w:rsid w:val="00544B67"/>
    <w:rsid w:val="0054710B"/>
    <w:rsid w:val="005518CE"/>
    <w:rsid w:val="00554083"/>
    <w:rsid w:val="0055672A"/>
    <w:rsid w:val="00556ED0"/>
    <w:rsid w:val="005608A7"/>
    <w:rsid w:val="0056167A"/>
    <w:rsid w:val="00563855"/>
    <w:rsid w:val="00570A99"/>
    <w:rsid w:val="0058051B"/>
    <w:rsid w:val="005808F7"/>
    <w:rsid w:val="005838A0"/>
    <w:rsid w:val="00583E7D"/>
    <w:rsid w:val="0058574D"/>
    <w:rsid w:val="005868F5"/>
    <w:rsid w:val="00591B2C"/>
    <w:rsid w:val="00593B32"/>
    <w:rsid w:val="00597237"/>
    <w:rsid w:val="00597EF8"/>
    <w:rsid w:val="005A0AA5"/>
    <w:rsid w:val="005A1452"/>
    <w:rsid w:val="005A50AA"/>
    <w:rsid w:val="005A50C5"/>
    <w:rsid w:val="005A6677"/>
    <w:rsid w:val="005A6780"/>
    <w:rsid w:val="005B0305"/>
    <w:rsid w:val="005B103A"/>
    <w:rsid w:val="005B3DD5"/>
    <w:rsid w:val="005B41D1"/>
    <w:rsid w:val="005B5CF0"/>
    <w:rsid w:val="005B7442"/>
    <w:rsid w:val="005C2775"/>
    <w:rsid w:val="005C40B5"/>
    <w:rsid w:val="005C47AD"/>
    <w:rsid w:val="005C5A6F"/>
    <w:rsid w:val="005C63AF"/>
    <w:rsid w:val="005C7AEA"/>
    <w:rsid w:val="005C7C8D"/>
    <w:rsid w:val="005D0B53"/>
    <w:rsid w:val="005D0C4A"/>
    <w:rsid w:val="005D434D"/>
    <w:rsid w:val="005E02CA"/>
    <w:rsid w:val="005F51A4"/>
    <w:rsid w:val="005F532F"/>
    <w:rsid w:val="005F5C91"/>
    <w:rsid w:val="005F699B"/>
    <w:rsid w:val="005F7473"/>
    <w:rsid w:val="006002BE"/>
    <w:rsid w:val="00601929"/>
    <w:rsid w:val="00601E30"/>
    <w:rsid w:val="00602519"/>
    <w:rsid w:val="00603994"/>
    <w:rsid w:val="00604460"/>
    <w:rsid w:val="006110EF"/>
    <w:rsid w:val="00613118"/>
    <w:rsid w:val="0061686E"/>
    <w:rsid w:val="00617312"/>
    <w:rsid w:val="006231D2"/>
    <w:rsid w:val="00625731"/>
    <w:rsid w:val="00626070"/>
    <w:rsid w:val="00627D84"/>
    <w:rsid w:val="00631611"/>
    <w:rsid w:val="00637696"/>
    <w:rsid w:val="0065285F"/>
    <w:rsid w:val="00653D91"/>
    <w:rsid w:val="00654086"/>
    <w:rsid w:val="0065748E"/>
    <w:rsid w:val="006630D0"/>
    <w:rsid w:val="00672AB9"/>
    <w:rsid w:val="00673925"/>
    <w:rsid w:val="00674F22"/>
    <w:rsid w:val="00680592"/>
    <w:rsid w:val="00681B0A"/>
    <w:rsid w:val="00682279"/>
    <w:rsid w:val="006822F4"/>
    <w:rsid w:val="00682443"/>
    <w:rsid w:val="006935B7"/>
    <w:rsid w:val="006A04FD"/>
    <w:rsid w:val="006A15EC"/>
    <w:rsid w:val="006A1B92"/>
    <w:rsid w:val="006A2451"/>
    <w:rsid w:val="006B03CD"/>
    <w:rsid w:val="006B0A3C"/>
    <w:rsid w:val="006B1725"/>
    <w:rsid w:val="006B1789"/>
    <w:rsid w:val="006C3BA6"/>
    <w:rsid w:val="006C3C30"/>
    <w:rsid w:val="006C3C4F"/>
    <w:rsid w:val="006C517F"/>
    <w:rsid w:val="006C5ECA"/>
    <w:rsid w:val="006D3DA6"/>
    <w:rsid w:val="006D6A4D"/>
    <w:rsid w:val="006D7D2D"/>
    <w:rsid w:val="006D7E4C"/>
    <w:rsid w:val="006E0B64"/>
    <w:rsid w:val="006E1334"/>
    <w:rsid w:val="006E1352"/>
    <w:rsid w:val="006E3C86"/>
    <w:rsid w:val="006E6B13"/>
    <w:rsid w:val="006E7D44"/>
    <w:rsid w:val="006F00F9"/>
    <w:rsid w:val="006F1731"/>
    <w:rsid w:val="006F3F3B"/>
    <w:rsid w:val="006F6C50"/>
    <w:rsid w:val="006F6F0F"/>
    <w:rsid w:val="00700B39"/>
    <w:rsid w:val="007018AA"/>
    <w:rsid w:val="00703CFA"/>
    <w:rsid w:val="00703F70"/>
    <w:rsid w:val="00704996"/>
    <w:rsid w:val="00704CFE"/>
    <w:rsid w:val="007052F4"/>
    <w:rsid w:val="00715525"/>
    <w:rsid w:val="007176E6"/>
    <w:rsid w:val="0072107F"/>
    <w:rsid w:val="007322AB"/>
    <w:rsid w:val="00732AA6"/>
    <w:rsid w:val="0073467E"/>
    <w:rsid w:val="00734A21"/>
    <w:rsid w:val="00735D32"/>
    <w:rsid w:val="0073686F"/>
    <w:rsid w:val="00737245"/>
    <w:rsid w:val="00737C4A"/>
    <w:rsid w:val="0074155A"/>
    <w:rsid w:val="00741659"/>
    <w:rsid w:val="00743517"/>
    <w:rsid w:val="007438DB"/>
    <w:rsid w:val="00743C9A"/>
    <w:rsid w:val="00752314"/>
    <w:rsid w:val="00752FF5"/>
    <w:rsid w:val="00753073"/>
    <w:rsid w:val="00754894"/>
    <w:rsid w:val="00754BC0"/>
    <w:rsid w:val="00760996"/>
    <w:rsid w:val="00760B32"/>
    <w:rsid w:val="007626D9"/>
    <w:rsid w:val="00763DBA"/>
    <w:rsid w:val="00766620"/>
    <w:rsid w:val="00767152"/>
    <w:rsid w:val="0077099F"/>
    <w:rsid w:val="00771E27"/>
    <w:rsid w:val="0077348A"/>
    <w:rsid w:val="0077362C"/>
    <w:rsid w:val="00780D5A"/>
    <w:rsid w:val="0078155F"/>
    <w:rsid w:val="007815A4"/>
    <w:rsid w:val="00781739"/>
    <w:rsid w:val="00786A02"/>
    <w:rsid w:val="00793855"/>
    <w:rsid w:val="00793EC3"/>
    <w:rsid w:val="007A2703"/>
    <w:rsid w:val="007A348D"/>
    <w:rsid w:val="007A397E"/>
    <w:rsid w:val="007A3A32"/>
    <w:rsid w:val="007A452D"/>
    <w:rsid w:val="007A48C9"/>
    <w:rsid w:val="007A5DB0"/>
    <w:rsid w:val="007A7024"/>
    <w:rsid w:val="007B1BE4"/>
    <w:rsid w:val="007B31B1"/>
    <w:rsid w:val="007B5CC3"/>
    <w:rsid w:val="007B64E5"/>
    <w:rsid w:val="007B64F1"/>
    <w:rsid w:val="007B6EFD"/>
    <w:rsid w:val="007C165E"/>
    <w:rsid w:val="007C23E5"/>
    <w:rsid w:val="007C2B56"/>
    <w:rsid w:val="007C37C3"/>
    <w:rsid w:val="007D555B"/>
    <w:rsid w:val="007D68A8"/>
    <w:rsid w:val="007D698A"/>
    <w:rsid w:val="007D6EFC"/>
    <w:rsid w:val="007E0CE9"/>
    <w:rsid w:val="007F1AFF"/>
    <w:rsid w:val="007F2D87"/>
    <w:rsid w:val="007F3901"/>
    <w:rsid w:val="007F592E"/>
    <w:rsid w:val="007F61F5"/>
    <w:rsid w:val="007F77CA"/>
    <w:rsid w:val="008017BF"/>
    <w:rsid w:val="00804EED"/>
    <w:rsid w:val="00806344"/>
    <w:rsid w:val="008064BD"/>
    <w:rsid w:val="00811BD4"/>
    <w:rsid w:val="008120D0"/>
    <w:rsid w:val="008144A4"/>
    <w:rsid w:val="008153F9"/>
    <w:rsid w:val="008224E2"/>
    <w:rsid w:val="00822D24"/>
    <w:rsid w:val="00823A2C"/>
    <w:rsid w:val="00823C55"/>
    <w:rsid w:val="00823C76"/>
    <w:rsid w:val="00824F86"/>
    <w:rsid w:val="008259E5"/>
    <w:rsid w:val="0082687C"/>
    <w:rsid w:val="00833DF0"/>
    <w:rsid w:val="00835A21"/>
    <w:rsid w:val="00835CD2"/>
    <w:rsid w:val="008432CB"/>
    <w:rsid w:val="00843595"/>
    <w:rsid w:val="0084485E"/>
    <w:rsid w:val="0084752A"/>
    <w:rsid w:val="00847DD0"/>
    <w:rsid w:val="00850927"/>
    <w:rsid w:val="00854556"/>
    <w:rsid w:val="00861A29"/>
    <w:rsid w:val="00862722"/>
    <w:rsid w:val="00863F6F"/>
    <w:rsid w:val="00866407"/>
    <w:rsid w:val="008708BA"/>
    <w:rsid w:val="00870919"/>
    <w:rsid w:val="008768B5"/>
    <w:rsid w:val="008772E9"/>
    <w:rsid w:val="00881DFF"/>
    <w:rsid w:val="008830A1"/>
    <w:rsid w:val="00883332"/>
    <w:rsid w:val="00890849"/>
    <w:rsid w:val="00892317"/>
    <w:rsid w:val="008935C3"/>
    <w:rsid w:val="00897015"/>
    <w:rsid w:val="008A0DF6"/>
    <w:rsid w:val="008A2656"/>
    <w:rsid w:val="008A31B8"/>
    <w:rsid w:val="008A3D8A"/>
    <w:rsid w:val="008A4B2E"/>
    <w:rsid w:val="008A7357"/>
    <w:rsid w:val="008A73BF"/>
    <w:rsid w:val="008B6ED0"/>
    <w:rsid w:val="008B7B6D"/>
    <w:rsid w:val="008C1076"/>
    <w:rsid w:val="008C6093"/>
    <w:rsid w:val="008D0A0B"/>
    <w:rsid w:val="008D3695"/>
    <w:rsid w:val="008E0088"/>
    <w:rsid w:val="008E0A66"/>
    <w:rsid w:val="008E0DC1"/>
    <w:rsid w:val="008E3ED7"/>
    <w:rsid w:val="008E436D"/>
    <w:rsid w:val="008E4FB6"/>
    <w:rsid w:val="008E50F5"/>
    <w:rsid w:val="008E5788"/>
    <w:rsid w:val="008E7BA8"/>
    <w:rsid w:val="008F20E1"/>
    <w:rsid w:val="008F2801"/>
    <w:rsid w:val="008F4EEF"/>
    <w:rsid w:val="00900B7A"/>
    <w:rsid w:val="00901E6B"/>
    <w:rsid w:val="009026D2"/>
    <w:rsid w:val="00903D51"/>
    <w:rsid w:val="00905B65"/>
    <w:rsid w:val="00911231"/>
    <w:rsid w:val="00911E67"/>
    <w:rsid w:val="0091276C"/>
    <w:rsid w:val="009315CA"/>
    <w:rsid w:val="00931E4F"/>
    <w:rsid w:val="00936141"/>
    <w:rsid w:val="009400AC"/>
    <w:rsid w:val="00941499"/>
    <w:rsid w:val="00945195"/>
    <w:rsid w:val="00946CC5"/>
    <w:rsid w:val="00946E9D"/>
    <w:rsid w:val="00951DA7"/>
    <w:rsid w:val="009524D6"/>
    <w:rsid w:val="009524F2"/>
    <w:rsid w:val="009531BB"/>
    <w:rsid w:val="00955D2F"/>
    <w:rsid w:val="00961AA3"/>
    <w:rsid w:val="009700F0"/>
    <w:rsid w:val="00970794"/>
    <w:rsid w:val="00971F04"/>
    <w:rsid w:val="0097245F"/>
    <w:rsid w:val="00975283"/>
    <w:rsid w:val="00976F41"/>
    <w:rsid w:val="00980F6F"/>
    <w:rsid w:val="0098185F"/>
    <w:rsid w:val="00985B17"/>
    <w:rsid w:val="00994CAB"/>
    <w:rsid w:val="0099679C"/>
    <w:rsid w:val="009A4B94"/>
    <w:rsid w:val="009A5E1F"/>
    <w:rsid w:val="009A6530"/>
    <w:rsid w:val="009B6D1A"/>
    <w:rsid w:val="009B6F86"/>
    <w:rsid w:val="009C5145"/>
    <w:rsid w:val="009C602E"/>
    <w:rsid w:val="009D4BE1"/>
    <w:rsid w:val="009D50E8"/>
    <w:rsid w:val="009D54B4"/>
    <w:rsid w:val="009D6F98"/>
    <w:rsid w:val="009D77F2"/>
    <w:rsid w:val="009E0122"/>
    <w:rsid w:val="009E204D"/>
    <w:rsid w:val="009E423C"/>
    <w:rsid w:val="009E61C4"/>
    <w:rsid w:val="009E78BE"/>
    <w:rsid w:val="009F220F"/>
    <w:rsid w:val="009F67E8"/>
    <w:rsid w:val="00A00A99"/>
    <w:rsid w:val="00A01296"/>
    <w:rsid w:val="00A02817"/>
    <w:rsid w:val="00A04B73"/>
    <w:rsid w:val="00A06684"/>
    <w:rsid w:val="00A06B9C"/>
    <w:rsid w:val="00A11A96"/>
    <w:rsid w:val="00A129D9"/>
    <w:rsid w:val="00A12C2C"/>
    <w:rsid w:val="00A1341A"/>
    <w:rsid w:val="00A13BBA"/>
    <w:rsid w:val="00A1770F"/>
    <w:rsid w:val="00A222DA"/>
    <w:rsid w:val="00A22B0F"/>
    <w:rsid w:val="00A27523"/>
    <w:rsid w:val="00A27BB5"/>
    <w:rsid w:val="00A3049A"/>
    <w:rsid w:val="00A313C2"/>
    <w:rsid w:val="00A318BF"/>
    <w:rsid w:val="00A3676E"/>
    <w:rsid w:val="00A374AC"/>
    <w:rsid w:val="00A37BF1"/>
    <w:rsid w:val="00A414D0"/>
    <w:rsid w:val="00A41873"/>
    <w:rsid w:val="00A42660"/>
    <w:rsid w:val="00A42793"/>
    <w:rsid w:val="00A42BA8"/>
    <w:rsid w:val="00A43E28"/>
    <w:rsid w:val="00A45F4F"/>
    <w:rsid w:val="00A47B2F"/>
    <w:rsid w:val="00A5001C"/>
    <w:rsid w:val="00A5115C"/>
    <w:rsid w:val="00A51266"/>
    <w:rsid w:val="00A52ABE"/>
    <w:rsid w:val="00A5363C"/>
    <w:rsid w:val="00A5375C"/>
    <w:rsid w:val="00A53E49"/>
    <w:rsid w:val="00A541A9"/>
    <w:rsid w:val="00A5792B"/>
    <w:rsid w:val="00A65C69"/>
    <w:rsid w:val="00A677A0"/>
    <w:rsid w:val="00A718CE"/>
    <w:rsid w:val="00A72EFC"/>
    <w:rsid w:val="00A766E0"/>
    <w:rsid w:val="00A77CF3"/>
    <w:rsid w:val="00A80B3D"/>
    <w:rsid w:val="00A82DDF"/>
    <w:rsid w:val="00A844A8"/>
    <w:rsid w:val="00A855AD"/>
    <w:rsid w:val="00A8562B"/>
    <w:rsid w:val="00A9267F"/>
    <w:rsid w:val="00A95ACD"/>
    <w:rsid w:val="00A9649A"/>
    <w:rsid w:val="00A965B2"/>
    <w:rsid w:val="00A9738C"/>
    <w:rsid w:val="00AA1A9F"/>
    <w:rsid w:val="00AA21AC"/>
    <w:rsid w:val="00AA3748"/>
    <w:rsid w:val="00AA3B5E"/>
    <w:rsid w:val="00AB3A26"/>
    <w:rsid w:val="00AB6AF4"/>
    <w:rsid w:val="00AB7B0D"/>
    <w:rsid w:val="00AC09FF"/>
    <w:rsid w:val="00AC6498"/>
    <w:rsid w:val="00AC7C52"/>
    <w:rsid w:val="00AD1B00"/>
    <w:rsid w:val="00AE2B0D"/>
    <w:rsid w:val="00AF6218"/>
    <w:rsid w:val="00B01FAD"/>
    <w:rsid w:val="00B06419"/>
    <w:rsid w:val="00B124A6"/>
    <w:rsid w:val="00B15504"/>
    <w:rsid w:val="00B2021A"/>
    <w:rsid w:val="00B20323"/>
    <w:rsid w:val="00B211AA"/>
    <w:rsid w:val="00B23AF4"/>
    <w:rsid w:val="00B241BD"/>
    <w:rsid w:val="00B2589D"/>
    <w:rsid w:val="00B27BEB"/>
    <w:rsid w:val="00B3104B"/>
    <w:rsid w:val="00B3335B"/>
    <w:rsid w:val="00B3393B"/>
    <w:rsid w:val="00B35D49"/>
    <w:rsid w:val="00B37EF5"/>
    <w:rsid w:val="00B4143B"/>
    <w:rsid w:val="00B43174"/>
    <w:rsid w:val="00B44353"/>
    <w:rsid w:val="00B55440"/>
    <w:rsid w:val="00B55A04"/>
    <w:rsid w:val="00B6382F"/>
    <w:rsid w:val="00B63A5D"/>
    <w:rsid w:val="00B6650D"/>
    <w:rsid w:val="00B70008"/>
    <w:rsid w:val="00B75144"/>
    <w:rsid w:val="00B77BBD"/>
    <w:rsid w:val="00B803E5"/>
    <w:rsid w:val="00B804CD"/>
    <w:rsid w:val="00B92777"/>
    <w:rsid w:val="00B9593D"/>
    <w:rsid w:val="00B95AC5"/>
    <w:rsid w:val="00BA0271"/>
    <w:rsid w:val="00BA051C"/>
    <w:rsid w:val="00BA051F"/>
    <w:rsid w:val="00BA3D04"/>
    <w:rsid w:val="00BA522A"/>
    <w:rsid w:val="00BA6C0E"/>
    <w:rsid w:val="00BB29AA"/>
    <w:rsid w:val="00BB2A5C"/>
    <w:rsid w:val="00BB49F2"/>
    <w:rsid w:val="00BB5530"/>
    <w:rsid w:val="00BC2BB7"/>
    <w:rsid w:val="00BC4D52"/>
    <w:rsid w:val="00BC4E8C"/>
    <w:rsid w:val="00BD261B"/>
    <w:rsid w:val="00BD34BE"/>
    <w:rsid w:val="00BD4BF8"/>
    <w:rsid w:val="00BD4E62"/>
    <w:rsid w:val="00BD73E7"/>
    <w:rsid w:val="00BE2BAB"/>
    <w:rsid w:val="00BE4D26"/>
    <w:rsid w:val="00BE7AB8"/>
    <w:rsid w:val="00BF1D48"/>
    <w:rsid w:val="00BF2551"/>
    <w:rsid w:val="00BF28ED"/>
    <w:rsid w:val="00BF5373"/>
    <w:rsid w:val="00BF5722"/>
    <w:rsid w:val="00BF6543"/>
    <w:rsid w:val="00C02834"/>
    <w:rsid w:val="00C02E6D"/>
    <w:rsid w:val="00C04E86"/>
    <w:rsid w:val="00C10584"/>
    <w:rsid w:val="00C11338"/>
    <w:rsid w:val="00C1426C"/>
    <w:rsid w:val="00C1486E"/>
    <w:rsid w:val="00C16473"/>
    <w:rsid w:val="00C16991"/>
    <w:rsid w:val="00C202E5"/>
    <w:rsid w:val="00C20448"/>
    <w:rsid w:val="00C23A17"/>
    <w:rsid w:val="00C24094"/>
    <w:rsid w:val="00C259D2"/>
    <w:rsid w:val="00C25D05"/>
    <w:rsid w:val="00C3073D"/>
    <w:rsid w:val="00C331A1"/>
    <w:rsid w:val="00C36390"/>
    <w:rsid w:val="00C3650E"/>
    <w:rsid w:val="00C37BD7"/>
    <w:rsid w:val="00C41533"/>
    <w:rsid w:val="00C41BED"/>
    <w:rsid w:val="00C41DAC"/>
    <w:rsid w:val="00C43811"/>
    <w:rsid w:val="00C45125"/>
    <w:rsid w:val="00C45EA1"/>
    <w:rsid w:val="00C51A7D"/>
    <w:rsid w:val="00C527FA"/>
    <w:rsid w:val="00C53249"/>
    <w:rsid w:val="00C56279"/>
    <w:rsid w:val="00C6166B"/>
    <w:rsid w:val="00C61F86"/>
    <w:rsid w:val="00C62D1F"/>
    <w:rsid w:val="00C648C5"/>
    <w:rsid w:val="00C66B5C"/>
    <w:rsid w:val="00C66FDC"/>
    <w:rsid w:val="00C710C1"/>
    <w:rsid w:val="00C72528"/>
    <w:rsid w:val="00C73532"/>
    <w:rsid w:val="00C743E4"/>
    <w:rsid w:val="00C76476"/>
    <w:rsid w:val="00C818D0"/>
    <w:rsid w:val="00C8253B"/>
    <w:rsid w:val="00C83107"/>
    <w:rsid w:val="00C85E45"/>
    <w:rsid w:val="00C863D5"/>
    <w:rsid w:val="00C90293"/>
    <w:rsid w:val="00C9055A"/>
    <w:rsid w:val="00C91204"/>
    <w:rsid w:val="00C94E0D"/>
    <w:rsid w:val="00C9524E"/>
    <w:rsid w:val="00C97928"/>
    <w:rsid w:val="00CB154E"/>
    <w:rsid w:val="00CB1954"/>
    <w:rsid w:val="00CB1DA2"/>
    <w:rsid w:val="00CC1AD9"/>
    <w:rsid w:val="00CC20F1"/>
    <w:rsid w:val="00CC33BD"/>
    <w:rsid w:val="00CC7E8C"/>
    <w:rsid w:val="00CD0064"/>
    <w:rsid w:val="00CD32D3"/>
    <w:rsid w:val="00CD32F5"/>
    <w:rsid w:val="00CD4307"/>
    <w:rsid w:val="00CD6A95"/>
    <w:rsid w:val="00CD6AF7"/>
    <w:rsid w:val="00CD7583"/>
    <w:rsid w:val="00CE1A43"/>
    <w:rsid w:val="00CE1B29"/>
    <w:rsid w:val="00CE4D7F"/>
    <w:rsid w:val="00CE5E68"/>
    <w:rsid w:val="00CF0E16"/>
    <w:rsid w:val="00CF470F"/>
    <w:rsid w:val="00D003B5"/>
    <w:rsid w:val="00D03CEC"/>
    <w:rsid w:val="00D05B4D"/>
    <w:rsid w:val="00D0764B"/>
    <w:rsid w:val="00D11251"/>
    <w:rsid w:val="00D13F3E"/>
    <w:rsid w:val="00D20EB0"/>
    <w:rsid w:val="00D223A0"/>
    <w:rsid w:val="00D24F29"/>
    <w:rsid w:val="00D268E0"/>
    <w:rsid w:val="00D30337"/>
    <w:rsid w:val="00D30D33"/>
    <w:rsid w:val="00D318D1"/>
    <w:rsid w:val="00D31D08"/>
    <w:rsid w:val="00D321FC"/>
    <w:rsid w:val="00D3509D"/>
    <w:rsid w:val="00D4380A"/>
    <w:rsid w:val="00D43951"/>
    <w:rsid w:val="00D43DB6"/>
    <w:rsid w:val="00D5547C"/>
    <w:rsid w:val="00D56437"/>
    <w:rsid w:val="00D62CC0"/>
    <w:rsid w:val="00D64DF1"/>
    <w:rsid w:val="00D67F1D"/>
    <w:rsid w:val="00D7581C"/>
    <w:rsid w:val="00D76173"/>
    <w:rsid w:val="00D7786F"/>
    <w:rsid w:val="00D80189"/>
    <w:rsid w:val="00D80985"/>
    <w:rsid w:val="00D82DBA"/>
    <w:rsid w:val="00D83D4A"/>
    <w:rsid w:val="00D848A4"/>
    <w:rsid w:val="00D84986"/>
    <w:rsid w:val="00D849BD"/>
    <w:rsid w:val="00D86B63"/>
    <w:rsid w:val="00D9117A"/>
    <w:rsid w:val="00D914C8"/>
    <w:rsid w:val="00D92588"/>
    <w:rsid w:val="00D93817"/>
    <w:rsid w:val="00D95A45"/>
    <w:rsid w:val="00D97950"/>
    <w:rsid w:val="00DA0071"/>
    <w:rsid w:val="00DA11BB"/>
    <w:rsid w:val="00DA2B6B"/>
    <w:rsid w:val="00DA3E11"/>
    <w:rsid w:val="00DA72B2"/>
    <w:rsid w:val="00DA72C1"/>
    <w:rsid w:val="00DA7A6F"/>
    <w:rsid w:val="00DB0341"/>
    <w:rsid w:val="00DB181A"/>
    <w:rsid w:val="00DB2C3A"/>
    <w:rsid w:val="00DB4EDD"/>
    <w:rsid w:val="00DC10A7"/>
    <w:rsid w:val="00DC1165"/>
    <w:rsid w:val="00DC1AD0"/>
    <w:rsid w:val="00DC4842"/>
    <w:rsid w:val="00DC6189"/>
    <w:rsid w:val="00DD46C2"/>
    <w:rsid w:val="00DD4FCC"/>
    <w:rsid w:val="00DD6933"/>
    <w:rsid w:val="00DD71D6"/>
    <w:rsid w:val="00DD74E1"/>
    <w:rsid w:val="00DD7C52"/>
    <w:rsid w:val="00DE2879"/>
    <w:rsid w:val="00DE3C74"/>
    <w:rsid w:val="00DE3E9B"/>
    <w:rsid w:val="00DE4CB6"/>
    <w:rsid w:val="00DF0C5B"/>
    <w:rsid w:val="00DF1AF1"/>
    <w:rsid w:val="00DF3213"/>
    <w:rsid w:val="00DF3504"/>
    <w:rsid w:val="00DF3C72"/>
    <w:rsid w:val="00DF5051"/>
    <w:rsid w:val="00DF5FDC"/>
    <w:rsid w:val="00DF786D"/>
    <w:rsid w:val="00E02C4E"/>
    <w:rsid w:val="00E0682F"/>
    <w:rsid w:val="00E151B4"/>
    <w:rsid w:val="00E15764"/>
    <w:rsid w:val="00E15A99"/>
    <w:rsid w:val="00E2177A"/>
    <w:rsid w:val="00E21876"/>
    <w:rsid w:val="00E30713"/>
    <w:rsid w:val="00E3622A"/>
    <w:rsid w:val="00E41D5E"/>
    <w:rsid w:val="00E43DFF"/>
    <w:rsid w:val="00E45238"/>
    <w:rsid w:val="00E5355D"/>
    <w:rsid w:val="00E554C7"/>
    <w:rsid w:val="00E55F8C"/>
    <w:rsid w:val="00E5613C"/>
    <w:rsid w:val="00E62724"/>
    <w:rsid w:val="00E63A7B"/>
    <w:rsid w:val="00E7032A"/>
    <w:rsid w:val="00E71700"/>
    <w:rsid w:val="00E74A9F"/>
    <w:rsid w:val="00E768E4"/>
    <w:rsid w:val="00E76A5C"/>
    <w:rsid w:val="00E76EDC"/>
    <w:rsid w:val="00E80A0E"/>
    <w:rsid w:val="00E851D8"/>
    <w:rsid w:val="00E85FF1"/>
    <w:rsid w:val="00E87E8C"/>
    <w:rsid w:val="00E900AD"/>
    <w:rsid w:val="00E93346"/>
    <w:rsid w:val="00E94BA6"/>
    <w:rsid w:val="00E958CA"/>
    <w:rsid w:val="00E964AE"/>
    <w:rsid w:val="00E96AF9"/>
    <w:rsid w:val="00EA11C7"/>
    <w:rsid w:val="00EA2EE2"/>
    <w:rsid w:val="00EA3F81"/>
    <w:rsid w:val="00EB0A82"/>
    <w:rsid w:val="00EB0CBF"/>
    <w:rsid w:val="00EB2103"/>
    <w:rsid w:val="00EB2912"/>
    <w:rsid w:val="00EC34EF"/>
    <w:rsid w:val="00EC36AD"/>
    <w:rsid w:val="00EC3B9A"/>
    <w:rsid w:val="00EC5EE1"/>
    <w:rsid w:val="00ED0E56"/>
    <w:rsid w:val="00ED3993"/>
    <w:rsid w:val="00ED4053"/>
    <w:rsid w:val="00ED441F"/>
    <w:rsid w:val="00ED5183"/>
    <w:rsid w:val="00ED5E32"/>
    <w:rsid w:val="00ED5F1A"/>
    <w:rsid w:val="00ED7E5F"/>
    <w:rsid w:val="00EE08E5"/>
    <w:rsid w:val="00EE0F3C"/>
    <w:rsid w:val="00EE594A"/>
    <w:rsid w:val="00EF04A1"/>
    <w:rsid w:val="00EF0C33"/>
    <w:rsid w:val="00EF21C3"/>
    <w:rsid w:val="00EF2C4C"/>
    <w:rsid w:val="00EF4F7D"/>
    <w:rsid w:val="00EF4FF1"/>
    <w:rsid w:val="00EF6E68"/>
    <w:rsid w:val="00EF775C"/>
    <w:rsid w:val="00F02E70"/>
    <w:rsid w:val="00F07671"/>
    <w:rsid w:val="00F07A66"/>
    <w:rsid w:val="00F21383"/>
    <w:rsid w:val="00F21F0F"/>
    <w:rsid w:val="00F2304E"/>
    <w:rsid w:val="00F2665B"/>
    <w:rsid w:val="00F27643"/>
    <w:rsid w:val="00F30E7F"/>
    <w:rsid w:val="00F404F2"/>
    <w:rsid w:val="00F40C9A"/>
    <w:rsid w:val="00F436F6"/>
    <w:rsid w:val="00F45120"/>
    <w:rsid w:val="00F47D0F"/>
    <w:rsid w:val="00F510DD"/>
    <w:rsid w:val="00F51543"/>
    <w:rsid w:val="00F51E2B"/>
    <w:rsid w:val="00F51F38"/>
    <w:rsid w:val="00F5249F"/>
    <w:rsid w:val="00F54A89"/>
    <w:rsid w:val="00F54B3A"/>
    <w:rsid w:val="00F55405"/>
    <w:rsid w:val="00F60BAA"/>
    <w:rsid w:val="00F656D9"/>
    <w:rsid w:val="00F67149"/>
    <w:rsid w:val="00F679F5"/>
    <w:rsid w:val="00F7081B"/>
    <w:rsid w:val="00F71CAB"/>
    <w:rsid w:val="00F7456A"/>
    <w:rsid w:val="00F80D42"/>
    <w:rsid w:val="00F8338A"/>
    <w:rsid w:val="00F850DA"/>
    <w:rsid w:val="00F90071"/>
    <w:rsid w:val="00F9090E"/>
    <w:rsid w:val="00F90D25"/>
    <w:rsid w:val="00F912E6"/>
    <w:rsid w:val="00F9184A"/>
    <w:rsid w:val="00F92CDB"/>
    <w:rsid w:val="00F95DA5"/>
    <w:rsid w:val="00FA2879"/>
    <w:rsid w:val="00FA4750"/>
    <w:rsid w:val="00FA5E2B"/>
    <w:rsid w:val="00FA6475"/>
    <w:rsid w:val="00FB009B"/>
    <w:rsid w:val="00FB06F4"/>
    <w:rsid w:val="00FB0AF9"/>
    <w:rsid w:val="00FB2CAF"/>
    <w:rsid w:val="00FB30AA"/>
    <w:rsid w:val="00FB65B0"/>
    <w:rsid w:val="00FC1D64"/>
    <w:rsid w:val="00FC3D0E"/>
    <w:rsid w:val="00FC5691"/>
    <w:rsid w:val="00FC7CC3"/>
    <w:rsid w:val="00FD091A"/>
    <w:rsid w:val="00FD3DEF"/>
    <w:rsid w:val="00FD4672"/>
    <w:rsid w:val="00FD53C2"/>
    <w:rsid w:val="00FD7A0A"/>
    <w:rsid w:val="00FD7D89"/>
    <w:rsid w:val="00FE0202"/>
    <w:rsid w:val="00FE16BC"/>
    <w:rsid w:val="00FE24D4"/>
    <w:rsid w:val="00FE4046"/>
    <w:rsid w:val="00FE5A56"/>
    <w:rsid w:val="00FE5F69"/>
    <w:rsid w:val="00FE74A2"/>
    <w:rsid w:val="00FF0664"/>
    <w:rsid w:val="00FF0D8D"/>
    <w:rsid w:val="00FF1592"/>
    <w:rsid w:val="00FF3D13"/>
    <w:rsid w:val="00FF7A21"/>
    <w:rsid w:val="016676A3"/>
    <w:rsid w:val="01AA4412"/>
    <w:rsid w:val="01AA55A8"/>
    <w:rsid w:val="01B020A8"/>
    <w:rsid w:val="02106DC3"/>
    <w:rsid w:val="02262AF1"/>
    <w:rsid w:val="025662AB"/>
    <w:rsid w:val="029B352B"/>
    <w:rsid w:val="03DA597A"/>
    <w:rsid w:val="03FB08B3"/>
    <w:rsid w:val="045A4101"/>
    <w:rsid w:val="04DC7D9A"/>
    <w:rsid w:val="04DF6DDD"/>
    <w:rsid w:val="04E21788"/>
    <w:rsid w:val="05CA23B0"/>
    <w:rsid w:val="05D57D43"/>
    <w:rsid w:val="06210484"/>
    <w:rsid w:val="067524BA"/>
    <w:rsid w:val="090E193F"/>
    <w:rsid w:val="09747D37"/>
    <w:rsid w:val="098B54E5"/>
    <w:rsid w:val="099417A6"/>
    <w:rsid w:val="0A2A233E"/>
    <w:rsid w:val="0A360C8C"/>
    <w:rsid w:val="0A5819C8"/>
    <w:rsid w:val="0A736BA0"/>
    <w:rsid w:val="0ACE4FD1"/>
    <w:rsid w:val="0B464611"/>
    <w:rsid w:val="0B674587"/>
    <w:rsid w:val="0BB023D2"/>
    <w:rsid w:val="0BC03B57"/>
    <w:rsid w:val="0C5D60B6"/>
    <w:rsid w:val="0D1D1A10"/>
    <w:rsid w:val="0D935B75"/>
    <w:rsid w:val="0D9C7B4D"/>
    <w:rsid w:val="0E04763A"/>
    <w:rsid w:val="0E204A1A"/>
    <w:rsid w:val="0E81553B"/>
    <w:rsid w:val="0EC35D4B"/>
    <w:rsid w:val="0F4D6BE8"/>
    <w:rsid w:val="0F825E34"/>
    <w:rsid w:val="0FC010DF"/>
    <w:rsid w:val="102D6D8C"/>
    <w:rsid w:val="1082413F"/>
    <w:rsid w:val="108A584D"/>
    <w:rsid w:val="10D54539"/>
    <w:rsid w:val="10E51221"/>
    <w:rsid w:val="1186198E"/>
    <w:rsid w:val="12F636C2"/>
    <w:rsid w:val="14387FB6"/>
    <w:rsid w:val="1445680A"/>
    <w:rsid w:val="149752AF"/>
    <w:rsid w:val="150B775C"/>
    <w:rsid w:val="154F67B8"/>
    <w:rsid w:val="163F7FB8"/>
    <w:rsid w:val="16907088"/>
    <w:rsid w:val="16C1772A"/>
    <w:rsid w:val="16C64020"/>
    <w:rsid w:val="171D3FE1"/>
    <w:rsid w:val="17F3167D"/>
    <w:rsid w:val="18225266"/>
    <w:rsid w:val="18955266"/>
    <w:rsid w:val="1976112E"/>
    <w:rsid w:val="19CB4EF3"/>
    <w:rsid w:val="1A465C99"/>
    <w:rsid w:val="1A8B6C2E"/>
    <w:rsid w:val="1A8C0435"/>
    <w:rsid w:val="1B2D39EA"/>
    <w:rsid w:val="1BB24AE4"/>
    <w:rsid w:val="1BE437CF"/>
    <w:rsid w:val="1C0455BD"/>
    <w:rsid w:val="1C437687"/>
    <w:rsid w:val="1CD12094"/>
    <w:rsid w:val="1D81597C"/>
    <w:rsid w:val="1E176E1E"/>
    <w:rsid w:val="1E282FCF"/>
    <w:rsid w:val="1E5B7F9A"/>
    <w:rsid w:val="1EDD53B1"/>
    <w:rsid w:val="1EED74EA"/>
    <w:rsid w:val="1F4E5759"/>
    <w:rsid w:val="1FBA4334"/>
    <w:rsid w:val="1FEA1105"/>
    <w:rsid w:val="206311C1"/>
    <w:rsid w:val="20683A5C"/>
    <w:rsid w:val="209850D3"/>
    <w:rsid w:val="20F40D11"/>
    <w:rsid w:val="21335302"/>
    <w:rsid w:val="217F7B07"/>
    <w:rsid w:val="21DC1919"/>
    <w:rsid w:val="22767FB8"/>
    <w:rsid w:val="23524AF1"/>
    <w:rsid w:val="235C3A76"/>
    <w:rsid w:val="23A81BE8"/>
    <w:rsid w:val="241D4193"/>
    <w:rsid w:val="24252989"/>
    <w:rsid w:val="24F3085B"/>
    <w:rsid w:val="250E0EB7"/>
    <w:rsid w:val="25217513"/>
    <w:rsid w:val="25AB4A0C"/>
    <w:rsid w:val="25EB63FD"/>
    <w:rsid w:val="25FA32F0"/>
    <w:rsid w:val="26321A29"/>
    <w:rsid w:val="27483DC1"/>
    <w:rsid w:val="28CF0993"/>
    <w:rsid w:val="29720E36"/>
    <w:rsid w:val="298417E2"/>
    <w:rsid w:val="2A2371A3"/>
    <w:rsid w:val="2A2734E4"/>
    <w:rsid w:val="2B1A583B"/>
    <w:rsid w:val="2B547467"/>
    <w:rsid w:val="2BB44E8C"/>
    <w:rsid w:val="2C60493C"/>
    <w:rsid w:val="2E582849"/>
    <w:rsid w:val="2EF91F84"/>
    <w:rsid w:val="300E1073"/>
    <w:rsid w:val="304C7B53"/>
    <w:rsid w:val="308D119F"/>
    <w:rsid w:val="30AE4883"/>
    <w:rsid w:val="317F56D5"/>
    <w:rsid w:val="31CD6F8B"/>
    <w:rsid w:val="31F17EB6"/>
    <w:rsid w:val="3268280F"/>
    <w:rsid w:val="33614C4E"/>
    <w:rsid w:val="337D2CBC"/>
    <w:rsid w:val="342A7047"/>
    <w:rsid w:val="3553498C"/>
    <w:rsid w:val="35626231"/>
    <w:rsid w:val="357F469A"/>
    <w:rsid w:val="360D6D47"/>
    <w:rsid w:val="36BE1319"/>
    <w:rsid w:val="37235D83"/>
    <w:rsid w:val="379072A9"/>
    <w:rsid w:val="37E82109"/>
    <w:rsid w:val="382A0C8B"/>
    <w:rsid w:val="385F59FA"/>
    <w:rsid w:val="388047C1"/>
    <w:rsid w:val="39A405D1"/>
    <w:rsid w:val="3A0D7D41"/>
    <w:rsid w:val="3A405C7B"/>
    <w:rsid w:val="3A8C7023"/>
    <w:rsid w:val="3ABB5337"/>
    <w:rsid w:val="3B62605C"/>
    <w:rsid w:val="3C30773C"/>
    <w:rsid w:val="3C826E9E"/>
    <w:rsid w:val="3C94492D"/>
    <w:rsid w:val="3C9B5361"/>
    <w:rsid w:val="3DBC6E21"/>
    <w:rsid w:val="3E5F71BC"/>
    <w:rsid w:val="3E6B371F"/>
    <w:rsid w:val="3E7179A6"/>
    <w:rsid w:val="3EB5188C"/>
    <w:rsid w:val="3EF350CD"/>
    <w:rsid w:val="3F986A25"/>
    <w:rsid w:val="40F92C38"/>
    <w:rsid w:val="40FD778B"/>
    <w:rsid w:val="4102368D"/>
    <w:rsid w:val="41410DFB"/>
    <w:rsid w:val="418E2292"/>
    <w:rsid w:val="41D1337E"/>
    <w:rsid w:val="41DC2D21"/>
    <w:rsid w:val="41E37861"/>
    <w:rsid w:val="420057D5"/>
    <w:rsid w:val="42643413"/>
    <w:rsid w:val="42DA58EF"/>
    <w:rsid w:val="42F2004C"/>
    <w:rsid w:val="42FC5332"/>
    <w:rsid w:val="4319030C"/>
    <w:rsid w:val="438B1109"/>
    <w:rsid w:val="440525B4"/>
    <w:rsid w:val="445144FB"/>
    <w:rsid w:val="44641089"/>
    <w:rsid w:val="449C4333"/>
    <w:rsid w:val="44D169D3"/>
    <w:rsid w:val="44F92119"/>
    <w:rsid w:val="48730530"/>
    <w:rsid w:val="48DF137D"/>
    <w:rsid w:val="49372AFF"/>
    <w:rsid w:val="49FB55B2"/>
    <w:rsid w:val="4A6D6C6D"/>
    <w:rsid w:val="4A8F44DC"/>
    <w:rsid w:val="4B432979"/>
    <w:rsid w:val="4D7545FE"/>
    <w:rsid w:val="4E0046E9"/>
    <w:rsid w:val="4E3D3E73"/>
    <w:rsid w:val="4E9E5ADF"/>
    <w:rsid w:val="4ECC42D1"/>
    <w:rsid w:val="4F6D5C73"/>
    <w:rsid w:val="50381622"/>
    <w:rsid w:val="503A35E5"/>
    <w:rsid w:val="50746242"/>
    <w:rsid w:val="50BF6288"/>
    <w:rsid w:val="50D058E6"/>
    <w:rsid w:val="51492D6D"/>
    <w:rsid w:val="51533610"/>
    <w:rsid w:val="515801C7"/>
    <w:rsid w:val="517662E3"/>
    <w:rsid w:val="51B939A4"/>
    <w:rsid w:val="520F335B"/>
    <w:rsid w:val="52666914"/>
    <w:rsid w:val="532A2A37"/>
    <w:rsid w:val="5346796B"/>
    <w:rsid w:val="535278B5"/>
    <w:rsid w:val="53E72533"/>
    <w:rsid w:val="55BD38B0"/>
    <w:rsid w:val="566B4004"/>
    <w:rsid w:val="568B3FB5"/>
    <w:rsid w:val="56E46343"/>
    <w:rsid w:val="571B13F2"/>
    <w:rsid w:val="57462FE6"/>
    <w:rsid w:val="57E655D5"/>
    <w:rsid w:val="57FB365A"/>
    <w:rsid w:val="581D6EAB"/>
    <w:rsid w:val="58C7754F"/>
    <w:rsid w:val="58DA3BB7"/>
    <w:rsid w:val="59502697"/>
    <w:rsid w:val="59E807A2"/>
    <w:rsid w:val="5A647BDD"/>
    <w:rsid w:val="5A79155C"/>
    <w:rsid w:val="5BC713AA"/>
    <w:rsid w:val="5C4B0CDE"/>
    <w:rsid w:val="5C7335C4"/>
    <w:rsid w:val="5C982996"/>
    <w:rsid w:val="5D081B2B"/>
    <w:rsid w:val="5D1901C4"/>
    <w:rsid w:val="5D5A6C61"/>
    <w:rsid w:val="5F6C3853"/>
    <w:rsid w:val="5F7268F8"/>
    <w:rsid w:val="60D93659"/>
    <w:rsid w:val="60F635C7"/>
    <w:rsid w:val="61566C51"/>
    <w:rsid w:val="617C503B"/>
    <w:rsid w:val="61DF02F6"/>
    <w:rsid w:val="62C456BC"/>
    <w:rsid w:val="631B5C13"/>
    <w:rsid w:val="63E322D9"/>
    <w:rsid w:val="63FB4E0D"/>
    <w:rsid w:val="64665646"/>
    <w:rsid w:val="657F3B1C"/>
    <w:rsid w:val="65C60088"/>
    <w:rsid w:val="67845082"/>
    <w:rsid w:val="68A3173F"/>
    <w:rsid w:val="69794D27"/>
    <w:rsid w:val="69B24315"/>
    <w:rsid w:val="6A815013"/>
    <w:rsid w:val="6AEB0E59"/>
    <w:rsid w:val="6B1F671E"/>
    <w:rsid w:val="6B743BAE"/>
    <w:rsid w:val="6BAE12A0"/>
    <w:rsid w:val="6C070794"/>
    <w:rsid w:val="6C6829A9"/>
    <w:rsid w:val="6C7C10D3"/>
    <w:rsid w:val="6CC427E7"/>
    <w:rsid w:val="6D17288C"/>
    <w:rsid w:val="6D3A22EB"/>
    <w:rsid w:val="6D811DFD"/>
    <w:rsid w:val="6E556505"/>
    <w:rsid w:val="6E7042B8"/>
    <w:rsid w:val="6FB460FB"/>
    <w:rsid w:val="6FBA1ED4"/>
    <w:rsid w:val="707914B5"/>
    <w:rsid w:val="708B3A0B"/>
    <w:rsid w:val="714A18A8"/>
    <w:rsid w:val="718916D4"/>
    <w:rsid w:val="723E5536"/>
    <w:rsid w:val="72711F05"/>
    <w:rsid w:val="72D354B6"/>
    <w:rsid w:val="743F7BCA"/>
    <w:rsid w:val="747F58E7"/>
    <w:rsid w:val="749B0247"/>
    <w:rsid w:val="74C17D21"/>
    <w:rsid w:val="74E5529D"/>
    <w:rsid w:val="75A97807"/>
    <w:rsid w:val="76835092"/>
    <w:rsid w:val="76A01B45"/>
    <w:rsid w:val="77651D23"/>
    <w:rsid w:val="77935928"/>
    <w:rsid w:val="78933E70"/>
    <w:rsid w:val="793551ED"/>
    <w:rsid w:val="79647116"/>
    <w:rsid w:val="7A4D5B16"/>
    <w:rsid w:val="7A631723"/>
    <w:rsid w:val="7A8227E7"/>
    <w:rsid w:val="7BDB201C"/>
    <w:rsid w:val="7BFB1557"/>
    <w:rsid w:val="7BFC43B0"/>
    <w:rsid w:val="7C34452C"/>
    <w:rsid w:val="7CE5278B"/>
    <w:rsid w:val="7CFD1A9F"/>
    <w:rsid w:val="7DD5231C"/>
    <w:rsid w:val="7E1D2B1E"/>
    <w:rsid w:val="7F647F8A"/>
    <w:rsid w:val="7F9560E2"/>
    <w:rsid w:val="7FB70CE9"/>
    <w:rsid w:val="7FC66853"/>
    <w:rsid w:val="7FCC2BD5"/>
    <w:rsid w:val="7FFF62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F1F4A6"/>
  <w15:docId w15:val="{1898CAEA-991E-4CD2-8709-FE8ECEB3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1"/>
    <w:qFormat/>
    <w:rsid w:val="00D318D1"/>
    <w:pPr>
      <w:widowControl w:val="0"/>
      <w:jc w:val="both"/>
    </w:pPr>
    <w:rPr>
      <w:kern w:val="2"/>
      <w:sz w:val="21"/>
    </w:rPr>
  </w:style>
  <w:style w:type="paragraph" w:styleId="1">
    <w:name w:val="heading 1"/>
    <w:basedOn w:val="a0"/>
    <w:next w:val="a0"/>
    <w:autoRedefine/>
    <w:qFormat/>
    <w:pPr>
      <w:keepNext/>
      <w:keepLines/>
      <w:spacing w:before="340" w:after="330" w:line="578" w:lineRule="auto"/>
      <w:jc w:val="center"/>
      <w:outlineLvl w:val="0"/>
    </w:pPr>
    <w:rPr>
      <w:rFonts w:ascii="仿宋" w:eastAsia="仿宋" w:hAnsi="仿宋" w:cs="仿宋"/>
      <w:b/>
      <w:kern w:val="44"/>
      <w:sz w:val="44"/>
    </w:rPr>
  </w:style>
  <w:style w:type="paragraph" w:styleId="2">
    <w:name w:val="heading 2"/>
    <w:basedOn w:val="a0"/>
    <w:next w:val="a0"/>
    <w:qFormat/>
    <w:pPr>
      <w:keepNext/>
      <w:keepLines/>
      <w:spacing w:before="260" w:after="260" w:line="415" w:lineRule="auto"/>
      <w:jc w:val="center"/>
      <w:outlineLvl w:val="1"/>
    </w:pPr>
    <w:rPr>
      <w:rFonts w:ascii="Arial" w:eastAsia="仿宋" w:hAnsi="Arial"/>
      <w:b/>
      <w:sz w:val="32"/>
    </w:rPr>
  </w:style>
  <w:style w:type="paragraph" w:styleId="30">
    <w:name w:val="heading 3"/>
    <w:basedOn w:val="a0"/>
    <w:next w:val="a0"/>
    <w:autoRedefine/>
    <w:qFormat/>
    <w:pPr>
      <w:keepNext/>
      <w:keepLines/>
      <w:spacing w:before="260" w:after="260" w:line="415" w:lineRule="auto"/>
      <w:outlineLvl w:val="2"/>
    </w:pPr>
    <w:rPr>
      <w:b/>
      <w:sz w:val="32"/>
    </w:rPr>
  </w:style>
  <w:style w:type="paragraph" w:styleId="4">
    <w:name w:val="heading 4"/>
    <w:basedOn w:val="a0"/>
    <w:next w:val="a0"/>
    <w:qFormat/>
    <w:pPr>
      <w:keepNext/>
      <w:keepLines/>
      <w:spacing w:before="280" w:after="290" w:line="377"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List Number 2"/>
    <w:basedOn w:val="a0"/>
    <w:autoRedefine/>
    <w:qFormat/>
    <w:pPr>
      <w:widowControl/>
      <w:tabs>
        <w:tab w:val="left" w:pos="1697"/>
      </w:tabs>
      <w:spacing w:afterLines="50"/>
      <w:ind w:left="1697" w:hanging="420"/>
      <w:jc w:val="left"/>
    </w:pPr>
    <w:rPr>
      <w:kern w:val="0"/>
      <w:sz w:val="24"/>
    </w:rPr>
  </w:style>
  <w:style w:type="paragraph" w:styleId="a">
    <w:name w:val="List Number"/>
    <w:qFormat/>
    <w:pPr>
      <w:numPr>
        <w:numId w:val="1"/>
      </w:numPr>
      <w:tabs>
        <w:tab w:val="left" w:pos="454"/>
      </w:tabs>
      <w:spacing w:afterLines="50"/>
      <w:ind w:left="454" w:hanging="284"/>
    </w:pPr>
    <w:rPr>
      <w:sz w:val="24"/>
    </w:rPr>
  </w:style>
  <w:style w:type="paragraph" w:styleId="a4">
    <w:name w:val="Normal Indent"/>
    <w:basedOn w:val="a0"/>
    <w:autoRedefine/>
    <w:qFormat/>
    <w:pPr>
      <w:ind w:firstLine="420"/>
    </w:pPr>
    <w:rPr>
      <w:rFonts w:ascii="Calibri" w:hAnsi="Calibri"/>
    </w:rPr>
  </w:style>
  <w:style w:type="paragraph" w:styleId="a5">
    <w:name w:val="caption"/>
    <w:next w:val="a0"/>
    <w:autoRedefine/>
    <w:qFormat/>
    <w:pPr>
      <w:widowControl w:val="0"/>
      <w:spacing w:before="152" w:after="160"/>
      <w:jc w:val="both"/>
    </w:pPr>
    <w:rPr>
      <w:rFonts w:ascii="Arial" w:eastAsia="黑体" w:hAnsi="Arial"/>
      <w:kern w:val="2"/>
    </w:rPr>
  </w:style>
  <w:style w:type="paragraph" w:styleId="a6">
    <w:name w:val="annotation text"/>
    <w:basedOn w:val="a0"/>
    <w:autoRedefine/>
    <w:qFormat/>
    <w:pPr>
      <w:jc w:val="left"/>
    </w:pPr>
  </w:style>
  <w:style w:type="paragraph" w:styleId="31">
    <w:name w:val="Body Text 3"/>
    <w:autoRedefine/>
    <w:qFormat/>
    <w:pPr>
      <w:widowControl w:val="0"/>
      <w:snapToGrid w:val="0"/>
      <w:spacing w:before="50" w:after="50"/>
      <w:jc w:val="both"/>
    </w:pPr>
    <w:rPr>
      <w:rFonts w:eastAsia="仿宋_GB2312"/>
      <w:b/>
      <w:bCs/>
      <w:kern w:val="2"/>
      <w:sz w:val="24"/>
    </w:rPr>
  </w:style>
  <w:style w:type="paragraph" w:styleId="a7">
    <w:name w:val="Body Text"/>
    <w:basedOn w:val="a0"/>
    <w:qFormat/>
    <w:pPr>
      <w:spacing w:line="360" w:lineRule="auto"/>
    </w:pPr>
  </w:style>
  <w:style w:type="paragraph" w:styleId="a8">
    <w:name w:val="Body Text Indent"/>
    <w:basedOn w:val="a0"/>
    <w:qFormat/>
    <w:pPr>
      <w:spacing w:after="120"/>
      <w:ind w:leftChars="200" w:left="200"/>
    </w:pPr>
    <w:rPr>
      <w:szCs w:val="24"/>
    </w:rPr>
  </w:style>
  <w:style w:type="paragraph" w:styleId="3">
    <w:name w:val="List Number 3"/>
    <w:basedOn w:val="a0"/>
    <w:qFormat/>
    <w:pPr>
      <w:numPr>
        <w:numId w:val="2"/>
      </w:numPr>
    </w:pPr>
  </w:style>
  <w:style w:type="paragraph" w:styleId="a9">
    <w:name w:val="Plain Text"/>
    <w:basedOn w:val="a0"/>
    <w:qFormat/>
    <w:rPr>
      <w:rFonts w:ascii="宋体"/>
    </w:rPr>
  </w:style>
  <w:style w:type="paragraph" w:styleId="aa">
    <w:name w:val="Date"/>
    <w:basedOn w:val="a0"/>
    <w:next w:val="a0"/>
    <w:qFormat/>
    <w:pPr>
      <w:ind w:leftChars="2500" w:left="2500"/>
    </w:pPr>
  </w:style>
  <w:style w:type="paragraph" w:styleId="ab">
    <w:name w:val="Balloon Text"/>
    <w:basedOn w:val="a0"/>
    <w:link w:val="ac"/>
    <w:semiHidden/>
    <w:unhideWhenUsed/>
    <w:qFormat/>
    <w:rPr>
      <w:sz w:val="18"/>
      <w:szCs w:val="18"/>
    </w:rPr>
  </w:style>
  <w:style w:type="paragraph" w:styleId="ad">
    <w:name w:val="footer"/>
    <w:qFormat/>
    <w:pPr>
      <w:widowControl w:val="0"/>
      <w:tabs>
        <w:tab w:val="center" w:pos="4153"/>
        <w:tab w:val="right" w:pos="8306"/>
      </w:tabs>
      <w:snapToGrid w:val="0"/>
    </w:pPr>
    <w:rPr>
      <w:rFonts w:ascii="Calibri" w:hAnsi="Calibri"/>
      <w:kern w:val="2"/>
      <w:sz w:val="18"/>
      <w:szCs w:val="18"/>
    </w:rPr>
  </w:style>
  <w:style w:type="paragraph" w:styleId="ae">
    <w:name w:val="header"/>
    <w:basedOn w:val="a0"/>
    <w:link w:val="af"/>
    <w:uiPriority w:val="99"/>
    <w:qFormat/>
    <w:pPr>
      <w:pBdr>
        <w:bottom w:val="single" w:sz="6" w:space="1" w:color="auto"/>
      </w:pBdr>
      <w:tabs>
        <w:tab w:val="center" w:pos="4153"/>
        <w:tab w:val="right" w:pos="8307"/>
      </w:tabs>
      <w:snapToGrid w:val="0"/>
      <w:jc w:val="center"/>
    </w:pPr>
    <w:rPr>
      <w:sz w:val="18"/>
    </w:rPr>
  </w:style>
  <w:style w:type="paragraph" w:styleId="TOC1">
    <w:name w:val="toc 1"/>
    <w:basedOn w:val="a0"/>
    <w:next w:val="a0"/>
    <w:uiPriority w:val="39"/>
    <w:qFormat/>
  </w:style>
  <w:style w:type="paragraph" w:styleId="TOC2">
    <w:name w:val="toc 2"/>
    <w:basedOn w:val="a0"/>
    <w:next w:val="a0"/>
    <w:uiPriority w:val="39"/>
    <w:qFormat/>
    <w:pPr>
      <w:ind w:left="420"/>
    </w:pPr>
  </w:style>
  <w:style w:type="paragraph" w:styleId="af0">
    <w:name w:val="Normal (Web)"/>
    <w:basedOn w:val="a0"/>
    <w:uiPriority w:val="99"/>
    <w:unhideWhenUsed/>
    <w:qFormat/>
    <w:pPr>
      <w:widowControl/>
      <w:spacing w:before="100" w:beforeAutospacing="1" w:after="100" w:afterAutospacing="1"/>
      <w:jc w:val="left"/>
    </w:pPr>
    <w:rPr>
      <w:rFonts w:ascii="宋体" w:eastAsiaTheme="minorEastAsia" w:hAnsi="宋体" w:cs="宋体"/>
      <w:kern w:val="0"/>
      <w:sz w:val="24"/>
      <w:szCs w:val="24"/>
    </w:rPr>
  </w:style>
  <w:style w:type="paragraph" w:styleId="af1">
    <w:name w:val="annotation subject"/>
    <w:basedOn w:val="a6"/>
    <w:next w:val="a6"/>
    <w:qFormat/>
    <w:rPr>
      <w:b/>
    </w:rPr>
  </w:style>
  <w:style w:type="paragraph" w:styleId="21">
    <w:name w:val="Body Text First Indent 2"/>
    <w:basedOn w:val="a8"/>
    <w:qFormat/>
    <w:pPr>
      <w:ind w:firstLineChars="200" w:firstLine="420"/>
    </w:pPr>
  </w:style>
  <w:style w:type="table" w:styleId="af2">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qFormat/>
    <w:rPr>
      <w:b/>
    </w:rPr>
  </w:style>
  <w:style w:type="character" w:styleId="af4">
    <w:name w:val="page number"/>
    <w:basedOn w:val="a1"/>
    <w:qFormat/>
  </w:style>
  <w:style w:type="character" w:styleId="af5">
    <w:name w:val="Hyperlink"/>
    <w:qFormat/>
    <w:rPr>
      <w:color w:val="0000FF"/>
      <w:u w:val="single"/>
    </w:rPr>
  </w:style>
  <w:style w:type="character" w:styleId="af6">
    <w:name w:val="annotation reference"/>
    <w:basedOn w:val="a1"/>
    <w:semiHidden/>
    <w:unhideWhenUsed/>
    <w:qFormat/>
    <w:rPr>
      <w:sz w:val="21"/>
      <w:szCs w:val="21"/>
    </w:rPr>
  </w:style>
  <w:style w:type="paragraph" w:customStyle="1" w:styleId="af7">
    <w:name w:val="首行缩进"/>
    <w:basedOn w:val="a0"/>
    <w:uiPriority w:val="99"/>
    <w:qFormat/>
    <w:pPr>
      <w:spacing w:line="360" w:lineRule="auto"/>
      <w:ind w:firstLineChars="200" w:firstLine="480"/>
    </w:pPr>
    <w:rPr>
      <w:sz w:val="24"/>
      <w:szCs w:val="22"/>
      <w:lang w:val="zh-CN"/>
    </w:rPr>
  </w:style>
  <w:style w:type="paragraph" w:customStyle="1" w:styleId="af8">
    <w:name w:val="正文段"/>
    <w:autoRedefine/>
    <w:qFormat/>
    <w:pPr>
      <w:snapToGrid w:val="0"/>
      <w:spacing w:afterLines="50"/>
      <w:ind w:firstLineChars="200" w:firstLine="200"/>
      <w:jc w:val="both"/>
    </w:pPr>
    <w:rPr>
      <w:rFonts w:ascii="Calibri" w:hAnsi="Calibri"/>
      <w:sz w:val="24"/>
    </w:rPr>
  </w:style>
  <w:style w:type="paragraph" w:customStyle="1" w:styleId="Proposalsbody">
    <w:name w:val="Proposals body"/>
    <w:next w:val="a0"/>
    <w:qFormat/>
    <w:pPr>
      <w:spacing w:line="360" w:lineRule="auto"/>
    </w:pPr>
    <w:rPr>
      <w:rFonts w:ascii="宋体"/>
      <w:snapToGrid w:val="0"/>
      <w:color w:val="000000"/>
      <w:sz w:val="24"/>
    </w:rPr>
  </w:style>
  <w:style w:type="paragraph" w:customStyle="1" w:styleId="7">
    <w:name w:val="正文文字 7"/>
    <w:basedOn w:val="a0"/>
    <w:next w:val="a0"/>
    <w:qFormat/>
    <w:pPr>
      <w:ind w:left="240"/>
    </w:pPr>
    <w:rPr>
      <w:sz w:val="20"/>
    </w:rPr>
  </w:style>
  <w:style w:type="paragraph" w:customStyle="1" w:styleId="8">
    <w:name w:val="正文文字 8"/>
    <w:next w:val="a0"/>
    <w:qFormat/>
    <w:pPr>
      <w:widowControl w:val="0"/>
      <w:numPr>
        <w:ilvl w:val="1"/>
        <w:numId w:val="3"/>
      </w:numPr>
      <w:ind w:left="805"/>
      <w:jc w:val="both"/>
    </w:pPr>
    <w:rPr>
      <w:kern w:val="2"/>
      <w:sz w:val="16"/>
    </w:rPr>
  </w:style>
  <w:style w:type="paragraph" w:customStyle="1" w:styleId="10">
    <w:name w:val="列出段落1"/>
    <w:next w:val="7"/>
    <w:qFormat/>
    <w:pPr>
      <w:widowControl w:val="0"/>
      <w:adjustRightInd w:val="0"/>
      <w:spacing w:line="360" w:lineRule="auto"/>
      <w:ind w:firstLineChars="200" w:firstLine="200"/>
      <w:jc w:val="both"/>
    </w:pPr>
    <w:rPr>
      <w:rFonts w:eastAsia="楷体_GB2312" w:cs="Lucida Sans"/>
      <w:kern w:val="2"/>
      <w:sz w:val="24"/>
      <w:szCs w:val="24"/>
    </w:rPr>
  </w:style>
  <w:style w:type="paragraph" w:customStyle="1" w:styleId="5">
    <w:name w:val="样式5"/>
    <w:next w:val="8"/>
    <w:qFormat/>
    <w:pPr>
      <w:widowControl w:val="0"/>
      <w:adjustRightInd w:val="0"/>
      <w:spacing w:line="440" w:lineRule="exact"/>
      <w:ind w:left="2" w:firstLineChars="200" w:firstLine="200"/>
      <w:jc w:val="both"/>
    </w:pPr>
    <w:rPr>
      <w:rFonts w:ascii="仿宋_GB2312" w:eastAsia="仿宋_GB2312"/>
      <w:kern w:val="2"/>
      <w:sz w:val="24"/>
      <w:szCs w:val="24"/>
    </w:rPr>
  </w:style>
  <w:style w:type="paragraph" w:customStyle="1" w:styleId="13">
    <w:name w:val="正文_13"/>
    <w:qFormat/>
    <w:pPr>
      <w:widowControl w:val="0"/>
      <w:jc w:val="both"/>
    </w:pPr>
    <w:rPr>
      <w:kern w:val="2"/>
      <w:sz w:val="21"/>
      <w:szCs w:val="24"/>
    </w:rPr>
  </w:style>
  <w:style w:type="paragraph" w:customStyle="1" w:styleId="af9">
    <w:name w:val="表正文"/>
    <w:basedOn w:val="a0"/>
    <w:next w:val="a9"/>
    <w:qFormat/>
    <w:rPr>
      <w:rFonts w:ascii="宋体" w:hAnsi="Courier New"/>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font71">
    <w:name w:val="font71"/>
    <w:basedOn w:val="a1"/>
    <w:qFormat/>
    <w:rPr>
      <w:rFonts w:ascii="宋体" w:eastAsia="宋体" w:hAnsi="宋体" w:cs="宋体" w:hint="eastAsia"/>
      <w:color w:val="000000"/>
      <w:sz w:val="22"/>
      <w:szCs w:val="22"/>
      <w:u w:val="none"/>
    </w:rPr>
  </w:style>
  <w:style w:type="character" w:customStyle="1" w:styleId="11">
    <w:name w:val="未处理的提及1"/>
    <w:basedOn w:val="a1"/>
    <w:uiPriority w:val="99"/>
    <w:semiHidden/>
    <w:unhideWhenUsed/>
    <w:qFormat/>
    <w:rPr>
      <w:color w:val="605E5C"/>
      <w:shd w:val="clear" w:color="auto" w:fill="E1DFDD"/>
    </w:rPr>
  </w:style>
  <w:style w:type="character" w:customStyle="1" w:styleId="ac">
    <w:name w:val="批注框文本 字符"/>
    <w:basedOn w:val="a1"/>
    <w:link w:val="ab"/>
    <w:semiHidden/>
    <w:qFormat/>
    <w:rPr>
      <w:kern w:val="2"/>
      <w:sz w:val="18"/>
      <w:szCs w:val="18"/>
    </w:rPr>
  </w:style>
  <w:style w:type="character" w:customStyle="1" w:styleId="22">
    <w:name w:val="未处理的提及2"/>
    <w:basedOn w:val="a1"/>
    <w:uiPriority w:val="99"/>
    <w:semiHidden/>
    <w:unhideWhenUsed/>
    <w:qFormat/>
    <w:rPr>
      <w:color w:val="605E5C"/>
      <w:shd w:val="clear" w:color="auto" w:fill="E1DFDD"/>
    </w:rPr>
  </w:style>
  <w:style w:type="paragraph" w:customStyle="1" w:styleId="12">
    <w:name w:val="修订1"/>
    <w:hidden/>
    <w:uiPriority w:val="99"/>
    <w:semiHidden/>
    <w:qFormat/>
    <w:rPr>
      <w:kern w:val="2"/>
      <w:sz w:val="21"/>
    </w:rPr>
  </w:style>
  <w:style w:type="character" w:customStyle="1" w:styleId="32">
    <w:name w:val="未处理的提及3"/>
    <w:basedOn w:val="a1"/>
    <w:uiPriority w:val="99"/>
    <w:semiHidden/>
    <w:unhideWhenUsed/>
    <w:qFormat/>
    <w:rPr>
      <w:color w:val="605E5C"/>
      <w:shd w:val="clear" w:color="auto" w:fill="E1DFDD"/>
    </w:rPr>
  </w:style>
  <w:style w:type="paragraph" w:styleId="afa">
    <w:name w:val="List Paragraph"/>
    <w:basedOn w:val="a0"/>
    <w:uiPriority w:val="99"/>
    <w:qFormat/>
    <w:pPr>
      <w:ind w:firstLineChars="200" w:firstLine="420"/>
    </w:pPr>
  </w:style>
  <w:style w:type="character" w:customStyle="1" w:styleId="font11">
    <w:name w:val="font11"/>
    <w:basedOn w:val="a1"/>
    <w:qFormat/>
    <w:rPr>
      <w:rFonts w:ascii="宋体" w:eastAsia="宋体" w:hAnsi="宋体" w:cs="宋体" w:hint="eastAsia"/>
      <w:color w:val="000000"/>
      <w:sz w:val="20"/>
      <w:szCs w:val="20"/>
      <w:u w:val="none"/>
    </w:rPr>
  </w:style>
  <w:style w:type="character" w:customStyle="1" w:styleId="af">
    <w:name w:val="页眉 字符"/>
    <w:basedOn w:val="a1"/>
    <w:link w:val="ae"/>
    <w:uiPriority w:val="99"/>
    <w:qFormat/>
    <w:rPr>
      <w:kern w:val="2"/>
      <w:sz w:val="18"/>
    </w:rPr>
  </w:style>
  <w:style w:type="paragraph" w:customStyle="1" w:styleId="23">
    <w:name w:val="修订2"/>
    <w:hidden/>
    <w:uiPriority w:val="99"/>
    <w:semiHidden/>
    <w:qFormat/>
    <w:rPr>
      <w:kern w:val="2"/>
      <w:sz w:val="21"/>
    </w:rPr>
  </w:style>
  <w:style w:type="character" w:customStyle="1" w:styleId="40">
    <w:name w:val="未处理的提及4"/>
    <w:basedOn w:val="a1"/>
    <w:uiPriority w:val="99"/>
    <w:semiHidden/>
    <w:unhideWhenUsed/>
    <w:qFormat/>
    <w:rPr>
      <w:color w:val="605E5C"/>
      <w:shd w:val="clear" w:color="auto" w:fill="E1DFDD"/>
    </w:rPr>
  </w:style>
  <w:style w:type="paragraph" w:customStyle="1" w:styleId="33">
    <w:name w:val="修订3"/>
    <w:hidden/>
    <w:uiPriority w:val="99"/>
    <w:unhideWhenUsed/>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13EDA-CEEE-4485-A14A-5E03718C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45</Pages>
  <Words>3972</Words>
  <Characters>22645</Characters>
  <Application>Microsoft Office Word</Application>
  <DocSecurity>0</DocSecurity>
  <Lines>188</Lines>
  <Paragraphs>53</Paragraphs>
  <ScaleCrop>false</ScaleCrop>
  <Company>Sky123.Org</Company>
  <LinksUpToDate>false</LinksUpToDate>
  <CharactersWithSpaces>26564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admin8</dc:creator>
  <cp:lastModifiedBy>___ Baoo__</cp:lastModifiedBy>
  <cp:revision>9</cp:revision>
  <cp:lastPrinted>2023-08-16T01:09:00Z</cp:lastPrinted>
  <dcterms:created xsi:type="dcterms:W3CDTF">2025-10-16T01:54:00Z</dcterms:created>
  <dcterms:modified xsi:type="dcterms:W3CDTF">2025-11-18T06:48:00Z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63578110F7CA45F0BA169B7E977A60F1_13</vt:lpwstr>
  </property>
  <property fmtid="{D5CDD505-2E9C-101B-9397-08002B2CF9AE}" pid="4" name="KSOTemplateDocerSaveRecord">
    <vt:lpwstr>eyJoZGlkIjoiOWZhODVmZGI4MmIwZDNkNzcyMDJkMGI5OGExYTRjZDAiLCJ1c2VySWQiOiI2NTMwMDIwNDkifQ==</vt:lpwstr>
  </property>
</Properties>
</file>