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52DB" w14:textId="77777777" w:rsidR="000E07FC" w:rsidRDefault="000E07FC">
      <w:pPr>
        <w:spacing w:line="720" w:lineRule="exact"/>
        <w:jc w:val="center"/>
        <w:rPr>
          <w:rFonts w:ascii="仿宋" w:eastAsia="仿宋" w:hAnsi="仿宋" w:cs="仿宋" w:hint="eastAsia"/>
          <w:b/>
          <w:sz w:val="48"/>
          <w:szCs w:val="48"/>
        </w:rPr>
      </w:pPr>
    </w:p>
    <w:p w14:paraId="26375375" w14:textId="77777777" w:rsidR="000E07FC" w:rsidRDefault="000E07FC">
      <w:pPr>
        <w:spacing w:line="720" w:lineRule="exact"/>
        <w:jc w:val="center"/>
        <w:rPr>
          <w:rFonts w:ascii="仿宋" w:eastAsia="仿宋" w:hAnsi="仿宋" w:cs="仿宋" w:hint="eastAsia"/>
          <w:b/>
          <w:sz w:val="52"/>
          <w:szCs w:val="52"/>
        </w:rPr>
      </w:pPr>
    </w:p>
    <w:p w14:paraId="33897650" w14:textId="77777777" w:rsidR="000E07FC"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绍兴市人民医院白血病免疫分型等流式试剂及配套服务采购项目</w:t>
      </w:r>
    </w:p>
    <w:p w14:paraId="3B8CA77D" w14:textId="77777777" w:rsidR="000E07FC" w:rsidRDefault="000E07FC">
      <w:pPr>
        <w:jc w:val="center"/>
        <w:rPr>
          <w:rFonts w:ascii="仿宋" w:eastAsia="仿宋" w:hAnsi="仿宋" w:cs="仿宋" w:hint="eastAsia"/>
          <w:b/>
          <w:bCs/>
          <w:sz w:val="72"/>
          <w:szCs w:val="72"/>
        </w:rPr>
      </w:pPr>
    </w:p>
    <w:p w14:paraId="1E024ABE" w14:textId="77777777" w:rsidR="000E07FC" w:rsidRDefault="000E07FC">
      <w:pPr>
        <w:jc w:val="center"/>
        <w:rPr>
          <w:rFonts w:ascii="仿宋" w:eastAsia="仿宋" w:hAnsi="仿宋" w:cs="仿宋" w:hint="eastAsia"/>
          <w:b/>
          <w:bCs/>
          <w:sz w:val="72"/>
          <w:szCs w:val="72"/>
        </w:rPr>
      </w:pPr>
    </w:p>
    <w:p w14:paraId="58FA16D1" w14:textId="77777777" w:rsidR="000E07FC"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0D4A27D2" w14:textId="77777777" w:rsidR="000E07FC"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70E6593C" w14:textId="77777777" w:rsidR="000E07FC"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4FFA4A9B" w14:textId="77777777" w:rsidR="000E07FC"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500D073B" w14:textId="77777777" w:rsidR="000E07FC" w:rsidRDefault="000E07FC">
      <w:pPr>
        <w:jc w:val="center"/>
        <w:rPr>
          <w:rFonts w:ascii="仿宋" w:eastAsia="仿宋" w:hAnsi="仿宋" w:cs="仿宋" w:hint="eastAsia"/>
          <w:sz w:val="28"/>
          <w:szCs w:val="28"/>
        </w:rPr>
      </w:pPr>
    </w:p>
    <w:p w14:paraId="1EDB43FE" w14:textId="77777777" w:rsidR="000E07FC" w:rsidRDefault="000E07FC">
      <w:pPr>
        <w:jc w:val="center"/>
        <w:rPr>
          <w:rFonts w:ascii="仿宋" w:eastAsia="仿宋" w:hAnsi="仿宋" w:cs="仿宋" w:hint="eastAsia"/>
          <w:sz w:val="28"/>
          <w:szCs w:val="28"/>
        </w:rPr>
      </w:pPr>
    </w:p>
    <w:p w14:paraId="5CCC2DC8" w14:textId="77777777" w:rsidR="000E07FC" w:rsidRDefault="000E07FC">
      <w:pPr>
        <w:jc w:val="center"/>
        <w:rPr>
          <w:rFonts w:ascii="仿宋" w:eastAsia="仿宋" w:hAnsi="仿宋" w:cs="仿宋" w:hint="eastAsia"/>
          <w:sz w:val="28"/>
          <w:szCs w:val="28"/>
        </w:rPr>
      </w:pPr>
    </w:p>
    <w:p w14:paraId="20052893" w14:textId="77777777" w:rsidR="000E07FC"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SXRMYY-2025-40</w:t>
      </w:r>
    </w:p>
    <w:p w14:paraId="00F25DDB" w14:textId="77777777" w:rsidR="000E07FC"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6D0754DA" w14:textId="77777777" w:rsidR="000E07FC"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4D4F152C" w14:textId="77777777" w:rsidR="000E07FC" w:rsidRDefault="000E07FC">
      <w:pPr>
        <w:jc w:val="center"/>
        <w:rPr>
          <w:rFonts w:ascii="仿宋" w:eastAsia="仿宋" w:hAnsi="仿宋" w:cs="仿宋" w:hint="eastAsia"/>
          <w:sz w:val="28"/>
        </w:rPr>
      </w:pPr>
    </w:p>
    <w:p w14:paraId="6DEC269A" w14:textId="77777777" w:rsidR="000E07FC" w:rsidRDefault="000E07FC">
      <w:pPr>
        <w:jc w:val="center"/>
        <w:rPr>
          <w:rFonts w:ascii="仿宋" w:eastAsia="仿宋" w:hAnsi="仿宋" w:cs="仿宋" w:hint="eastAsia"/>
          <w:sz w:val="28"/>
        </w:rPr>
      </w:pPr>
    </w:p>
    <w:p w14:paraId="1791D82F" w14:textId="77777777" w:rsidR="000E07FC" w:rsidRDefault="00000000">
      <w:pPr>
        <w:jc w:val="center"/>
        <w:rPr>
          <w:rFonts w:ascii="仿宋" w:eastAsia="仿宋" w:hAnsi="仿宋" w:cs="仿宋" w:hint="eastAsia"/>
          <w:sz w:val="28"/>
        </w:rPr>
      </w:pPr>
      <w:r>
        <w:rPr>
          <w:rFonts w:ascii="仿宋" w:eastAsia="仿宋" w:hAnsi="仿宋" w:cs="仿宋" w:hint="eastAsia"/>
          <w:sz w:val="28"/>
        </w:rPr>
        <w:t>2025年11月</w:t>
      </w:r>
    </w:p>
    <w:p w14:paraId="511F4ED3" w14:textId="77777777" w:rsidR="000E07FC"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391FE6FE" w14:textId="77777777" w:rsidR="000E07FC" w:rsidRDefault="000E07FC">
      <w:pPr>
        <w:jc w:val="center"/>
        <w:rPr>
          <w:rFonts w:ascii="仿宋" w:eastAsia="仿宋" w:hAnsi="仿宋" w:cs="仿宋" w:hint="eastAsia"/>
          <w:b/>
          <w:sz w:val="44"/>
          <w:szCs w:val="44"/>
        </w:rPr>
      </w:pPr>
    </w:p>
    <w:p w14:paraId="17ED7F29"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0D33F60E"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1D73265E" w14:textId="77777777" w:rsidR="000E07FC"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6593AF3A" w14:textId="77777777" w:rsidR="000E07FC"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6DB61E0F" w14:textId="77777777" w:rsidR="000E07FC"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7EAC050E" w14:textId="77777777" w:rsidR="000E07FC"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284AE199" w14:textId="77777777" w:rsidR="000E07FC"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5BBD79A1"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0EF00788"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295DB16B"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0A6C1484"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6F5BB9BB" w14:textId="77777777" w:rsidR="000E07FC"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2CF13A77" w14:textId="77777777" w:rsidR="000E07FC"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3D5CA0B3" w14:textId="77777777" w:rsidR="000E07FC" w:rsidRDefault="000E07FC">
      <w:pPr>
        <w:rPr>
          <w:rFonts w:ascii="仿宋" w:eastAsia="仿宋" w:hAnsi="仿宋" w:cs="仿宋" w:hint="eastAsia"/>
        </w:rPr>
      </w:pPr>
    </w:p>
    <w:p w14:paraId="258DD915" w14:textId="77777777" w:rsidR="000E07FC" w:rsidRDefault="000E07FC">
      <w:pPr>
        <w:pStyle w:val="1"/>
        <w:rPr>
          <w:rFonts w:hint="eastAsia"/>
        </w:rPr>
        <w:sectPr w:rsidR="000E07FC">
          <w:headerReference w:type="default" r:id="rId9"/>
          <w:headerReference w:type="first" r:id="rId10"/>
          <w:pgSz w:w="11907" w:h="16840"/>
          <w:pgMar w:top="1361" w:right="1361" w:bottom="1361" w:left="1361" w:header="765" w:footer="822" w:gutter="0"/>
          <w:cols w:space="720"/>
          <w:titlePg/>
          <w:docGrid w:type="lines" w:linePitch="312"/>
        </w:sectPr>
      </w:pPr>
    </w:p>
    <w:p w14:paraId="4DCDBD3D" w14:textId="77777777" w:rsidR="000E07FC" w:rsidRDefault="00000000">
      <w:pPr>
        <w:jc w:val="center"/>
        <w:rPr>
          <w:rFonts w:ascii="仿宋" w:eastAsia="仿宋" w:hAnsi="仿宋" w:hint="eastAsia"/>
          <w:sz w:val="44"/>
          <w:szCs w:val="40"/>
        </w:rPr>
      </w:pPr>
      <w:bookmarkStart w:id="0" w:name="_Toc104885739"/>
      <w:bookmarkStart w:id="1" w:name="_Hlk132273255"/>
      <w:bookmarkStart w:id="2" w:name="_Hlk113894197"/>
      <w:bookmarkStart w:id="3" w:name="_Hlk155782894"/>
      <w:bookmarkStart w:id="4" w:name="_Hlk200705314"/>
      <w:bookmarkStart w:id="5" w:name="_Hlk113361969"/>
      <w:r>
        <w:rPr>
          <w:rFonts w:ascii="仿宋" w:eastAsia="仿宋" w:hAnsi="仿宋" w:hint="eastAsia"/>
          <w:sz w:val="44"/>
          <w:szCs w:val="40"/>
        </w:rPr>
        <w:lastRenderedPageBreak/>
        <w:t>第一章 招标公告</w:t>
      </w:r>
      <w:bookmarkEnd w:id="0"/>
    </w:p>
    <w:p w14:paraId="68E1B95B" w14:textId="77777777" w:rsidR="000E07FC" w:rsidRDefault="000E07FC"/>
    <w:tbl>
      <w:tblPr>
        <w:tblStyle w:val="af2"/>
        <w:tblW w:w="0" w:type="auto"/>
        <w:tblLook w:val="04A0" w:firstRow="1" w:lastRow="0" w:firstColumn="1" w:lastColumn="0" w:noHBand="0" w:noVBand="1"/>
      </w:tblPr>
      <w:tblGrid>
        <w:gridCol w:w="9175"/>
      </w:tblGrid>
      <w:tr w:rsidR="000E07FC" w14:paraId="7A164046" w14:textId="77777777">
        <w:tc>
          <w:tcPr>
            <w:tcW w:w="9175" w:type="dxa"/>
          </w:tcPr>
          <w:p w14:paraId="3690BCFD" w14:textId="77777777" w:rsidR="000E07FC"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69AF0316" w14:textId="77777777" w:rsidR="000E07FC"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绍兴市人民医院白血病免疫分型等流式试剂及配套服务采购项目</w:t>
            </w:r>
            <w:r>
              <w:rPr>
                <w:rFonts w:ascii="仿宋" w:eastAsia="仿宋" w:hAnsi="仿宋" w:cs="仿宋" w:hint="eastAsia"/>
                <w:bCs/>
                <w:sz w:val="24"/>
              </w:rPr>
              <w:t>招标项目的潜在投标人应在政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平台（https://www.zcygov.cn/）获取（下载）招标文件，并于</w:t>
            </w:r>
            <w:r>
              <w:rPr>
                <w:rFonts w:ascii="仿宋" w:eastAsia="仿宋" w:hAnsi="仿宋" w:cs="仿宋" w:hint="eastAsia"/>
                <w:bCs/>
                <w:sz w:val="24"/>
                <w:u w:val="single"/>
              </w:rPr>
              <w:t>2025年12月 日9点30分00秒</w:t>
            </w:r>
            <w:r>
              <w:rPr>
                <w:rFonts w:ascii="仿宋" w:eastAsia="仿宋" w:hAnsi="仿宋" w:cs="仿宋" w:hint="eastAsia"/>
                <w:bCs/>
                <w:sz w:val="24"/>
              </w:rPr>
              <w:t>（北京时间）前递交（上传）投标文件。</w:t>
            </w:r>
          </w:p>
        </w:tc>
      </w:tr>
    </w:tbl>
    <w:p w14:paraId="42ACC31A" w14:textId="77777777" w:rsidR="000E07FC" w:rsidRDefault="000E07FC">
      <w:pPr>
        <w:spacing w:line="360" w:lineRule="auto"/>
        <w:ind w:firstLineChars="200" w:firstLine="482"/>
        <w:rPr>
          <w:rFonts w:ascii="仿宋" w:eastAsia="仿宋" w:hAnsi="仿宋" w:cs="仿宋" w:hint="eastAsia"/>
          <w:b/>
          <w:sz w:val="24"/>
          <w:u w:val="single"/>
        </w:rPr>
      </w:pPr>
    </w:p>
    <w:p w14:paraId="78C59814" w14:textId="77777777" w:rsidR="000E07FC"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4F683D16" w14:textId="77777777" w:rsidR="000E07FC"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SXRMYY-2025-40</w:t>
      </w:r>
    </w:p>
    <w:p w14:paraId="6CFC5EB7" w14:textId="77777777" w:rsidR="000E07FC"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绍兴市人民医院白血病免疫分型等流式试剂及配套服务采购项目</w:t>
      </w:r>
    </w:p>
    <w:p w14:paraId="28CA77A3" w14:textId="77777777" w:rsidR="000E07FC"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7A5C6414" w14:textId="77777777" w:rsidR="000E07FC"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4578587D" w14:textId="77777777" w:rsidR="000E07FC"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332"/>
        <w:gridCol w:w="556"/>
        <w:gridCol w:w="2705"/>
        <w:gridCol w:w="565"/>
        <w:gridCol w:w="3510"/>
      </w:tblGrid>
      <w:tr w:rsidR="003D494C" w:rsidRPr="003D494C" w14:paraId="3DD7B047" w14:textId="77777777">
        <w:trPr>
          <w:trHeight w:val="290"/>
        </w:trPr>
        <w:tc>
          <w:tcPr>
            <w:tcW w:w="276" w:type="pct"/>
            <w:noWrap/>
            <w:vAlign w:val="center"/>
          </w:tcPr>
          <w:p w14:paraId="34E78BC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序号</w:t>
            </w:r>
          </w:p>
        </w:tc>
        <w:tc>
          <w:tcPr>
            <w:tcW w:w="726" w:type="pct"/>
            <w:noWrap/>
            <w:vAlign w:val="center"/>
          </w:tcPr>
          <w:p w14:paraId="31E9248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产品名称</w:t>
            </w:r>
          </w:p>
        </w:tc>
        <w:tc>
          <w:tcPr>
            <w:tcW w:w="303" w:type="pct"/>
            <w:noWrap/>
            <w:vAlign w:val="center"/>
          </w:tcPr>
          <w:p w14:paraId="582A6E4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序号</w:t>
            </w:r>
          </w:p>
        </w:tc>
        <w:tc>
          <w:tcPr>
            <w:tcW w:w="1474" w:type="pct"/>
            <w:noWrap/>
            <w:vAlign w:val="center"/>
          </w:tcPr>
          <w:p w14:paraId="6ED6B9C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产品名称</w:t>
            </w:r>
          </w:p>
        </w:tc>
        <w:tc>
          <w:tcPr>
            <w:tcW w:w="308" w:type="pct"/>
            <w:noWrap/>
            <w:vAlign w:val="center"/>
          </w:tcPr>
          <w:p w14:paraId="3EA28C9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序号</w:t>
            </w:r>
          </w:p>
        </w:tc>
        <w:tc>
          <w:tcPr>
            <w:tcW w:w="1913" w:type="pct"/>
            <w:noWrap/>
            <w:vAlign w:val="center"/>
          </w:tcPr>
          <w:p w14:paraId="7CF77F3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产品名称</w:t>
            </w:r>
          </w:p>
        </w:tc>
      </w:tr>
      <w:tr w:rsidR="003D494C" w:rsidRPr="003D494C" w14:paraId="03C55821" w14:textId="77777777">
        <w:trPr>
          <w:trHeight w:val="290"/>
        </w:trPr>
        <w:tc>
          <w:tcPr>
            <w:tcW w:w="276" w:type="pct"/>
            <w:noWrap/>
            <w:vAlign w:val="center"/>
          </w:tcPr>
          <w:p w14:paraId="16926B3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w:t>
            </w:r>
          </w:p>
        </w:tc>
        <w:tc>
          <w:tcPr>
            <w:tcW w:w="726" w:type="pct"/>
            <w:noWrap/>
            <w:vAlign w:val="center"/>
          </w:tcPr>
          <w:p w14:paraId="0A28B5A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CD127-PE</w:t>
            </w:r>
          </w:p>
        </w:tc>
        <w:tc>
          <w:tcPr>
            <w:tcW w:w="570" w:type="dxa"/>
            <w:noWrap/>
            <w:vAlign w:val="center"/>
          </w:tcPr>
          <w:p w14:paraId="56CDFE9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84</w:t>
            </w:r>
          </w:p>
        </w:tc>
        <w:tc>
          <w:tcPr>
            <w:tcW w:w="2772" w:type="dxa"/>
            <w:noWrap/>
            <w:vAlign w:val="center"/>
          </w:tcPr>
          <w:p w14:paraId="37ABE94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CD45RO-ECD</w:t>
            </w:r>
          </w:p>
        </w:tc>
        <w:tc>
          <w:tcPr>
            <w:tcW w:w="579" w:type="dxa"/>
            <w:noWrap/>
            <w:vAlign w:val="center"/>
          </w:tcPr>
          <w:p w14:paraId="5921122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167</w:t>
            </w:r>
          </w:p>
        </w:tc>
        <w:tc>
          <w:tcPr>
            <w:tcW w:w="3596" w:type="dxa"/>
            <w:noWrap/>
            <w:vAlign w:val="center"/>
          </w:tcPr>
          <w:p w14:paraId="64C20EF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CD71-APC</w:t>
            </w:r>
          </w:p>
        </w:tc>
      </w:tr>
      <w:tr w:rsidR="003D494C" w:rsidRPr="003D494C" w14:paraId="176EB531" w14:textId="77777777">
        <w:trPr>
          <w:trHeight w:val="290"/>
        </w:trPr>
        <w:tc>
          <w:tcPr>
            <w:tcW w:w="276" w:type="pct"/>
            <w:noWrap/>
            <w:vAlign w:val="center"/>
          </w:tcPr>
          <w:p w14:paraId="44D28C2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w:t>
            </w:r>
          </w:p>
        </w:tc>
        <w:tc>
          <w:tcPr>
            <w:tcW w:w="726" w:type="pct"/>
            <w:noWrap/>
            <w:vAlign w:val="center"/>
          </w:tcPr>
          <w:p w14:paraId="5C57ADC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CD38-APC</w:t>
            </w:r>
          </w:p>
        </w:tc>
        <w:tc>
          <w:tcPr>
            <w:tcW w:w="570" w:type="dxa"/>
            <w:noWrap/>
            <w:vAlign w:val="center"/>
          </w:tcPr>
          <w:p w14:paraId="2AB27D9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85</w:t>
            </w:r>
          </w:p>
        </w:tc>
        <w:tc>
          <w:tcPr>
            <w:tcW w:w="2772" w:type="dxa"/>
            <w:noWrap/>
            <w:vAlign w:val="center"/>
          </w:tcPr>
          <w:p w14:paraId="1C87E81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HLA-DR-ECD</w:t>
            </w:r>
          </w:p>
        </w:tc>
        <w:tc>
          <w:tcPr>
            <w:tcW w:w="579" w:type="dxa"/>
            <w:noWrap/>
            <w:vAlign w:val="center"/>
          </w:tcPr>
          <w:p w14:paraId="24DF679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168</w:t>
            </w:r>
          </w:p>
        </w:tc>
        <w:tc>
          <w:tcPr>
            <w:tcW w:w="3596" w:type="dxa"/>
            <w:noWrap/>
            <w:vAlign w:val="center"/>
          </w:tcPr>
          <w:p w14:paraId="2996C0C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CD79a-APC</w:t>
            </w:r>
          </w:p>
        </w:tc>
      </w:tr>
      <w:tr w:rsidR="003D494C" w:rsidRPr="003D494C" w14:paraId="3D112239" w14:textId="77777777">
        <w:trPr>
          <w:trHeight w:val="290"/>
        </w:trPr>
        <w:tc>
          <w:tcPr>
            <w:tcW w:w="276" w:type="pct"/>
            <w:noWrap/>
            <w:vAlign w:val="center"/>
          </w:tcPr>
          <w:p w14:paraId="0D29C7E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w:t>
            </w:r>
          </w:p>
        </w:tc>
        <w:tc>
          <w:tcPr>
            <w:tcW w:w="726" w:type="pct"/>
            <w:noWrap/>
            <w:vAlign w:val="center"/>
          </w:tcPr>
          <w:p w14:paraId="16E7D8F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CD20-APC-A750</w:t>
            </w:r>
          </w:p>
        </w:tc>
        <w:tc>
          <w:tcPr>
            <w:tcW w:w="570" w:type="dxa"/>
            <w:noWrap/>
            <w:vAlign w:val="center"/>
          </w:tcPr>
          <w:p w14:paraId="577B5DF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86</w:t>
            </w:r>
          </w:p>
        </w:tc>
        <w:tc>
          <w:tcPr>
            <w:tcW w:w="2772" w:type="dxa"/>
            <w:noWrap/>
            <w:vAlign w:val="center"/>
          </w:tcPr>
          <w:p w14:paraId="32D085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CD56-ECD</w:t>
            </w:r>
          </w:p>
        </w:tc>
        <w:tc>
          <w:tcPr>
            <w:tcW w:w="579" w:type="dxa"/>
            <w:noWrap/>
            <w:vAlign w:val="center"/>
          </w:tcPr>
          <w:p w14:paraId="0493DA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169</w:t>
            </w:r>
          </w:p>
        </w:tc>
        <w:tc>
          <w:tcPr>
            <w:tcW w:w="3596" w:type="dxa"/>
            <w:noWrap/>
            <w:vAlign w:val="center"/>
          </w:tcPr>
          <w:p w14:paraId="37290E2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CD79b-APC</w:t>
            </w:r>
          </w:p>
        </w:tc>
      </w:tr>
      <w:tr w:rsidR="003D494C" w:rsidRPr="003D494C" w14:paraId="62C27AFC" w14:textId="77777777">
        <w:trPr>
          <w:trHeight w:val="290"/>
        </w:trPr>
        <w:tc>
          <w:tcPr>
            <w:tcW w:w="276" w:type="pct"/>
            <w:noWrap/>
            <w:vAlign w:val="center"/>
          </w:tcPr>
          <w:p w14:paraId="555AAAB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w:t>
            </w:r>
          </w:p>
        </w:tc>
        <w:tc>
          <w:tcPr>
            <w:tcW w:w="726" w:type="pct"/>
            <w:noWrap/>
            <w:vAlign w:val="center"/>
          </w:tcPr>
          <w:p w14:paraId="125314C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CD56-PacBlue</w:t>
            </w:r>
          </w:p>
        </w:tc>
        <w:tc>
          <w:tcPr>
            <w:tcW w:w="570" w:type="dxa"/>
            <w:noWrap/>
            <w:vAlign w:val="center"/>
          </w:tcPr>
          <w:p w14:paraId="1851E7C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87</w:t>
            </w:r>
          </w:p>
        </w:tc>
        <w:tc>
          <w:tcPr>
            <w:tcW w:w="2772" w:type="dxa"/>
            <w:noWrap/>
            <w:vAlign w:val="center"/>
          </w:tcPr>
          <w:p w14:paraId="19354E9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CD11b-PC5</w:t>
            </w:r>
          </w:p>
        </w:tc>
        <w:tc>
          <w:tcPr>
            <w:tcW w:w="579" w:type="dxa"/>
            <w:noWrap/>
            <w:vAlign w:val="center"/>
          </w:tcPr>
          <w:p w14:paraId="2D1542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170</w:t>
            </w:r>
          </w:p>
        </w:tc>
        <w:tc>
          <w:tcPr>
            <w:tcW w:w="3596" w:type="dxa"/>
            <w:noWrap/>
            <w:vAlign w:val="center"/>
          </w:tcPr>
          <w:p w14:paraId="2399EA6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CD117-APC</w:t>
            </w:r>
          </w:p>
        </w:tc>
      </w:tr>
      <w:tr w:rsidR="003D494C" w:rsidRPr="003D494C" w14:paraId="621AFFD6" w14:textId="77777777">
        <w:trPr>
          <w:trHeight w:val="290"/>
        </w:trPr>
        <w:tc>
          <w:tcPr>
            <w:tcW w:w="276" w:type="pct"/>
            <w:noWrap/>
            <w:vAlign w:val="center"/>
          </w:tcPr>
          <w:p w14:paraId="59F502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w:t>
            </w:r>
          </w:p>
        </w:tc>
        <w:tc>
          <w:tcPr>
            <w:tcW w:w="726" w:type="pct"/>
            <w:noWrap/>
            <w:vAlign w:val="center"/>
          </w:tcPr>
          <w:p w14:paraId="2764DA0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CD11b-FITC</w:t>
            </w:r>
          </w:p>
        </w:tc>
        <w:tc>
          <w:tcPr>
            <w:tcW w:w="570" w:type="dxa"/>
            <w:noWrap/>
            <w:vAlign w:val="center"/>
          </w:tcPr>
          <w:p w14:paraId="630DD50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88</w:t>
            </w:r>
          </w:p>
        </w:tc>
        <w:tc>
          <w:tcPr>
            <w:tcW w:w="2772" w:type="dxa"/>
            <w:noWrap/>
            <w:vAlign w:val="center"/>
          </w:tcPr>
          <w:p w14:paraId="24B333A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CD64-PC5</w:t>
            </w:r>
          </w:p>
        </w:tc>
        <w:tc>
          <w:tcPr>
            <w:tcW w:w="579" w:type="dxa"/>
            <w:noWrap/>
            <w:vAlign w:val="center"/>
          </w:tcPr>
          <w:p w14:paraId="09D0948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171</w:t>
            </w:r>
          </w:p>
        </w:tc>
        <w:tc>
          <w:tcPr>
            <w:tcW w:w="3596" w:type="dxa"/>
            <w:noWrap/>
            <w:vAlign w:val="center"/>
          </w:tcPr>
          <w:p w14:paraId="21DE241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HLA-DR-APC</w:t>
            </w:r>
          </w:p>
        </w:tc>
      </w:tr>
      <w:tr w:rsidR="003D494C" w:rsidRPr="003D494C" w14:paraId="631FD465" w14:textId="77777777">
        <w:trPr>
          <w:trHeight w:val="290"/>
        </w:trPr>
        <w:tc>
          <w:tcPr>
            <w:tcW w:w="276" w:type="pct"/>
            <w:noWrap/>
            <w:vAlign w:val="center"/>
          </w:tcPr>
          <w:p w14:paraId="40D5962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w:t>
            </w:r>
          </w:p>
        </w:tc>
        <w:tc>
          <w:tcPr>
            <w:tcW w:w="726" w:type="pct"/>
            <w:noWrap/>
            <w:vAlign w:val="center"/>
          </w:tcPr>
          <w:p w14:paraId="5CEE0EB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CD23-FITC</w:t>
            </w:r>
          </w:p>
        </w:tc>
        <w:tc>
          <w:tcPr>
            <w:tcW w:w="570" w:type="dxa"/>
            <w:noWrap/>
            <w:vAlign w:val="center"/>
          </w:tcPr>
          <w:p w14:paraId="33B847D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89</w:t>
            </w:r>
          </w:p>
        </w:tc>
        <w:tc>
          <w:tcPr>
            <w:tcW w:w="2772" w:type="dxa"/>
            <w:noWrap/>
            <w:vAlign w:val="center"/>
          </w:tcPr>
          <w:p w14:paraId="3FA810F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lgG1-PC5</w:t>
            </w:r>
          </w:p>
        </w:tc>
        <w:tc>
          <w:tcPr>
            <w:tcW w:w="579" w:type="dxa"/>
            <w:noWrap/>
            <w:vAlign w:val="center"/>
          </w:tcPr>
          <w:p w14:paraId="2DA0A19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172</w:t>
            </w:r>
          </w:p>
        </w:tc>
        <w:tc>
          <w:tcPr>
            <w:tcW w:w="3596" w:type="dxa"/>
            <w:noWrap/>
            <w:vAlign w:val="center"/>
          </w:tcPr>
          <w:p w14:paraId="0664C68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CD56-APC</w:t>
            </w:r>
          </w:p>
        </w:tc>
      </w:tr>
      <w:tr w:rsidR="003D494C" w:rsidRPr="003D494C" w14:paraId="20573D61" w14:textId="77777777">
        <w:trPr>
          <w:trHeight w:val="290"/>
        </w:trPr>
        <w:tc>
          <w:tcPr>
            <w:tcW w:w="276" w:type="pct"/>
            <w:noWrap/>
            <w:vAlign w:val="center"/>
          </w:tcPr>
          <w:p w14:paraId="572413D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w:t>
            </w:r>
          </w:p>
        </w:tc>
        <w:tc>
          <w:tcPr>
            <w:tcW w:w="726" w:type="pct"/>
            <w:noWrap/>
            <w:vAlign w:val="center"/>
          </w:tcPr>
          <w:p w14:paraId="1E1AD1B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CD36-FITC</w:t>
            </w:r>
          </w:p>
        </w:tc>
        <w:tc>
          <w:tcPr>
            <w:tcW w:w="570" w:type="dxa"/>
            <w:noWrap/>
            <w:vAlign w:val="center"/>
          </w:tcPr>
          <w:p w14:paraId="05EC177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90</w:t>
            </w:r>
          </w:p>
        </w:tc>
        <w:tc>
          <w:tcPr>
            <w:tcW w:w="2772" w:type="dxa"/>
            <w:noWrap/>
            <w:vAlign w:val="center"/>
          </w:tcPr>
          <w:p w14:paraId="4D4C52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lgG2a-PC5</w:t>
            </w:r>
          </w:p>
        </w:tc>
        <w:tc>
          <w:tcPr>
            <w:tcW w:w="579" w:type="dxa"/>
            <w:noWrap/>
            <w:vAlign w:val="center"/>
          </w:tcPr>
          <w:p w14:paraId="040882E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173</w:t>
            </w:r>
          </w:p>
        </w:tc>
        <w:tc>
          <w:tcPr>
            <w:tcW w:w="3596" w:type="dxa"/>
            <w:noWrap/>
            <w:vAlign w:val="center"/>
          </w:tcPr>
          <w:p w14:paraId="5593C0C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CD23-APC-A700</w:t>
            </w:r>
          </w:p>
        </w:tc>
      </w:tr>
      <w:tr w:rsidR="003D494C" w:rsidRPr="003D494C" w14:paraId="768B7411" w14:textId="77777777">
        <w:trPr>
          <w:trHeight w:val="290"/>
        </w:trPr>
        <w:tc>
          <w:tcPr>
            <w:tcW w:w="276" w:type="pct"/>
            <w:noWrap/>
            <w:vAlign w:val="center"/>
          </w:tcPr>
          <w:p w14:paraId="4DDA76B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w:t>
            </w:r>
          </w:p>
        </w:tc>
        <w:tc>
          <w:tcPr>
            <w:tcW w:w="726" w:type="pct"/>
            <w:noWrap/>
            <w:vAlign w:val="center"/>
          </w:tcPr>
          <w:p w14:paraId="510971C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CD33-FITC</w:t>
            </w:r>
          </w:p>
        </w:tc>
        <w:tc>
          <w:tcPr>
            <w:tcW w:w="570" w:type="dxa"/>
            <w:noWrap/>
            <w:vAlign w:val="center"/>
          </w:tcPr>
          <w:p w14:paraId="725F69B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91</w:t>
            </w:r>
          </w:p>
        </w:tc>
        <w:tc>
          <w:tcPr>
            <w:tcW w:w="2772" w:type="dxa"/>
            <w:noWrap/>
            <w:vAlign w:val="center"/>
          </w:tcPr>
          <w:p w14:paraId="51684E3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CD2-PC5</w:t>
            </w:r>
          </w:p>
        </w:tc>
        <w:tc>
          <w:tcPr>
            <w:tcW w:w="579" w:type="dxa"/>
            <w:noWrap/>
            <w:vAlign w:val="center"/>
          </w:tcPr>
          <w:p w14:paraId="298CF2F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174</w:t>
            </w:r>
          </w:p>
        </w:tc>
        <w:tc>
          <w:tcPr>
            <w:tcW w:w="3596" w:type="dxa"/>
            <w:noWrap/>
            <w:vAlign w:val="center"/>
          </w:tcPr>
          <w:p w14:paraId="1F50B70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lgG1-APC-A700</w:t>
            </w:r>
          </w:p>
        </w:tc>
      </w:tr>
      <w:tr w:rsidR="003D494C" w:rsidRPr="003D494C" w14:paraId="10D1B88C" w14:textId="77777777">
        <w:trPr>
          <w:trHeight w:val="290"/>
        </w:trPr>
        <w:tc>
          <w:tcPr>
            <w:tcW w:w="276" w:type="pct"/>
            <w:noWrap/>
            <w:vAlign w:val="center"/>
          </w:tcPr>
          <w:p w14:paraId="5EF0A42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w:t>
            </w:r>
          </w:p>
        </w:tc>
        <w:tc>
          <w:tcPr>
            <w:tcW w:w="726" w:type="pct"/>
            <w:noWrap/>
            <w:vAlign w:val="center"/>
          </w:tcPr>
          <w:p w14:paraId="50D6BFF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KAPPA-FITC</w:t>
            </w:r>
          </w:p>
        </w:tc>
        <w:tc>
          <w:tcPr>
            <w:tcW w:w="570" w:type="dxa"/>
            <w:noWrap/>
            <w:vAlign w:val="center"/>
          </w:tcPr>
          <w:p w14:paraId="599039D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92</w:t>
            </w:r>
          </w:p>
        </w:tc>
        <w:tc>
          <w:tcPr>
            <w:tcW w:w="2772" w:type="dxa"/>
            <w:noWrap/>
            <w:vAlign w:val="center"/>
          </w:tcPr>
          <w:p w14:paraId="0D08647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CD3-PC5</w:t>
            </w:r>
          </w:p>
        </w:tc>
        <w:tc>
          <w:tcPr>
            <w:tcW w:w="579" w:type="dxa"/>
            <w:noWrap/>
            <w:vAlign w:val="center"/>
          </w:tcPr>
          <w:p w14:paraId="160233B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175</w:t>
            </w:r>
          </w:p>
        </w:tc>
        <w:tc>
          <w:tcPr>
            <w:tcW w:w="3596" w:type="dxa"/>
            <w:noWrap/>
            <w:vAlign w:val="center"/>
          </w:tcPr>
          <w:p w14:paraId="6D87E10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CD7-APC-A700</w:t>
            </w:r>
          </w:p>
        </w:tc>
      </w:tr>
      <w:tr w:rsidR="003D494C" w:rsidRPr="003D494C" w14:paraId="0A21ED51" w14:textId="77777777">
        <w:trPr>
          <w:trHeight w:val="290"/>
        </w:trPr>
        <w:tc>
          <w:tcPr>
            <w:tcW w:w="276" w:type="pct"/>
            <w:noWrap/>
            <w:vAlign w:val="center"/>
          </w:tcPr>
          <w:p w14:paraId="58A17A0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w:t>
            </w:r>
          </w:p>
        </w:tc>
        <w:tc>
          <w:tcPr>
            <w:tcW w:w="726" w:type="pct"/>
            <w:noWrap/>
            <w:vAlign w:val="center"/>
          </w:tcPr>
          <w:p w14:paraId="45D3F82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CD58-FITC</w:t>
            </w:r>
          </w:p>
        </w:tc>
        <w:tc>
          <w:tcPr>
            <w:tcW w:w="570" w:type="dxa"/>
            <w:noWrap/>
            <w:vAlign w:val="center"/>
          </w:tcPr>
          <w:p w14:paraId="6FE2AE5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93</w:t>
            </w:r>
          </w:p>
        </w:tc>
        <w:tc>
          <w:tcPr>
            <w:tcW w:w="2772" w:type="dxa"/>
            <w:noWrap/>
            <w:vAlign w:val="center"/>
          </w:tcPr>
          <w:p w14:paraId="6646AA0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CD4-PC5</w:t>
            </w:r>
          </w:p>
        </w:tc>
        <w:tc>
          <w:tcPr>
            <w:tcW w:w="579" w:type="dxa"/>
            <w:noWrap/>
            <w:vAlign w:val="center"/>
          </w:tcPr>
          <w:p w14:paraId="3FF59C6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176</w:t>
            </w:r>
          </w:p>
        </w:tc>
        <w:tc>
          <w:tcPr>
            <w:tcW w:w="3596" w:type="dxa"/>
            <w:noWrap/>
            <w:vAlign w:val="center"/>
          </w:tcPr>
          <w:p w14:paraId="4C7D9DF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CD8-APC-A700</w:t>
            </w:r>
          </w:p>
        </w:tc>
      </w:tr>
      <w:tr w:rsidR="003D494C" w:rsidRPr="003D494C" w14:paraId="39FA90DE" w14:textId="77777777">
        <w:trPr>
          <w:trHeight w:val="290"/>
        </w:trPr>
        <w:tc>
          <w:tcPr>
            <w:tcW w:w="276" w:type="pct"/>
            <w:noWrap/>
            <w:vAlign w:val="center"/>
          </w:tcPr>
          <w:p w14:paraId="5299F51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w:t>
            </w:r>
          </w:p>
        </w:tc>
        <w:tc>
          <w:tcPr>
            <w:tcW w:w="726" w:type="pct"/>
            <w:noWrap/>
            <w:vAlign w:val="center"/>
          </w:tcPr>
          <w:p w14:paraId="775B99A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CD59-FITC</w:t>
            </w:r>
          </w:p>
        </w:tc>
        <w:tc>
          <w:tcPr>
            <w:tcW w:w="570" w:type="dxa"/>
            <w:noWrap/>
            <w:vAlign w:val="center"/>
          </w:tcPr>
          <w:p w14:paraId="1022FEB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94</w:t>
            </w:r>
          </w:p>
        </w:tc>
        <w:tc>
          <w:tcPr>
            <w:tcW w:w="2772" w:type="dxa"/>
            <w:noWrap/>
            <w:vAlign w:val="center"/>
          </w:tcPr>
          <w:p w14:paraId="2992014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CD5-PC5</w:t>
            </w:r>
          </w:p>
        </w:tc>
        <w:tc>
          <w:tcPr>
            <w:tcW w:w="579" w:type="dxa"/>
            <w:noWrap/>
            <w:vAlign w:val="center"/>
          </w:tcPr>
          <w:p w14:paraId="6146E77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177</w:t>
            </w:r>
          </w:p>
        </w:tc>
        <w:tc>
          <w:tcPr>
            <w:tcW w:w="3596" w:type="dxa"/>
            <w:noWrap/>
            <w:vAlign w:val="center"/>
          </w:tcPr>
          <w:p w14:paraId="782B8E2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CD10-APC-A700</w:t>
            </w:r>
          </w:p>
        </w:tc>
      </w:tr>
      <w:tr w:rsidR="003D494C" w:rsidRPr="003D494C" w14:paraId="3F5B6312" w14:textId="77777777">
        <w:trPr>
          <w:trHeight w:val="290"/>
        </w:trPr>
        <w:tc>
          <w:tcPr>
            <w:tcW w:w="276" w:type="pct"/>
            <w:noWrap/>
            <w:vAlign w:val="center"/>
          </w:tcPr>
          <w:p w14:paraId="5C946EC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w:t>
            </w:r>
          </w:p>
        </w:tc>
        <w:tc>
          <w:tcPr>
            <w:tcW w:w="726" w:type="pct"/>
            <w:noWrap/>
            <w:vAlign w:val="center"/>
          </w:tcPr>
          <w:p w14:paraId="456B029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CD61-FITC</w:t>
            </w:r>
          </w:p>
        </w:tc>
        <w:tc>
          <w:tcPr>
            <w:tcW w:w="570" w:type="dxa"/>
            <w:noWrap/>
            <w:vAlign w:val="center"/>
          </w:tcPr>
          <w:p w14:paraId="354E3D9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95</w:t>
            </w:r>
          </w:p>
        </w:tc>
        <w:tc>
          <w:tcPr>
            <w:tcW w:w="2772" w:type="dxa"/>
            <w:noWrap/>
            <w:vAlign w:val="center"/>
          </w:tcPr>
          <w:p w14:paraId="159D4CD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CD7-PC5</w:t>
            </w:r>
          </w:p>
        </w:tc>
        <w:tc>
          <w:tcPr>
            <w:tcW w:w="579" w:type="dxa"/>
            <w:noWrap/>
            <w:vAlign w:val="center"/>
          </w:tcPr>
          <w:p w14:paraId="4E9A2B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178</w:t>
            </w:r>
          </w:p>
        </w:tc>
        <w:tc>
          <w:tcPr>
            <w:tcW w:w="3596" w:type="dxa"/>
            <w:noWrap/>
            <w:vAlign w:val="center"/>
          </w:tcPr>
          <w:p w14:paraId="0B79165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CD16-APC-A700</w:t>
            </w:r>
          </w:p>
        </w:tc>
      </w:tr>
      <w:tr w:rsidR="003D494C" w:rsidRPr="003D494C" w14:paraId="52E56EBA" w14:textId="77777777">
        <w:trPr>
          <w:trHeight w:val="290"/>
        </w:trPr>
        <w:tc>
          <w:tcPr>
            <w:tcW w:w="276" w:type="pct"/>
            <w:noWrap/>
            <w:vAlign w:val="center"/>
          </w:tcPr>
          <w:p w14:paraId="2FF4845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w:t>
            </w:r>
          </w:p>
        </w:tc>
        <w:tc>
          <w:tcPr>
            <w:tcW w:w="726" w:type="pct"/>
            <w:noWrap/>
            <w:vAlign w:val="center"/>
          </w:tcPr>
          <w:p w14:paraId="528650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CD62p-FITC</w:t>
            </w:r>
          </w:p>
        </w:tc>
        <w:tc>
          <w:tcPr>
            <w:tcW w:w="570" w:type="dxa"/>
            <w:noWrap/>
            <w:vAlign w:val="center"/>
          </w:tcPr>
          <w:p w14:paraId="05C0B19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96</w:t>
            </w:r>
          </w:p>
        </w:tc>
        <w:tc>
          <w:tcPr>
            <w:tcW w:w="2772" w:type="dxa"/>
            <w:noWrap/>
            <w:vAlign w:val="center"/>
          </w:tcPr>
          <w:p w14:paraId="4C6AA72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CD8-PC5</w:t>
            </w:r>
          </w:p>
        </w:tc>
        <w:tc>
          <w:tcPr>
            <w:tcW w:w="579" w:type="dxa"/>
            <w:noWrap/>
            <w:vAlign w:val="center"/>
          </w:tcPr>
          <w:p w14:paraId="329A87B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179</w:t>
            </w:r>
          </w:p>
        </w:tc>
        <w:tc>
          <w:tcPr>
            <w:tcW w:w="3596" w:type="dxa"/>
            <w:noWrap/>
            <w:vAlign w:val="center"/>
          </w:tcPr>
          <w:p w14:paraId="6D54379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CD25-APC-A700</w:t>
            </w:r>
          </w:p>
        </w:tc>
      </w:tr>
      <w:tr w:rsidR="003D494C" w:rsidRPr="003D494C" w14:paraId="028F5158" w14:textId="77777777">
        <w:trPr>
          <w:trHeight w:val="290"/>
        </w:trPr>
        <w:tc>
          <w:tcPr>
            <w:tcW w:w="276" w:type="pct"/>
            <w:noWrap/>
            <w:vAlign w:val="center"/>
          </w:tcPr>
          <w:p w14:paraId="46D5AB8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w:t>
            </w:r>
          </w:p>
        </w:tc>
        <w:tc>
          <w:tcPr>
            <w:tcW w:w="726" w:type="pct"/>
            <w:noWrap/>
            <w:vAlign w:val="center"/>
          </w:tcPr>
          <w:p w14:paraId="0E21A78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CD64-FITC</w:t>
            </w:r>
          </w:p>
        </w:tc>
        <w:tc>
          <w:tcPr>
            <w:tcW w:w="570" w:type="dxa"/>
            <w:noWrap/>
            <w:vAlign w:val="center"/>
          </w:tcPr>
          <w:p w14:paraId="3C25490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97</w:t>
            </w:r>
          </w:p>
        </w:tc>
        <w:tc>
          <w:tcPr>
            <w:tcW w:w="2772" w:type="dxa"/>
            <w:noWrap/>
            <w:vAlign w:val="center"/>
          </w:tcPr>
          <w:p w14:paraId="7D6E661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CD10-PC5</w:t>
            </w:r>
          </w:p>
        </w:tc>
        <w:tc>
          <w:tcPr>
            <w:tcW w:w="579" w:type="dxa"/>
            <w:noWrap/>
            <w:vAlign w:val="center"/>
          </w:tcPr>
          <w:p w14:paraId="0F50033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180</w:t>
            </w:r>
          </w:p>
        </w:tc>
        <w:tc>
          <w:tcPr>
            <w:tcW w:w="3596" w:type="dxa"/>
            <w:noWrap/>
            <w:vAlign w:val="center"/>
          </w:tcPr>
          <w:p w14:paraId="0B98DE2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CD45-APC-A700</w:t>
            </w:r>
          </w:p>
        </w:tc>
      </w:tr>
      <w:tr w:rsidR="003D494C" w:rsidRPr="003D494C" w14:paraId="794A2BB1" w14:textId="77777777">
        <w:trPr>
          <w:trHeight w:val="290"/>
        </w:trPr>
        <w:tc>
          <w:tcPr>
            <w:tcW w:w="276" w:type="pct"/>
            <w:noWrap/>
            <w:vAlign w:val="center"/>
          </w:tcPr>
          <w:p w14:paraId="4F3041E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w:t>
            </w:r>
          </w:p>
        </w:tc>
        <w:tc>
          <w:tcPr>
            <w:tcW w:w="726" w:type="pct"/>
            <w:noWrap/>
            <w:vAlign w:val="center"/>
          </w:tcPr>
          <w:p w14:paraId="095D502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lgG1-FITC</w:t>
            </w:r>
          </w:p>
        </w:tc>
        <w:tc>
          <w:tcPr>
            <w:tcW w:w="570" w:type="dxa"/>
            <w:noWrap/>
            <w:vAlign w:val="center"/>
          </w:tcPr>
          <w:p w14:paraId="5BD9B89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98</w:t>
            </w:r>
          </w:p>
        </w:tc>
        <w:tc>
          <w:tcPr>
            <w:tcW w:w="2772" w:type="dxa"/>
            <w:noWrap/>
            <w:vAlign w:val="center"/>
          </w:tcPr>
          <w:p w14:paraId="4A8B8EC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CD13-PC5</w:t>
            </w:r>
          </w:p>
        </w:tc>
        <w:tc>
          <w:tcPr>
            <w:tcW w:w="579" w:type="dxa"/>
            <w:noWrap/>
            <w:vAlign w:val="center"/>
          </w:tcPr>
          <w:p w14:paraId="66F1A09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181</w:t>
            </w:r>
          </w:p>
        </w:tc>
        <w:tc>
          <w:tcPr>
            <w:tcW w:w="3596" w:type="dxa"/>
            <w:noWrap/>
            <w:vAlign w:val="center"/>
          </w:tcPr>
          <w:p w14:paraId="5EABA0F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CD56-APC-A700</w:t>
            </w:r>
          </w:p>
        </w:tc>
      </w:tr>
      <w:tr w:rsidR="003D494C" w:rsidRPr="003D494C" w14:paraId="1E3A45AE" w14:textId="77777777">
        <w:trPr>
          <w:trHeight w:val="290"/>
        </w:trPr>
        <w:tc>
          <w:tcPr>
            <w:tcW w:w="276" w:type="pct"/>
            <w:noWrap/>
            <w:vAlign w:val="center"/>
          </w:tcPr>
          <w:p w14:paraId="2D7B25F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w:t>
            </w:r>
          </w:p>
        </w:tc>
        <w:tc>
          <w:tcPr>
            <w:tcW w:w="726" w:type="pct"/>
            <w:noWrap/>
            <w:vAlign w:val="center"/>
          </w:tcPr>
          <w:p w14:paraId="686BD6D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lgG2a-FITC</w:t>
            </w:r>
          </w:p>
        </w:tc>
        <w:tc>
          <w:tcPr>
            <w:tcW w:w="570" w:type="dxa"/>
            <w:noWrap/>
            <w:vAlign w:val="center"/>
          </w:tcPr>
          <w:p w14:paraId="0C1D976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99</w:t>
            </w:r>
          </w:p>
        </w:tc>
        <w:tc>
          <w:tcPr>
            <w:tcW w:w="2772" w:type="dxa"/>
            <w:noWrap/>
            <w:vAlign w:val="center"/>
          </w:tcPr>
          <w:p w14:paraId="66450A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CD14-PC5</w:t>
            </w:r>
          </w:p>
        </w:tc>
        <w:tc>
          <w:tcPr>
            <w:tcW w:w="579" w:type="dxa"/>
            <w:noWrap/>
            <w:vAlign w:val="center"/>
          </w:tcPr>
          <w:p w14:paraId="01A6306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182</w:t>
            </w:r>
          </w:p>
        </w:tc>
        <w:tc>
          <w:tcPr>
            <w:tcW w:w="3596" w:type="dxa"/>
            <w:noWrap/>
            <w:vAlign w:val="center"/>
          </w:tcPr>
          <w:p w14:paraId="5F9CD23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CD11b-APC-A750</w:t>
            </w:r>
          </w:p>
        </w:tc>
      </w:tr>
      <w:tr w:rsidR="003D494C" w:rsidRPr="003D494C" w14:paraId="500F5C91" w14:textId="77777777">
        <w:trPr>
          <w:trHeight w:val="290"/>
        </w:trPr>
        <w:tc>
          <w:tcPr>
            <w:tcW w:w="276" w:type="pct"/>
            <w:noWrap/>
            <w:vAlign w:val="center"/>
          </w:tcPr>
          <w:p w14:paraId="3C8FE92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17</w:t>
            </w:r>
          </w:p>
        </w:tc>
        <w:tc>
          <w:tcPr>
            <w:tcW w:w="726" w:type="pct"/>
            <w:noWrap/>
            <w:vAlign w:val="center"/>
          </w:tcPr>
          <w:p w14:paraId="77F00E7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CD2-FITC</w:t>
            </w:r>
          </w:p>
        </w:tc>
        <w:tc>
          <w:tcPr>
            <w:tcW w:w="570" w:type="dxa"/>
            <w:noWrap/>
            <w:vAlign w:val="center"/>
          </w:tcPr>
          <w:p w14:paraId="4F68369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100</w:t>
            </w:r>
          </w:p>
        </w:tc>
        <w:tc>
          <w:tcPr>
            <w:tcW w:w="2772" w:type="dxa"/>
            <w:noWrap/>
            <w:vAlign w:val="center"/>
          </w:tcPr>
          <w:p w14:paraId="6C02F16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CD15-PC5</w:t>
            </w:r>
          </w:p>
        </w:tc>
        <w:tc>
          <w:tcPr>
            <w:tcW w:w="579" w:type="dxa"/>
            <w:noWrap/>
            <w:vAlign w:val="center"/>
          </w:tcPr>
          <w:p w14:paraId="47F4FA1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183</w:t>
            </w:r>
          </w:p>
        </w:tc>
        <w:tc>
          <w:tcPr>
            <w:tcW w:w="3596" w:type="dxa"/>
            <w:noWrap/>
            <w:vAlign w:val="center"/>
          </w:tcPr>
          <w:p w14:paraId="1C2B9C1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CD64-APC-A750</w:t>
            </w:r>
          </w:p>
        </w:tc>
      </w:tr>
      <w:tr w:rsidR="003D494C" w:rsidRPr="003D494C" w14:paraId="78FB0E2A" w14:textId="77777777">
        <w:trPr>
          <w:trHeight w:val="290"/>
        </w:trPr>
        <w:tc>
          <w:tcPr>
            <w:tcW w:w="276" w:type="pct"/>
            <w:noWrap/>
            <w:vAlign w:val="center"/>
          </w:tcPr>
          <w:p w14:paraId="785F147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w:t>
            </w:r>
          </w:p>
        </w:tc>
        <w:tc>
          <w:tcPr>
            <w:tcW w:w="726" w:type="pct"/>
            <w:noWrap/>
            <w:vAlign w:val="center"/>
          </w:tcPr>
          <w:p w14:paraId="72A037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CD3-FITC</w:t>
            </w:r>
          </w:p>
        </w:tc>
        <w:tc>
          <w:tcPr>
            <w:tcW w:w="570" w:type="dxa"/>
            <w:noWrap/>
            <w:vAlign w:val="center"/>
          </w:tcPr>
          <w:p w14:paraId="07736F6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101</w:t>
            </w:r>
          </w:p>
        </w:tc>
        <w:tc>
          <w:tcPr>
            <w:tcW w:w="2772" w:type="dxa"/>
            <w:noWrap/>
            <w:vAlign w:val="center"/>
          </w:tcPr>
          <w:p w14:paraId="7286B43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CD16-PC5</w:t>
            </w:r>
          </w:p>
        </w:tc>
        <w:tc>
          <w:tcPr>
            <w:tcW w:w="579" w:type="dxa"/>
            <w:noWrap/>
            <w:vAlign w:val="center"/>
          </w:tcPr>
          <w:p w14:paraId="34BB7E7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184</w:t>
            </w:r>
          </w:p>
        </w:tc>
        <w:tc>
          <w:tcPr>
            <w:tcW w:w="3596" w:type="dxa"/>
            <w:noWrap/>
            <w:vAlign w:val="center"/>
          </w:tcPr>
          <w:p w14:paraId="17F04E5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lgG1-APC-A750</w:t>
            </w:r>
          </w:p>
        </w:tc>
      </w:tr>
      <w:tr w:rsidR="003D494C" w:rsidRPr="003D494C" w14:paraId="1AB46F3F" w14:textId="77777777">
        <w:trPr>
          <w:trHeight w:val="290"/>
        </w:trPr>
        <w:tc>
          <w:tcPr>
            <w:tcW w:w="276" w:type="pct"/>
            <w:noWrap/>
            <w:vAlign w:val="center"/>
          </w:tcPr>
          <w:p w14:paraId="525B4CE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w:t>
            </w:r>
          </w:p>
        </w:tc>
        <w:tc>
          <w:tcPr>
            <w:tcW w:w="726" w:type="pct"/>
            <w:noWrap/>
            <w:vAlign w:val="center"/>
          </w:tcPr>
          <w:p w14:paraId="13A3210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CD4-FITC</w:t>
            </w:r>
          </w:p>
        </w:tc>
        <w:tc>
          <w:tcPr>
            <w:tcW w:w="570" w:type="dxa"/>
            <w:noWrap/>
            <w:vAlign w:val="center"/>
          </w:tcPr>
          <w:p w14:paraId="7437BA5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102</w:t>
            </w:r>
          </w:p>
        </w:tc>
        <w:tc>
          <w:tcPr>
            <w:tcW w:w="2772" w:type="dxa"/>
            <w:noWrap/>
            <w:vAlign w:val="center"/>
          </w:tcPr>
          <w:p w14:paraId="18F4E53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CD19-PC5</w:t>
            </w:r>
          </w:p>
        </w:tc>
        <w:tc>
          <w:tcPr>
            <w:tcW w:w="579" w:type="dxa"/>
            <w:noWrap/>
            <w:vAlign w:val="center"/>
          </w:tcPr>
          <w:p w14:paraId="060B27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185</w:t>
            </w:r>
          </w:p>
        </w:tc>
        <w:tc>
          <w:tcPr>
            <w:tcW w:w="3596" w:type="dxa"/>
            <w:noWrap/>
            <w:vAlign w:val="center"/>
          </w:tcPr>
          <w:p w14:paraId="74EBF21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CD2-APC-A750</w:t>
            </w:r>
          </w:p>
        </w:tc>
      </w:tr>
      <w:tr w:rsidR="003D494C" w:rsidRPr="003D494C" w14:paraId="7445F662" w14:textId="77777777">
        <w:trPr>
          <w:trHeight w:val="290"/>
        </w:trPr>
        <w:tc>
          <w:tcPr>
            <w:tcW w:w="276" w:type="pct"/>
            <w:noWrap/>
            <w:vAlign w:val="center"/>
          </w:tcPr>
          <w:p w14:paraId="171C919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w:t>
            </w:r>
          </w:p>
        </w:tc>
        <w:tc>
          <w:tcPr>
            <w:tcW w:w="726" w:type="pct"/>
            <w:noWrap/>
            <w:vAlign w:val="center"/>
          </w:tcPr>
          <w:p w14:paraId="3E0A0F3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CD5-FITC</w:t>
            </w:r>
          </w:p>
        </w:tc>
        <w:tc>
          <w:tcPr>
            <w:tcW w:w="570" w:type="dxa"/>
            <w:noWrap/>
            <w:vAlign w:val="center"/>
          </w:tcPr>
          <w:p w14:paraId="22F5B3A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103</w:t>
            </w:r>
          </w:p>
        </w:tc>
        <w:tc>
          <w:tcPr>
            <w:tcW w:w="2772" w:type="dxa"/>
            <w:noWrap/>
            <w:vAlign w:val="center"/>
          </w:tcPr>
          <w:p w14:paraId="46F8DF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CD25-PC5</w:t>
            </w:r>
          </w:p>
        </w:tc>
        <w:tc>
          <w:tcPr>
            <w:tcW w:w="579" w:type="dxa"/>
            <w:noWrap/>
            <w:vAlign w:val="center"/>
          </w:tcPr>
          <w:p w14:paraId="549E9FC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186</w:t>
            </w:r>
          </w:p>
        </w:tc>
        <w:tc>
          <w:tcPr>
            <w:tcW w:w="3596" w:type="dxa"/>
            <w:noWrap/>
            <w:vAlign w:val="center"/>
          </w:tcPr>
          <w:p w14:paraId="64643B5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CD3-APC-A750/CD3-APC-H7</w:t>
            </w:r>
          </w:p>
        </w:tc>
      </w:tr>
      <w:tr w:rsidR="003D494C" w:rsidRPr="003D494C" w14:paraId="5DD79852" w14:textId="77777777">
        <w:trPr>
          <w:trHeight w:val="290"/>
        </w:trPr>
        <w:tc>
          <w:tcPr>
            <w:tcW w:w="276" w:type="pct"/>
            <w:noWrap/>
            <w:vAlign w:val="center"/>
          </w:tcPr>
          <w:p w14:paraId="3B0A161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w:t>
            </w:r>
          </w:p>
        </w:tc>
        <w:tc>
          <w:tcPr>
            <w:tcW w:w="726" w:type="pct"/>
            <w:noWrap/>
            <w:vAlign w:val="center"/>
          </w:tcPr>
          <w:p w14:paraId="0CFF7B4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CD7-FITC</w:t>
            </w:r>
          </w:p>
        </w:tc>
        <w:tc>
          <w:tcPr>
            <w:tcW w:w="570" w:type="dxa"/>
            <w:noWrap/>
            <w:vAlign w:val="center"/>
          </w:tcPr>
          <w:p w14:paraId="402A23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104</w:t>
            </w:r>
          </w:p>
        </w:tc>
        <w:tc>
          <w:tcPr>
            <w:tcW w:w="2772" w:type="dxa"/>
            <w:noWrap/>
            <w:vAlign w:val="center"/>
          </w:tcPr>
          <w:p w14:paraId="2B960AE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CD33-PC5</w:t>
            </w:r>
          </w:p>
        </w:tc>
        <w:tc>
          <w:tcPr>
            <w:tcW w:w="579" w:type="dxa"/>
            <w:noWrap/>
            <w:vAlign w:val="center"/>
          </w:tcPr>
          <w:p w14:paraId="362D783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187</w:t>
            </w:r>
          </w:p>
        </w:tc>
        <w:tc>
          <w:tcPr>
            <w:tcW w:w="3596" w:type="dxa"/>
            <w:noWrap/>
            <w:vAlign w:val="center"/>
          </w:tcPr>
          <w:p w14:paraId="096AB61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CD4-APC-A750/CD4-APC-Cy7</w:t>
            </w:r>
          </w:p>
        </w:tc>
      </w:tr>
      <w:tr w:rsidR="003D494C" w:rsidRPr="003D494C" w14:paraId="2D3F9C19" w14:textId="77777777">
        <w:trPr>
          <w:trHeight w:val="290"/>
        </w:trPr>
        <w:tc>
          <w:tcPr>
            <w:tcW w:w="276" w:type="pct"/>
            <w:noWrap/>
            <w:vAlign w:val="center"/>
          </w:tcPr>
          <w:p w14:paraId="32FB5C1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lastRenderedPageBreak/>
              <w:t>22</w:t>
            </w:r>
          </w:p>
        </w:tc>
        <w:tc>
          <w:tcPr>
            <w:tcW w:w="726" w:type="pct"/>
            <w:noWrap/>
            <w:vAlign w:val="center"/>
          </w:tcPr>
          <w:p w14:paraId="700840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CD8-FITC</w:t>
            </w:r>
          </w:p>
        </w:tc>
        <w:tc>
          <w:tcPr>
            <w:tcW w:w="570" w:type="dxa"/>
            <w:noWrap/>
            <w:vAlign w:val="center"/>
          </w:tcPr>
          <w:p w14:paraId="079AD6A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105</w:t>
            </w:r>
          </w:p>
        </w:tc>
        <w:tc>
          <w:tcPr>
            <w:tcW w:w="2772" w:type="dxa"/>
            <w:noWrap/>
            <w:vAlign w:val="center"/>
          </w:tcPr>
          <w:p w14:paraId="5A28AF0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CD38-PC5</w:t>
            </w:r>
          </w:p>
        </w:tc>
        <w:tc>
          <w:tcPr>
            <w:tcW w:w="579" w:type="dxa"/>
            <w:noWrap/>
            <w:vAlign w:val="center"/>
          </w:tcPr>
          <w:p w14:paraId="65CFD0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188</w:t>
            </w:r>
          </w:p>
        </w:tc>
        <w:tc>
          <w:tcPr>
            <w:tcW w:w="3596" w:type="dxa"/>
            <w:noWrap/>
            <w:vAlign w:val="center"/>
          </w:tcPr>
          <w:p w14:paraId="707400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CD5-APC-A750</w:t>
            </w:r>
          </w:p>
        </w:tc>
      </w:tr>
      <w:tr w:rsidR="003D494C" w:rsidRPr="003D494C" w14:paraId="0C913345" w14:textId="77777777">
        <w:trPr>
          <w:trHeight w:val="290"/>
        </w:trPr>
        <w:tc>
          <w:tcPr>
            <w:tcW w:w="276" w:type="pct"/>
            <w:noWrap/>
            <w:vAlign w:val="center"/>
          </w:tcPr>
          <w:p w14:paraId="7C54458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w:t>
            </w:r>
          </w:p>
        </w:tc>
        <w:tc>
          <w:tcPr>
            <w:tcW w:w="726" w:type="pct"/>
            <w:noWrap/>
            <w:vAlign w:val="center"/>
          </w:tcPr>
          <w:p w14:paraId="47FBE25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CD10-FITC</w:t>
            </w:r>
          </w:p>
        </w:tc>
        <w:tc>
          <w:tcPr>
            <w:tcW w:w="570" w:type="dxa"/>
            <w:noWrap/>
            <w:vAlign w:val="center"/>
          </w:tcPr>
          <w:p w14:paraId="2528357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106</w:t>
            </w:r>
          </w:p>
        </w:tc>
        <w:tc>
          <w:tcPr>
            <w:tcW w:w="2772" w:type="dxa"/>
            <w:noWrap/>
            <w:vAlign w:val="center"/>
          </w:tcPr>
          <w:p w14:paraId="1297359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CD45-PC5</w:t>
            </w:r>
          </w:p>
        </w:tc>
        <w:tc>
          <w:tcPr>
            <w:tcW w:w="579" w:type="dxa"/>
            <w:noWrap/>
            <w:vAlign w:val="center"/>
          </w:tcPr>
          <w:p w14:paraId="4DEF161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189</w:t>
            </w:r>
          </w:p>
        </w:tc>
        <w:tc>
          <w:tcPr>
            <w:tcW w:w="3596" w:type="dxa"/>
            <w:noWrap/>
            <w:vAlign w:val="center"/>
          </w:tcPr>
          <w:p w14:paraId="682FCB2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CD81-APC-H7</w:t>
            </w:r>
          </w:p>
        </w:tc>
      </w:tr>
      <w:tr w:rsidR="003D494C" w:rsidRPr="003D494C" w14:paraId="7C4977EE" w14:textId="77777777">
        <w:trPr>
          <w:trHeight w:val="290"/>
        </w:trPr>
        <w:tc>
          <w:tcPr>
            <w:tcW w:w="276" w:type="pct"/>
            <w:noWrap/>
            <w:vAlign w:val="center"/>
          </w:tcPr>
          <w:p w14:paraId="396895F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w:t>
            </w:r>
          </w:p>
        </w:tc>
        <w:tc>
          <w:tcPr>
            <w:tcW w:w="726" w:type="pct"/>
            <w:noWrap/>
            <w:vAlign w:val="center"/>
          </w:tcPr>
          <w:p w14:paraId="7C4DEB8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CD14-FITC</w:t>
            </w:r>
          </w:p>
        </w:tc>
        <w:tc>
          <w:tcPr>
            <w:tcW w:w="570" w:type="dxa"/>
            <w:noWrap/>
            <w:vAlign w:val="center"/>
          </w:tcPr>
          <w:p w14:paraId="5451D98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107</w:t>
            </w:r>
          </w:p>
        </w:tc>
        <w:tc>
          <w:tcPr>
            <w:tcW w:w="2772" w:type="dxa"/>
            <w:noWrap/>
            <w:vAlign w:val="center"/>
          </w:tcPr>
          <w:p w14:paraId="6314274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CD69-PC5</w:t>
            </w:r>
          </w:p>
        </w:tc>
        <w:tc>
          <w:tcPr>
            <w:tcW w:w="579" w:type="dxa"/>
            <w:noWrap/>
            <w:vAlign w:val="center"/>
          </w:tcPr>
          <w:p w14:paraId="1733B0F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190</w:t>
            </w:r>
          </w:p>
        </w:tc>
        <w:tc>
          <w:tcPr>
            <w:tcW w:w="3596" w:type="dxa"/>
            <w:noWrap/>
            <w:vAlign w:val="center"/>
          </w:tcPr>
          <w:p w14:paraId="3518322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HLA-DR-APC-CY7/HLA-DR-APC-H7</w:t>
            </w:r>
          </w:p>
        </w:tc>
      </w:tr>
      <w:tr w:rsidR="003D494C" w:rsidRPr="003D494C" w14:paraId="3BE83158" w14:textId="77777777">
        <w:trPr>
          <w:trHeight w:val="290"/>
        </w:trPr>
        <w:tc>
          <w:tcPr>
            <w:tcW w:w="276" w:type="pct"/>
            <w:noWrap/>
            <w:vAlign w:val="center"/>
          </w:tcPr>
          <w:p w14:paraId="298ADD4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25</w:t>
            </w:r>
          </w:p>
        </w:tc>
        <w:tc>
          <w:tcPr>
            <w:tcW w:w="726" w:type="pct"/>
            <w:noWrap/>
            <w:vAlign w:val="center"/>
          </w:tcPr>
          <w:p w14:paraId="4F578AF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CD15-FITC</w:t>
            </w:r>
          </w:p>
        </w:tc>
        <w:tc>
          <w:tcPr>
            <w:tcW w:w="570" w:type="dxa"/>
            <w:noWrap/>
            <w:vAlign w:val="center"/>
          </w:tcPr>
          <w:p w14:paraId="6C7BED7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108</w:t>
            </w:r>
          </w:p>
        </w:tc>
        <w:tc>
          <w:tcPr>
            <w:tcW w:w="2772" w:type="dxa"/>
            <w:noWrap/>
            <w:vAlign w:val="center"/>
          </w:tcPr>
          <w:p w14:paraId="6951DB1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CD117-PC5</w:t>
            </w:r>
          </w:p>
        </w:tc>
        <w:tc>
          <w:tcPr>
            <w:tcW w:w="579" w:type="dxa"/>
            <w:noWrap/>
            <w:vAlign w:val="center"/>
          </w:tcPr>
          <w:p w14:paraId="044F4B7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191</w:t>
            </w:r>
          </w:p>
        </w:tc>
        <w:tc>
          <w:tcPr>
            <w:tcW w:w="3596" w:type="dxa"/>
            <w:noWrap/>
            <w:vAlign w:val="center"/>
          </w:tcPr>
          <w:p w14:paraId="710DDD1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CD8-APC-A750/CD8-APC-Cy7</w:t>
            </w:r>
          </w:p>
        </w:tc>
      </w:tr>
      <w:tr w:rsidR="003D494C" w:rsidRPr="003D494C" w14:paraId="5CAA4C68" w14:textId="77777777">
        <w:trPr>
          <w:trHeight w:val="290"/>
        </w:trPr>
        <w:tc>
          <w:tcPr>
            <w:tcW w:w="276" w:type="pct"/>
            <w:noWrap/>
            <w:vAlign w:val="center"/>
          </w:tcPr>
          <w:p w14:paraId="55B9E36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26</w:t>
            </w:r>
          </w:p>
        </w:tc>
        <w:tc>
          <w:tcPr>
            <w:tcW w:w="726" w:type="pct"/>
            <w:noWrap/>
            <w:vAlign w:val="center"/>
          </w:tcPr>
          <w:p w14:paraId="57557F2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CD16-FITC</w:t>
            </w:r>
          </w:p>
        </w:tc>
        <w:tc>
          <w:tcPr>
            <w:tcW w:w="570" w:type="dxa"/>
            <w:noWrap/>
            <w:vAlign w:val="center"/>
          </w:tcPr>
          <w:p w14:paraId="05FB860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109</w:t>
            </w:r>
          </w:p>
        </w:tc>
        <w:tc>
          <w:tcPr>
            <w:tcW w:w="2772" w:type="dxa"/>
            <w:noWrap/>
            <w:vAlign w:val="center"/>
          </w:tcPr>
          <w:p w14:paraId="1D51C7B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HLA-DR-PC5</w:t>
            </w:r>
          </w:p>
        </w:tc>
        <w:tc>
          <w:tcPr>
            <w:tcW w:w="579" w:type="dxa"/>
            <w:noWrap/>
            <w:vAlign w:val="center"/>
          </w:tcPr>
          <w:p w14:paraId="65674CA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192</w:t>
            </w:r>
          </w:p>
        </w:tc>
        <w:tc>
          <w:tcPr>
            <w:tcW w:w="3596" w:type="dxa"/>
            <w:noWrap/>
            <w:vAlign w:val="center"/>
          </w:tcPr>
          <w:p w14:paraId="46F5BEE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CD10-APC-A750</w:t>
            </w:r>
          </w:p>
        </w:tc>
      </w:tr>
      <w:tr w:rsidR="003D494C" w:rsidRPr="003D494C" w14:paraId="5F87563D" w14:textId="77777777">
        <w:trPr>
          <w:trHeight w:val="290"/>
        </w:trPr>
        <w:tc>
          <w:tcPr>
            <w:tcW w:w="276" w:type="pct"/>
            <w:noWrap/>
            <w:vAlign w:val="center"/>
          </w:tcPr>
          <w:p w14:paraId="0C42287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27</w:t>
            </w:r>
          </w:p>
        </w:tc>
        <w:tc>
          <w:tcPr>
            <w:tcW w:w="726" w:type="pct"/>
            <w:noWrap/>
            <w:vAlign w:val="center"/>
          </w:tcPr>
          <w:p w14:paraId="611752A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CD19-FITC</w:t>
            </w:r>
          </w:p>
        </w:tc>
        <w:tc>
          <w:tcPr>
            <w:tcW w:w="570" w:type="dxa"/>
            <w:noWrap/>
            <w:vAlign w:val="center"/>
          </w:tcPr>
          <w:p w14:paraId="56CA4F9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110</w:t>
            </w:r>
          </w:p>
        </w:tc>
        <w:tc>
          <w:tcPr>
            <w:tcW w:w="2772" w:type="dxa"/>
            <w:noWrap/>
            <w:vAlign w:val="center"/>
          </w:tcPr>
          <w:p w14:paraId="2A5D4BC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CD56-PC5</w:t>
            </w:r>
          </w:p>
        </w:tc>
        <w:tc>
          <w:tcPr>
            <w:tcW w:w="579" w:type="dxa"/>
            <w:noWrap/>
            <w:vAlign w:val="center"/>
          </w:tcPr>
          <w:p w14:paraId="5830A9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193</w:t>
            </w:r>
          </w:p>
        </w:tc>
        <w:tc>
          <w:tcPr>
            <w:tcW w:w="3596" w:type="dxa"/>
            <w:noWrap/>
            <w:vAlign w:val="center"/>
          </w:tcPr>
          <w:p w14:paraId="5DE61A2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CD14-APC-A750/CD14-APC-Cy7/CD14-APC-H7</w:t>
            </w:r>
          </w:p>
        </w:tc>
      </w:tr>
      <w:tr w:rsidR="003D494C" w:rsidRPr="003D494C" w14:paraId="1BDC4414" w14:textId="77777777">
        <w:trPr>
          <w:trHeight w:val="290"/>
        </w:trPr>
        <w:tc>
          <w:tcPr>
            <w:tcW w:w="276" w:type="pct"/>
            <w:noWrap/>
            <w:vAlign w:val="center"/>
          </w:tcPr>
          <w:p w14:paraId="660441D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28</w:t>
            </w:r>
          </w:p>
        </w:tc>
        <w:tc>
          <w:tcPr>
            <w:tcW w:w="726" w:type="pct"/>
            <w:noWrap/>
            <w:vAlign w:val="center"/>
          </w:tcPr>
          <w:p w14:paraId="4C5ED39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CD20-FITC</w:t>
            </w:r>
          </w:p>
        </w:tc>
        <w:tc>
          <w:tcPr>
            <w:tcW w:w="570" w:type="dxa"/>
            <w:noWrap/>
            <w:vAlign w:val="center"/>
          </w:tcPr>
          <w:p w14:paraId="6CE7EC5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111</w:t>
            </w:r>
          </w:p>
        </w:tc>
        <w:tc>
          <w:tcPr>
            <w:tcW w:w="2772" w:type="dxa"/>
            <w:noWrap/>
            <w:vAlign w:val="center"/>
          </w:tcPr>
          <w:p w14:paraId="1862D76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lgG1-PC5.5</w:t>
            </w:r>
          </w:p>
        </w:tc>
        <w:tc>
          <w:tcPr>
            <w:tcW w:w="579" w:type="dxa"/>
            <w:noWrap/>
            <w:vAlign w:val="center"/>
          </w:tcPr>
          <w:p w14:paraId="22EEE9A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194</w:t>
            </w:r>
          </w:p>
        </w:tc>
        <w:tc>
          <w:tcPr>
            <w:tcW w:w="3596" w:type="dxa"/>
            <w:noWrap/>
            <w:vAlign w:val="center"/>
          </w:tcPr>
          <w:p w14:paraId="4285A37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CD16-APC-A750</w:t>
            </w:r>
          </w:p>
        </w:tc>
      </w:tr>
      <w:tr w:rsidR="003D494C" w:rsidRPr="003D494C" w14:paraId="58995EB4" w14:textId="77777777">
        <w:trPr>
          <w:trHeight w:val="290"/>
        </w:trPr>
        <w:tc>
          <w:tcPr>
            <w:tcW w:w="276" w:type="pct"/>
            <w:noWrap/>
            <w:vAlign w:val="center"/>
          </w:tcPr>
          <w:p w14:paraId="6C2C69D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29</w:t>
            </w:r>
          </w:p>
        </w:tc>
        <w:tc>
          <w:tcPr>
            <w:tcW w:w="726" w:type="pct"/>
            <w:noWrap/>
            <w:vAlign w:val="center"/>
          </w:tcPr>
          <w:p w14:paraId="7EE4336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CD38-FITC</w:t>
            </w:r>
          </w:p>
        </w:tc>
        <w:tc>
          <w:tcPr>
            <w:tcW w:w="570" w:type="dxa"/>
            <w:noWrap/>
            <w:vAlign w:val="center"/>
          </w:tcPr>
          <w:p w14:paraId="139473A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112</w:t>
            </w:r>
          </w:p>
        </w:tc>
        <w:tc>
          <w:tcPr>
            <w:tcW w:w="2772" w:type="dxa"/>
            <w:noWrap/>
            <w:vAlign w:val="center"/>
          </w:tcPr>
          <w:p w14:paraId="412565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CD3-PC5.5/CD3-PerCP</w:t>
            </w:r>
          </w:p>
        </w:tc>
        <w:tc>
          <w:tcPr>
            <w:tcW w:w="579" w:type="dxa"/>
            <w:noWrap/>
            <w:vAlign w:val="center"/>
          </w:tcPr>
          <w:p w14:paraId="52B669B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195</w:t>
            </w:r>
          </w:p>
        </w:tc>
        <w:tc>
          <w:tcPr>
            <w:tcW w:w="3596" w:type="dxa"/>
            <w:noWrap/>
            <w:vAlign w:val="center"/>
          </w:tcPr>
          <w:p w14:paraId="3B020C2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CD38-APC-A750/CD38-APC-H7</w:t>
            </w:r>
          </w:p>
        </w:tc>
      </w:tr>
      <w:tr w:rsidR="003D494C" w:rsidRPr="003D494C" w14:paraId="75C36FC0" w14:textId="77777777">
        <w:trPr>
          <w:trHeight w:val="290"/>
        </w:trPr>
        <w:tc>
          <w:tcPr>
            <w:tcW w:w="276" w:type="pct"/>
            <w:noWrap/>
            <w:vAlign w:val="center"/>
          </w:tcPr>
          <w:p w14:paraId="0ED3091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30</w:t>
            </w:r>
          </w:p>
        </w:tc>
        <w:tc>
          <w:tcPr>
            <w:tcW w:w="726" w:type="pct"/>
            <w:noWrap/>
            <w:vAlign w:val="center"/>
          </w:tcPr>
          <w:p w14:paraId="511182B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CD45-FITC</w:t>
            </w:r>
          </w:p>
        </w:tc>
        <w:tc>
          <w:tcPr>
            <w:tcW w:w="570" w:type="dxa"/>
            <w:noWrap/>
            <w:vAlign w:val="center"/>
          </w:tcPr>
          <w:p w14:paraId="27CF7C0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113</w:t>
            </w:r>
          </w:p>
        </w:tc>
        <w:tc>
          <w:tcPr>
            <w:tcW w:w="2772" w:type="dxa"/>
            <w:noWrap/>
            <w:vAlign w:val="center"/>
          </w:tcPr>
          <w:p w14:paraId="5DD59CB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CD4-PC5.5/CD4-PerCP</w:t>
            </w:r>
          </w:p>
        </w:tc>
        <w:tc>
          <w:tcPr>
            <w:tcW w:w="579" w:type="dxa"/>
            <w:noWrap/>
            <w:vAlign w:val="center"/>
          </w:tcPr>
          <w:p w14:paraId="66EADF1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196</w:t>
            </w:r>
          </w:p>
        </w:tc>
        <w:tc>
          <w:tcPr>
            <w:tcW w:w="3596" w:type="dxa"/>
            <w:noWrap/>
            <w:vAlign w:val="center"/>
          </w:tcPr>
          <w:p w14:paraId="5B7D6CC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CD45-APC-A750/CD45-APC-Cy7</w:t>
            </w:r>
          </w:p>
        </w:tc>
      </w:tr>
      <w:tr w:rsidR="003D494C" w:rsidRPr="003D494C" w14:paraId="60645503" w14:textId="77777777">
        <w:trPr>
          <w:trHeight w:val="290"/>
        </w:trPr>
        <w:tc>
          <w:tcPr>
            <w:tcW w:w="276" w:type="pct"/>
            <w:noWrap/>
            <w:vAlign w:val="center"/>
          </w:tcPr>
          <w:p w14:paraId="65A307F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31</w:t>
            </w:r>
          </w:p>
        </w:tc>
        <w:tc>
          <w:tcPr>
            <w:tcW w:w="726" w:type="pct"/>
            <w:noWrap/>
            <w:vAlign w:val="center"/>
          </w:tcPr>
          <w:p w14:paraId="3A7497A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CD45RA-FITC</w:t>
            </w:r>
          </w:p>
        </w:tc>
        <w:tc>
          <w:tcPr>
            <w:tcW w:w="570" w:type="dxa"/>
            <w:noWrap/>
            <w:vAlign w:val="center"/>
          </w:tcPr>
          <w:p w14:paraId="25EB634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114</w:t>
            </w:r>
          </w:p>
        </w:tc>
        <w:tc>
          <w:tcPr>
            <w:tcW w:w="2772" w:type="dxa"/>
            <w:noWrap/>
            <w:vAlign w:val="center"/>
          </w:tcPr>
          <w:p w14:paraId="524C3A5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CD5-PC5.5/CD5-PerCP-Cy5.5</w:t>
            </w:r>
          </w:p>
        </w:tc>
        <w:tc>
          <w:tcPr>
            <w:tcW w:w="579" w:type="dxa"/>
            <w:noWrap/>
            <w:vAlign w:val="center"/>
          </w:tcPr>
          <w:p w14:paraId="5166E12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197</w:t>
            </w:r>
          </w:p>
        </w:tc>
        <w:tc>
          <w:tcPr>
            <w:tcW w:w="3596" w:type="dxa"/>
            <w:noWrap/>
            <w:vAlign w:val="center"/>
          </w:tcPr>
          <w:p w14:paraId="72D7EB2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CD45RA-APC-A750</w:t>
            </w:r>
          </w:p>
        </w:tc>
      </w:tr>
      <w:tr w:rsidR="003D494C" w:rsidRPr="003D494C" w14:paraId="1301E8D1" w14:textId="77777777">
        <w:trPr>
          <w:trHeight w:val="290"/>
        </w:trPr>
        <w:tc>
          <w:tcPr>
            <w:tcW w:w="276" w:type="pct"/>
            <w:noWrap/>
            <w:vAlign w:val="center"/>
          </w:tcPr>
          <w:p w14:paraId="041E300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32</w:t>
            </w:r>
          </w:p>
        </w:tc>
        <w:tc>
          <w:tcPr>
            <w:tcW w:w="726" w:type="pct"/>
            <w:noWrap/>
            <w:vAlign w:val="center"/>
          </w:tcPr>
          <w:p w14:paraId="1525518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CD57-FITC</w:t>
            </w:r>
          </w:p>
        </w:tc>
        <w:tc>
          <w:tcPr>
            <w:tcW w:w="570" w:type="dxa"/>
            <w:noWrap/>
            <w:vAlign w:val="center"/>
          </w:tcPr>
          <w:p w14:paraId="53B4E7A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115</w:t>
            </w:r>
          </w:p>
        </w:tc>
        <w:tc>
          <w:tcPr>
            <w:tcW w:w="2772" w:type="dxa"/>
            <w:noWrap/>
            <w:vAlign w:val="center"/>
          </w:tcPr>
          <w:p w14:paraId="5E28D6E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CD8-PerCP</w:t>
            </w:r>
          </w:p>
        </w:tc>
        <w:tc>
          <w:tcPr>
            <w:tcW w:w="579" w:type="dxa"/>
            <w:noWrap/>
            <w:vAlign w:val="center"/>
          </w:tcPr>
          <w:p w14:paraId="5FCA1E5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198</w:t>
            </w:r>
          </w:p>
        </w:tc>
        <w:tc>
          <w:tcPr>
            <w:tcW w:w="3596" w:type="dxa"/>
            <w:noWrap/>
            <w:vAlign w:val="center"/>
          </w:tcPr>
          <w:p w14:paraId="67FA93B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CD117-APC-A750</w:t>
            </w:r>
          </w:p>
        </w:tc>
      </w:tr>
      <w:tr w:rsidR="003D494C" w:rsidRPr="003D494C" w14:paraId="7C0D125F" w14:textId="77777777">
        <w:trPr>
          <w:trHeight w:val="290"/>
        </w:trPr>
        <w:tc>
          <w:tcPr>
            <w:tcW w:w="276" w:type="pct"/>
            <w:noWrap/>
            <w:vAlign w:val="center"/>
          </w:tcPr>
          <w:p w14:paraId="4B4D4DC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33</w:t>
            </w:r>
          </w:p>
        </w:tc>
        <w:tc>
          <w:tcPr>
            <w:tcW w:w="726" w:type="pct"/>
            <w:noWrap/>
            <w:vAlign w:val="center"/>
          </w:tcPr>
          <w:p w14:paraId="6FAD997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CD71-FITC</w:t>
            </w:r>
          </w:p>
        </w:tc>
        <w:tc>
          <w:tcPr>
            <w:tcW w:w="570" w:type="dxa"/>
            <w:noWrap/>
            <w:vAlign w:val="center"/>
          </w:tcPr>
          <w:p w14:paraId="71E46F3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116</w:t>
            </w:r>
          </w:p>
        </w:tc>
        <w:tc>
          <w:tcPr>
            <w:tcW w:w="2772" w:type="dxa"/>
            <w:noWrap/>
            <w:vAlign w:val="center"/>
          </w:tcPr>
          <w:p w14:paraId="638AC7C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CD10-PC5.5/CD10-PerCP-Cy5.5</w:t>
            </w:r>
          </w:p>
        </w:tc>
        <w:tc>
          <w:tcPr>
            <w:tcW w:w="579" w:type="dxa"/>
            <w:noWrap/>
            <w:vAlign w:val="center"/>
          </w:tcPr>
          <w:p w14:paraId="5E1EE57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199</w:t>
            </w:r>
          </w:p>
        </w:tc>
        <w:tc>
          <w:tcPr>
            <w:tcW w:w="3596" w:type="dxa"/>
            <w:noWrap/>
            <w:vAlign w:val="center"/>
          </w:tcPr>
          <w:p w14:paraId="6255438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CD11b-PacBlue</w:t>
            </w:r>
          </w:p>
        </w:tc>
      </w:tr>
      <w:tr w:rsidR="003D494C" w:rsidRPr="003D494C" w14:paraId="07E75091" w14:textId="77777777">
        <w:trPr>
          <w:trHeight w:val="290"/>
        </w:trPr>
        <w:tc>
          <w:tcPr>
            <w:tcW w:w="276" w:type="pct"/>
            <w:noWrap/>
            <w:vAlign w:val="center"/>
          </w:tcPr>
          <w:p w14:paraId="1C86AF6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34</w:t>
            </w:r>
          </w:p>
        </w:tc>
        <w:tc>
          <w:tcPr>
            <w:tcW w:w="726" w:type="pct"/>
            <w:noWrap/>
            <w:vAlign w:val="center"/>
          </w:tcPr>
          <w:p w14:paraId="7604345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HLA-DR-FITC</w:t>
            </w:r>
          </w:p>
        </w:tc>
        <w:tc>
          <w:tcPr>
            <w:tcW w:w="570" w:type="dxa"/>
            <w:noWrap/>
            <w:vAlign w:val="center"/>
          </w:tcPr>
          <w:p w14:paraId="1A5A099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117</w:t>
            </w:r>
          </w:p>
        </w:tc>
        <w:tc>
          <w:tcPr>
            <w:tcW w:w="2772" w:type="dxa"/>
            <w:noWrap/>
            <w:vAlign w:val="center"/>
          </w:tcPr>
          <w:p w14:paraId="0B2DA6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CD13-PC5.5</w:t>
            </w:r>
          </w:p>
        </w:tc>
        <w:tc>
          <w:tcPr>
            <w:tcW w:w="579" w:type="dxa"/>
            <w:noWrap/>
            <w:vAlign w:val="center"/>
          </w:tcPr>
          <w:p w14:paraId="7150471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200</w:t>
            </w:r>
          </w:p>
        </w:tc>
        <w:tc>
          <w:tcPr>
            <w:tcW w:w="3596" w:type="dxa"/>
            <w:noWrap/>
            <w:vAlign w:val="center"/>
          </w:tcPr>
          <w:p w14:paraId="2FC3DC4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lgG1-PacBlue</w:t>
            </w:r>
          </w:p>
        </w:tc>
      </w:tr>
      <w:tr w:rsidR="003D494C" w:rsidRPr="003D494C" w14:paraId="0827AAC7" w14:textId="77777777">
        <w:trPr>
          <w:trHeight w:val="290"/>
        </w:trPr>
        <w:tc>
          <w:tcPr>
            <w:tcW w:w="276" w:type="pct"/>
            <w:noWrap/>
            <w:vAlign w:val="center"/>
          </w:tcPr>
          <w:p w14:paraId="500A6EF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35</w:t>
            </w:r>
          </w:p>
        </w:tc>
        <w:tc>
          <w:tcPr>
            <w:tcW w:w="726" w:type="pct"/>
            <w:noWrap/>
            <w:vAlign w:val="center"/>
          </w:tcPr>
          <w:p w14:paraId="3B4EEA1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FMC7-FITC</w:t>
            </w:r>
          </w:p>
        </w:tc>
        <w:tc>
          <w:tcPr>
            <w:tcW w:w="570" w:type="dxa"/>
            <w:noWrap/>
            <w:vAlign w:val="center"/>
          </w:tcPr>
          <w:p w14:paraId="5D776CB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118</w:t>
            </w:r>
          </w:p>
        </w:tc>
        <w:tc>
          <w:tcPr>
            <w:tcW w:w="2772" w:type="dxa"/>
            <w:noWrap/>
            <w:vAlign w:val="center"/>
          </w:tcPr>
          <w:p w14:paraId="4991913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CD19-PerCP</w:t>
            </w:r>
          </w:p>
        </w:tc>
        <w:tc>
          <w:tcPr>
            <w:tcW w:w="579" w:type="dxa"/>
            <w:noWrap/>
            <w:vAlign w:val="center"/>
          </w:tcPr>
          <w:p w14:paraId="707C35A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201</w:t>
            </w:r>
          </w:p>
        </w:tc>
        <w:tc>
          <w:tcPr>
            <w:tcW w:w="3596" w:type="dxa"/>
            <w:noWrap/>
            <w:vAlign w:val="center"/>
          </w:tcPr>
          <w:p w14:paraId="6822551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CD2-PacBlue</w:t>
            </w:r>
          </w:p>
        </w:tc>
      </w:tr>
      <w:tr w:rsidR="003D494C" w:rsidRPr="003D494C" w14:paraId="285A4300" w14:textId="77777777">
        <w:trPr>
          <w:trHeight w:val="290"/>
        </w:trPr>
        <w:tc>
          <w:tcPr>
            <w:tcW w:w="276" w:type="pct"/>
            <w:noWrap/>
            <w:vAlign w:val="center"/>
          </w:tcPr>
          <w:p w14:paraId="74CF501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36</w:t>
            </w:r>
          </w:p>
        </w:tc>
        <w:tc>
          <w:tcPr>
            <w:tcW w:w="726" w:type="pct"/>
            <w:noWrap/>
            <w:vAlign w:val="center"/>
          </w:tcPr>
          <w:p w14:paraId="504033E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TDT-FITC</w:t>
            </w:r>
          </w:p>
        </w:tc>
        <w:tc>
          <w:tcPr>
            <w:tcW w:w="570" w:type="dxa"/>
            <w:noWrap/>
            <w:vAlign w:val="center"/>
          </w:tcPr>
          <w:p w14:paraId="4A13417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119</w:t>
            </w:r>
          </w:p>
        </w:tc>
        <w:tc>
          <w:tcPr>
            <w:tcW w:w="2772" w:type="dxa"/>
            <w:noWrap/>
            <w:vAlign w:val="center"/>
          </w:tcPr>
          <w:p w14:paraId="5FC430D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CD27-PerCP-Cy5.5</w:t>
            </w:r>
          </w:p>
        </w:tc>
        <w:tc>
          <w:tcPr>
            <w:tcW w:w="579" w:type="dxa"/>
            <w:noWrap/>
            <w:vAlign w:val="center"/>
          </w:tcPr>
          <w:p w14:paraId="0491F5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202</w:t>
            </w:r>
          </w:p>
        </w:tc>
        <w:tc>
          <w:tcPr>
            <w:tcW w:w="3596" w:type="dxa"/>
            <w:noWrap/>
            <w:vAlign w:val="center"/>
          </w:tcPr>
          <w:p w14:paraId="6E7F653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CD3-PacBlue</w:t>
            </w:r>
          </w:p>
        </w:tc>
      </w:tr>
      <w:tr w:rsidR="003D494C" w:rsidRPr="003D494C" w14:paraId="0813CC21" w14:textId="77777777">
        <w:trPr>
          <w:trHeight w:val="290"/>
        </w:trPr>
        <w:tc>
          <w:tcPr>
            <w:tcW w:w="276" w:type="pct"/>
            <w:noWrap/>
            <w:vAlign w:val="center"/>
          </w:tcPr>
          <w:p w14:paraId="29C9190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37</w:t>
            </w:r>
          </w:p>
        </w:tc>
        <w:tc>
          <w:tcPr>
            <w:tcW w:w="726" w:type="pct"/>
            <w:noWrap/>
            <w:vAlign w:val="center"/>
          </w:tcPr>
          <w:p w14:paraId="22D162E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MPO-FITC</w:t>
            </w:r>
          </w:p>
        </w:tc>
        <w:tc>
          <w:tcPr>
            <w:tcW w:w="570" w:type="dxa"/>
            <w:noWrap/>
            <w:vAlign w:val="center"/>
          </w:tcPr>
          <w:p w14:paraId="55CC177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120</w:t>
            </w:r>
          </w:p>
        </w:tc>
        <w:tc>
          <w:tcPr>
            <w:tcW w:w="2772" w:type="dxa"/>
            <w:noWrap/>
            <w:vAlign w:val="center"/>
          </w:tcPr>
          <w:p w14:paraId="11AC875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CD33-PC5.5</w:t>
            </w:r>
          </w:p>
        </w:tc>
        <w:tc>
          <w:tcPr>
            <w:tcW w:w="579" w:type="dxa"/>
            <w:noWrap/>
            <w:vAlign w:val="center"/>
          </w:tcPr>
          <w:p w14:paraId="22D027E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203</w:t>
            </w:r>
          </w:p>
        </w:tc>
        <w:tc>
          <w:tcPr>
            <w:tcW w:w="3596" w:type="dxa"/>
            <w:noWrap/>
            <w:vAlign w:val="center"/>
          </w:tcPr>
          <w:p w14:paraId="2696F3C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CD4-PacBlue</w:t>
            </w:r>
          </w:p>
        </w:tc>
      </w:tr>
      <w:tr w:rsidR="003D494C" w:rsidRPr="003D494C" w14:paraId="077D85BF" w14:textId="77777777">
        <w:trPr>
          <w:trHeight w:val="290"/>
        </w:trPr>
        <w:tc>
          <w:tcPr>
            <w:tcW w:w="276" w:type="pct"/>
            <w:noWrap/>
            <w:vAlign w:val="center"/>
          </w:tcPr>
          <w:p w14:paraId="7A8ABA7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38</w:t>
            </w:r>
          </w:p>
        </w:tc>
        <w:tc>
          <w:tcPr>
            <w:tcW w:w="726" w:type="pct"/>
            <w:noWrap/>
            <w:vAlign w:val="center"/>
          </w:tcPr>
          <w:p w14:paraId="37216FE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CD56-FITC</w:t>
            </w:r>
          </w:p>
        </w:tc>
        <w:tc>
          <w:tcPr>
            <w:tcW w:w="570" w:type="dxa"/>
            <w:noWrap/>
            <w:vAlign w:val="center"/>
          </w:tcPr>
          <w:p w14:paraId="18CFD68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121</w:t>
            </w:r>
          </w:p>
        </w:tc>
        <w:tc>
          <w:tcPr>
            <w:tcW w:w="2772" w:type="dxa"/>
            <w:noWrap/>
            <w:vAlign w:val="center"/>
          </w:tcPr>
          <w:p w14:paraId="7866B7E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CD38-PC5.5</w:t>
            </w:r>
          </w:p>
        </w:tc>
        <w:tc>
          <w:tcPr>
            <w:tcW w:w="579" w:type="dxa"/>
            <w:noWrap/>
            <w:vAlign w:val="center"/>
          </w:tcPr>
          <w:p w14:paraId="17AB4E6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204</w:t>
            </w:r>
          </w:p>
        </w:tc>
        <w:tc>
          <w:tcPr>
            <w:tcW w:w="3596" w:type="dxa"/>
            <w:noWrap/>
            <w:vAlign w:val="center"/>
          </w:tcPr>
          <w:p w14:paraId="21EC762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CD7-PacBlue</w:t>
            </w:r>
          </w:p>
        </w:tc>
      </w:tr>
      <w:tr w:rsidR="003D494C" w:rsidRPr="003D494C" w14:paraId="5E4A111A" w14:textId="77777777">
        <w:trPr>
          <w:trHeight w:val="290"/>
        </w:trPr>
        <w:tc>
          <w:tcPr>
            <w:tcW w:w="276" w:type="pct"/>
            <w:noWrap/>
            <w:vAlign w:val="center"/>
          </w:tcPr>
          <w:p w14:paraId="7580A01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39</w:t>
            </w:r>
          </w:p>
        </w:tc>
        <w:tc>
          <w:tcPr>
            <w:tcW w:w="726" w:type="pct"/>
            <w:noWrap/>
            <w:vAlign w:val="center"/>
          </w:tcPr>
          <w:p w14:paraId="628B6D6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Lambda-PE</w:t>
            </w:r>
          </w:p>
        </w:tc>
        <w:tc>
          <w:tcPr>
            <w:tcW w:w="570" w:type="dxa"/>
            <w:noWrap/>
            <w:vAlign w:val="center"/>
          </w:tcPr>
          <w:p w14:paraId="19F1AFD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122</w:t>
            </w:r>
          </w:p>
        </w:tc>
        <w:tc>
          <w:tcPr>
            <w:tcW w:w="2772" w:type="dxa"/>
            <w:noWrap/>
            <w:vAlign w:val="center"/>
          </w:tcPr>
          <w:p w14:paraId="67F46CC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CD45-PC5.5/CD45-PerCP/CD45-PerCP-Cy5.5</w:t>
            </w:r>
          </w:p>
        </w:tc>
        <w:tc>
          <w:tcPr>
            <w:tcW w:w="579" w:type="dxa"/>
            <w:noWrap/>
            <w:vAlign w:val="center"/>
          </w:tcPr>
          <w:p w14:paraId="26FDF0A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205</w:t>
            </w:r>
          </w:p>
        </w:tc>
        <w:tc>
          <w:tcPr>
            <w:tcW w:w="3596" w:type="dxa"/>
            <w:noWrap/>
            <w:vAlign w:val="center"/>
          </w:tcPr>
          <w:p w14:paraId="7706E34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CD15-PacBlue</w:t>
            </w:r>
          </w:p>
        </w:tc>
      </w:tr>
      <w:tr w:rsidR="003D494C" w:rsidRPr="003D494C" w14:paraId="154B23EE" w14:textId="77777777">
        <w:trPr>
          <w:trHeight w:val="290"/>
        </w:trPr>
        <w:tc>
          <w:tcPr>
            <w:tcW w:w="276" w:type="pct"/>
            <w:noWrap/>
            <w:vAlign w:val="center"/>
          </w:tcPr>
          <w:p w14:paraId="5A7F0B7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40</w:t>
            </w:r>
          </w:p>
        </w:tc>
        <w:tc>
          <w:tcPr>
            <w:tcW w:w="726" w:type="pct"/>
            <w:noWrap/>
            <w:vAlign w:val="center"/>
          </w:tcPr>
          <w:p w14:paraId="56E7486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IL-4-PE</w:t>
            </w:r>
          </w:p>
        </w:tc>
        <w:tc>
          <w:tcPr>
            <w:tcW w:w="570" w:type="dxa"/>
            <w:noWrap/>
            <w:vAlign w:val="center"/>
          </w:tcPr>
          <w:p w14:paraId="01D109B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123</w:t>
            </w:r>
          </w:p>
        </w:tc>
        <w:tc>
          <w:tcPr>
            <w:tcW w:w="2772" w:type="dxa"/>
            <w:noWrap/>
            <w:vAlign w:val="center"/>
          </w:tcPr>
          <w:p w14:paraId="4B6E356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CD117-PC5.5/CD117-PerCP-Cy5.5</w:t>
            </w:r>
          </w:p>
        </w:tc>
        <w:tc>
          <w:tcPr>
            <w:tcW w:w="579" w:type="dxa"/>
            <w:noWrap/>
            <w:vAlign w:val="center"/>
          </w:tcPr>
          <w:p w14:paraId="5E028EC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206</w:t>
            </w:r>
          </w:p>
        </w:tc>
        <w:tc>
          <w:tcPr>
            <w:tcW w:w="3596" w:type="dxa"/>
            <w:noWrap/>
            <w:vAlign w:val="center"/>
          </w:tcPr>
          <w:p w14:paraId="232D20A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CD16-PacBlue</w:t>
            </w:r>
          </w:p>
        </w:tc>
      </w:tr>
      <w:tr w:rsidR="003D494C" w:rsidRPr="003D494C" w14:paraId="36D4CE0B" w14:textId="77777777">
        <w:trPr>
          <w:trHeight w:val="290"/>
        </w:trPr>
        <w:tc>
          <w:tcPr>
            <w:tcW w:w="276" w:type="pct"/>
            <w:noWrap/>
            <w:vAlign w:val="center"/>
          </w:tcPr>
          <w:p w14:paraId="7EAE12D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41</w:t>
            </w:r>
          </w:p>
        </w:tc>
        <w:tc>
          <w:tcPr>
            <w:tcW w:w="726" w:type="pct"/>
            <w:noWrap/>
            <w:vAlign w:val="center"/>
          </w:tcPr>
          <w:p w14:paraId="7715907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CD11b-PE</w:t>
            </w:r>
          </w:p>
        </w:tc>
        <w:tc>
          <w:tcPr>
            <w:tcW w:w="570" w:type="dxa"/>
            <w:noWrap/>
            <w:vAlign w:val="center"/>
          </w:tcPr>
          <w:p w14:paraId="1154988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124</w:t>
            </w:r>
          </w:p>
        </w:tc>
        <w:tc>
          <w:tcPr>
            <w:tcW w:w="2772" w:type="dxa"/>
            <w:noWrap/>
            <w:vAlign w:val="center"/>
          </w:tcPr>
          <w:p w14:paraId="756C1E6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w:t>
            </w:r>
            <w:proofErr w:type="spellStart"/>
            <w:r w:rsidRPr="003D494C">
              <w:rPr>
                <w:rFonts w:ascii="仿宋" w:eastAsia="仿宋" w:hAnsi="仿宋" w:cs="宋体" w:hint="eastAsia"/>
                <w:kern w:val="0"/>
                <w:sz w:val="18"/>
                <w:szCs w:val="18"/>
              </w:rPr>
              <w:t>PerCP</w:t>
            </w:r>
            <w:proofErr w:type="spellEnd"/>
          </w:p>
        </w:tc>
        <w:tc>
          <w:tcPr>
            <w:tcW w:w="579" w:type="dxa"/>
            <w:noWrap/>
            <w:vAlign w:val="center"/>
          </w:tcPr>
          <w:p w14:paraId="4FD81BF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207</w:t>
            </w:r>
          </w:p>
        </w:tc>
        <w:tc>
          <w:tcPr>
            <w:tcW w:w="3596" w:type="dxa"/>
            <w:noWrap/>
            <w:vAlign w:val="center"/>
          </w:tcPr>
          <w:p w14:paraId="30B5504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CD38-PacBlue</w:t>
            </w:r>
          </w:p>
        </w:tc>
      </w:tr>
      <w:tr w:rsidR="003D494C" w:rsidRPr="003D494C" w14:paraId="4AE3E586" w14:textId="77777777">
        <w:trPr>
          <w:trHeight w:val="290"/>
        </w:trPr>
        <w:tc>
          <w:tcPr>
            <w:tcW w:w="276" w:type="pct"/>
            <w:noWrap/>
            <w:vAlign w:val="center"/>
          </w:tcPr>
          <w:p w14:paraId="1CF13C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42</w:t>
            </w:r>
          </w:p>
        </w:tc>
        <w:tc>
          <w:tcPr>
            <w:tcW w:w="726" w:type="pct"/>
            <w:noWrap/>
            <w:vAlign w:val="center"/>
          </w:tcPr>
          <w:p w14:paraId="6D9FB0A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CD23-PE</w:t>
            </w:r>
          </w:p>
        </w:tc>
        <w:tc>
          <w:tcPr>
            <w:tcW w:w="570" w:type="dxa"/>
            <w:noWrap/>
            <w:vAlign w:val="center"/>
          </w:tcPr>
          <w:p w14:paraId="2248794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125</w:t>
            </w:r>
          </w:p>
        </w:tc>
        <w:tc>
          <w:tcPr>
            <w:tcW w:w="2772" w:type="dxa"/>
            <w:noWrap/>
            <w:vAlign w:val="center"/>
          </w:tcPr>
          <w:p w14:paraId="5161F38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CD56-PC5.5</w:t>
            </w:r>
          </w:p>
        </w:tc>
        <w:tc>
          <w:tcPr>
            <w:tcW w:w="579" w:type="dxa"/>
            <w:noWrap/>
            <w:vAlign w:val="center"/>
          </w:tcPr>
          <w:p w14:paraId="35C7A41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208</w:t>
            </w:r>
          </w:p>
        </w:tc>
        <w:tc>
          <w:tcPr>
            <w:tcW w:w="3596" w:type="dxa"/>
            <w:noWrap/>
            <w:vAlign w:val="center"/>
          </w:tcPr>
          <w:p w14:paraId="46EE9C0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CD45-PacBlue</w:t>
            </w:r>
          </w:p>
        </w:tc>
      </w:tr>
      <w:tr w:rsidR="003D494C" w:rsidRPr="003D494C" w14:paraId="7C9917FE" w14:textId="77777777">
        <w:trPr>
          <w:trHeight w:val="290"/>
        </w:trPr>
        <w:tc>
          <w:tcPr>
            <w:tcW w:w="276" w:type="pct"/>
            <w:noWrap/>
            <w:vAlign w:val="center"/>
          </w:tcPr>
          <w:p w14:paraId="23E915A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43</w:t>
            </w:r>
          </w:p>
        </w:tc>
        <w:tc>
          <w:tcPr>
            <w:tcW w:w="726" w:type="pct"/>
            <w:noWrap/>
            <w:vAlign w:val="center"/>
          </w:tcPr>
          <w:p w14:paraId="3FEF940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CD61-PE</w:t>
            </w:r>
          </w:p>
        </w:tc>
        <w:tc>
          <w:tcPr>
            <w:tcW w:w="570" w:type="dxa"/>
            <w:noWrap/>
            <w:vAlign w:val="center"/>
          </w:tcPr>
          <w:p w14:paraId="650FE3B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126</w:t>
            </w:r>
          </w:p>
        </w:tc>
        <w:tc>
          <w:tcPr>
            <w:tcW w:w="2772" w:type="dxa"/>
            <w:noWrap/>
            <w:vAlign w:val="center"/>
          </w:tcPr>
          <w:p w14:paraId="2DA0666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CD23-PE-Cy7</w:t>
            </w:r>
          </w:p>
        </w:tc>
        <w:tc>
          <w:tcPr>
            <w:tcW w:w="579" w:type="dxa"/>
            <w:noWrap/>
            <w:vAlign w:val="center"/>
          </w:tcPr>
          <w:p w14:paraId="7D8680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209</w:t>
            </w:r>
          </w:p>
        </w:tc>
        <w:tc>
          <w:tcPr>
            <w:tcW w:w="3596" w:type="dxa"/>
            <w:noWrap/>
            <w:vAlign w:val="center"/>
          </w:tcPr>
          <w:p w14:paraId="2BFF4F7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CD57-PacBlue</w:t>
            </w:r>
          </w:p>
        </w:tc>
      </w:tr>
      <w:tr w:rsidR="003D494C" w:rsidRPr="003D494C" w14:paraId="7D2C5DFD" w14:textId="77777777">
        <w:trPr>
          <w:trHeight w:val="290"/>
        </w:trPr>
        <w:tc>
          <w:tcPr>
            <w:tcW w:w="276" w:type="pct"/>
            <w:noWrap/>
            <w:vAlign w:val="center"/>
          </w:tcPr>
          <w:p w14:paraId="183A64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44</w:t>
            </w:r>
          </w:p>
        </w:tc>
        <w:tc>
          <w:tcPr>
            <w:tcW w:w="726" w:type="pct"/>
            <w:noWrap/>
            <w:vAlign w:val="center"/>
          </w:tcPr>
          <w:p w14:paraId="132325B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CD64-PE</w:t>
            </w:r>
          </w:p>
        </w:tc>
        <w:tc>
          <w:tcPr>
            <w:tcW w:w="570" w:type="dxa"/>
            <w:noWrap/>
            <w:vAlign w:val="center"/>
          </w:tcPr>
          <w:p w14:paraId="4669A20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127</w:t>
            </w:r>
          </w:p>
        </w:tc>
        <w:tc>
          <w:tcPr>
            <w:tcW w:w="2772" w:type="dxa"/>
            <w:noWrap/>
            <w:vAlign w:val="center"/>
          </w:tcPr>
          <w:p w14:paraId="5D79151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CD2-PC7</w:t>
            </w:r>
          </w:p>
        </w:tc>
        <w:tc>
          <w:tcPr>
            <w:tcW w:w="579" w:type="dxa"/>
            <w:noWrap/>
            <w:vAlign w:val="center"/>
          </w:tcPr>
          <w:p w14:paraId="092B28E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210</w:t>
            </w:r>
          </w:p>
        </w:tc>
        <w:tc>
          <w:tcPr>
            <w:tcW w:w="3596" w:type="dxa"/>
            <w:noWrap/>
            <w:vAlign w:val="center"/>
          </w:tcPr>
          <w:p w14:paraId="57CD61C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w:t>
            </w:r>
            <w:proofErr w:type="spellStart"/>
            <w:r w:rsidRPr="003D494C">
              <w:rPr>
                <w:rFonts w:ascii="仿宋" w:eastAsia="仿宋" w:hAnsi="仿宋" w:cs="宋体" w:hint="eastAsia"/>
                <w:kern w:val="0"/>
                <w:sz w:val="18"/>
                <w:szCs w:val="18"/>
              </w:rPr>
              <w:t>PacBlue</w:t>
            </w:r>
            <w:proofErr w:type="spellEnd"/>
          </w:p>
        </w:tc>
      </w:tr>
      <w:tr w:rsidR="003D494C" w:rsidRPr="003D494C" w14:paraId="4941AFE6" w14:textId="77777777">
        <w:trPr>
          <w:trHeight w:val="290"/>
        </w:trPr>
        <w:tc>
          <w:tcPr>
            <w:tcW w:w="276" w:type="pct"/>
            <w:noWrap/>
            <w:vAlign w:val="center"/>
          </w:tcPr>
          <w:p w14:paraId="2A1E9F2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45</w:t>
            </w:r>
          </w:p>
        </w:tc>
        <w:tc>
          <w:tcPr>
            <w:tcW w:w="726" w:type="pct"/>
            <w:noWrap/>
            <w:vAlign w:val="center"/>
          </w:tcPr>
          <w:p w14:paraId="73CD93A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lgG1-PE</w:t>
            </w:r>
          </w:p>
        </w:tc>
        <w:tc>
          <w:tcPr>
            <w:tcW w:w="570" w:type="dxa"/>
            <w:noWrap/>
            <w:vAlign w:val="center"/>
          </w:tcPr>
          <w:p w14:paraId="30A7709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128</w:t>
            </w:r>
          </w:p>
        </w:tc>
        <w:tc>
          <w:tcPr>
            <w:tcW w:w="2772" w:type="dxa"/>
            <w:noWrap/>
            <w:vAlign w:val="center"/>
          </w:tcPr>
          <w:p w14:paraId="2297772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CD3-PC7</w:t>
            </w:r>
          </w:p>
        </w:tc>
        <w:tc>
          <w:tcPr>
            <w:tcW w:w="579" w:type="dxa"/>
            <w:noWrap/>
            <w:vAlign w:val="center"/>
          </w:tcPr>
          <w:p w14:paraId="27C1BC6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211</w:t>
            </w:r>
          </w:p>
        </w:tc>
        <w:tc>
          <w:tcPr>
            <w:tcW w:w="3596" w:type="dxa"/>
            <w:noWrap/>
            <w:vAlign w:val="center"/>
          </w:tcPr>
          <w:p w14:paraId="4E66651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FMC7-PacBlue</w:t>
            </w:r>
          </w:p>
        </w:tc>
      </w:tr>
      <w:tr w:rsidR="003D494C" w:rsidRPr="003D494C" w14:paraId="5FB314D8" w14:textId="77777777">
        <w:trPr>
          <w:trHeight w:val="290"/>
        </w:trPr>
        <w:tc>
          <w:tcPr>
            <w:tcW w:w="276" w:type="pct"/>
            <w:noWrap/>
            <w:vAlign w:val="center"/>
          </w:tcPr>
          <w:p w14:paraId="7805E46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46</w:t>
            </w:r>
          </w:p>
        </w:tc>
        <w:tc>
          <w:tcPr>
            <w:tcW w:w="726" w:type="pct"/>
            <w:noWrap/>
            <w:vAlign w:val="center"/>
          </w:tcPr>
          <w:p w14:paraId="1517C85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lgG2a-PE</w:t>
            </w:r>
          </w:p>
        </w:tc>
        <w:tc>
          <w:tcPr>
            <w:tcW w:w="570" w:type="dxa"/>
            <w:noWrap/>
            <w:vAlign w:val="center"/>
          </w:tcPr>
          <w:p w14:paraId="4C6E715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129</w:t>
            </w:r>
          </w:p>
        </w:tc>
        <w:tc>
          <w:tcPr>
            <w:tcW w:w="2772" w:type="dxa"/>
            <w:noWrap/>
            <w:vAlign w:val="center"/>
          </w:tcPr>
          <w:p w14:paraId="43FE595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CD4-PC7/CD4-PE-Cy7</w:t>
            </w:r>
          </w:p>
        </w:tc>
        <w:tc>
          <w:tcPr>
            <w:tcW w:w="579" w:type="dxa"/>
            <w:noWrap/>
            <w:vAlign w:val="center"/>
          </w:tcPr>
          <w:p w14:paraId="0FB53BF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212</w:t>
            </w:r>
          </w:p>
        </w:tc>
        <w:tc>
          <w:tcPr>
            <w:tcW w:w="3596" w:type="dxa"/>
            <w:noWrap/>
            <w:vAlign w:val="center"/>
          </w:tcPr>
          <w:p w14:paraId="36C932E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CD45-Krome Orange/CD45-V500-C</w:t>
            </w:r>
          </w:p>
        </w:tc>
      </w:tr>
      <w:tr w:rsidR="003D494C" w:rsidRPr="003D494C" w14:paraId="1CC36BAC" w14:textId="77777777">
        <w:trPr>
          <w:trHeight w:val="290"/>
        </w:trPr>
        <w:tc>
          <w:tcPr>
            <w:tcW w:w="276" w:type="pct"/>
            <w:noWrap/>
            <w:vAlign w:val="center"/>
          </w:tcPr>
          <w:p w14:paraId="74339A8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47</w:t>
            </w:r>
          </w:p>
        </w:tc>
        <w:tc>
          <w:tcPr>
            <w:tcW w:w="726" w:type="pct"/>
            <w:noWrap/>
            <w:vAlign w:val="center"/>
          </w:tcPr>
          <w:p w14:paraId="7ABB204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CD1a-PE</w:t>
            </w:r>
          </w:p>
        </w:tc>
        <w:tc>
          <w:tcPr>
            <w:tcW w:w="570" w:type="dxa"/>
            <w:noWrap/>
            <w:vAlign w:val="center"/>
          </w:tcPr>
          <w:p w14:paraId="77D12BE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130</w:t>
            </w:r>
          </w:p>
        </w:tc>
        <w:tc>
          <w:tcPr>
            <w:tcW w:w="2772" w:type="dxa"/>
            <w:noWrap/>
            <w:vAlign w:val="center"/>
          </w:tcPr>
          <w:p w14:paraId="2E8E82C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CD5-PC7/CD5-PE-Cy7</w:t>
            </w:r>
          </w:p>
        </w:tc>
        <w:tc>
          <w:tcPr>
            <w:tcW w:w="579" w:type="dxa"/>
            <w:noWrap/>
            <w:vAlign w:val="center"/>
          </w:tcPr>
          <w:p w14:paraId="2C3CE7B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213</w:t>
            </w:r>
          </w:p>
        </w:tc>
        <w:tc>
          <w:tcPr>
            <w:tcW w:w="3596" w:type="dxa"/>
            <w:noWrap/>
            <w:vAlign w:val="center"/>
          </w:tcPr>
          <w:p w14:paraId="3792FB6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CD11b-BV605</w:t>
            </w:r>
          </w:p>
        </w:tc>
      </w:tr>
      <w:tr w:rsidR="003D494C" w:rsidRPr="003D494C" w14:paraId="78CBEDBC" w14:textId="77777777">
        <w:trPr>
          <w:trHeight w:val="290"/>
        </w:trPr>
        <w:tc>
          <w:tcPr>
            <w:tcW w:w="276" w:type="pct"/>
            <w:noWrap/>
            <w:vAlign w:val="center"/>
          </w:tcPr>
          <w:p w14:paraId="1006636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48</w:t>
            </w:r>
          </w:p>
        </w:tc>
        <w:tc>
          <w:tcPr>
            <w:tcW w:w="726" w:type="pct"/>
            <w:noWrap/>
            <w:vAlign w:val="center"/>
          </w:tcPr>
          <w:p w14:paraId="601F351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CD2-PE</w:t>
            </w:r>
          </w:p>
        </w:tc>
        <w:tc>
          <w:tcPr>
            <w:tcW w:w="570" w:type="dxa"/>
            <w:noWrap/>
            <w:vAlign w:val="center"/>
          </w:tcPr>
          <w:p w14:paraId="284382D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131</w:t>
            </w:r>
          </w:p>
        </w:tc>
        <w:tc>
          <w:tcPr>
            <w:tcW w:w="2772" w:type="dxa"/>
            <w:noWrap/>
            <w:vAlign w:val="center"/>
          </w:tcPr>
          <w:p w14:paraId="40FEB49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CD7-PC7</w:t>
            </w:r>
          </w:p>
        </w:tc>
        <w:tc>
          <w:tcPr>
            <w:tcW w:w="579" w:type="dxa"/>
            <w:noWrap/>
            <w:vAlign w:val="center"/>
          </w:tcPr>
          <w:p w14:paraId="0662D9D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214</w:t>
            </w:r>
          </w:p>
        </w:tc>
        <w:tc>
          <w:tcPr>
            <w:tcW w:w="3596" w:type="dxa"/>
            <w:noWrap/>
            <w:vAlign w:val="center"/>
          </w:tcPr>
          <w:p w14:paraId="194B4CB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CD4-BV605</w:t>
            </w:r>
          </w:p>
        </w:tc>
      </w:tr>
      <w:tr w:rsidR="003D494C" w:rsidRPr="003D494C" w14:paraId="675C1998" w14:textId="77777777">
        <w:trPr>
          <w:trHeight w:val="290"/>
        </w:trPr>
        <w:tc>
          <w:tcPr>
            <w:tcW w:w="276" w:type="pct"/>
            <w:noWrap/>
            <w:vAlign w:val="center"/>
          </w:tcPr>
          <w:p w14:paraId="426C47E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49</w:t>
            </w:r>
          </w:p>
        </w:tc>
        <w:tc>
          <w:tcPr>
            <w:tcW w:w="726" w:type="pct"/>
            <w:noWrap/>
            <w:vAlign w:val="center"/>
          </w:tcPr>
          <w:p w14:paraId="4F0F0D1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CD3-PE</w:t>
            </w:r>
          </w:p>
        </w:tc>
        <w:tc>
          <w:tcPr>
            <w:tcW w:w="570" w:type="dxa"/>
            <w:noWrap/>
            <w:vAlign w:val="center"/>
          </w:tcPr>
          <w:p w14:paraId="0F76BAC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132</w:t>
            </w:r>
          </w:p>
        </w:tc>
        <w:tc>
          <w:tcPr>
            <w:tcW w:w="2772" w:type="dxa"/>
            <w:noWrap/>
            <w:vAlign w:val="center"/>
          </w:tcPr>
          <w:p w14:paraId="58E7077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CD8-PC7/CD8-PE-Cy7</w:t>
            </w:r>
          </w:p>
        </w:tc>
        <w:tc>
          <w:tcPr>
            <w:tcW w:w="579" w:type="dxa"/>
            <w:noWrap/>
            <w:vAlign w:val="center"/>
          </w:tcPr>
          <w:p w14:paraId="3216C8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215</w:t>
            </w:r>
          </w:p>
        </w:tc>
        <w:tc>
          <w:tcPr>
            <w:tcW w:w="3596" w:type="dxa"/>
            <w:noWrap/>
            <w:vAlign w:val="center"/>
          </w:tcPr>
          <w:p w14:paraId="2F0B80E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CD7-BV605</w:t>
            </w:r>
          </w:p>
        </w:tc>
      </w:tr>
      <w:tr w:rsidR="003D494C" w:rsidRPr="003D494C" w14:paraId="1B779152" w14:textId="77777777">
        <w:trPr>
          <w:trHeight w:val="290"/>
        </w:trPr>
        <w:tc>
          <w:tcPr>
            <w:tcW w:w="276" w:type="pct"/>
            <w:noWrap/>
            <w:vAlign w:val="center"/>
          </w:tcPr>
          <w:p w14:paraId="534EBE9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50</w:t>
            </w:r>
          </w:p>
        </w:tc>
        <w:tc>
          <w:tcPr>
            <w:tcW w:w="726" w:type="pct"/>
            <w:noWrap/>
            <w:vAlign w:val="center"/>
          </w:tcPr>
          <w:p w14:paraId="0EF2E0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CD4-PE</w:t>
            </w:r>
          </w:p>
        </w:tc>
        <w:tc>
          <w:tcPr>
            <w:tcW w:w="570" w:type="dxa"/>
            <w:noWrap/>
            <w:vAlign w:val="center"/>
          </w:tcPr>
          <w:p w14:paraId="1696B93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133</w:t>
            </w:r>
          </w:p>
        </w:tc>
        <w:tc>
          <w:tcPr>
            <w:tcW w:w="2772" w:type="dxa"/>
            <w:noWrap/>
            <w:vAlign w:val="center"/>
          </w:tcPr>
          <w:p w14:paraId="2F4B390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CD10-PC7/CD10-PE-Cy7</w:t>
            </w:r>
          </w:p>
        </w:tc>
        <w:tc>
          <w:tcPr>
            <w:tcW w:w="579" w:type="dxa"/>
            <w:noWrap/>
            <w:vAlign w:val="center"/>
          </w:tcPr>
          <w:p w14:paraId="73D6E20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216</w:t>
            </w:r>
          </w:p>
        </w:tc>
        <w:tc>
          <w:tcPr>
            <w:tcW w:w="3596" w:type="dxa"/>
            <w:noWrap/>
            <w:vAlign w:val="center"/>
          </w:tcPr>
          <w:p w14:paraId="15A950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CD8-BV605</w:t>
            </w:r>
          </w:p>
        </w:tc>
      </w:tr>
      <w:tr w:rsidR="003D494C" w:rsidRPr="003D494C" w14:paraId="4137535D" w14:textId="77777777">
        <w:trPr>
          <w:trHeight w:val="290"/>
        </w:trPr>
        <w:tc>
          <w:tcPr>
            <w:tcW w:w="276" w:type="pct"/>
            <w:noWrap/>
            <w:vAlign w:val="center"/>
          </w:tcPr>
          <w:p w14:paraId="550EBED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51</w:t>
            </w:r>
          </w:p>
        </w:tc>
        <w:tc>
          <w:tcPr>
            <w:tcW w:w="726" w:type="pct"/>
            <w:noWrap/>
            <w:vAlign w:val="center"/>
          </w:tcPr>
          <w:p w14:paraId="31BD40D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CD5-PE</w:t>
            </w:r>
          </w:p>
        </w:tc>
        <w:tc>
          <w:tcPr>
            <w:tcW w:w="570" w:type="dxa"/>
            <w:noWrap/>
            <w:vAlign w:val="center"/>
          </w:tcPr>
          <w:p w14:paraId="446C303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134</w:t>
            </w:r>
          </w:p>
        </w:tc>
        <w:tc>
          <w:tcPr>
            <w:tcW w:w="2772" w:type="dxa"/>
            <w:noWrap/>
            <w:vAlign w:val="center"/>
          </w:tcPr>
          <w:p w14:paraId="0581D6B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CD11c-PC7</w:t>
            </w:r>
          </w:p>
        </w:tc>
        <w:tc>
          <w:tcPr>
            <w:tcW w:w="579" w:type="dxa"/>
            <w:noWrap/>
            <w:vAlign w:val="center"/>
          </w:tcPr>
          <w:p w14:paraId="611606B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217</w:t>
            </w:r>
          </w:p>
        </w:tc>
        <w:tc>
          <w:tcPr>
            <w:tcW w:w="3596" w:type="dxa"/>
            <w:noWrap/>
            <w:vAlign w:val="center"/>
          </w:tcPr>
          <w:p w14:paraId="250B653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CD38-BV605</w:t>
            </w:r>
          </w:p>
        </w:tc>
      </w:tr>
      <w:tr w:rsidR="003D494C" w:rsidRPr="003D494C" w14:paraId="3F295971" w14:textId="77777777">
        <w:trPr>
          <w:trHeight w:val="290"/>
        </w:trPr>
        <w:tc>
          <w:tcPr>
            <w:tcW w:w="276" w:type="pct"/>
            <w:noWrap/>
            <w:vAlign w:val="center"/>
          </w:tcPr>
          <w:p w14:paraId="0285E2D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52</w:t>
            </w:r>
          </w:p>
        </w:tc>
        <w:tc>
          <w:tcPr>
            <w:tcW w:w="726" w:type="pct"/>
            <w:noWrap/>
            <w:vAlign w:val="center"/>
          </w:tcPr>
          <w:p w14:paraId="655C139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CD7-PE</w:t>
            </w:r>
          </w:p>
        </w:tc>
        <w:tc>
          <w:tcPr>
            <w:tcW w:w="570" w:type="dxa"/>
            <w:noWrap/>
            <w:vAlign w:val="center"/>
          </w:tcPr>
          <w:p w14:paraId="18687E9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135</w:t>
            </w:r>
          </w:p>
        </w:tc>
        <w:tc>
          <w:tcPr>
            <w:tcW w:w="2772" w:type="dxa"/>
            <w:noWrap/>
            <w:vAlign w:val="center"/>
          </w:tcPr>
          <w:p w14:paraId="7BCE606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CD13-PE-Cy7</w:t>
            </w:r>
          </w:p>
        </w:tc>
        <w:tc>
          <w:tcPr>
            <w:tcW w:w="579" w:type="dxa"/>
            <w:noWrap/>
            <w:vAlign w:val="center"/>
          </w:tcPr>
          <w:p w14:paraId="3755CDB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218</w:t>
            </w:r>
          </w:p>
        </w:tc>
        <w:tc>
          <w:tcPr>
            <w:tcW w:w="3596" w:type="dxa"/>
            <w:noWrap/>
            <w:vAlign w:val="center"/>
          </w:tcPr>
          <w:p w14:paraId="71C21EE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CD45-BV605</w:t>
            </w:r>
          </w:p>
        </w:tc>
      </w:tr>
      <w:tr w:rsidR="003D494C" w:rsidRPr="003D494C" w14:paraId="49062D7C" w14:textId="77777777">
        <w:trPr>
          <w:trHeight w:val="290"/>
        </w:trPr>
        <w:tc>
          <w:tcPr>
            <w:tcW w:w="276" w:type="pct"/>
            <w:noWrap/>
            <w:vAlign w:val="center"/>
          </w:tcPr>
          <w:p w14:paraId="30591AE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53</w:t>
            </w:r>
          </w:p>
        </w:tc>
        <w:tc>
          <w:tcPr>
            <w:tcW w:w="726" w:type="pct"/>
            <w:noWrap/>
            <w:vAlign w:val="center"/>
          </w:tcPr>
          <w:p w14:paraId="65698AA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CD8-PE</w:t>
            </w:r>
          </w:p>
        </w:tc>
        <w:tc>
          <w:tcPr>
            <w:tcW w:w="570" w:type="dxa"/>
            <w:noWrap/>
            <w:vAlign w:val="center"/>
          </w:tcPr>
          <w:p w14:paraId="1CF9CD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136</w:t>
            </w:r>
          </w:p>
        </w:tc>
        <w:tc>
          <w:tcPr>
            <w:tcW w:w="2772" w:type="dxa"/>
            <w:noWrap/>
            <w:vAlign w:val="center"/>
          </w:tcPr>
          <w:p w14:paraId="364468F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CD14-PE-Cy7</w:t>
            </w:r>
          </w:p>
        </w:tc>
        <w:tc>
          <w:tcPr>
            <w:tcW w:w="579" w:type="dxa"/>
            <w:noWrap/>
            <w:vAlign w:val="center"/>
          </w:tcPr>
          <w:p w14:paraId="797ACB1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219</w:t>
            </w:r>
          </w:p>
        </w:tc>
        <w:tc>
          <w:tcPr>
            <w:tcW w:w="3596" w:type="dxa"/>
            <w:noWrap/>
            <w:vAlign w:val="center"/>
          </w:tcPr>
          <w:p w14:paraId="76CD9CD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CD117-BV605</w:t>
            </w:r>
          </w:p>
        </w:tc>
      </w:tr>
      <w:tr w:rsidR="003D494C" w:rsidRPr="003D494C" w14:paraId="5424BC8A" w14:textId="77777777">
        <w:trPr>
          <w:trHeight w:val="290"/>
        </w:trPr>
        <w:tc>
          <w:tcPr>
            <w:tcW w:w="276" w:type="pct"/>
            <w:noWrap/>
            <w:vAlign w:val="center"/>
          </w:tcPr>
          <w:p w14:paraId="0D0BB80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54</w:t>
            </w:r>
          </w:p>
        </w:tc>
        <w:tc>
          <w:tcPr>
            <w:tcW w:w="726" w:type="pct"/>
            <w:noWrap/>
            <w:vAlign w:val="center"/>
          </w:tcPr>
          <w:p w14:paraId="159EBC8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CD10-PE</w:t>
            </w:r>
          </w:p>
        </w:tc>
        <w:tc>
          <w:tcPr>
            <w:tcW w:w="570" w:type="dxa"/>
            <w:noWrap/>
            <w:vAlign w:val="center"/>
          </w:tcPr>
          <w:p w14:paraId="05B4644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137</w:t>
            </w:r>
          </w:p>
        </w:tc>
        <w:tc>
          <w:tcPr>
            <w:tcW w:w="2772" w:type="dxa"/>
            <w:noWrap/>
            <w:vAlign w:val="center"/>
          </w:tcPr>
          <w:p w14:paraId="7478100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CD19-PC7/-PE-Cy7</w:t>
            </w:r>
          </w:p>
        </w:tc>
        <w:tc>
          <w:tcPr>
            <w:tcW w:w="579" w:type="dxa"/>
            <w:noWrap/>
            <w:vAlign w:val="center"/>
          </w:tcPr>
          <w:p w14:paraId="3D0C79C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220</w:t>
            </w:r>
          </w:p>
        </w:tc>
        <w:tc>
          <w:tcPr>
            <w:tcW w:w="3596" w:type="dxa"/>
            <w:noWrap/>
            <w:vAlign w:val="bottom"/>
          </w:tcPr>
          <w:p w14:paraId="22A94E1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hint="eastAsia"/>
                <w:kern w:val="0"/>
                <w:sz w:val="18"/>
                <w:szCs w:val="18"/>
              </w:rPr>
              <w:t>PD-1（CD279-</w:t>
            </w:r>
            <w:r w:rsidRPr="003D494C">
              <w:rPr>
                <w:rFonts w:ascii="仿宋" w:eastAsia="仿宋" w:hAnsi="仿宋"/>
                <w:kern w:val="0"/>
                <w:sz w:val="18"/>
                <w:szCs w:val="18"/>
              </w:rPr>
              <w:t>APC</w:t>
            </w:r>
            <w:r w:rsidRPr="003D494C">
              <w:rPr>
                <w:rFonts w:ascii="仿宋" w:eastAsia="仿宋" w:hAnsi="仿宋" w:hint="eastAsia"/>
                <w:kern w:val="0"/>
                <w:sz w:val="18"/>
                <w:szCs w:val="18"/>
              </w:rPr>
              <w:t>）</w:t>
            </w:r>
          </w:p>
        </w:tc>
      </w:tr>
      <w:tr w:rsidR="003D494C" w:rsidRPr="003D494C" w14:paraId="26F363FB" w14:textId="77777777">
        <w:trPr>
          <w:trHeight w:val="290"/>
        </w:trPr>
        <w:tc>
          <w:tcPr>
            <w:tcW w:w="276" w:type="pct"/>
            <w:noWrap/>
            <w:vAlign w:val="center"/>
          </w:tcPr>
          <w:p w14:paraId="2061D6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55</w:t>
            </w:r>
          </w:p>
        </w:tc>
        <w:tc>
          <w:tcPr>
            <w:tcW w:w="726" w:type="pct"/>
            <w:noWrap/>
            <w:vAlign w:val="center"/>
          </w:tcPr>
          <w:p w14:paraId="6464053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CD11c-PE</w:t>
            </w:r>
          </w:p>
        </w:tc>
        <w:tc>
          <w:tcPr>
            <w:tcW w:w="570" w:type="dxa"/>
            <w:noWrap/>
            <w:vAlign w:val="center"/>
          </w:tcPr>
          <w:p w14:paraId="6C2A391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138</w:t>
            </w:r>
          </w:p>
        </w:tc>
        <w:tc>
          <w:tcPr>
            <w:tcW w:w="2772" w:type="dxa"/>
            <w:noWrap/>
            <w:vAlign w:val="center"/>
          </w:tcPr>
          <w:p w14:paraId="2ADD4D8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CD20-PE-Cy7</w:t>
            </w:r>
          </w:p>
        </w:tc>
        <w:tc>
          <w:tcPr>
            <w:tcW w:w="579" w:type="dxa"/>
            <w:noWrap/>
            <w:vAlign w:val="center"/>
          </w:tcPr>
          <w:p w14:paraId="06F4C93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221</w:t>
            </w:r>
          </w:p>
        </w:tc>
        <w:tc>
          <w:tcPr>
            <w:tcW w:w="3596" w:type="dxa"/>
            <w:noWrap/>
            <w:vAlign w:val="bottom"/>
          </w:tcPr>
          <w:p w14:paraId="77D7A57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hint="eastAsia"/>
                <w:kern w:val="0"/>
                <w:sz w:val="18"/>
                <w:szCs w:val="18"/>
              </w:rPr>
              <w:t>PD-L1</w:t>
            </w:r>
            <w:r w:rsidRPr="003D494C">
              <w:rPr>
                <w:rFonts w:ascii="仿宋" w:eastAsia="仿宋" w:hAnsi="仿宋"/>
                <w:kern w:val="0"/>
                <w:sz w:val="18"/>
                <w:szCs w:val="18"/>
              </w:rPr>
              <w:t>(CD274-PE)</w:t>
            </w:r>
          </w:p>
        </w:tc>
      </w:tr>
      <w:tr w:rsidR="003D494C" w:rsidRPr="003D494C" w14:paraId="794DC0A7" w14:textId="77777777">
        <w:trPr>
          <w:trHeight w:val="290"/>
        </w:trPr>
        <w:tc>
          <w:tcPr>
            <w:tcW w:w="276" w:type="pct"/>
            <w:noWrap/>
            <w:vAlign w:val="center"/>
          </w:tcPr>
          <w:p w14:paraId="624F4C0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56</w:t>
            </w:r>
          </w:p>
        </w:tc>
        <w:tc>
          <w:tcPr>
            <w:tcW w:w="726" w:type="pct"/>
            <w:noWrap/>
            <w:vAlign w:val="center"/>
          </w:tcPr>
          <w:p w14:paraId="1723A89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CD13-PE</w:t>
            </w:r>
          </w:p>
        </w:tc>
        <w:tc>
          <w:tcPr>
            <w:tcW w:w="570" w:type="dxa"/>
            <w:noWrap/>
            <w:vAlign w:val="center"/>
          </w:tcPr>
          <w:p w14:paraId="4E0693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139</w:t>
            </w:r>
          </w:p>
        </w:tc>
        <w:tc>
          <w:tcPr>
            <w:tcW w:w="2772" w:type="dxa"/>
            <w:noWrap/>
            <w:vAlign w:val="center"/>
          </w:tcPr>
          <w:p w14:paraId="6D4AD5A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CD27-PC7</w:t>
            </w:r>
          </w:p>
        </w:tc>
        <w:tc>
          <w:tcPr>
            <w:tcW w:w="579" w:type="dxa"/>
            <w:noWrap/>
            <w:vAlign w:val="center"/>
          </w:tcPr>
          <w:p w14:paraId="6AF39A1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222</w:t>
            </w:r>
          </w:p>
        </w:tc>
        <w:tc>
          <w:tcPr>
            <w:tcW w:w="1913" w:type="pct"/>
            <w:noWrap/>
            <w:vAlign w:val="center"/>
          </w:tcPr>
          <w:p w14:paraId="1E6A911D" w14:textId="77777777" w:rsidR="000E07FC" w:rsidRPr="003D494C" w:rsidRDefault="00000000">
            <w:pPr>
              <w:widowControl/>
              <w:jc w:val="center"/>
              <w:rPr>
                <w:rFonts w:ascii="仿宋" w:eastAsia="仿宋" w:hAnsi="仿宋" w:cs="宋体" w:hint="eastAsia"/>
                <w:kern w:val="0"/>
                <w:sz w:val="18"/>
                <w:szCs w:val="18"/>
              </w:rPr>
            </w:pPr>
            <w:proofErr w:type="spellStart"/>
            <w:r w:rsidRPr="003D494C">
              <w:rPr>
                <w:rFonts w:ascii="仿宋" w:eastAsia="仿宋" w:hAnsi="仿宋" w:cs="宋体" w:hint="eastAsia"/>
                <w:kern w:val="0"/>
                <w:sz w:val="18"/>
                <w:szCs w:val="18"/>
              </w:rPr>
              <w:t>TrucountTM</w:t>
            </w:r>
            <w:proofErr w:type="spellEnd"/>
            <w:r w:rsidRPr="003D494C">
              <w:rPr>
                <w:rFonts w:ascii="仿宋" w:eastAsia="仿宋" w:hAnsi="仿宋" w:cs="宋体" w:hint="eastAsia"/>
                <w:kern w:val="0"/>
                <w:sz w:val="18"/>
                <w:szCs w:val="18"/>
              </w:rPr>
              <w:t xml:space="preserve">   Tubes绝对计数管</w:t>
            </w:r>
          </w:p>
        </w:tc>
      </w:tr>
      <w:tr w:rsidR="003D494C" w:rsidRPr="003D494C" w14:paraId="34C58DF5" w14:textId="77777777">
        <w:trPr>
          <w:trHeight w:val="290"/>
        </w:trPr>
        <w:tc>
          <w:tcPr>
            <w:tcW w:w="276" w:type="pct"/>
            <w:noWrap/>
            <w:vAlign w:val="center"/>
          </w:tcPr>
          <w:p w14:paraId="36E4AC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57</w:t>
            </w:r>
          </w:p>
        </w:tc>
        <w:tc>
          <w:tcPr>
            <w:tcW w:w="726" w:type="pct"/>
            <w:noWrap/>
            <w:vAlign w:val="center"/>
          </w:tcPr>
          <w:p w14:paraId="7DBD381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CD14-PE</w:t>
            </w:r>
          </w:p>
        </w:tc>
        <w:tc>
          <w:tcPr>
            <w:tcW w:w="570" w:type="dxa"/>
            <w:noWrap/>
            <w:vAlign w:val="center"/>
          </w:tcPr>
          <w:p w14:paraId="5F1D255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140</w:t>
            </w:r>
          </w:p>
        </w:tc>
        <w:tc>
          <w:tcPr>
            <w:tcW w:w="2772" w:type="dxa"/>
            <w:noWrap/>
            <w:vAlign w:val="center"/>
          </w:tcPr>
          <w:p w14:paraId="7C2E5EE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CD33-PC7/-PE-Cy7</w:t>
            </w:r>
          </w:p>
        </w:tc>
        <w:tc>
          <w:tcPr>
            <w:tcW w:w="579" w:type="dxa"/>
            <w:noWrap/>
            <w:vAlign w:val="center"/>
          </w:tcPr>
          <w:p w14:paraId="19FCD8F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223</w:t>
            </w:r>
          </w:p>
        </w:tc>
        <w:tc>
          <w:tcPr>
            <w:tcW w:w="1913" w:type="pct"/>
            <w:noWrap/>
            <w:vAlign w:val="center"/>
          </w:tcPr>
          <w:p w14:paraId="141CED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IMK Kit 四色</w:t>
            </w:r>
          </w:p>
        </w:tc>
      </w:tr>
      <w:tr w:rsidR="003D494C" w:rsidRPr="003D494C" w14:paraId="084D7BED" w14:textId="77777777">
        <w:trPr>
          <w:trHeight w:val="290"/>
        </w:trPr>
        <w:tc>
          <w:tcPr>
            <w:tcW w:w="276" w:type="pct"/>
            <w:noWrap/>
            <w:vAlign w:val="center"/>
          </w:tcPr>
          <w:p w14:paraId="19E3B9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58</w:t>
            </w:r>
          </w:p>
        </w:tc>
        <w:tc>
          <w:tcPr>
            <w:tcW w:w="726" w:type="pct"/>
            <w:noWrap/>
            <w:vAlign w:val="center"/>
          </w:tcPr>
          <w:p w14:paraId="504511D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CD16-PE</w:t>
            </w:r>
          </w:p>
        </w:tc>
        <w:tc>
          <w:tcPr>
            <w:tcW w:w="570" w:type="dxa"/>
            <w:noWrap/>
            <w:vAlign w:val="center"/>
          </w:tcPr>
          <w:p w14:paraId="04CAABB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141</w:t>
            </w:r>
          </w:p>
        </w:tc>
        <w:tc>
          <w:tcPr>
            <w:tcW w:w="2772" w:type="dxa"/>
            <w:noWrap/>
            <w:vAlign w:val="center"/>
          </w:tcPr>
          <w:p w14:paraId="6E2B5FC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CD38-PC7/-PE-Cy7</w:t>
            </w:r>
          </w:p>
        </w:tc>
        <w:tc>
          <w:tcPr>
            <w:tcW w:w="579" w:type="dxa"/>
            <w:noWrap/>
            <w:vAlign w:val="center"/>
          </w:tcPr>
          <w:p w14:paraId="11073C2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224</w:t>
            </w:r>
          </w:p>
        </w:tc>
        <w:tc>
          <w:tcPr>
            <w:tcW w:w="1913" w:type="pct"/>
            <w:noWrap/>
            <w:vAlign w:val="center"/>
          </w:tcPr>
          <w:p w14:paraId="5D9A6CD1" w14:textId="77777777" w:rsidR="000E07FC" w:rsidRPr="003D494C" w:rsidRDefault="00000000">
            <w:pPr>
              <w:widowControl/>
              <w:jc w:val="center"/>
              <w:rPr>
                <w:rFonts w:ascii="仿宋" w:eastAsia="仿宋" w:hAnsi="仿宋" w:cs="宋体" w:hint="eastAsia"/>
                <w:kern w:val="0"/>
                <w:sz w:val="18"/>
                <w:szCs w:val="18"/>
              </w:rPr>
            </w:pPr>
            <w:proofErr w:type="spellStart"/>
            <w:r w:rsidRPr="003D494C">
              <w:rPr>
                <w:rFonts w:ascii="仿宋" w:eastAsia="仿宋" w:hAnsi="仿宋" w:cs="宋体" w:hint="eastAsia"/>
                <w:kern w:val="0"/>
                <w:sz w:val="18"/>
                <w:szCs w:val="18"/>
              </w:rPr>
              <w:t>Multitest</w:t>
            </w:r>
            <w:proofErr w:type="spellEnd"/>
            <w:r w:rsidRPr="003D494C">
              <w:rPr>
                <w:rFonts w:ascii="仿宋" w:eastAsia="仿宋" w:hAnsi="仿宋" w:cs="宋体" w:hint="eastAsia"/>
                <w:kern w:val="0"/>
                <w:sz w:val="18"/>
                <w:szCs w:val="18"/>
              </w:rPr>
              <w:t xml:space="preserve"> 6-Color TBNK Reagent 六色</w:t>
            </w:r>
          </w:p>
        </w:tc>
      </w:tr>
      <w:tr w:rsidR="003D494C" w:rsidRPr="003D494C" w14:paraId="10C7E0CD" w14:textId="77777777">
        <w:trPr>
          <w:trHeight w:val="290"/>
        </w:trPr>
        <w:tc>
          <w:tcPr>
            <w:tcW w:w="276" w:type="pct"/>
            <w:noWrap/>
            <w:vAlign w:val="center"/>
          </w:tcPr>
          <w:p w14:paraId="1F97D91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59</w:t>
            </w:r>
          </w:p>
        </w:tc>
        <w:tc>
          <w:tcPr>
            <w:tcW w:w="726" w:type="pct"/>
            <w:noWrap/>
            <w:vAlign w:val="center"/>
          </w:tcPr>
          <w:p w14:paraId="1F6FFE5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CD19-PE</w:t>
            </w:r>
          </w:p>
        </w:tc>
        <w:tc>
          <w:tcPr>
            <w:tcW w:w="570" w:type="dxa"/>
            <w:noWrap/>
            <w:vAlign w:val="center"/>
          </w:tcPr>
          <w:p w14:paraId="267DA8F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142</w:t>
            </w:r>
          </w:p>
        </w:tc>
        <w:tc>
          <w:tcPr>
            <w:tcW w:w="2772" w:type="dxa"/>
            <w:noWrap/>
            <w:vAlign w:val="center"/>
          </w:tcPr>
          <w:p w14:paraId="3DC82FF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CD45-PC7/-PE-Cy7</w:t>
            </w:r>
          </w:p>
        </w:tc>
        <w:tc>
          <w:tcPr>
            <w:tcW w:w="579" w:type="dxa"/>
            <w:noWrap/>
            <w:vAlign w:val="center"/>
          </w:tcPr>
          <w:p w14:paraId="43E5434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225</w:t>
            </w:r>
          </w:p>
        </w:tc>
        <w:tc>
          <w:tcPr>
            <w:tcW w:w="1913" w:type="pct"/>
            <w:noWrap/>
            <w:vAlign w:val="center"/>
          </w:tcPr>
          <w:p w14:paraId="4D5353E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HLA-B27 kit</w:t>
            </w:r>
          </w:p>
        </w:tc>
      </w:tr>
      <w:tr w:rsidR="003D494C" w:rsidRPr="003D494C" w14:paraId="2D6648E5" w14:textId="77777777">
        <w:trPr>
          <w:trHeight w:val="290"/>
        </w:trPr>
        <w:tc>
          <w:tcPr>
            <w:tcW w:w="276" w:type="pct"/>
            <w:noWrap/>
            <w:vAlign w:val="center"/>
          </w:tcPr>
          <w:p w14:paraId="5F07DE4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60</w:t>
            </w:r>
          </w:p>
        </w:tc>
        <w:tc>
          <w:tcPr>
            <w:tcW w:w="726" w:type="pct"/>
            <w:noWrap/>
            <w:vAlign w:val="center"/>
          </w:tcPr>
          <w:p w14:paraId="4BE83B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CD25-PE</w:t>
            </w:r>
          </w:p>
        </w:tc>
        <w:tc>
          <w:tcPr>
            <w:tcW w:w="570" w:type="dxa"/>
            <w:noWrap/>
            <w:vAlign w:val="center"/>
          </w:tcPr>
          <w:p w14:paraId="27366CE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143</w:t>
            </w:r>
          </w:p>
        </w:tc>
        <w:tc>
          <w:tcPr>
            <w:tcW w:w="2772" w:type="dxa"/>
            <w:noWrap/>
            <w:vAlign w:val="center"/>
          </w:tcPr>
          <w:p w14:paraId="6DFBD10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CD45RA-PE-Cy7</w:t>
            </w:r>
          </w:p>
        </w:tc>
        <w:tc>
          <w:tcPr>
            <w:tcW w:w="579" w:type="dxa"/>
            <w:noWrap/>
            <w:vAlign w:val="center"/>
          </w:tcPr>
          <w:p w14:paraId="708EB27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226</w:t>
            </w:r>
          </w:p>
        </w:tc>
        <w:tc>
          <w:tcPr>
            <w:tcW w:w="1913" w:type="pct"/>
            <w:noWrap/>
            <w:vAlign w:val="center"/>
          </w:tcPr>
          <w:p w14:paraId="2D62410D" w14:textId="77777777" w:rsidR="000E07FC" w:rsidRPr="003D494C" w:rsidRDefault="00000000">
            <w:pPr>
              <w:widowControl/>
              <w:jc w:val="center"/>
              <w:rPr>
                <w:rFonts w:ascii="仿宋" w:eastAsia="仿宋" w:hAnsi="仿宋" w:cs="宋体" w:hint="eastAsia"/>
                <w:kern w:val="0"/>
                <w:sz w:val="18"/>
                <w:szCs w:val="18"/>
              </w:rPr>
            </w:pPr>
            <w:proofErr w:type="spellStart"/>
            <w:r w:rsidRPr="003D494C">
              <w:rPr>
                <w:rFonts w:ascii="仿宋" w:eastAsia="仿宋" w:hAnsi="仿宋" w:cs="宋体" w:hint="eastAsia"/>
                <w:kern w:val="0"/>
                <w:sz w:val="18"/>
                <w:szCs w:val="18"/>
              </w:rPr>
              <w:t>Procount</w:t>
            </w:r>
            <w:proofErr w:type="spellEnd"/>
            <w:r w:rsidRPr="003D494C">
              <w:rPr>
                <w:rFonts w:ascii="仿宋" w:eastAsia="仿宋" w:hAnsi="仿宋" w:cs="宋体" w:hint="eastAsia"/>
                <w:kern w:val="0"/>
                <w:sz w:val="18"/>
                <w:szCs w:val="18"/>
              </w:rPr>
              <w:t xml:space="preserve"> Progenitor Cell Enumeration Kitc 核酸计数</w:t>
            </w:r>
          </w:p>
        </w:tc>
      </w:tr>
      <w:tr w:rsidR="003D494C" w:rsidRPr="003D494C" w14:paraId="2F37C3BF" w14:textId="77777777">
        <w:trPr>
          <w:trHeight w:val="290"/>
        </w:trPr>
        <w:tc>
          <w:tcPr>
            <w:tcW w:w="276" w:type="pct"/>
            <w:noWrap/>
            <w:vAlign w:val="center"/>
          </w:tcPr>
          <w:p w14:paraId="4807435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lastRenderedPageBreak/>
              <w:t>61</w:t>
            </w:r>
          </w:p>
        </w:tc>
        <w:tc>
          <w:tcPr>
            <w:tcW w:w="726" w:type="pct"/>
            <w:noWrap/>
            <w:vAlign w:val="center"/>
          </w:tcPr>
          <w:p w14:paraId="59B0669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CD28-PE</w:t>
            </w:r>
          </w:p>
        </w:tc>
        <w:tc>
          <w:tcPr>
            <w:tcW w:w="570" w:type="dxa"/>
            <w:noWrap/>
            <w:vAlign w:val="center"/>
          </w:tcPr>
          <w:p w14:paraId="5F5D330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144</w:t>
            </w:r>
          </w:p>
        </w:tc>
        <w:tc>
          <w:tcPr>
            <w:tcW w:w="2772" w:type="dxa"/>
            <w:noWrap/>
            <w:vAlign w:val="center"/>
          </w:tcPr>
          <w:p w14:paraId="157AA06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CD117-PC7/-PE-Cy7</w:t>
            </w:r>
          </w:p>
        </w:tc>
        <w:tc>
          <w:tcPr>
            <w:tcW w:w="579" w:type="dxa"/>
            <w:noWrap/>
            <w:vAlign w:val="center"/>
          </w:tcPr>
          <w:p w14:paraId="1C677C1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227</w:t>
            </w:r>
          </w:p>
        </w:tc>
        <w:tc>
          <w:tcPr>
            <w:tcW w:w="1913" w:type="pct"/>
            <w:noWrap/>
            <w:vAlign w:val="center"/>
          </w:tcPr>
          <w:p w14:paraId="491113F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Stem Cell Enumeration Kit干细胞计数</w:t>
            </w:r>
          </w:p>
        </w:tc>
      </w:tr>
      <w:tr w:rsidR="003D494C" w:rsidRPr="003D494C" w14:paraId="607FED3A" w14:textId="77777777">
        <w:trPr>
          <w:trHeight w:val="290"/>
        </w:trPr>
        <w:tc>
          <w:tcPr>
            <w:tcW w:w="276" w:type="pct"/>
            <w:noWrap/>
            <w:vAlign w:val="center"/>
          </w:tcPr>
          <w:p w14:paraId="095D482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62</w:t>
            </w:r>
          </w:p>
        </w:tc>
        <w:tc>
          <w:tcPr>
            <w:tcW w:w="726" w:type="pct"/>
            <w:noWrap/>
            <w:vAlign w:val="center"/>
          </w:tcPr>
          <w:p w14:paraId="5AA520B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CD33-PE</w:t>
            </w:r>
          </w:p>
        </w:tc>
        <w:tc>
          <w:tcPr>
            <w:tcW w:w="570" w:type="dxa"/>
            <w:noWrap/>
            <w:vAlign w:val="center"/>
          </w:tcPr>
          <w:p w14:paraId="0BE4B0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145</w:t>
            </w:r>
          </w:p>
        </w:tc>
        <w:tc>
          <w:tcPr>
            <w:tcW w:w="2772" w:type="dxa"/>
            <w:noWrap/>
            <w:vAlign w:val="center"/>
          </w:tcPr>
          <w:p w14:paraId="5F4946D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CD127-PC7</w:t>
            </w:r>
          </w:p>
        </w:tc>
        <w:tc>
          <w:tcPr>
            <w:tcW w:w="579" w:type="dxa"/>
            <w:noWrap/>
            <w:vAlign w:val="center"/>
          </w:tcPr>
          <w:p w14:paraId="192F483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228</w:t>
            </w:r>
          </w:p>
        </w:tc>
        <w:tc>
          <w:tcPr>
            <w:tcW w:w="1913" w:type="pct"/>
            <w:noWrap/>
            <w:vAlign w:val="center"/>
          </w:tcPr>
          <w:p w14:paraId="45F198C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FACS Lysing Solution溶血素</w:t>
            </w:r>
          </w:p>
        </w:tc>
      </w:tr>
      <w:tr w:rsidR="003D494C" w:rsidRPr="003D494C" w14:paraId="4E633C22" w14:textId="77777777">
        <w:trPr>
          <w:trHeight w:val="290"/>
        </w:trPr>
        <w:tc>
          <w:tcPr>
            <w:tcW w:w="276" w:type="pct"/>
            <w:noWrap/>
            <w:vAlign w:val="center"/>
          </w:tcPr>
          <w:p w14:paraId="26BCB47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63</w:t>
            </w:r>
          </w:p>
        </w:tc>
        <w:tc>
          <w:tcPr>
            <w:tcW w:w="726" w:type="pct"/>
            <w:noWrap/>
            <w:vAlign w:val="center"/>
          </w:tcPr>
          <w:p w14:paraId="306436B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CD34-PE</w:t>
            </w:r>
          </w:p>
        </w:tc>
        <w:tc>
          <w:tcPr>
            <w:tcW w:w="570" w:type="dxa"/>
            <w:noWrap/>
            <w:vAlign w:val="center"/>
          </w:tcPr>
          <w:p w14:paraId="0F94ADA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146</w:t>
            </w:r>
          </w:p>
        </w:tc>
        <w:tc>
          <w:tcPr>
            <w:tcW w:w="2772" w:type="dxa"/>
            <w:noWrap/>
            <w:vAlign w:val="center"/>
          </w:tcPr>
          <w:p w14:paraId="55D6B3F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HLA-DR-PC7</w:t>
            </w:r>
          </w:p>
        </w:tc>
        <w:tc>
          <w:tcPr>
            <w:tcW w:w="579" w:type="dxa"/>
            <w:noWrap/>
            <w:vAlign w:val="center"/>
          </w:tcPr>
          <w:p w14:paraId="28C2CB7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229</w:t>
            </w:r>
          </w:p>
        </w:tc>
        <w:tc>
          <w:tcPr>
            <w:tcW w:w="1913" w:type="pct"/>
            <w:noWrap/>
            <w:vAlign w:val="center"/>
          </w:tcPr>
          <w:p w14:paraId="5404920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Calibrite 3 Beads三</w:t>
            </w:r>
            <w:proofErr w:type="gramStart"/>
            <w:r w:rsidRPr="003D494C">
              <w:rPr>
                <w:rFonts w:ascii="仿宋" w:eastAsia="仿宋" w:hAnsi="仿宋" w:cs="宋体" w:hint="eastAsia"/>
                <w:kern w:val="0"/>
                <w:sz w:val="18"/>
                <w:szCs w:val="18"/>
              </w:rPr>
              <w:t>色设置</w:t>
            </w:r>
            <w:proofErr w:type="gramEnd"/>
            <w:r w:rsidRPr="003D494C">
              <w:rPr>
                <w:rFonts w:ascii="仿宋" w:eastAsia="仿宋" w:hAnsi="仿宋" w:cs="宋体" w:hint="eastAsia"/>
                <w:kern w:val="0"/>
                <w:sz w:val="18"/>
                <w:szCs w:val="18"/>
              </w:rPr>
              <w:t>微球</w:t>
            </w:r>
          </w:p>
        </w:tc>
      </w:tr>
      <w:tr w:rsidR="003D494C" w:rsidRPr="003D494C" w14:paraId="22240CB4" w14:textId="77777777">
        <w:trPr>
          <w:trHeight w:val="290"/>
        </w:trPr>
        <w:tc>
          <w:tcPr>
            <w:tcW w:w="276" w:type="pct"/>
            <w:noWrap/>
            <w:vAlign w:val="center"/>
          </w:tcPr>
          <w:p w14:paraId="5006CE8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64</w:t>
            </w:r>
          </w:p>
        </w:tc>
        <w:tc>
          <w:tcPr>
            <w:tcW w:w="726" w:type="pct"/>
            <w:noWrap/>
            <w:vAlign w:val="center"/>
          </w:tcPr>
          <w:p w14:paraId="302DD34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CD38-PE</w:t>
            </w:r>
          </w:p>
        </w:tc>
        <w:tc>
          <w:tcPr>
            <w:tcW w:w="570" w:type="dxa"/>
            <w:noWrap/>
            <w:vAlign w:val="center"/>
          </w:tcPr>
          <w:p w14:paraId="690F3A8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147</w:t>
            </w:r>
          </w:p>
        </w:tc>
        <w:tc>
          <w:tcPr>
            <w:tcW w:w="2772" w:type="dxa"/>
            <w:noWrap/>
            <w:vAlign w:val="center"/>
          </w:tcPr>
          <w:p w14:paraId="084486C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CD56-PC7/-PE-Cy7</w:t>
            </w:r>
          </w:p>
        </w:tc>
        <w:tc>
          <w:tcPr>
            <w:tcW w:w="579" w:type="dxa"/>
            <w:noWrap/>
            <w:vAlign w:val="center"/>
          </w:tcPr>
          <w:p w14:paraId="47F2B22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230</w:t>
            </w:r>
          </w:p>
        </w:tc>
        <w:tc>
          <w:tcPr>
            <w:tcW w:w="1913" w:type="pct"/>
            <w:noWrap/>
            <w:vAlign w:val="center"/>
          </w:tcPr>
          <w:p w14:paraId="44A8FDF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Calibrite APC Beads</w:t>
            </w:r>
          </w:p>
        </w:tc>
      </w:tr>
      <w:tr w:rsidR="003D494C" w:rsidRPr="003D494C" w14:paraId="4D7C8539" w14:textId="77777777">
        <w:trPr>
          <w:trHeight w:val="290"/>
        </w:trPr>
        <w:tc>
          <w:tcPr>
            <w:tcW w:w="276" w:type="pct"/>
            <w:noWrap/>
            <w:vAlign w:val="center"/>
          </w:tcPr>
          <w:p w14:paraId="5C0827A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65</w:t>
            </w:r>
          </w:p>
        </w:tc>
        <w:tc>
          <w:tcPr>
            <w:tcW w:w="726" w:type="pct"/>
            <w:noWrap/>
            <w:vAlign w:val="center"/>
          </w:tcPr>
          <w:p w14:paraId="3FE6692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CD41-PE</w:t>
            </w:r>
          </w:p>
        </w:tc>
        <w:tc>
          <w:tcPr>
            <w:tcW w:w="570" w:type="dxa"/>
            <w:noWrap/>
            <w:vAlign w:val="center"/>
          </w:tcPr>
          <w:p w14:paraId="055D6A3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148</w:t>
            </w:r>
          </w:p>
        </w:tc>
        <w:tc>
          <w:tcPr>
            <w:tcW w:w="2772" w:type="dxa"/>
            <w:noWrap/>
            <w:vAlign w:val="center"/>
          </w:tcPr>
          <w:p w14:paraId="6BC19B4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CD11b-APC</w:t>
            </w:r>
          </w:p>
        </w:tc>
        <w:tc>
          <w:tcPr>
            <w:tcW w:w="579" w:type="dxa"/>
            <w:noWrap/>
            <w:vAlign w:val="center"/>
          </w:tcPr>
          <w:p w14:paraId="7D6EA29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231</w:t>
            </w:r>
          </w:p>
        </w:tc>
        <w:tc>
          <w:tcPr>
            <w:tcW w:w="1913" w:type="pct"/>
            <w:noWrap/>
            <w:vAlign w:val="center"/>
          </w:tcPr>
          <w:p w14:paraId="18609D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FACS 7-Color Setup Beads七色设置微球</w:t>
            </w:r>
          </w:p>
        </w:tc>
      </w:tr>
      <w:tr w:rsidR="003D494C" w:rsidRPr="003D494C" w14:paraId="62933B7B" w14:textId="77777777">
        <w:trPr>
          <w:trHeight w:val="290"/>
        </w:trPr>
        <w:tc>
          <w:tcPr>
            <w:tcW w:w="276" w:type="pct"/>
            <w:noWrap/>
            <w:vAlign w:val="center"/>
          </w:tcPr>
          <w:p w14:paraId="3D0FBCA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66</w:t>
            </w:r>
          </w:p>
        </w:tc>
        <w:tc>
          <w:tcPr>
            <w:tcW w:w="726" w:type="pct"/>
            <w:noWrap/>
            <w:vAlign w:val="center"/>
          </w:tcPr>
          <w:p w14:paraId="1FC5A13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CD45-PE</w:t>
            </w:r>
          </w:p>
        </w:tc>
        <w:tc>
          <w:tcPr>
            <w:tcW w:w="570" w:type="dxa"/>
            <w:noWrap/>
            <w:vAlign w:val="center"/>
          </w:tcPr>
          <w:p w14:paraId="7BC7BF6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149</w:t>
            </w:r>
          </w:p>
        </w:tc>
        <w:tc>
          <w:tcPr>
            <w:tcW w:w="2772" w:type="dxa"/>
            <w:noWrap/>
            <w:vAlign w:val="center"/>
          </w:tcPr>
          <w:p w14:paraId="3906EA9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IFN-Y-APC</w:t>
            </w:r>
          </w:p>
        </w:tc>
        <w:tc>
          <w:tcPr>
            <w:tcW w:w="579" w:type="dxa"/>
            <w:noWrap/>
            <w:vAlign w:val="center"/>
          </w:tcPr>
          <w:p w14:paraId="5962C61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232</w:t>
            </w:r>
          </w:p>
        </w:tc>
        <w:tc>
          <w:tcPr>
            <w:tcW w:w="1913" w:type="pct"/>
            <w:noWrap/>
            <w:vAlign w:val="center"/>
          </w:tcPr>
          <w:p w14:paraId="3D578B99" w14:textId="77777777" w:rsidR="000E07FC" w:rsidRPr="003D494C" w:rsidRDefault="00000000">
            <w:pPr>
              <w:widowControl/>
              <w:jc w:val="center"/>
              <w:rPr>
                <w:rFonts w:ascii="仿宋" w:eastAsia="仿宋" w:hAnsi="仿宋" w:cs="宋体" w:hint="eastAsia"/>
                <w:kern w:val="0"/>
                <w:sz w:val="18"/>
                <w:szCs w:val="18"/>
              </w:rPr>
            </w:pPr>
            <w:proofErr w:type="spellStart"/>
            <w:r w:rsidRPr="003D494C">
              <w:rPr>
                <w:rFonts w:ascii="仿宋" w:eastAsia="仿宋" w:hAnsi="仿宋" w:cs="宋体" w:hint="eastAsia"/>
                <w:kern w:val="0"/>
                <w:sz w:val="18"/>
                <w:szCs w:val="18"/>
              </w:rPr>
              <w:t>FACSFlow</w:t>
            </w:r>
            <w:proofErr w:type="spellEnd"/>
            <w:r w:rsidRPr="003D494C">
              <w:rPr>
                <w:rFonts w:ascii="仿宋" w:eastAsia="仿宋" w:hAnsi="仿宋" w:cs="宋体" w:hint="eastAsia"/>
                <w:kern w:val="0"/>
                <w:sz w:val="18"/>
                <w:szCs w:val="18"/>
              </w:rPr>
              <w:t xml:space="preserve"> Sheath Fluid鞘液</w:t>
            </w:r>
          </w:p>
        </w:tc>
      </w:tr>
      <w:tr w:rsidR="003D494C" w:rsidRPr="003D494C" w14:paraId="15CFA97F" w14:textId="77777777">
        <w:trPr>
          <w:trHeight w:val="290"/>
        </w:trPr>
        <w:tc>
          <w:tcPr>
            <w:tcW w:w="276" w:type="pct"/>
            <w:noWrap/>
            <w:vAlign w:val="center"/>
          </w:tcPr>
          <w:p w14:paraId="455DC1C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67</w:t>
            </w:r>
          </w:p>
        </w:tc>
        <w:tc>
          <w:tcPr>
            <w:tcW w:w="726" w:type="pct"/>
            <w:noWrap/>
            <w:vAlign w:val="center"/>
          </w:tcPr>
          <w:p w14:paraId="38E02FA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CD45RO-PE</w:t>
            </w:r>
          </w:p>
        </w:tc>
        <w:tc>
          <w:tcPr>
            <w:tcW w:w="570" w:type="dxa"/>
            <w:noWrap/>
            <w:vAlign w:val="center"/>
          </w:tcPr>
          <w:p w14:paraId="0B903E1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150</w:t>
            </w:r>
          </w:p>
        </w:tc>
        <w:tc>
          <w:tcPr>
            <w:tcW w:w="2772" w:type="dxa"/>
            <w:noWrap/>
            <w:vAlign w:val="center"/>
          </w:tcPr>
          <w:p w14:paraId="37AB6CF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lgG1-APC</w:t>
            </w:r>
          </w:p>
        </w:tc>
        <w:tc>
          <w:tcPr>
            <w:tcW w:w="579" w:type="dxa"/>
            <w:noWrap/>
            <w:vAlign w:val="center"/>
          </w:tcPr>
          <w:p w14:paraId="46814EA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233</w:t>
            </w:r>
          </w:p>
        </w:tc>
        <w:tc>
          <w:tcPr>
            <w:tcW w:w="1913" w:type="pct"/>
            <w:noWrap/>
            <w:vAlign w:val="center"/>
          </w:tcPr>
          <w:p w14:paraId="69B3123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绝对计数微球试剂盒</w:t>
            </w:r>
          </w:p>
        </w:tc>
      </w:tr>
      <w:tr w:rsidR="003D494C" w:rsidRPr="003D494C" w14:paraId="3F4D517F" w14:textId="77777777">
        <w:trPr>
          <w:trHeight w:val="290"/>
        </w:trPr>
        <w:tc>
          <w:tcPr>
            <w:tcW w:w="276" w:type="pct"/>
            <w:noWrap/>
            <w:vAlign w:val="center"/>
          </w:tcPr>
          <w:p w14:paraId="5AA61FD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68</w:t>
            </w:r>
          </w:p>
        </w:tc>
        <w:tc>
          <w:tcPr>
            <w:tcW w:w="726" w:type="pct"/>
            <w:noWrap/>
            <w:vAlign w:val="center"/>
          </w:tcPr>
          <w:p w14:paraId="32213A0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CD55-PE</w:t>
            </w:r>
          </w:p>
        </w:tc>
        <w:tc>
          <w:tcPr>
            <w:tcW w:w="570" w:type="dxa"/>
            <w:noWrap/>
            <w:vAlign w:val="center"/>
          </w:tcPr>
          <w:p w14:paraId="3FBAEE3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151</w:t>
            </w:r>
          </w:p>
        </w:tc>
        <w:tc>
          <w:tcPr>
            <w:tcW w:w="2772" w:type="dxa"/>
            <w:noWrap/>
            <w:vAlign w:val="center"/>
          </w:tcPr>
          <w:p w14:paraId="015264A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lgG2a-APC</w:t>
            </w:r>
          </w:p>
        </w:tc>
        <w:tc>
          <w:tcPr>
            <w:tcW w:w="579" w:type="dxa"/>
            <w:noWrap/>
            <w:vAlign w:val="center"/>
          </w:tcPr>
          <w:p w14:paraId="50EBB02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234</w:t>
            </w:r>
          </w:p>
        </w:tc>
        <w:tc>
          <w:tcPr>
            <w:tcW w:w="1913" w:type="pct"/>
            <w:noWrap/>
            <w:vAlign w:val="center"/>
          </w:tcPr>
          <w:p w14:paraId="7CD2D549" w14:textId="77777777" w:rsidR="000E07FC" w:rsidRPr="003D494C" w:rsidRDefault="00000000">
            <w:pPr>
              <w:widowControl/>
              <w:jc w:val="center"/>
              <w:rPr>
                <w:rFonts w:ascii="仿宋" w:eastAsia="仿宋" w:hAnsi="仿宋" w:cs="宋体" w:hint="eastAsia"/>
                <w:kern w:val="0"/>
                <w:sz w:val="18"/>
                <w:szCs w:val="18"/>
              </w:rPr>
            </w:pPr>
            <w:proofErr w:type="spellStart"/>
            <w:proofErr w:type="gramStart"/>
            <w:r w:rsidRPr="003D494C">
              <w:rPr>
                <w:rFonts w:ascii="仿宋" w:eastAsia="仿宋" w:hAnsi="仿宋" w:cs="宋体" w:hint="eastAsia"/>
                <w:kern w:val="0"/>
                <w:sz w:val="18"/>
                <w:szCs w:val="18"/>
              </w:rPr>
              <w:t>perfix</w:t>
            </w:r>
            <w:proofErr w:type="spellEnd"/>
            <w:r w:rsidRPr="003D494C">
              <w:rPr>
                <w:rFonts w:ascii="仿宋" w:eastAsia="仿宋" w:hAnsi="仿宋" w:cs="宋体" w:hint="eastAsia"/>
                <w:kern w:val="0"/>
                <w:sz w:val="18"/>
                <w:szCs w:val="18"/>
              </w:rPr>
              <w:t xml:space="preserve">  Nc</w:t>
            </w:r>
            <w:proofErr w:type="gramEnd"/>
          </w:p>
        </w:tc>
      </w:tr>
      <w:tr w:rsidR="003D494C" w:rsidRPr="003D494C" w14:paraId="03D0F1F7" w14:textId="77777777">
        <w:trPr>
          <w:trHeight w:val="290"/>
        </w:trPr>
        <w:tc>
          <w:tcPr>
            <w:tcW w:w="276" w:type="pct"/>
            <w:noWrap/>
            <w:vAlign w:val="center"/>
          </w:tcPr>
          <w:p w14:paraId="143C584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69</w:t>
            </w:r>
          </w:p>
        </w:tc>
        <w:tc>
          <w:tcPr>
            <w:tcW w:w="726" w:type="pct"/>
            <w:noWrap/>
            <w:vAlign w:val="center"/>
          </w:tcPr>
          <w:p w14:paraId="6A130E7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CD79a-PE</w:t>
            </w:r>
          </w:p>
        </w:tc>
        <w:tc>
          <w:tcPr>
            <w:tcW w:w="570" w:type="dxa"/>
            <w:noWrap/>
            <w:vAlign w:val="center"/>
          </w:tcPr>
          <w:p w14:paraId="781E6B9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152</w:t>
            </w:r>
          </w:p>
        </w:tc>
        <w:tc>
          <w:tcPr>
            <w:tcW w:w="2772" w:type="dxa"/>
            <w:noWrap/>
            <w:vAlign w:val="center"/>
          </w:tcPr>
          <w:p w14:paraId="4212EFA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CD2-APC</w:t>
            </w:r>
          </w:p>
        </w:tc>
        <w:tc>
          <w:tcPr>
            <w:tcW w:w="579" w:type="dxa"/>
            <w:noWrap/>
            <w:vAlign w:val="center"/>
          </w:tcPr>
          <w:p w14:paraId="6B7FB08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235</w:t>
            </w:r>
          </w:p>
        </w:tc>
        <w:tc>
          <w:tcPr>
            <w:tcW w:w="1913" w:type="pct"/>
            <w:noWrap/>
            <w:vAlign w:val="center"/>
          </w:tcPr>
          <w:p w14:paraId="1CA512D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流式细胞分析用溶血素</w:t>
            </w:r>
          </w:p>
        </w:tc>
      </w:tr>
      <w:tr w:rsidR="003D494C" w:rsidRPr="003D494C" w14:paraId="5748986E" w14:textId="77777777">
        <w:trPr>
          <w:trHeight w:val="290"/>
        </w:trPr>
        <w:tc>
          <w:tcPr>
            <w:tcW w:w="276" w:type="pct"/>
            <w:noWrap/>
            <w:vAlign w:val="center"/>
          </w:tcPr>
          <w:p w14:paraId="01DF502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70</w:t>
            </w:r>
          </w:p>
        </w:tc>
        <w:tc>
          <w:tcPr>
            <w:tcW w:w="726" w:type="pct"/>
            <w:noWrap/>
            <w:vAlign w:val="center"/>
          </w:tcPr>
          <w:p w14:paraId="6F11825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CD79b-PE</w:t>
            </w:r>
          </w:p>
        </w:tc>
        <w:tc>
          <w:tcPr>
            <w:tcW w:w="570" w:type="dxa"/>
            <w:noWrap/>
            <w:vAlign w:val="center"/>
          </w:tcPr>
          <w:p w14:paraId="0DC3001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153</w:t>
            </w:r>
          </w:p>
        </w:tc>
        <w:tc>
          <w:tcPr>
            <w:tcW w:w="2772" w:type="dxa"/>
            <w:noWrap/>
            <w:vAlign w:val="center"/>
          </w:tcPr>
          <w:p w14:paraId="0CE7DFF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CD3-APC</w:t>
            </w:r>
          </w:p>
        </w:tc>
        <w:tc>
          <w:tcPr>
            <w:tcW w:w="579" w:type="dxa"/>
            <w:noWrap/>
            <w:vAlign w:val="center"/>
          </w:tcPr>
          <w:p w14:paraId="36876CC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236</w:t>
            </w:r>
          </w:p>
        </w:tc>
        <w:tc>
          <w:tcPr>
            <w:tcW w:w="1913" w:type="pct"/>
            <w:noWrap/>
            <w:vAlign w:val="center"/>
          </w:tcPr>
          <w:p w14:paraId="0465FA8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血细胞分析用稀释液</w:t>
            </w:r>
          </w:p>
        </w:tc>
      </w:tr>
      <w:tr w:rsidR="003D494C" w:rsidRPr="003D494C" w14:paraId="280EA19B" w14:textId="77777777">
        <w:trPr>
          <w:trHeight w:val="290"/>
        </w:trPr>
        <w:tc>
          <w:tcPr>
            <w:tcW w:w="276" w:type="pct"/>
            <w:noWrap/>
            <w:vAlign w:val="center"/>
          </w:tcPr>
          <w:p w14:paraId="170CA52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71</w:t>
            </w:r>
          </w:p>
        </w:tc>
        <w:tc>
          <w:tcPr>
            <w:tcW w:w="726" w:type="pct"/>
            <w:noWrap/>
            <w:vAlign w:val="center"/>
          </w:tcPr>
          <w:p w14:paraId="5B299AC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CD117-PE</w:t>
            </w:r>
          </w:p>
        </w:tc>
        <w:tc>
          <w:tcPr>
            <w:tcW w:w="570" w:type="dxa"/>
            <w:noWrap/>
            <w:vAlign w:val="center"/>
          </w:tcPr>
          <w:p w14:paraId="662449B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154</w:t>
            </w:r>
          </w:p>
        </w:tc>
        <w:tc>
          <w:tcPr>
            <w:tcW w:w="2772" w:type="dxa"/>
            <w:noWrap/>
            <w:vAlign w:val="center"/>
          </w:tcPr>
          <w:p w14:paraId="192CE7D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CD4-APC</w:t>
            </w:r>
          </w:p>
        </w:tc>
        <w:tc>
          <w:tcPr>
            <w:tcW w:w="579" w:type="dxa"/>
            <w:noWrap/>
            <w:vAlign w:val="center"/>
          </w:tcPr>
          <w:p w14:paraId="6AC8092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237</w:t>
            </w:r>
          </w:p>
        </w:tc>
        <w:tc>
          <w:tcPr>
            <w:tcW w:w="1913" w:type="pct"/>
            <w:noWrap/>
            <w:vAlign w:val="center"/>
          </w:tcPr>
          <w:p w14:paraId="1715529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细胞保存液</w:t>
            </w:r>
          </w:p>
        </w:tc>
      </w:tr>
      <w:tr w:rsidR="003D494C" w:rsidRPr="003D494C" w14:paraId="793C56BA" w14:textId="77777777">
        <w:trPr>
          <w:trHeight w:val="290"/>
        </w:trPr>
        <w:tc>
          <w:tcPr>
            <w:tcW w:w="276" w:type="pct"/>
            <w:noWrap/>
            <w:vAlign w:val="center"/>
          </w:tcPr>
          <w:p w14:paraId="545A91F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72</w:t>
            </w:r>
          </w:p>
        </w:tc>
        <w:tc>
          <w:tcPr>
            <w:tcW w:w="726" w:type="pct"/>
            <w:noWrap/>
            <w:vAlign w:val="center"/>
          </w:tcPr>
          <w:p w14:paraId="319ECF0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HLA-DR-PE</w:t>
            </w:r>
          </w:p>
        </w:tc>
        <w:tc>
          <w:tcPr>
            <w:tcW w:w="570" w:type="dxa"/>
            <w:noWrap/>
            <w:vAlign w:val="center"/>
          </w:tcPr>
          <w:p w14:paraId="347A1E8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155</w:t>
            </w:r>
          </w:p>
        </w:tc>
        <w:tc>
          <w:tcPr>
            <w:tcW w:w="2772" w:type="dxa"/>
            <w:noWrap/>
            <w:vAlign w:val="center"/>
          </w:tcPr>
          <w:p w14:paraId="4BF1339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CD5-APC</w:t>
            </w:r>
          </w:p>
        </w:tc>
        <w:tc>
          <w:tcPr>
            <w:tcW w:w="579" w:type="dxa"/>
            <w:noWrap/>
            <w:vAlign w:val="center"/>
          </w:tcPr>
          <w:p w14:paraId="7F5459C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238</w:t>
            </w:r>
          </w:p>
        </w:tc>
        <w:tc>
          <w:tcPr>
            <w:tcW w:w="1913" w:type="pct"/>
            <w:noWrap/>
            <w:vAlign w:val="center"/>
          </w:tcPr>
          <w:p w14:paraId="62051D2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碱性清洗液</w:t>
            </w:r>
          </w:p>
        </w:tc>
      </w:tr>
      <w:tr w:rsidR="003D494C" w:rsidRPr="003D494C" w14:paraId="385CF044" w14:textId="77777777">
        <w:trPr>
          <w:trHeight w:val="290"/>
        </w:trPr>
        <w:tc>
          <w:tcPr>
            <w:tcW w:w="276" w:type="pct"/>
            <w:noWrap/>
            <w:vAlign w:val="center"/>
          </w:tcPr>
          <w:p w14:paraId="1AD81D8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73</w:t>
            </w:r>
          </w:p>
        </w:tc>
        <w:tc>
          <w:tcPr>
            <w:tcW w:w="726" w:type="pct"/>
            <w:noWrap/>
            <w:vAlign w:val="center"/>
          </w:tcPr>
          <w:p w14:paraId="6FF266F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MPO-PE</w:t>
            </w:r>
          </w:p>
        </w:tc>
        <w:tc>
          <w:tcPr>
            <w:tcW w:w="570" w:type="dxa"/>
            <w:noWrap/>
            <w:vAlign w:val="center"/>
          </w:tcPr>
          <w:p w14:paraId="4165DDA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156</w:t>
            </w:r>
          </w:p>
        </w:tc>
        <w:tc>
          <w:tcPr>
            <w:tcW w:w="2772" w:type="dxa"/>
            <w:noWrap/>
            <w:vAlign w:val="center"/>
          </w:tcPr>
          <w:p w14:paraId="7BF5900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CD7-APC</w:t>
            </w:r>
          </w:p>
        </w:tc>
        <w:tc>
          <w:tcPr>
            <w:tcW w:w="579" w:type="dxa"/>
            <w:noWrap/>
            <w:vAlign w:val="center"/>
          </w:tcPr>
          <w:p w14:paraId="16A280F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239</w:t>
            </w:r>
          </w:p>
        </w:tc>
        <w:tc>
          <w:tcPr>
            <w:tcW w:w="1913" w:type="pct"/>
            <w:noWrap/>
            <w:vAlign w:val="center"/>
          </w:tcPr>
          <w:p w14:paraId="733AF88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清洗液</w:t>
            </w:r>
          </w:p>
        </w:tc>
      </w:tr>
      <w:tr w:rsidR="003D494C" w:rsidRPr="003D494C" w14:paraId="1F118356" w14:textId="77777777">
        <w:trPr>
          <w:trHeight w:val="290"/>
        </w:trPr>
        <w:tc>
          <w:tcPr>
            <w:tcW w:w="276" w:type="pct"/>
            <w:noWrap/>
            <w:vAlign w:val="center"/>
          </w:tcPr>
          <w:p w14:paraId="607A348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74</w:t>
            </w:r>
          </w:p>
        </w:tc>
        <w:tc>
          <w:tcPr>
            <w:tcW w:w="726" w:type="pct"/>
            <w:noWrap/>
            <w:vAlign w:val="center"/>
          </w:tcPr>
          <w:p w14:paraId="4B3EC28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CD22-PE</w:t>
            </w:r>
          </w:p>
        </w:tc>
        <w:tc>
          <w:tcPr>
            <w:tcW w:w="570" w:type="dxa"/>
            <w:noWrap/>
            <w:vAlign w:val="center"/>
          </w:tcPr>
          <w:p w14:paraId="41B90BC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157</w:t>
            </w:r>
          </w:p>
        </w:tc>
        <w:tc>
          <w:tcPr>
            <w:tcW w:w="2772" w:type="dxa"/>
            <w:noWrap/>
            <w:vAlign w:val="center"/>
          </w:tcPr>
          <w:p w14:paraId="7304E817"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CD8-APC</w:t>
            </w:r>
          </w:p>
        </w:tc>
        <w:tc>
          <w:tcPr>
            <w:tcW w:w="579" w:type="dxa"/>
            <w:noWrap/>
            <w:vAlign w:val="center"/>
          </w:tcPr>
          <w:p w14:paraId="1E48B9A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240</w:t>
            </w:r>
          </w:p>
        </w:tc>
        <w:tc>
          <w:tcPr>
            <w:tcW w:w="1913" w:type="pct"/>
            <w:noWrap/>
            <w:vAlign w:val="center"/>
          </w:tcPr>
          <w:p w14:paraId="6707533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CD3-FITC/</w:t>
            </w:r>
            <w:proofErr w:type="gramStart"/>
            <w:r w:rsidRPr="003D494C">
              <w:rPr>
                <w:rFonts w:ascii="仿宋" w:eastAsia="仿宋" w:hAnsi="仿宋" w:cs="宋体" w:hint="eastAsia"/>
                <w:kern w:val="0"/>
                <w:sz w:val="18"/>
                <w:szCs w:val="18"/>
              </w:rPr>
              <w:t>CD(</w:t>
            </w:r>
            <w:proofErr w:type="gramEnd"/>
            <w:r w:rsidRPr="003D494C">
              <w:rPr>
                <w:rFonts w:ascii="仿宋" w:eastAsia="仿宋" w:hAnsi="仿宋" w:cs="宋体" w:hint="eastAsia"/>
                <w:kern w:val="0"/>
                <w:sz w:val="18"/>
                <w:szCs w:val="18"/>
              </w:rPr>
              <w:t>16+56)-PE</w:t>
            </w:r>
          </w:p>
        </w:tc>
      </w:tr>
      <w:tr w:rsidR="003D494C" w:rsidRPr="003D494C" w14:paraId="56DAA498" w14:textId="77777777">
        <w:trPr>
          <w:trHeight w:val="290"/>
        </w:trPr>
        <w:tc>
          <w:tcPr>
            <w:tcW w:w="276" w:type="pct"/>
            <w:noWrap/>
            <w:vAlign w:val="center"/>
          </w:tcPr>
          <w:p w14:paraId="7DE83FD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75</w:t>
            </w:r>
          </w:p>
        </w:tc>
        <w:tc>
          <w:tcPr>
            <w:tcW w:w="726" w:type="pct"/>
            <w:noWrap/>
            <w:vAlign w:val="center"/>
          </w:tcPr>
          <w:p w14:paraId="51E65E3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CD56-PE</w:t>
            </w:r>
          </w:p>
        </w:tc>
        <w:tc>
          <w:tcPr>
            <w:tcW w:w="570" w:type="dxa"/>
            <w:noWrap/>
            <w:vAlign w:val="center"/>
          </w:tcPr>
          <w:p w14:paraId="0DB963E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158</w:t>
            </w:r>
          </w:p>
        </w:tc>
        <w:tc>
          <w:tcPr>
            <w:tcW w:w="2772" w:type="dxa"/>
            <w:noWrap/>
            <w:vAlign w:val="center"/>
          </w:tcPr>
          <w:p w14:paraId="1C39B14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CD10-APC</w:t>
            </w:r>
          </w:p>
        </w:tc>
        <w:tc>
          <w:tcPr>
            <w:tcW w:w="579" w:type="dxa"/>
            <w:noWrap/>
            <w:vAlign w:val="center"/>
          </w:tcPr>
          <w:p w14:paraId="6C52413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241</w:t>
            </w:r>
          </w:p>
        </w:tc>
        <w:tc>
          <w:tcPr>
            <w:tcW w:w="1913" w:type="pct"/>
            <w:noWrap/>
            <w:vAlign w:val="center"/>
          </w:tcPr>
          <w:p w14:paraId="2A9CA7B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CD3-FITC/HLA-DR-PE</w:t>
            </w:r>
          </w:p>
        </w:tc>
      </w:tr>
      <w:tr w:rsidR="003D494C" w:rsidRPr="003D494C" w14:paraId="16AA95E1" w14:textId="77777777">
        <w:trPr>
          <w:trHeight w:val="290"/>
        </w:trPr>
        <w:tc>
          <w:tcPr>
            <w:tcW w:w="276" w:type="pct"/>
            <w:noWrap/>
            <w:vAlign w:val="center"/>
          </w:tcPr>
          <w:p w14:paraId="1CE92CE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76</w:t>
            </w:r>
          </w:p>
        </w:tc>
        <w:tc>
          <w:tcPr>
            <w:tcW w:w="726" w:type="pct"/>
            <w:noWrap/>
            <w:vAlign w:val="center"/>
          </w:tcPr>
          <w:p w14:paraId="386C003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lgG1-ECD</w:t>
            </w:r>
          </w:p>
        </w:tc>
        <w:tc>
          <w:tcPr>
            <w:tcW w:w="570" w:type="dxa"/>
            <w:noWrap/>
            <w:vAlign w:val="center"/>
          </w:tcPr>
          <w:p w14:paraId="2251329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159</w:t>
            </w:r>
          </w:p>
        </w:tc>
        <w:tc>
          <w:tcPr>
            <w:tcW w:w="2772" w:type="dxa"/>
            <w:noWrap/>
            <w:vAlign w:val="center"/>
          </w:tcPr>
          <w:p w14:paraId="200DD6C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CD11c-APC</w:t>
            </w:r>
          </w:p>
        </w:tc>
        <w:tc>
          <w:tcPr>
            <w:tcW w:w="579" w:type="dxa"/>
            <w:noWrap/>
            <w:vAlign w:val="center"/>
          </w:tcPr>
          <w:p w14:paraId="4DF5F5B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242</w:t>
            </w:r>
          </w:p>
        </w:tc>
        <w:tc>
          <w:tcPr>
            <w:tcW w:w="1913" w:type="pct"/>
            <w:noWrap/>
            <w:vAlign w:val="center"/>
          </w:tcPr>
          <w:p w14:paraId="6FE09B1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同型对照抗体（lgG1/lgG2a）</w:t>
            </w:r>
          </w:p>
        </w:tc>
      </w:tr>
      <w:tr w:rsidR="003D494C" w:rsidRPr="003D494C" w14:paraId="257A60F8" w14:textId="77777777">
        <w:trPr>
          <w:trHeight w:val="290"/>
        </w:trPr>
        <w:tc>
          <w:tcPr>
            <w:tcW w:w="276" w:type="pct"/>
            <w:noWrap/>
            <w:vAlign w:val="center"/>
          </w:tcPr>
          <w:p w14:paraId="2944880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77</w:t>
            </w:r>
          </w:p>
        </w:tc>
        <w:tc>
          <w:tcPr>
            <w:tcW w:w="726" w:type="pct"/>
            <w:noWrap/>
            <w:vAlign w:val="center"/>
          </w:tcPr>
          <w:p w14:paraId="4522F2E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CD3-ECD</w:t>
            </w:r>
          </w:p>
        </w:tc>
        <w:tc>
          <w:tcPr>
            <w:tcW w:w="570" w:type="dxa"/>
            <w:noWrap/>
            <w:vAlign w:val="center"/>
          </w:tcPr>
          <w:p w14:paraId="68CD152E"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160</w:t>
            </w:r>
          </w:p>
        </w:tc>
        <w:tc>
          <w:tcPr>
            <w:tcW w:w="2772" w:type="dxa"/>
            <w:noWrap/>
            <w:vAlign w:val="center"/>
          </w:tcPr>
          <w:p w14:paraId="1EB2655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CD14-APC</w:t>
            </w:r>
          </w:p>
        </w:tc>
        <w:tc>
          <w:tcPr>
            <w:tcW w:w="579" w:type="dxa"/>
            <w:noWrap/>
            <w:vAlign w:val="center"/>
          </w:tcPr>
          <w:p w14:paraId="3CE5CBF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243</w:t>
            </w:r>
          </w:p>
        </w:tc>
        <w:tc>
          <w:tcPr>
            <w:tcW w:w="1913" w:type="pct"/>
            <w:noWrap/>
            <w:vAlign w:val="center"/>
          </w:tcPr>
          <w:p w14:paraId="56CD852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同型对照抗体（lgG1/lgG1/lgG1)</w:t>
            </w:r>
          </w:p>
        </w:tc>
      </w:tr>
      <w:tr w:rsidR="003D494C" w:rsidRPr="003D494C" w14:paraId="15A91825" w14:textId="77777777">
        <w:trPr>
          <w:trHeight w:val="290"/>
        </w:trPr>
        <w:tc>
          <w:tcPr>
            <w:tcW w:w="276" w:type="pct"/>
            <w:noWrap/>
            <w:vAlign w:val="center"/>
          </w:tcPr>
          <w:p w14:paraId="62E6D33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78</w:t>
            </w:r>
          </w:p>
        </w:tc>
        <w:tc>
          <w:tcPr>
            <w:tcW w:w="726" w:type="pct"/>
            <w:noWrap/>
            <w:vAlign w:val="center"/>
          </w:tcPr>
          <w:p w14:paraId="4C42165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CD13-ECD</w:t>
            </w:r>
          </w:p>
        </w:tc>
        <w:tc>
          <w:tcPr>
            <w:tcW w:w="570" w:type="dxa"/>
            <w:noWrap/>
            <w:vAlign w:val="center"/>
          </w:tcPr>
          <w:p w14:paraId="1E5FB8E9"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161</w:t>
            </w:r>
          </w:p>
        </w:tc>
        <w:tc>
          <w:tcPr>
            <w:tcW w:w="2772" w:type="dxa"/>
            <w:noWrap/>
            <w:vAlign w:val="center"/>
          </w:tcPr>
          <w:p w14:paraId="59458A0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CD19-APC</w:t>
            </w:r>
          </w:p>
        </w:tc>
        <w:tc>
          <w:tcPr>
            <w:tcW w:w="579" w:type="dxa"/>
            <w:noWrap/>
            <w:vAlign w:val="center"/>
          </w:tcPr>
          <w:p w14:paraId="5BCDF28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244</w:t>
            </w:r>
          </w:p>
        </w:tc>
        <w:tc>
          <w:tcPr>
            <w:tcW w:w="1913" w:type="pct"/>
            <w:noWrap/>
            <w:vAlign w:val="center"/>
          </w:tcPr>
          <w:p w14:paraId="06DE352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同型对照抗体（lgG1/lgG1/CD45)</w:t>
            </w:r>
          </w:p>
        </w:tc>
      </w:tr>
      <w:tr w:rsidR="003D494C" w:rsidRPr="003D494C" w14:paraId="7002A62F" w14:textId="77777777">
        <w:trPr>
          <w:trHeight w:val="290"/>
        </w:trPr>
        <w:tc>
          <w:tcPr>
            <w:tcW w:w="276" w:type="pct"/>
            <w:noWrap/>
            <w:vAlign w:val="center"/>
          </w:tcPr>
          <w:p w14:paraId="130FFF2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79</w:t>
            </w:r>
          </w:p>
        </w:tc>
        <w:tc>
          <w:tcPr>
            <w:tcW w:w="726" w:type="pct"/>
            <w:noWrap/>
            <w:vAlign w:val="center"/>
          </w:tcPr>
          <w:p w14:paraId="67BC98D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CD14-ECD</w:t>
            </w:r>
          </w:p>
        </w:tc>
        <w:tc>
          <w:tcPr>
            <w:tcW w:w="570" w:type="dxa"/>
            <w:noWrap/>
            <w:vAlign w:val="center"/>
          </w:tcPr>
          <w:p w14:paraId="493F6A5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162</w:t>
            </w:r>
          </w:p>
        </w:tc>
        <w:tc>
          <w:tcPr>
            <w:tcW w:w="2772" w:type="dxa"/>
            <w:noWrap/>
            <w:vAlign w:val="center"/>
          </w:tcPr>
          <w:p w14:paraId="20E01C7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CD20-APC</w:t>
            </w:r>
          </w:p>
        </w:tc>
        <w:tc>
          <w:tcPr>
            <w:tcW w:w="579" w:type="dxa"/>
            <w:noWrap/>
            <w:vAlign w:val="center"/>
          </w:tcPr>
          <w:p w14:paraId="50B1FC2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245</w:t>
            </w:r>
          </w:p>
        </w:tc>
        <w:tc>
          <w:tcPr>
            <w:tcW w:w="1913" w:type="pct"/>
            <w:noWrap/>
            <w:vAlign w:val="center"/>
          </w:tcPr>
          <w:p w14:paraId="5722E045"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流式细胞仪精密度质控微球</w:t>
            </w:r>
          </w:p>
        </w:tc>
      </w:tr>
      <w:tr w:rsidR="003D494C" w:rsidRPr="003D494C" w14:paraId="35546E4E" w14:textId="77777777">
        <w:trPr>
          <w:trHeight w:val="290"/>
        </w:trPr>
        <w:tc>
          <w:tcPr>
            <w:tcW w:w="276" w:type="pct"/>
            <w:noWrap/>
            <w:vAlign w:val="center"/>
          </w:tcPr>
          <w:p w14:paraId="30AE413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80</w:t>
            </w:r>
          </w:p>
        </w:tc>
        <w:tc>
          <w:tcPr>
            <w:tcW w:w="726" w:type="pct"/>
            <w:noWrap/>
            <w:vAlign w:val="center"/>
          </w:tcPr>
          <w:p w14:paraId="2809142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CD16-ECD</w:t>
            </w:r>
          </w:p>
        </w:tc>
        <w:tc>
          <w:tcPr>
            <w:tcW w:w="570" w:type="dxa"/>
            <w:noWrap/>
            <w:vAlign w:val="center"/>
          </w:tcPr>
          <w:p w14:paraId="7F560974"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163</w:t>
            </w:r>
          </w:p>
        </w:tc>
        <w:tc>
          <w:tcPr>
            <w:tcW w:w="2772" w:type="dxa"/>
            <w:noWrap/>
            <w:vAlign w:val="center"/>
          </w:tcPr>
          <w:p w14:paraId="22B5B4A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CD25-APC</w:t>
            </w:r>
          </w:p>
        </w:tc>
        <w:tc>
          <w:tcPr>
            <w:tcW w:w="308" w:type="pct"/>
            <w:noWrap/>
            <w:vAlign w:val="center"/>
          </w:tcPr>
          <w:p w14:paraId="2FE155B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246</w:t>
            </w:r>
          </w:p>
        </w:tc>
        <w:tc>
          <w:tcPr>
            <w:tcW w:w="1913" w:type="pct"/>
            <w:noWrap/>
            <w:vAlign w:val="center"/>
          </w:tcPr>
          <w:p w14:paraId="72A16960"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细胞质控品（中值）</w:t>
            </w:r>
          </w:p>
        </w:tc>
      </w:tr>
      <w:tr w:rsidR="003D494C" w:rsidRPr="003D494C" w14:paraId="206613E8" w14:textId="77777777">
        <w:trPr>
          <w:trHeight w:val="290"/>
        </w:trPr>
        <w:tc>
          <w:tcPr>
            <w:tcW w:w="276" w:type="pct"/>
            <w:noWrap/>
            <w:vAlign w:val="center"/>
          </w:tcPr>
          <w:p w14:paraId="0318658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81</w:t>
            </w:r>
          </w:p>
        </w:tc>
        <w:tc>
          <w:tcPr>
            <w:tcW w:w="726" w:type="pct"/>
            <w:noWrap/>
            <w:vAlign w:val="center"/>
          </w:tcPr>
          <w:p w14:paraId="59FABE0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CD38-ECD</w:t>
            </w:r>
          </w:p>
        </w:tc>
        <w:tc>
          <w:tcPr>
            <w:tcW w:w="570" w:type="dxa"/>
            <w:noWrap/>
            <w:vAlign w:val="center"/>
          </w:tcPr>
          <w:p w14:paraId="035A282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164</w:t>
            </w:r>
          </w:p>
        </w:tc>
        <w:tc>
          <w:tcPr>
            <w:tcW w:w="2772" w:type="dxa"/>
            <w:noWrap/>
            <w:vAlign w:val="center"/>
          </w:tcPr>
          <w:p w14:paraId="34C2734C"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CD33-APC</w:t>
            </w:r>
          </w:p>
        </w:tc>
        <w:tc>
          <w:tcPr>
            <w:tcW w:w="308" w:type="pct"/>
            <w:noWrap/>
            <w:vAlign w:val="center"/>
          </w:tcPr>
          <w:p w14:paraId="22CE075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247</w:t>
            </w:r>
          </w:p>
        </w:tc>
        <w:tc>
          <w:tcPr>
            <w:tcW w:w="1913" w:type="pct"/>
            <w:noWrap/>
            <w:vAlign w:val="center"/>
          </w:tcPr>
          <w:p w14:paraId="54FD9C68"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细胞质控品（低值）</w:t>
            </w:r>
          </w:p>
        </w:tc>
      </w:tr>
      <w:tr w:rsidR="003D494C" w:rsidRPr="003D494C" w14:paraId="37406D8D" w14:textId="77777777">
        <w:trPr>
          <w:trHeight w:val="290"/>
        </w:trPr>
        <w:tc>
          <w:tcPr>
            <w:tcW w:w="276" w:type="pct"/>
            <w:noWrap/>
            <w:vAlign w:val="center"/>
          </w:tcPr>
          <w:p w14:paraId="071661C2"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82</w:t>
            </w:r>
          </w:p>
        </w:tc>
        <w:tc>
          <w:tcPr>
            <w:tcW w:w="726" w:type="pct"/>
            <w:noWrap/>
            <w:vAlign w:val="center"/>
          </w:tcPr>
          <w:p w14:paraId="00B104FB"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CD45-ECD</w:t>
            </w:r>
          </w:p>
        </w:tc>
        <w:tc>
          <w:tcPr>
            <w:tcW w:w="570" w:type="dxa"/>
            <w:noWrap/>
            <w:vAlign w:val="center"/>
          </w:tcPr>
          <w:p w14:paraId="2218B8D3"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165</w:t>
            </w:r>
          </w:p>
        </w:tc>
        <w:tc>
          <w:tcPr>
            <w:tcW w:w="2772" w:type="dxa"/>
            <w:noWrap/>
            <w:vAlign w:val="center"/>
          </w:tcPr>
          <w:p w14:paraId="29772D81"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CD34-APC</w:t>
            </w:r>
          </w:p>
        </w:tc>
        <w:tc>
          <w:tcPr>
            <w:tcW w:w="308" w:type="pct"/>
            <w:noWrap/>
            <w:vAlign w:val="bottom"/>
          </w:tcPr>
          <w:p w14:paraId="5C196B57" w14:textId="77777777" w:rsidR="000E07FC" w:rsidRPr="003D494C" w:rsidRDefault="000E07FC">
            <w:pPr>
              <w:widowControl/>
              <w:jc w:val="center"/>
              <w:rPr>
                <w:rFonts w:ascii="仿宋" w:eastAsia="仿宋" w:hAnsi="仿宋" w:cs="宋体" w:hint="eastAsia"/>
                <w:kern w:val="0"/>
                <w:sz w:val="18"/>
                <w:szCs w:val="18"/>
              </w:rPr>
            </w:pPr>
          </w:p>
        </w:tc>
        <w:tc>
          <w:tcPr>
            <w:tcW w:w="1913" w:type="pct"/>
            <w:noWrap/>
            <w:vAlign w:val="bottom"/>
          </w:tcPr>
          <w:p w14:paraId="5637D703" w14:textId="77777777" w:rsidR="000E07FC" w:rsidRPr="003D494C" w:rsidRDefault="00000000">
            <w:pPr>
              <w:widowControl/>
              <w:jc w:val="center"/>
              <w:rPr>
                <w:rFonts w:ascii="仿宋" w:eastAsia="仿宋" w:hAnsi="仿宋" w:hint="eastAsia"/>
                <w:kern w:val="0"/>
                <w:sz w:val="18"/>
                <w:szCs w:val="18"/>
              </w:rPr>
            </w:pPr>
            <w:r w:rsidRPr="003D494C">
              <w:rPr>
                <w:rFonts w:ascii="仿宋" w:eastAsia="仿宋" w:hAnsi="仿宋" w:hint="eastAsia"/>
                <w:kern w:val="0"/>
                <w:sz w:val="18"/>
                <w:szCs w:val="18"/>
              </w:rPr>
              <w:t>/</w:t>
            </w:r>
          </w:p>
        </w:tc>
      </w:tr>
      <w:tr w:rsidR="003D494C" w:rsidRPr="003D494C" w14:paraId="54E2CF29" w14:textId="77777777">
        <w:trPr>
          <w:trHeight w:val="290"/>
        </w:trPr>
        <w:tc>
          <w:tcPr>
            <w:tcW w:w="519" w:type="dxa"/>
            <w:noWrap/>
            <w:vAlign w:val="center"/>
          </w:tcPr>
          <w:p w14:paraId="3DB77D6F"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83</w:t>
            </w:r>
          </w:p>
        </w:tc>
        <w:tc>
          <w:tcPr>
            <w:tcW w:w="1365" w:type="dxa"/>
            <w:noWrap/>
            <w:vAlign w:val="center"/>
          </w:tcPr>
          <w:p w14:paraId="4353E28A"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CD45RA-ECD</w:t>
            </w:r>
          </w:p>
        </w:tc>
        <w:tc>
          <w:tcPr>
            <w:tcW w:w="570" w:type="dxa"/>
            <w:noWrap/>
            <w:vAlign w:val="center"/>
          </w:tcPr>
          <w:p w14:paraId="0426B276"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166</w:t>
            </w:r>
          </w:p>
        </w:tc>
        <w:tc>
          <w:tcPr>
            <w:tcW w:w="2772" w:type="dxa"/>
            <w:noWrap/>
            <w:vAlign w:val="center"/>
          </w:tcPr>
          <w:p w14:paraId="5B9902AD" w14:textId="77777777" w:rsidR="000E07FC" w:rsidRPr="003D494C" w:rsidRDefault="00000000">
            <w:pPr>
              <w:widowControl/>
              <w:jc w:val="center"/>
              <w:rPr>
                <w:rFonts w:ascii="仿宋" w:eastAsia="仿宋" w:hAnsi="仿宋" w:cs="宋体" w:hint="eastAsia"/>
                <w:kern w:val="0"/>
                <w:sz w:val="18"/>
                <w:szCs w:val="18"/>
              </w:rPr>
            </w:pPr>
            <w:r w:rsidRPr="003D494C">
              <w:rPr>
                <w:rFonts w:ascii="仿宋" w:eastAsia="仿宋" w:hAnsi="仿宋" w:cs="宋体" w:hint="eastAsia"/>
                <w:kern w:val="0"/>
                <w:sz w:val="18"/>
                <w:szCs w:val="18"/>
              </w:rPr>
              <w:t>CD45-APC</w:t>
            </w:r>
          </w:p>
        </w:tc>
        <w:tc>
          <w:tcPr>
            <w:tcW w:w="308" w:type="pct"/>
            <w:noWrap/>
            <w:vAlign w:val="bottom"/>
          </w:tcPr>
          <w:p w14:paraId="18088E54" w14:textId="77777777" w:rsidR="000E07FC" w:rsidRPr="003D494C" w:rsidRDefault="000E07FC">
            <w:pPr>
              <w:widowControl/>
              <w:jc w:val="center"/>
              <w:rPr>
                <w:rFonts w:ascii="仿宋" w:eastAsia="仿宋" w:hAnsi="仿宋" w:cs="宋体" w:hint="eastAsia"/>
                <w:kern w:val="0"/>
                <w:sz w:val="18"/>
                <w:szCs w:val="18"/>
              </w:rPr>
            </w:pPr>
          </w:p>
        </w:tc>
        <w:tc>
          <w:tcPr>
            <w:tcW w:w="1913" w:type="pct"/>
            <w:noWrap/>
            <w:vAlign w:val="bottom"/>
          </w:tcPr>
          <w:p w14:paraId="1B48DA13" w14:textId="77777777" w:rsidR="000E07FC" w:rsidRPr="003D494C" w:rsidRDefault="00000000">
            <w:pPr>
              <w:widowControl/>
              <w:jc w:val="center"/>
              <w:rPr>
                <w:rFonts w:ascii="仿宋" w:eastAsia="仿宋" w:hAnsi="仿宋" w:hint="eastAsia"/>
                <w:kern w:val="0"/>
                <w:sz w:val="18"/>
                <w:szCs w:val="18"/>
              </w:rPr>
            </w:pPr>
            <w:r w:rsidRPr="003D494C">
              <w:rPr>
                <w:rFonts w:ascii="仿宋" w:eastAsia="仿宋" w:hAnsi="仿宋" w:hint="eastAsia"/>
                <w:kern w:val="0"/>
                <w:sz w:val="18"/>
                <w:szCs w:val="18"/>
              </w:rPr>
              <w:t>/</w:t>
            </w:r>
          </w:p>
        </w:tc>
      </w:tr>
    </w:tbl>
    <w:p w14:paraId="1C3243F2" w14:textId="77777777" w:rsidR="000E07FC"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4F654B8B" w14:textId="77777777" w:rsidR="000E07FC"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7C0FE8E9" w14:textId="77777777" w:rsidR="000E07FC"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0967358C"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1.该项目报价均以单个CD检测（收费标准：50元/CD）为基础统一报折扣，上限折扣为40%，预估检测数量：150000个CD/2年。</w:t>
      </w:r>
    </w:p>
    <w:p w14:paraId="577DFBEC" w14:textId="77777777" w:rsidR="000E07FC" w:rsidRPr="003D494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w:t>
      </w:r>
      <w:r w:rsidRPr="003D494C">
        <w:rPr>
          <w:rFonts w:ascii="仿宋" w:eastAsia="仿宋" w:hAnsi="仿宋" w:cs="仿宋" w:hint="eastAsia"/>
          <w:sz w:val="24"/>
          <w:szCs w:val="24"/>
        </w:rPr>
        <w:t>HLA-B27试剂盒、TBNK试剂盒、CD64试剂盒、干细胞计数</w:t>
      </w:r>
      <w:proofErr w:type="gramStart"/>
      <w:r w:rsidRPr="003D494C">
        <w:rPr>
          <w:rFonts w:ascii="仿宋" w:eastAsia="仿宋" w:hAnsi="仿宋" w:cs="仿宋" w:hint="eastAsia"/>
          <w:sz w:val="24"/>
          <w:szCs w:val="24"/>
        </w:rPr>
        <w:t>试剂盒须与</w:t>
      </w:r>
      <w:proofErr w:type="gramEnd"/>
      <w:r w:rsidRPr="003D494C">
        <w:rPr>
          <w:rFonts w:ascii="仿宋" w:eastAsia="仿宋" w:hAnsi="仿宋" w:cs="仿宋" w:hint="eastAsia"/>
          <w:sz w:val="24"/>
          <w:szCs w:val="24"/>
        </w:rPr>
        <w:t>仪器为同一品牌。</w:t>
      </w:r>
    </w:p>
    <w:p w14:paraId="17367231"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3.供应商所投产品数量不得少于目录表内的三分之一。</w:t>
      </w:r>
    </w:p>
    <w:p w14:paraId="1EC77308"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4.中标产品及相关配套耗材到货后剩余的有效期应当大于整个有效期的2/3。（提供承诺）</w:t>
      </w:r>
    </w:p>
    <w:p w14:paraId="6494BA58"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5.投标人须承诺试剂温度在储存、配送过程中符合说明书规定要求。</w:t>
      </w:r>
    </w:p>
    <w:p w14:paraId="38BDA3E7"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6.该项目配套服务中涉及提供的设备，投标人须承诺根据临床要求，接入医院LIS/HIS系统，不单独报价。</w:t>
      </w:r>
    </w:p>
    <w:p w14:paraId="5E4597E7"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7.供应</w:t>
      </w:r>
      <w:proofErr w:type="gramStart"/>
      <w:r>
        <w:rPr>
          <w:rFonts w:ascii="仿宋" w:eastAsia="仿宋" w:hAnsi="仿宋" w:cs="仿宋" w:hint="eastAsia"/>
          <w:sz w:val="24"/>
          <w:szCs w:val="24"/>
        </w:rPr>
        <w:t>商配套</w:t>
      </w:r>
      <w:proofErr w:type="gramEnd"/>
      <w:r>
        <w:rPr>
          <w:rFonts w:ascii="仿宋" w:eastAsia="仿宋" w:hAnsi="仿宋" w:cs="仿宋" w:hint="eastAsia"/>
          <w:sz w:val="24"/>
          <w:szCs w:val="24"/>
        </w:rPr>
        <w:t>提供所有相关质控品（适配临床样本监控的中值、低值）、可溯源校准品、</w:t>
      </w:r>
      <w:proofErr w:type="gramStart"/>
      <w:r>
        <w:rPr>
          <w:rFonts w:ascii="仿宋" w:eastAsia="仿宋" w:hAnsi="仿宋" w:cs="仿宋" w:hint="eastAsia"/>
          <w:sz w:val="24"/>
          <w:szCs w:val="24"/>
        </w:rPr>
        <w:t>样品杯</w:t>
      </w:r>
      <w:proofErr w:type="gramEnd"/>
      <w:r>
        <w:rPr>
          <w:rFonts w:ascii="仿宋" w:eastAsia="仿宋" w:hAnsi="仿宋" w:cs="仿宋" w:hint="eastAsia"/>
          <w:sz w:val="24"/>
          <w:szCs w:val="24"/>
        </w:rPr>
        <w:t>等耗材（具体品类按采购人要求确定，确定后供应商不得更改），以保证临床</w:t>
      </w:r>
      <w:r>
        <w:rPr>
          <w:rFonts w:ascii="仿宋" w:eastAsia="仿宋" w:hAnsi="仿宋" w:cs="仿宋" w:hint="eastAsia"/>
          <w:sz w:val="24"/>
          <w:szCs w:val="24"/>
        </w:rPr>
        <w:lastRenderedPageBreak/>
        <w:t>使用，不单独报价。（提供承诺）</w:t>
      </w:r>
    </w:p>
    <w:p w14:paraId="2EE16198"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8.供应商</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完成方法学性能验证（适用时）和每年1-2次的项目仪器校准工作并提供校准报告，不单独报价。（提供承诺）</w:t>
      </w:r>
    </w:p>
    <w:p w14:paraId="1769D48B"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9.国家临检中心已组织开展室间质评的项目，必须要有独立分组（方法学不同除外），提供网站截屏。</w:t>
      </w:r>
    </w:p>
    <w:p w14:paraId="520BA78B"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10.在合同期内，中标品牌新上市同系列产品，采购人可根据实际需求按不高于中标价格采购执行。（提供承诺）</w:t>
      </w:r>
    </w:p>
    <w:p w14:paraId="2427718A"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11.中标人要求提供原装配套仪器，专业流式细胞数据分析软件，不单独报价，具体按医院要求实施。（提供承诺）</w:t>
      </w:r>
    </w:p>
    <w:p w14:paraId="183B8025" w14:textId="77777777" w:rsidR="000E07FC"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12.参数要求</w:t>
      </w:r>
    </w:p>
    <w:p w14:paraId="5D66AA90" w14:textId="77777777" w:rsidR="00CC08EA" w:rsidRDefault="00000000">
      <w:pPr>
        <w:spacing w:line="44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提供注册证或说明书或其他药品监督管理部门批准证明文件，参数中另有约定的除外。</w:t>
      </w:r>
    </w:p>
    <w:tbl>
      <w:tblPr>
        <w:tblStyle w:val="af2"/>
        <w:tblW w:w="0" w:type="auto"/>
        <w:tblLook w:val="04A0" w:firstRow="1" w:lastRow="0" w:firstColumn="1" w:lastColumn="0" w:noHBand="0" w:noVBand="1"/>
      </w:tblPr>
      <w:tblGrid>
        <w:gridCol w:w="704"/>
        <w:gridCol w:w="8471"/>
      </w:tblGrid>
      <w:tr w:rsidR="00CC08EA" w14:paraId="38766549" w14:textId="77777777" w:rsidTr="00761E4D">
        <w:tc>
          <w:tcPr>
            <w:tcW w:w="704" w:type="dxa"/>
            <w:vAlign w:val="center"/>
          </w:tcPr>
          <w:p w14:paraId="46AA3EB0" w14:textId="77777777" w:rsidR="00CC08EA" w:rsidRDefault="00CC08EA" w:rsidP="00761E4D">
            <w:pPr>
              <w:jc w:val="center"/>
              <w:rPr>
                <w:rFonts w:ascii="仿宋" w:eastAsia="仿宋" w:hAnsi="仿宋" w:cs="仿宋" w:hint="eastAsia"/>
                <w:b/>
                <w:bCs/>
                <w:szCs w:val="21"/>
              </w:rPr>
            </w:pPr>
            <w:r>
              <w:rPr>
                <w:rFonts w:ascii="仿宋" w:eastAsia="仿宋" w:hAnsi="仿宋" w:hint="eastAsia"/>
                <w:b/>
                <w:szCs w:val="21"/>
              </w:rPr>
              <w:t>序号</w:t>
            </w:r>
          </w:p>
        </w:tc>
        <w:tc>
          <w:tcPr>
            <w:tcW w:w="8471" w:type="dxa"/>
            <w:vAlign w:val="center"/>
          </w:tcPr>
          <w:p w14:paraId="0C33C0C1" w14:textId="77777777" w:rsidR="00CC08EA" w:rsidRDefault="00CC08EA" w:rsidP="00761E4D">
            <w:pPr>
              <w:jc w:val="center"/>
              <w:rPr>
                <w:rFonts w:ascii="仿宋" w:eastAsia="仿宋" w:hAnsi="仿宋" w:cs="仿宋" w:hint="eastAsia"/>
                <w:b/>
                <w:bCs/>
                <w:szCs w:val="21"/>
              </w:rPr>
            </w:pPr>
            <w:r>
              <w:rPr>
                <w:rFonts w:ascii="仿宋" w:eastAsia="仿宋" w:hAnsi="仿宋" w:hint="eastAsia"/>
                <w:b/>
                <w:szCs w:val="21"/>
              </w:rPr>
              <w:t>要求</w:t>
            </w:r>
          </w:p>
        </w:tc>
      </w:tr>
      <w:tr w:rsidR="00CC08EA" w14:paraId="4347E0F6" w14:textId="77777777" w:rsidTr="00761E4D">
        <w:tc>
          <w:tcPr>
            <w:tcW w:w="704" w:type="dxa"/>
            <w:vAlign w:val="center"/>
          </w:tcPr>
          <w:p w14:paraId="31186BB3" w14:textId="77777777" w:rsidR="00CC08EA" w:rsidRDefault="00CC08EA" w:rsidP="00761E4D">
            <w:pPr>
              <w:jc w:val="center"/>
              <w:rPr>
                <w:rFonts w:ascii="仿宋" w:eastAsia="仿宋" w:hAnsi="仿宋" w:cs="仿宋" w:hint="eastAsia"/>
                <w:b/>
                <w:bCs/>
                <w:szCs w:val="21"/>
              </w:rPr>
            </w:pPr>
            <w:r>
              <w:rPr>
                <w:rFonts w:ascii="仿宋" w:eastAsia="仿宋" w:hAnsi="仿宋" w:hint="eastAsia"/>
                <w:b/>
                <w:szCs w:val="21"/>
              </w:rPr>
              <w:t>1</w:t>
            </w:r>
          </w:p>
        </w:tc>
        <w:tc>
          <w:tcPr>
            <w:tcW w:w="8471" w:type="dxa"/>
          </w:tcPr>
          <w:p w14:paraId="10E88520" w14:textId="77777777" w:rsidR="00CC08EA" w:rsidRDefault="00CC08EA" w:rsidP="00761E4D">
            <w:pPr>
              <w:jc w:val="left"/>
              <w:rPr>
                <w:rFonts w:ascii="仿宋" w:eastAsia="仿宋" w:hAnsi="仿宋" w:cs="仿宋" w:hint="eastAsia"/>
                <w:b/>
                <w:bCs/>
                <w:szCs w:val="21"/>
              </w:rPr>
            </w:pPr>
            <w:r>
              <w:rPr>
                <w:rFonts w:ascii="仿宋" w:eastAsia="仿宋" w:hAnsi="仿宋" w:hint="eastAsia"/>
                <w:b/>
                <w:szCs w:val="21"/>
              </w:rPr>
              <w:t>设备用途：</w:t>
            </w:r>
            <w:r>
              <w:rPr>
                <w:rFonts w:ascii="仿宋" w:eastAsia="仿宋" w:hAnsi="仿宋" w:hint="eastAsia"/>
                <w:szCs w:val="21"/>
              </w:rPr>
              <w:t>用于临床流式细胞学检测标本的分析（如：白血病免疫学分型、残留病监测、TBNK淋巴细胞亚群分析、HLA-B27检测、TH1/TH2细胞因子检测、干细胞计数等）。</w:t>
            </w:r>
          </w:p>
        </w:tc>
      </w:tr>
      <w:tr w:rsidR="00CC08EA" w14:paraId="64A919BA" w14:textId="77777777" w:rsidTr="00761E4D">
        <w:tc>
          <w:tcPr>
            <w:tcW w:w="704" w:type="dxa"/>
            <w:vAlign w:val="center"/>
          </w:tcPr>
          <w:p w14:paraId="378E0A05" w14:textId="77777777" w:rsidR="00CC08EA" w:rsidRDefault="00CC08EA" w:rsidP="00761E4D">
            <w:pPr>
              <w:jc w:val="center"/>
              <w:rPr>
                <w:rFonts w:ascii="仿宋" w:eastAsia="仿宋" w:hAnsi="仿宋" w:cs="仿宋" w:hint="eastAsia"/>
                <w:b/>
                <w:bCs/>
                <w:szCs w:val="21"/>
              </w:rPr>
            </w:pPr>
            <w:r>
              <w:rPr>
                <w:rFonts w:ascii="仿宋" w:eastAsia="仿宋" w:hAnsi="仿宋" w:hint="eastAsia"/>
                <w:b/>
                <w:szCs w:val="21"/>
              </w:rPr>
              <w:t>2</w:t>
            </w:r>
          </w:p>
        </w:tc>
        <w:tc>
          <w:tcPr>
            <w:tcW w:w="8471" w:type="dxa"/>
          </w:tcPr>
          <w:p w14:paraId="5F2334AF" w14:textId="77777777" w:rsidR="00CC08EA" w:rsidRDefault="00CC08EA" w:rsidP="00761E4D">
            <w:pPr>
              <w:jc w:val="left"/>
              <w:rPr>
                <w:rFonts w:ascii="仿宋" w:eastAsia="仿宋" w:hAnsi="仿宋" w:cs="仿宋" w:hint="eastAsia"/>
                <w:b/>
                <w:bCs/>
                <w:szCs w:val="21"/>
              </w:rPr>
            </w:pPr>
            <w:r>
              <w:rPr>
                <w:rFonts w:ascii="仿宋" w:eastAsia="仿宋" w:hAnsi="仿宋" w:hint="eastAsia"/>
                <w:b/>
                <w:szCs w:val="21"/>
              </w:rPr>
              <w:t>主要技术参数</w:t>
            </w:r>
          </w:p>
        </w:tc>
      </w:tr>
      <w:tr w:rsidR="00CC08EA" w14:paraId="37D3413D" w14:textId="77777777" w:rsidTr="00761E4D">
        <w:tc>
          <w:tcPr>
            <w:tcW w:w="704" w:type="dxa"/>
            <w:vAlign w:val="center"/>
          </w:tcPr>
          <w:p w14:paraId="464CF3F3" w14:textId="77777777" w:rsidR="00CC08EA" w:rsidRDefault="00CC08EA" w:rsidP="00761E4D">
            <w:pPr>
              <w:jc w:val="center"/>
              <w:rPr>
                <w:rFonts w:ascii="仿宋" w:eastAsia="仿宋" w:hAnsi="仿宋" w:cs="仿宋" w:hint="eastAsia"/>
                <w:b/>
                <w:bCs/>
                <w:szCs w:val="21"/>
              </w:rPr>
            </w:pPr>
          </w:p>
        </w:tc>
        <w:tc>
          <w:tcPr>
            <w:tcW w:w="8471" w:type="dxa"/>
          </w:tcPr>
          <w:p w14:paraId="11378307" w14:textId="77777777" w:rsidR="00CC08EA" w:rsidRDefault="00CC08EA" w:rsidP="00761E4D">
            <w:pPr>
              <w:rPr>
                <w:rFonts w:ascii="仿宋" w:eastAsia="仿宋" w:hAnsi="仿宋" w:hint="eastAsia"/>
                <w:bCs/>
                <w:iCs/>
                <w:szCs w:val="21"/>
              </w:rPr>
            </w:pPr>
            <w:r>
              <w:rPr>
                <w:rFonts w:ascii="仿宋" w:eastAsia="仿宋" w:hAnsi="仿宋" w:hint="eastAsia"/>
                <w:bCs/>
                <w:iCs/>
                <w:szCs w:val="21"/>
              </w:rPr>
              <w:t>2.1光学系统</w:t>
            </w:r>
          </w:p>
          <w:p w14:paraId="19AA5D8A" w14:textId="77777777" w:rsidR="00CC08EA" w:rsidRDefault="00CC08EA" w:rsidP="00761E4D">
            <w:pPr>
              <w:jc w:val="left"/>
              <w:rPr>
                <w:rFonts w:ascii="仿宋" w:eastAsia="仿宋" w:hAnsi="仿宋" w:cs="仿宋" w:hint="eastAsia"/>
                <w:b/>
                <w:bCs/>
                <w:szCs w:val="21"/>
              </w:rPr>
            </w:pPr>
            <w:r>
              <w:rPr>
                <w:rFonts w:ascii="仿宋" w:eastAsia="仿宋" w:hAnsi="仿宋" w:hint="eastAsia"/>
                <w:bCs/>
                <w:szCs w:val="21"/>
              </w:rPr>
              <w:t>配置488nm蓝色激光器(激发检测</w:t>
            </w:r>
            <w:r>
              <w:rPr>
                <w:rStyle w:val="font91"/>
                <w:rFonts w:ascii="仿宋" w:eastAsia="仿宋" w:hAnsi="仿宋" w:cstheme="minorEastAsia" w:hint="eastAsia"/>
              </w:rPr>
              <w:t>≥</w:t>
            </w:r>
            <w:r>
              <w:rPr>
                <w:rFonts w:ascii="仿宋" w:eastAsia="仿宋" w:hAnsi="仿宋" w:hint="eastAsia"/>
                <w:bCs/>
                <w:szCs w:val="21"/>
              </w:rPr>
              <w:t>4个荧光通道）、633nm或638nm红色激光器（激发检测</w:t>
            </w:r>
            <w:r>
              <w:rPr>
                <w:rStyle w:val="font91"/>
                <w:rFonts w:ascii="仿宋" w:eastAsia="仿宋" w:hAnsi="仿宋" w:cstheme="minorEastAsia" w:hint="eastAsia"/>
              </w:rPr>
              <w:t>≥</w:t>
            </w:r>
            <w:r>
              <w:rPr>
                <w:rFonts w:ascii="仿宋" w:eastAsia="仿宋" w:hAnsi="仿宋" w:hint="eastAsia"/>
                <w:bCs/>
                <w:szCs w:val="21"/>
              </w:rPr>
              <w:t>2个荧光通道）、405nm激光器（激发检测</w:t>
            </w:r>
            <w:r>
              <w:rPr>
                <w:rStyle w:val="font91"/>
                <w:rFonts w:ascii="仿宋" w:eastAsia="仿宋" w:hAnsi="仿宋" w:cstheme="minorEastAsia" w:hint="eastAsia"/>
              </w:rPr>
              <w:t>≥</w:t>
            </w:r>
            <w:r>
              <w:rPr>
                <w:rFonts w:ascii="仿宋" w:eastAsia="仿宋" w:hAnsi="仿宋" w:hint="eastAsia"/>
                <w:bCs/>
                <w:szCs w:val="21"/>
              </w:rPr>
              <w:t>2个荧光通道），可同时检测</w:t>
            </w:r>
            <w:r>
              <w:rPr>
                <w:rStyle w:val="font91"/>
                <w:rFonts w:ascii="仿宋" w:eastAsia="仿宋" w:hAnsi="仿宋" w:cstheme="minorEastAsia" w:hint="eastAsia"/>
              </w:rPr>
              <w:t>≥</w:t>
            </w:r>
            <w:r>
              <w:rPr>
                <w:rFonts w:ascii="仿宋" w:eastAsia="仿宋" w:hAnsi="仿宋" w:hint="eastAsia"/>
                <w:bCs/>
                <w:szCs w:val="21"/>
              </w:rPr>
              <w:t>8个荧光参数，采用高效PMT光电倍增管检测器。</w:t>
            </w:r>
          </w:p>
        </w:tc>
      </w:tr>
      <w:tr w:rsidR="00CC08EA" w14:paraId="3D1CEDA5" w14:textId="77777777" w:rsidTr="00761E4D">
        <w:tc>
          <w:tcPr>
            <w:tcW w:w="704" w:type="dxa"/>
            <w:vAlign w:val="center"/>
          </w:tcPr>
          <w:p w14:paraId="3E7A8D4A" w14:textId="77777777" w:rsidR="00CC08EA" w:rsidRDefault="00CC08EA" w:rsidP="00761E4D">
            <w:pPr>
              <w:jc w:val="center"/>
              <w:rPr>
                <w:rFonts w:ascii="仿宋" w:eastAsia="仿宋" w:hAnsi="仿宋" w:cs="仿宋" w:hint="eastAsia"/>
                <w:b/>
                <w:bCs/>
                <w:szCs w:val="21"/>
              </w:rPr>
            </w:pPr>
          </w:p>
        </w:tc>
        <w:tc>
          <w:tcPr>
            <w:tcW w:w="8471" w:type="dxa"/>
          </w:tcPr>
          <w:p w14:paraId="7E8B1856" w14:textId="77777777" w:rsidR="00CC08EA" w:rsidRDefault="00CC08EA" w:rsidP="00761E4D">
            <w:pPr>
              <w:rPr>
                <w:rFonts w:ascii="仿宋" w:eastAsia="仿宋" w:hAnsi="仿宋" w:hint="eastAsia"/>
                <w:bCs/>
                <w:iCs/>
                <w:szCs w:val="21"/>
              </w:rPr>
            </w:pPr>
            <w:r>
              <w:rPr>
                <w:rFonts w:ascii="仿宋" w:eastAsia="仿宋" w:hAnsi="仿宋" w:hint="eastAsia"/>
                <w:bCs/>
                <w:iCs/>
                <w:szCs w:val="21"/>
              </w:rPr>
              <w:t>2.</w:t>
            </w:r>
            <w:r>
              <w:rPr>
                <w:rFonts w:ascii="仿宋" w:eastAsia="仿宋" w:hAnsi="仿宋"/>
                <w:bCs/>
                <w:iCs/>
                <w:szCs w:val="21"/>
              </w:rPr>
              <w:t>2</w:t>
            </w:r>
            <w:r>
              <w:rPr>
                <w:rFonts w:ascii="仿宋" w:eastAsia="仿宋" w:hAnsi="仿宋" w:hint="eastAsia"/>
                <w:bCs/>
                <w:iCs/>
                <w:szCs w:val="21"/>
              </w:rPr>
              <w:t>检测分析系统</w:t>
            </w:r>
          </w:p>
          <w:p w14:paraId="39318DE2" w14:textId="77777777" w:rsidR="00CC08EA" w:rsidRDefault="00CC08EA" w:rsidP="00761E4D">
            <w:pPr>
              <w:jc w:val="left"/>
              <w:rPr>
                <w:rFonts w:ascii="仿宋" w:eastAsia="仿宋" w:hAnsi="仿宋" w:cs="仿宋" w:hint="eastAsia"/>
                <w:b/>
                <w:bCs/>
                <w:szCs w:val="21"/>
              </w:rPr>
            </w:pPr>
            <w:r>
              <w:rPr>
                <w:rFonts w:ascii="仿宋" w:eastAsia="仿宋" w:hAnsi="仿宋" w:hint="eastAsia"/>
                <w:bCs/>
                <w:iCs/>
                <w:szCs w:val="21"/>
              </w:rPr>
              <w:t>荧光灵敏度：FITC（染料）≤100MESF（荧光分子）、PE（染料）≤50MESF（荧光分子）。</w:t>
            </w:r>
          </w:p>
        </w:tc>
      </w:tr>
      <w:tr w:rsidR="00CC08EA" w14:paraId="34E0F638" w14:textId="77777777" w:rsidTr="00761E4D">
        <w:tc>
          <w:tcPr>
            <w:tcW w:w="704" w:type="dxa"/>
            <w:vAlign w:val="center"/>
          </w:tcPr>
          <w:p w14:paraId="19D5A4EA" w14:textId="77777777" w:rsidR="00CC08EA" w:rsidRDefault="00CC08EA" w:rsidP="00761E4D">
            <w:pPr>
              <w:jc w:val="center"/>
              <w:rPr>
                <w:rFonts w:ascii="仿宋" w:eastAsia="仿宋" w:hAnsi="仿宋" w:cs="仿宋" w:hint="eastAsia"/>
                <w:b/>
                <w:bCs/>
                <w:szCs w:val="21"/>
              </w:rPr>
            </w:pPr>
          </w:p>
        </w:tc>
        <w:tc>
          <w:tcPr>
            <w:tcW w:w="8471" w:type="dxa"/>
          </w:tcPr>
          <w:p w14:paraId="342473E9" w14:textId="77777777" w:rsidR="00CC08EA" w:rsidRDefault="00CC08EA" w:rsidP="00761E4D">
            <w:pPr>
              <w:rPr>
                <w:rStyle w:val="font91"/>
                <w:rFonts w:ascii="仿宋" w:eastAsia="仿宋" w:hAnsi="仿宋" w:cstheme="minorEastAsia" w:hint="eastAsia"/>
              </w:rPr>
            </w:pPr>
            <w:r>
              <w:rPr>
                <w:rStyle w:val="font91"/>
                <w:rFonts w:ascii="仿宋" w:eastAsia="仿宋" w:hAnsi="仿宋" w:cstheme="minorEastAsia" w:hint="eastAsia"/>
              </w:rPr>
              <w:t>2.</w:t>
            </w:r>
            <w:r>
              <w:rPr>
                <w:rStyle w:val="font91"/>
                <w:rFonts w:ascii="仿宋" w:eastAsia="仿宋" w:hAnsi="仿宋" w:cstheme="minorEastAsia"/>
              </w:rPr>
              <w:t>3</w:t>
            </w:r>
            <w:r>
              <w:rPr>
                <w:rStyle w:val="font91"/>
                <w:rFonts w:ascii="仿宋" w:eastAsia="仿宋" w:hAnsi="仿宋" w:cstheme="minorEastAsia" w:hint="eastAsia"/>
              </w:rPr>
              <w:t xml:space="preserve"> 质控系统：</w:t>
            </w:r>
          </w:p>
          <w:p w14:paraId="757F6F62" w14:textId="77777777" w:rsidR="00CC08EA" w:rsidRDefault="00CC08EA" w:rsidP="00761E4D">
            <w:pPr>
              <w:jc w:val="left"/>
              <w:rPr>
                <w:rFonts w:ascii="仿宋" w:eastAsia="仿宋" w:hAnsi="仿宋" w:cs="仿宋" w:hint="eastAsia"/>
                <w:b/>
                <w:bCs/>
                <w:szCs w:val="21"/>
              </w:rPr>
            </w:pPr>
            <w:r>
              <w:rPr>
                <w:rFonts w:ascii="仿宋" w:eastAsia="仿宋" w:hAnsi="仿宋" w:cs="宋体" w:hint="eastAsia"/>
                <w:szCs w:val="21"/>
                <w:shd w:val="clear" w:color="auto" w:fill="FFFFFF"/>
              </w:rPr>
              <w:t>数字化处理系统≥18比特。</w:t>
            </w:r>
          </w:p>
        </w:tc>
      </w:tr>
      <w:tr w:rsidR="00CC08EA" w14:paraId="64BF0173" w14:textId="77777777" w:rsidTr="00761E4D">
        <w:tc>
          <w:tcPr>
            <w:tcW w:w="704" w:type="dxa"/>
            <w:vAlign w:val="center"/>
          </w:tcPr>
          <w:p w14:paraId="3552804F" w14:textId="77777777" w:rsidR="00CC08EA" w:rsidRDefault="00CC08EA" w:rsidP="00761E4D">
            <w:pPr>
              <w:jc w:val="center"/>
              <w:rPr>
                <w:rFonts w:ascii="仿宋" w:eastAsia="仿宋" w:hAnsi="仿宋" w:cs="仿宋" w:hint="eastAsia"/>
                <w:b/>
                <w:bCs/>
                <w:szCs w:val="21"/>
              </w:rPr>
            </w:pPr>
            <w:r>
              <w:rPr>
                <w:rFonts w:ascii="仿宋" w:eastAsia="仿宋" w:hAnsi="仿宋" w:hint="eastAsia"/>
                <w:b/>
                <w:szCs w:val="21"/>
              </w:rPr>
              <w:t>3</w:t>
            </w:r>
          </w:p>
        </w:tc>
        <w:tc>
          <w:tcPr>
            <w:tcW w:w="8471" w:type="dxa"/>
            <w:vAlign w:val="center"/>
          </w:tcPr>
          <w:p w14:paraId="391138DB" w14:textId="77777777" w:rsidR="00CC08EA" w:rsidRDefault="00CC08EA" w:rsidP="00761E4D">
            <w:pPr>
              <w:jc w:val="left"/>
              <w:rPr>
                <w:rFonts w:ascii="仿宋" w:eastAsia="仿宋" w:hAnsi="仿宋" w:cs="仿宋" w:hint="eastAsia"/>
                <w:b/>
                <w:bCs/>
                <w:szCs w:val="21"/>
              </w:rPr>
            </w:pPr>
            <w:r>
              <w:rPr>
                <w:rFonts w:ascii="仿宋" w:eastAsia="仿宋" w:hAnsi="仿宋" w:cstheme="minorEastAsia" w:hint="eastAsia"/>
                <w:b/>
                <w:color w:val="000000"/>
                <w:szCs w:val="21"/>
              </w:rPr>
              <w:t>配置要求（提供承诺，不单独报价）</w:t>
            </w:r>
          </w:p>
        </w:tc>
      </w:tr>
      <w:tr w:rsidR="00CC08EA" w14:paraId="47E1D752" w14:textId="77777777" w:rsidTr="00761E4D">
        <w:tc>
          <w:tcPr>
            <w:tcW w:w="704" w:type="dxa"/>
            <w:vAlign w:val="center"/>
          </w:tcPr>
          <w:p w14:paraId="0EA77518" w14:textId="77777777" w:rsidR="00CC08EA" w:rsidRDefault="00CC08EA" w:rsidP="00761E4D">
            <w:pPr>
              <w:jc w:val="center"/>
              <w:rPr>
                <w:rFonts w:ascii="仿宋" w:eastAsia="仿宋" w:hAnsi="仿宋" w:cs="仿宋" w:hint="eastAsia"/>
                <w:b/>
                <w:bCs/>
                <w:szCs w:val="21"/>
              </w:rPr>
            </w:pPr>
          </w:p>
        </w:tc>
        <w:tc>
          <w:tcPr>
            <w:tcW w:w="8471" w:type="dxa"/>
            <w:vAlign w:val="center"/>
          </w:tcPr>
          <w:p w14:paraId="4943C4CD" w14:textId="77777777" w:rsidR="00CC08EA" w:rsidRDefault="00CC08EA" w:rsidP="00761E4D">
            <w:pPr>
              <w:jc w:val="left"/>
              <w:rPr>
                <w:rFonts w:ascii="仿宋" w:eastAsia="仿宋" w:hAnsi="仿宋" w:cs="仿宋" w:hint="eastAsia"/>
                <w:b/>
                <w:bCs/>
                <w:szCs w:val="21"/>
              </w:rPr>
            </w:pPr>
            <w:r>
              <w:rPr>
                <w:rFonts w:ascii="仿宋" w:eastAsia="仿宋" w:hAnsi="仿宋" w:hint="eastAsia"/>
                <w:szCs w:val="21"/>
              </w:rPr>
              <w:t>3.1流式细胞仪主机</w:t>
            </w:r>
            <w:r>
              <w:rPr>
                <w:rFonts w:ascii="仿宋" w:eastAsia="仿宋" w:hAnsi="仿宋" w:cs="宋体" w:hint="eastAsia"/>
                <w:szCs w:val="21"/>
                <w:shd w:val="clear" w:color="auto" w:fill="FFFFFF"/>
              </w:rPr>
              <w:t>≥</w:t>
            </w:r>
            <w:r>
              <w:rPr>
                <w:rFonts w:ascii="仿宋" w:eastAsia="仿宋" w:hAnsi="仿宋" w:hint="eastAsia"/>
                <w:szCs w:val="21"/>
              </w:rPr>
              <w:t>2台</w:t>
            </w:r>
            <w:r>
              <w:rPr>
                <w:rStyle w:val="font91"/>
                <w:rFonts w:ascii="仿宋" w:eastAsia="仿宋" w:hAnsi="仿宋" w:cstheme="minorEastAsia" w:hint="eastAsia"/>
              </w:rPr>
              <w:t>。</w:t>
            </w:r>
          </w:p>
        </w:tc>
      </w:tr>
      <w:tr w:rsidR="00CC08EA" w14:paraId="411FB931" w14:textId="77777777" w:rsidTr="00761E4D">
        <w:tc>
          <w:tcPr>
            <w:tcW w:w="704" w:type="dxa"/>
            <w:vAlign w:val="center"/>
          </w:tcPr>
          <w:p w14:paraId="3E0E3F61" w14:textId="77777777" w:rsidR="00CC08EA" w:rsidRDefault="00CC08EA" w:rsidP="00761E4D">
            <w:pPr>
              <w:jc w:val="center"/>
              <w:rPr>
                <w:rFonts w:ascii="仿宋" w:eastAsia="仿宋" w:hAnsi="仿宋" w:cs="仿宋" w:hint="eastAsia"/>
                <w:b/>
                <w:bCs/>
                <w:szCs w:val="21"/>
              </w:rPr>
            </w:pPr>
          </w:p>
        </w:tc>
        <w:tc>
          <w:tcPr>
            <w:tcW w:w="8471" w:type="dxa"/>
            <w:vAlign w:val="center"/>
          </w:tcPr>
          <w:p w14:paraId="43A236DE" w14:textId="77777777" w:rsidR="00CC08EA" w:rsidRDefault="00CC08EA" w:rsidP="00761E4D">
            <w:pPr>
              <w:jc w:val="left"/>
              <w:rPr>
                <w:rFonts w:ascii="仿宋" w:eastAsia="仿宋" w:hAnsi="仿宋" w:cs="仿宋" w:hint="eastAsia"/>
                <w:b/>
                <w:bCs/>
                <w:szCs w:val="21"/>
              </w:rPr>
            </w:pPr>
            <w:r>
              <w:rPr>
                <w:rFonts w:ascii="仿宋" w:eastAsia="仿宋" w:hAnsi="仿宋" w:hint="eastAsia"/>
                <w:szCs w:val="21"/>
              </w:rPr>
              <w:t>3.2计算机工作站1套</w:t>
            </w:r>
            <w:r>
              <w:rPr>
                <w:rStyle w:val="font91"/>
                <w:rFonts w:ascii="仿宋" w:eastAsia="仿宋" w:hAnsi="仿宋" w:cstheme="minorEastAsia" w:hint="eastAsia"/>
              </w:rPr>
              <w:t>。</w:t>
            </w:r>
          </w:p>
        </w:tc>
      </w:tr>
      <w:tr w:rsidR="00CC08EA" w14:paraId="0CF6C933" w14:textId="77777777" w:rsidTr="00761E4D">
        <w:tc>
          <w:tcPr>
            <w:tcW w:w="704" w:type="dxa"/>
            <w:vAlign w:val="center"/>
          </w:tcPr>
          <w:p w14:paraId="79105EC5" w14:textId="77777777" w:rsidR="00CC08EA" w:rsidRDefault="00CC08EA" w:rsidP="00761E4D">
            <w:pPr>
              <w:jc w:val="center"/>
              <w:rPr>
                <w:rFonts w:ascii="仿宋" w:eastAsia="仿宋" w:hAnsi="仿宋" w:cs="仿宋" w:hint="eastAsia"/>
                <w:b/>
                <w:bCs/>
                <w:szCs w:val="21"/>
              </w:rPr>
            </w:pPr>
          </w:p>
        </w:tc>
        <w:tc>
          <w:tcPr>
            <w:tcW w:w="8471" w:type="dxa"/>
            <w:vAlign w:val="center"/>
          </w:tcPr>
          <w:p w14:paraId="0410A0D5" w14:textId="77777777" w:rsidR="00CC08EA" w:rsidRDefault="00CC08EA" w:rsidP="00761E4D">
            <w:pPr>
              <w:jc w:val="left"/>
              <w:rPr>
                <w:rFonts w:ascii="仿宋" w:eastAsia="仿宋" w:hAnsi="仿宋" w:cs="仿宋" w:hint="eastAsia"/>
                <w:b/>
                <w:bCs/>
                <w:szCs w:val="21"/>
              </w:rPr>
            </w:pPr>
            <w:r>
              <w:rPr>
                <w:rFonts w:ascii="仿宋" w:eastAsia="仿宋" w:hAnsi="仿宋" w:hint="eastAsia"/>
                <w:szCs w:val="21"/>
              </w:rPr>
              <w:t>3.3稳压电源1台。</w:t>
            </w:r>
          </w:p>
        </w:tc>
      </w:tr>
      <w:tr w:rsidR="00CC08EA" w14:paraId="35BE49EF" w14:textId="77777777" w:rsidTr="00761E4D">
        <w:tc>
          <w:tcPr>
            <w:tcW w:w="704" w:type="dxa"/>
            <w:vAlign w:val="center"/>
          </w:tcPr>
          <w:p w14:paraId="72915761" w14:textId="77777777" w:rsidR="00CC08EA" w:rsidRDefault="00CC08EA" w:rsidP="00761E4D">
            <w:pPr>
              <w:jc w:val="center"/>
              <w:rPr>
                <w:rFonts w:ascii="仿宋" w:eastAsia="仿宋" w:hAnsi="仿宋" w:cs="仿宋" w:hint="eastAsia"/>
                <w:b/>
                <w:bCs/>
                <w:szCs w:val="21"/>
              </w:rPr>
            </w:pPr>
          </w:p>
        </w:tc>
        <w:tc>
          <w:tcPr>
            <w:tcW w:w="8471" w:type="dxa"/>
            <w:vAlign w:val="center"/>
          </w:tcPr>
          <w:p w14:paraId="4CD22ABC" w14:textId="77777777" w:rsidR="00CC08EA" w:rsidRDefault="00CC08EA" w:rsidP="00761E4D">
            <w:pPr>
              <w:jc w:val="left"/>
              <w:rPr>
                <w:rFonts w:ascii="仿宋" w:eastAsia="仿宋" w:hAnsi="仿宋" w:hint="eastAsia"/>
                <w:szCs w:val="21"/>
              </w:rPr>
            </w:pPr>
            <w:r>
              <w:rPr>
                <w:rFonts w:ascii="仿宋" w:eastAsia="仿宋" w:hAnsi="仿宋" w:hint="eastAsia"/>
                <w:szCs w:val="21"/>
              </w:rPr>
              <w:t>3.4激光打印机1台等。</w:t>
            </w:r>
          </w:p>
        </w:tc>
      </w:tr>
      <w:tr w:rsidR="00CC08EA" w14:paraId="73408126" w14:textId="77777777" w:rsidTr="00761E4D">
        <w:tc>
          <w:tcPr>
            <w:tcW w:w="704" w:type="dxa"/>
            <w:vAlign w:val="center"/>
          </w:tcPr>
          <w:p w14:paraId="60273548" w14:textId="77777777" w:rsidR="00CC08EA" w:rsidRDefault="00CC08EA" w:rsidP="00761E4D">
            <w:pPr>
              <w:jc w:val="center"/>
              <w:rPr>
                <w:rFonts w:ascii="仿宋" w:eastAsia="仿宋" w:hAnsi="仿宋" w:cs="仿宋" w:hint="eastAsia"/>
                <w:b/>
                <w:bCs/>
                <w:szCs w:val="21"/>
              </w:rPr>
            </w:pPr>
          </w:p>
        </w:tc>
        <w:tc>
          <w:tcPr>
            <w:tcW w:w="8471" w:type="dxa"/>
            <w:vAlign w:val="center"/>
          </w:tcPr>
          <w:p w14:paraId="5B33F4BB" w14:textId="77777777" w:rsidR="00CC08EA" w:rsidRDefault="00CC08EA" w:rsidP="00761E4D">
            <w:pPr>
              <w:jc w:val="left"/>
              <w:rPr>
                <w:rFonts w:ascii="仿宋" w:eastAsia="仿宋" w:hAnsi="仿宋" w:cs="仿宋" w:hint="eastAsia"/>
                <w:b/>
                <w:bCs/>
                <w:szCs w:val="21"/>
              </w:rPr>
            </w:pPr>
            <w:r>
              <w:rPr>
                <w:rFonts w:ascii="仿宋" w:eastAsia="仿宋" w:hAnsi="仿宋" w:cstheme="minorEastAsia" w:hint="eastAsia"/>
                <w:color w:val="000000"/>
                <w:szCs w:val="21"/>
              </w:rPr>
              <w:t>3.5提供检测过程中需要的其他设备，如前处理仪器、离心机等。</w:t>
            </w:r>
          </w:p>
        </w:tc>
      </w:tr>
    </w:tbl>
    <w:p w14:paraId="33840F81" w14:textId="3CCFAA01" w:rsidR="00CC08EA" w:rsidRPr="00CC08EA" w:rsidRDefault="00CC08EA">
      <w:pPr>
        <w:spacing w:line="440" w:lineRule="exact"/>
        <w:ind w:firstLineChars="200" w:firstLine="480"/>
        <w:rPr>
          <w:rFonts w:ascii="仿宋" w:eastAsia="仿宋" w:hAnsi="仿宋" w:cs="仿宋" w:hint="eastAsia"/>
          <w:sz w:val="24"/>
          <w:szCs w:val="24"/>
        </w:rPr>
      </w:pPr>
      <w:r w:rsidRPr="00CC08EA">
        <w:rPr>
          <w:rFonts w:ascii="仿宋" w:eastAsia="仿宋" w:hAnsi="仿宋" w:cs="仿宋" w:hint="eastAsia"/>
          <w:sz w:val="24"/>
          <w:szCs w:val="24"/>
        </w:rPr>
        <w:t>13.投标人所投产品必须是在浙江省</w:t>
      </w:r>
      <w:proofErr w:type="gramStart"/>
      <w:r w:rsidRPr="00CC08EA">
        <w:rPr>
          <w:rFonts w:ascii="仿宋" w:eastAsia="仿宋" w:hAnsi="仿宋" w:cs="仿宋" w:hint="eastAsia"/>
          <w:sz w:val="24"/>
          <w:szCs w:val="24"/>
        </w:rPr>
        <w:t>“智慧医保”招采子系统</w:t>
      </w:r>
      <w:proofErr w:type="gramEnd"/>
      <w:r w:rsidRPr="00CC08EA">
        <w:rPr>
          <w:rFonts w:ascii="仿宋" w:eastAsia="仿宋" w:hAnsi="仿宋" w:cs="仿宋" w:hint="eastAsia"/>
          <w:sz w:val="24"/>
          <w:szCs w:val="24"/>
        </w:rPr>
        <w:t>上注册的产品，而且要取得该产品的配送资格（投标人浙江省</w:t>
      </w:r>
      <w:proofErr w:type="gramStart"/>
      <w:r w:rsidRPr="00CC08EA">
        <w:rPr>
          <w:rFonts w:ascii="仿宋" w:eastAsia="仿宋" w:hAnsi="仿宋" w:cs="仿宋" w:hint="eastAsia"/>
          <w:sz w:val="24"/>
          <w:szCs w:val="24"/>
        </w:rPr>
        <w:t>“智慧医保”招采子系统</w:t>
      </w:r>
      <w:proofErr w:type="gramEnd"/>
      <w:r w:rsidRPr="00CC08EA">
        <w:rPr>
          <w:rFonts w:ascii="仿宋" w:eastAsia="仿宋" w:hAnsi="仿宋" w:cs="仿宋" w:hint="eastAsia"/>
          <w:sz w:val="24"/>
          <w:szCs w:val="24"/>
        </w:rPr>
        <w:t>登陆成功及产品配送区域界面打印）。</w:t>
      </w:r>
    </w:p>
    <w:p w14:paraId="3A7C446F" w14:textId="77777777" w:rsidR="000E07FC"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4C5A1F3B"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386CEA28"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455FE48F"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lastRenderedPageBreak/>
        <w:t>1</w:t>
      </w:r>
      <w:r>
        <w:rPr>
          <w:rFonts w:ascii="仿宋" w:eastAsia="仿宋" w:hAnsi="仿宋" w:cs="仿宋"/>
          <w:kern w:val="0"/>
          <w:sz w:val="24"/>
        </w:rPr>
        <w:t>.2具有良好的商业信誉和健全的财务会计制度；</w:t>
      </w:r>
    </w:p>
    <w:p w14:paraId="0AD02E99"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6F986597"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447E5308"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3D443971"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7D5C6E3A"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5DFDA087"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w:t>
      </w:r>
      <w:r>
        <w:rPr>
          <w:rFonts w:ascii="仿宋" w:eastAsia="仿宋" w:hAnsi="仿宋" w:cs="仿宋" w:hint="eastAsia"/>
          <w:sz w:val="24"/>
          <w:szCs w:val="24"/>
        </w:rPr>
        <w:t>特定资格条件：</w:t>
      </w:r>
    </w:p>
    <w:p w14:paraId="660445D0"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标产品保持一致。</w:t>
      </w:r>
    </w:p>
    <w:p w14:paraId="4CF7368C"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42F4679C" w14:textId="77777777" w:rsidR="000E07FC"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3537A1D7"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1.时间：自公告之日起至2025年12月 日，每天09:00至12:00，14:00至17:00（北京时间，线上获取法定节假日均可，线下获取文件法定节假日除外）。</w:t>
      </w:r>
    </w:p>
    <w:p w14:paraId="32488A9A"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平台http://www.zcygov.cn/，在线申请获取采购文件（进入“项目采购”应用，在获取采购文件菜单中选择项目，申请获取采购文件）。</w:t>
      </w:r>
    </w:p>
    <w:p w14:paraId="23F9F317"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w:t>
      </w:r>
      <w:proofErr w:type="gramStart"/>
      <w:r>
        <w:rPr>
          <w:rFonts w:ascii="仿宋" w:eastAsia="仿宋" w:hAnsi="仿宋" w:cs="仿宋" w:hint="eastAsia"/>
          <w:sz w:val="24"/>
        </w:rPr>
        <w:t>至以下</w:t>
      </w:r>
      <w:proofErr w:type="gramEnd"/>
      <w:r>
        <w:rPr>
          <w:rFonts w:ascii="仿宋" w:eastAsia="仿宋" w:hAnsi="仿宋" w:cs="仿宋" w:hint="eastAsia"/>
          <w:sz w:val="24"/>
        </w:rPr>
        <w:t>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46EF7539"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6B70EA90"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 户 行：招商银行股份有限公司杭州凤起支行</w:t>
      </w:r>
    </w:p>
    <w:p w14:paraId="65E394DD" w14:textId="77777777" w:rsidR="000E07FC" w:rsidRDefault="00000000">
      <w:pPr>
        <w:spacing w:line="360" w:lineRule="auto"/>
        <w:ind w:firstLineChars="200" w:firstLine="480"/>
        <w:jc w:val="left"/>
        <w:rPr>
          <w:rFonts w:ascii="仿宋" w:eastAsia="仿宋" w:hAnsi="仿宋" w:cs="仿宋" w:hint="eastAsia"/>
          <w:sz w:val="24"/>
          <w:szCs w:val="24"/>
        </w:rPr>
      </w:pP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号：571911912410201</w:t>
      </w:r>
    </w:p>
    <w:p w14:paraId="66D2DA8B" w14:textId="77777777" w:rsidR="000E07FC"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lastRenderedPageBreak/>
        <w:t>四、提交投标文件截止时间及地点</w:t>
      </w:r>
    </w:p>
    <w:p w14:paraId="4216F4CA"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2025年12月 日 09:30（北京时间）</w:t>
      </w:r>
      <w:r>
        <w:rPr>
          <w:rFonts w:ascii="仿宋" w:eastAsia="仿宋" w:hAnsi="仿宋" w:cs="仿宋" w:hint="eastAsia"/>
          <w:sz w:val="24"/>
        </w:rPr>
        <w:t>。</w:t>
      </w:r>
    </w:p>
    <w:p w14:paraId="05B9D19D"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44AB1A8C" w14:textId="77777777" w:rsidR="000E07FC"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732654A2"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2089BAA6" w14:textId="77777777" w:rsidR="000E07FC"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5ECA2614" w14:textId="77777777" w:rsidR="000E07FC"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7"/>
      <w:bookmarkStart w:id="8" w:name="_Hlt10553106"/>
      <w:bookmarkEnd w:id="7"/>
      <w:bookmarkEnd w:id="8"/>
    </w:p>
    <w:p w14:paraId="0C23BAD0" w14:textId="77777777" w:rsidR="000E07FC"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51C28678" w14:textId="77777777" w:rsidR="000E07FC"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2EAD7952"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5013FC74"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电子交易客户端”----前往“浙江政府采购网-下载专区-电子交易客户端”进行下载并安装；</w:t>
      </w:r>
    </w:p>
    <w:p w14:paraId="29C8DACA"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平台；进入“项目采购”应用，在获取采购文件菜单中选择项目，获取招标文件；</w:t>
      </w:r>
    </w:p>
    <w:p w14:paraId="197E3966"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电子交易客户端”中完成“填写基本信息”、“导入投标文件”、“标书关联”、“标书检查”、“电子签名”、“生成电子标书”等操作；</w:t>
      </w:r>
    </w:p>
    <w:p w14:paraId="1A6CB282"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平台完成本项目的电子交易活动，平台不接受未按上述方式获取招标文件的投标人进行投标活动；</w:t>
      </w:r>
    </w:p>
    <w:p w14:paraId="5708DE65"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w:t>
      </w:r>
      <w:proofErr w:type="gramStart"/>
      <w:r>
        <w:rPr>
          <w:rFonts w:ascii="仿宋" w:eastAsia="仿宋" w:hAnsi="仿宋" w:cs="仿宋" w:hint="eastAsia"/>
          <w:kern w:val="0"/>
          <w:sz w:val="24"/>
        </w:rPr>
        <w:t>不予处理</w:t>
      </w:r>
      <w:proofErr w:type="gramEnd"/>
      <w:r>
        <w:rPr>
          <w:rFonts w:ascii="仿宋" w:eastAsia="仿宋" w:hAnsi="仿宋" w:cs="仿宋" w:hint="eastAsia"/>
          <w:kern w:val="0"/>
          <w:sz w:val="24"/>
        </w:rPr>
        <w:t>；</w:t>
      </w:r>
    </w:p>
    <w:p w14:paraId="0A48B93D"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22F705E5"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79A9E686"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w:t>
      </w:r>
      <w:r>
        <w:rPr>
          <w:rFonts w:ascii="仿宋" w:eastAsia="仿宋" w:hAnsi="仿宋" w:cs="仿宋" w:hint="eastAsia"/>
          <w:kern w:val="0"/>
          <w:sz w:val="24"/>
        </w:rPr>
        <w:lastRenderedPageBreak/>
        <w:t>回；</w:t>
      </w:r>
    </w:p>
    <w:p w14:paraId="05FD95B3" w14:textId="77777777" w:rsidR="000E07FC"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平台“服务中心-帮助文档-项目采购-操作流程-电子招投标-政府采购项目电子交易管理操作指南-投标人”。</w:t>
      </w:r>
    </w:p>
    <w:p w14:paraId="6C64A09B" w14:textId="77777777" w:rsidR="000E07FC"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（https://www.zcygov.cn/），点击右侧咨询小采，获取采小蜜智能服务管家帮助，或拨打政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w:t>
      </w:r>
      <w:proofErr w:type="gramStart"/>
      <w:r>
        <w:rPr>
          <w:rFonts w:ascii="仿宋" w:eastAsia="仿宋" w:hAnsi="仿宋" w:cs="仿宋" w:hint="eastAsia"/>
          <w:kern w:val="0"/>
          <w:sz w:val="24"/>
        </w:rPr>
        <w:t>汇信</w:t>
      </w:r>
      <w:proofErr w:type="gramEnd"/>
      <w:r>
        <w:rPr>
          <w:rFonts w:ascii="仿宋" w:eastAsia="仿宋" w:hAnsi="仿宋" w:cs="仿宋" w:hint="eastAsia"/>
          <w:kern w:val="0"/>
          <w:sz w:val="24"/>
        </w:rPr>
        <w:t>CA 400-888-4636；天谷CA 400-087-8198。</w:t>
      </w:r>
    </w:p>
    <w:p w14:paraId="6B725D6E" w14:textId="77777777" w:rsidR="000E07FC"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1D77405F" w14:textId="77777777" w:rsidR="000E07FC"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02ED3649" w14:textId="77777777" w:rsidR="000E07FC"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614843B8" w14:textId="77777777" w:rsidR="000E07FC"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proofErr w:type="gramStart"/>
      <w:r>
        <w:rPr>
          <w:rFonts w:ascii="仿宋" w:eastAsia="仿宋" w:hAnsi="仿宋" w:cs="仿宋" w:hint="eastAsia"/>
          <w:b/>
          <w:bCs/>
          <w:sz w:val="24"/>
        </w:rPr>
        <w:t>质疑书</w:t>
      </w:r>
      <w:proofErr w:type="gramEnd"/>
      <w:r>
        <w:rPr>
          <w:rFonts w:ascii="仿宋" w:eastAsia="仿宋" w:hAnsi="仿宋" w:cs="仿宋" w:hint="eastAsia"/>
          <w:b/>
          <w:bCs/>
          <w:sz w:val="24"/>
        </w:rPr>
        <w:t>格式详见招标文件第七章。</w:t>
      </w:r>
    </w:p>
    <w:p w14:paraId="2C5AC257" w14:textId="77777777" w:rsidR="000E07FC"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30DE3B94" w14:textId="77777777" w:rsidR="000E07FC"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58A06A8A" w14:textId="77777777" w:rsidR="000E07FC"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1D241ECE" w14:textId="77777777" w:rsidR="000E07FC"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0DBE832E" w14:textId="77777777" w:rsidR="000E07FC" w:rsidRDefault="000E07FC">
      <w:pPr>
        <w:spacing w:line="360" w:lineRule="auto"/>
        <w:jc w:val="center"/>
        <w:rPr>
          <w:rFonts w:ascii="仿宋" w:eastAsia="仿宋" w:hAnsi="仿宋" w:cs="仿宋" w:hint="eastAsia"/>
          <w:b/>
          <w:bCs/>
          <w:sz w:val="44"/>
          <w:szCs w:val="44"/>
        </w:rPr>
      </w:pPr>
    </w:p>
    <w:p w14:paraId="60BB33FB" w14:textId="77777777" w:rsidR="000E07FC"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08C60DD6" w14:textId="77777777" w:rsidR="000E07FC"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0E07FC" w14:paraId="0F57FC81" w14:textId="77777777">
        <w:trPr>
          <w:trHeight w:val="567"/>
          <w:jc w:val="center"/>
        </w:trPr>
        <w:tc>
          <w:tcPr>
            <w:tcW w:w="869" w:type="dxa"/>
            <w:noWrap/>
            <w:vAlign w:val="center"/>
          </w:tcPr>
          <w:p w14:paraId="310D8291" w14:textId="77777777" w:rsidR="000E07FC"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6E56B483" w14:textId="77777777" w:rsidR="000E07FC"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0E07FC" w14:paraId="05C9B4E1" w14:textId="77777777">
        <w:trPr>
          <w:trHeight w:val="567"/>
          <w:jc w:val="center"/>
        </w:trPr>
        <w:tc>
          <w:tcPr>
            <w:tcW w:w="869" w:type="dxa"/>
            <w:noWrap/>
            <w:vAlign w:val="center"/>
          </w:tcPr>
          <w:p w14:paraId="3D7E9E88" w14:textId="77777777" w:rsidR="000E07FC"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3D948DB1" w14:textId="77777777" w:rsidR="000E07FC"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070C8151" w14:textId="77777777" w:rsidR="000E07FC"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w:t>
            </w:r>
            <w:r>
              <w:rPr>
                <w:rFonts w:ascii="仿宋" w:eastAsia="仿宋" w:hAnsi="仿宋" w:cs="仿宋" w:hint="eastAsia"/>
                <w:sz w:val="24"/>
              </w:rPr>
              <w:lastRenderedPageBreak/>
              <w:t>人，不能推荐、确认为中标供应商。</w:t>
            </w:r>
          </w:p>
        </w:tc>
      </w:tr>
      <w:tr w:rsidR="000E07FC" w14:paraId="74688BA4" w14:textId="77777777">
        <w:trPr>
          <w:trHeight w:val="567"/>
          <w:jc w:val="center"/>
        </w:trPr>
        <w:tc>
          <w:tcPr>
            <w:tcW w:w="869" w:type="dxa"/>
            <w:noWrap/>
            <w:vAlign w:val="center"/>
          </w:tcPr>
          <w:p w14:paraId="262CD4E9" w14:textId="77777777" w:rsidR="000E07FC" w:rsidRDefault="00000000">
            <w:pPr>
              <w:jc w:val="center"/>
              <w:rPr>
                <w:rFonts w:ascii="仿宋" w:eastAsia="仿宋" w:hAnsi="仿宋" w:cs="仿宋" w:hint="eastAsia"/>
                <w:sz w:val="24"/>
              </w:rPr>
            </w:pPr>
            <w:r>
              <w:rPr>
                <w:rFonts w:ascii="仿宋" w:eastAsia="仿宋" w:hAnsi="仿宋" w:cs="仿宋"/>
                <w:sz w:val="24"/>
              </w:rPr>
              <w:lastRenderedPageBreak/>
              <w:t>2</w:t>
            </w:r>
          </w:p>
        </w:tc>
        <w:tc>
          <w:tcPr>
            <w:tcW w:w="8371" w:type="dxa"/>
            <w:noWrap/>
            <w:vAlign w:val="center"/>
          </w:tcPr>
          <w:p w14:paraId="20F0B8D3" w14:textId="77777777" w:rsidR="000E07FC"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4DEF49BF" w14:textId="77777777" w:rsidR="000E07FC"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6FED0F15" w14:textId="77777777" w:rsidR="000E07FC"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（1.如该授权代表为离退休返聘人员的，投标文件内需提供退休证明及单位聘用证明;2.如由第三方代理社保事项的，则需提供加盖投标人公章的委托代理协议复印件）。</w:t>
            </w:r>
          </w:p>
        </w:tc>
      </w:tr>
      <w:tr w:rsidR="000E07FC" w14:paraId="70FFC5D5" w14:textId="77777777">
        <w:trPr>
          <w:trHeight w:hRule="exact" w:val="425"/>
          <w:jc w:val="center"/>
        </w:trPr>
        <w:tc>
          <w:tcPr>
            <w:tcW w:w="869" w:type="dxa"/>
            <w:noWrap/>
            <w:vAlign w:val="center"/>
          </w:tcPr>
          <w:p w14:paraId="69C20BE3" w14:textId="77777777" w:rsidR="000E07FC"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544EE04D" w14:textId="77777777" w:rsidR="000E07FC"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0E07FC" w14:paraId="59A5E402" w14:textId="77777777">
        <w:trPr>
          <w:trHeight w:hRule="exact" w:val="425"/>
          <w:jc w:val="center"/>
        </w:trPr>
        <w:tc>
          <w:tcPr>
            <w:tcW w:w="869" w:type="dxa"/>
            <w:noWrap/>
            <w:vAlign w:val="center"/>
          </w:tcPr>
          <w:p w14:paraId="1F5570BF" w14:textId="77777777" w:rsidR="000E07FC"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2BD30650" w14:textId="77777777" w:rsidR="000E07FC"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0E07FC" w14:paraId="00C7431A" w14:textId="77777777">
        <w:trPr>
          <w:trHeight w:val="274"/>
          <w:jc w:val="center"/>
        </w:trPr>
        <w:tc>
          <w:tcPr>
            <w:tcW w:w="869" w:type="dxa"/>
            <w:noWrap/>
            <w:vAlign w:val="center"/>
          </w:tcPr>
          <w:p w14:paraId="4C28FC5D" w14:textId="77777777" w:rsidR="000E07FC"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5B665B3E" w14:textId="77777777" w:rsidR="000E07FC"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w:t>
            </w:r>
            <w:proofErr w:type="gramStart"/>
            <w:r>
              <w:rPr>
                <w:rFonts w:ascii="仿宋" w:eastAsia="仿宋" w:hAnsi="仿宋" w:cs="仿宋" w:hint="eastAsia"/>
                <w:sz w:val="24"/>
              </w:rPr>
              <w:t>务须在</w:t>
            </w:r>
            <w:proofErr w:type="gramEnd"/>
            <w:r>
              <w:rPr>
                <w:rFonts w:ascii="仿宋" w:eastAsia="仿宋" w:hAnsi="仿宋" w:cs="仿宋" w:hint="eastAsia"/>
                <w:sz w:val="24"/>
              </w:rPr>
              <w:t>我国境内合法生产、销售。</w:t>
            </w:r>
          </w:p>
        </w:tc>
      </w:tr>
      <w:tr w:rsidR="000E07FC" w14:paraId="6072BA9C" w14:textId="77777777">
        <w:trPr>
          <w:trHeight w:val="567"/>
          <w:jc w:val="center"/>
        </w:trPr>
        <w:tc>
          <w:tcPr>
            <w:tcW w:w="869" w:type="dxa"/>
            <w:noWrap/>
            <w:vAlign w:val="center"/>
          </w:tcPr>
          <w:p w14:paraId="7765ED4C" w14:textId="77777777" w:rsidR="000E07FC"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1C4D66F0" w14:textId="77777777" w:rsidR="000E07FC"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”上提供电子投标文件。</w:t>
            </w:r>
          </w:p>
        </w:tc>
      </w:tr>
      <w:tr w:rsidR="000E07FC" w14:paraId="5A8DCC31" w14:textId="77777777">
        <w:trPr>
          <w:trHeight w:val="425"/>
          <w:jc w:val="center"/>
        </w:trPr>
        <w:tc>
          <w:tcPr>
            <w:tcW w:w="869" w:type="dxa"/>
            <w:noWrap/>
            <w:vAlign w:val="center"/>
          </w:tcPr>
          <w:p w14:paraId="2C6DE012" w14:textId="77777777" w:rsidR="000E07FC"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0E39CD83" w14:textId="77777777" w:rsidR="000E07FC"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0E07FC" w14:paraId="357EB4DD" w14:textId="77777777">
        <w:trPr>
          <w:trHeight w:val="416"/>
          <w:jc w:val="center"/>
        </w:trPr>
        <w:tc>
          <w:tcPr>
            <w:tcW w:w="869" w:type="dxa"/>
            <w:noWrap/>
            <w:vAlign w:val="center"/>
          </w:tcPr>
          <w:p w14:paraId="0CDF5716" w14:textId="77777777" w:rsidR="000E07FC"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6F1C8DF4" w14:textId="77777777" w:rsidR="000E07FC"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0E07FC" w14:paraId="3F2E9DEF" w14:textId="77777777">
        <w:trPr>
          <w:trHeight w:val="425"/>
          <w:jc w:val="center"/>
        </w:trPr>
        <w:tc>
          <w:tcPr>
            <w:tcW w:w="869" w:type="dxa"/>
            <w:noWrap/>
            <w:vAlign w:val="center"/>
          </w:tcPr>
          <w:p w14:paraId="58ED596D" w14:textId="77777777" w:rsidR="000E07FC"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248C8DF4" w14:textId="77777777" w:rsidR="000E07FC"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0E07FC" w14:paraId="1E68B408" w14:textId="77777777">
        <w:trPr>
          <w:trHeight w:val="425"/>
          <w:jc w:val="center"/>
        </w:trPr>
        <w:tc>
          <w:tcPr>
            <w:tcW w:w="869" w:type="dxa"/>
            <w:noWrap/>
            <w:vAlign w:val="center"/>
          </w:tcPr>
          <w:p w14:paraId="7A6DC0EC" w14:textId="77777777" w:rsidR="000E07FC"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5F8F1B8A" w14:textId="77777777" w:rsidR="000E07FC"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10205613" w14:textId="77777777" w:rsidR="000E07FC"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4392E1AE" w14:textId="77777777" w:rsidR="000E07FC"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74E8B4B0" w14:textId="4107D717" w:rsidR="000E07FC"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w:t>
            </w:r>
            <w:r w:rsidR="003D494C">
              <w:rPr>
                <w:rFonts w:ascii="仿宋" w:eastAsia="仿宋" w:hAnsi="仿宋" w:cs="仿宋" w:hint="eastAsia"/>
                <w:bCs/>
                <w:sz w:val="24"/>
              </w:rPr>
              <w:t>失信主体</w:t>
            </w:r>
            <w:r>
              <w:rPr>
                <w:rFonts w:ascii="仿宋" w:eastAsia="仿宋" w:hAnsi="仿宋" w:cs="仿宋" w:hint="eastAsia"/>
                <w:bCs/>
                <w:sz w:val="24"/>
              </w:rPr>
              <w:t>名单、政府采购严重违法失信行为记录名单的投标人将被拒绝参与采购活动。</w:t>
            </w:r>
          </w:p>
        </w:tc>
      </w:tr>
      <w:tr w:rsidR="000E07FC" w14:paraId="015DF03E" w14:textId="77777777">
        <w:trPr>
          <w:trHeight w:val="567"/>
          <w:jc w:val="center"/>
        </w:trPr>
        <w:tc>
          <w:tcPr>
            <w:tcW w:w="869" w:type="dxa"/>
            <w:noWrap/>
            <w:vAlign w:val="center"/>
          </w:tcPr>
          <w:p w14:paraId="31CF668E" w14:textId="77777777" w:rsidR="000E07FC"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7C9E32A5"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5C09D4B5"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00320BD5"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电子交易客户端下载、安装完成后，可通过账号密码或CA登录客户端进行投标文件制作。在使用政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投标客户端时，建议使用WIN7及以上操作系统。</w:t>
            </w:r>
          </w:p>
          <w:p w14:paraId="1AFCA952"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平台https://www.zcygov.cn/《CA申领操作指南》和《CA管理操作指南》。完成CA数字证书办理在资料齐全的情况下预计7个工作日左右，建议供应商获取招标文件后立即办理。</w:t>
            </w:r>
          </w:p>
          <w:p w14:paraId="69F87871"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7C31847A"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平台的要求编制、加密传输投标文件。供应商在使用系统进行投标的过程中遇到涉及平台使用的任何问题，可致电政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平台技术支持热线咨询，联系方式：95763。</w:t>
            </w:r>
          </w:p>
          <w:p w14:paraId="12B43F13" w14:textId="77777777" w:rsidR="000E07FC"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”平台制作电子投标文件，投标文件制作详见“供应商-政府采购项目电子交易操作指南。</w:t>
            </w:r>
          </w:p>
          <w:p w14:paraId="27E46E08" w14:textId="77777777" w:rsidR="000E07FC"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0E07FC" w14:paraId="5A448D3E" w14:textId="77777777">
        <w:trPr>
          <w:trHeight w:val="132"/>
          <w:jc w:val="center"/>
        </w:trPr>
        <w:tc>
          <w:tcPr>
            <w:tcW w:w="869" w:type="dxa"/>
            <w:noWrap/>
            <w:vAlign w:val="center"/>
          </w:tcPr>
          <w:p w14:paraId="0BD62B01" w14:textId="77777777" w:rsidR="000E07FC"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2</w:t>
            </w:r>
          </w:p>
        </w:tc>
        <w:tc>
          <w:tcPr>
            <w:tcW w:w="8371" w:type="dxa"/>
            <w:noWrap/>
            <w:vAlign w:val="center"/>
          </w:tcPr>
          <w:p w14:paraId="323C8CD9" w14:textId="77777777" w:rsidR="000E07FC"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57F42ABF" w14:textId="77777777" w:rsidR="000E07FC"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4D18D5A3" w14:textId="77777777" w:rsidR="000E07FC"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w:t>
            </w:r>
            <w:proofErr w:type="gramStart"/>
            <w:r>
              <w:rPr>
                <w:rFonts w:ascii="仿宋" w:eastAsia="仿宋" w:hAnsi="仿宋" w:cs="仿宋" w:hint="eastAsia"/>
                <w:sz w:val="24"/>
              </w:rPr>
              <w:t>段首次</w:t>
            </w:r>
            <w:proofErr w:type="gramEnd"/>
            <w:r>
              <w:rPr>
                <w:rFonts w:ascii="仿宋" w:eastAsia="仿宋" w:hAnsi="仿宋" w:cs="仿宋" w:hint="eastAsia"/>
                <w:sz w:val="24"/>
              </w:rPr>
              <w:t>招标未能同时确定中标单位，重新招标的，应当</w:t>
            </w:r>
            <w:proofErr w:type="gramStart"/>
            <w:r>
              <w:rPr>
                <w:rFonts w:ascii="仿宋" w:eastAsia="仿宋" w:hAnsi="仿宋" w:cs="仿宋" w:hint="eastAsia"/>
                <w:sz w:val="24"/>
              </w:rPr>
              <w:t>按首次</w:t>
            </w:r>
            <w:proofErr w:type="gramEnd"/>
            <w:r>
              <w:rPr>
                <w:rFonts w:ascii="仿宋" w:eastAsia="仿宋" w:hAnsi="仿宋" w:cs="仿宋" w:hint="eastAsia"/>
                <w:sz w:val="24"/>
              </w:rPr>
              <w:t>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4CC8B41E" w14:textId="77777777" w:rsidR="000E07FC" w:rsidRDefault="00000000">
            <w:pPr>
              <w:rPr>
                <w:rFonts w:ascii="仿宋" w:eastAsia="仿宋" w:hAnsi="仿宋" w:cs="仿宋" w:hint="eastAsia"/>
                <w:sz w:val="24"/>
              </w:rPr>
            </w:pPr>
            <w:r>
              <w:rPr>
                <w:rFonts w:ascii="仿宋" w:eastAsia="仿宋" w:hAnsi="仿宋" w:cs="仿宋" w:hint="eastAsia"/>
                <w:sz w:val="24"/>
              </w:rPr>
              <w:t>招标代理服务收费标准：</w:t>
            </w:r>
          </w:p>
          <w:p w14:paraId="4AB2BDF0" w14:textId="77777777" w:rsidR="000E07FC"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462D6E43" w14:textId="77777777" w:rsidR="000E07FC" w:rsidRDefault="00000000">
            <w:pPr>
              <w:rPr>
                <w:rFonts w:ascii="仿宋" w:eastAsia="仿宋" w:hAnsi="仿宋" w:cs="仿宋" w:hint="eastAsia"/>
                <w:sz w:val="24"/>
              </w:rPr>
            </w:pPr>
            <w:r>
              <w:rPr>
                <w:rFonts w:ascii="仿宋" w:eastAsia="仿宋" w:hAnsi="仿宋" w:cs="仿宋" w:hint="eastAsia"/>
                <w:sz w:val="24"/>
              </w:rPr>
              <w:t>100</w:t>
            </w:r>
            <w:proofErr w:type="gramStart"/>
            <w:r>
              <w:rPr>
                <w:rFonts w:ascii="仿宋" w:eastAsia="仿宋" w:hAnsi="仿宋" w:cs="仿宋" w:hint="eastAsia"/>
                <w:sz w:val="24"/>
              </w:rPr>
              <w:t>以下</w:t>
            </w:r>
            <w:r>
              <w:rPr>
                <w:rFonts w:ascii="仿宋" w:eastAsia="仿宋" w:hAnsi="仿宋" w:cs="仿宋" w:hint="eastAsia"/>
                <w:sz w:val="24"/>
              </w:rPr>
              <w:tab/>
            </w:r>
            <w:proofErr w:type="gramEnd"/>
            <w:r>
              <w:rPr>
                <w:rFonts w:ascii="仿宋" w:eastAsia="仿宋" w:hAnsi="仿宋" w:cs="仿宋" w:hint="eastAsia"/>
                <w:sz w:val="24"/>
              </w:rPr>
              <w:t>1.5%</w:t>
            </w:r>
          </w:p>
          <w:p w14:paraId="57EBE485" w14:textId="77777777" w:rsidR="000E07FC"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0FAA968A" w14:textId="77777777" w:rsidR="000E07FC"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1E5DE5E8" w14:textId="77777777" w:rsidR="000E07FC"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1349AA7C" w14:textId="77777777" w:rsidR="000E07FC"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0C1E092D" w14:textId="77777777" w:rsidR="000E07FC"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7752CAAD" w14:textId="77777777" w:rsidR="000E07FC" w:rsidRDefault="00000000">
            <w:pPr>
              <w:rPr>
                <w:rFonts w:ascii="仿宋" w:eastAsia="仿宋" w:hAnsi="仿宋" w:cs="仿宋" w:hint="eastAsia"/>
                <w:sz w:val="24"/>
              </w:rPr>
            </w:pPr>
            <w:r>
              <w:rPr>
                <w:rFonts w:ascii="仿宋" w:eastAsia="仿宋" w:hAnsi="仿宋" w:cs="仿宋" w:hint="eastAsia"/>
                <w:sz w:val="24"/>
              </w:rPr>
              <w:t>1000000</w:t>
            </w:r>
            <w:proofErr w:type="gramStart"/>
            <w:r>
              <w:rPr>
                <w:rFonts w:ascii="仿宋" w:eastAsia="仿宋" w:hAnsi="仿宋" w:cs="仿宋" w:hint="eastAsia"/>
                <w:sz w:val="24"/>
              </w:rPr>
              <w:t>以上</w:t>
            </w:r>
            <w:r>
              <w:rPr>
                <w:rFonts w:ascii="仿宋" w:eastAsia="仿宋" w:hAnsi="仿宋" w:cs="仿宋" w:hint="eastAsia"/>
                <w:sz w:val="24"/>
              </w:rPr>
              <w:tab/>
            </w:r>
            <w:proofErr w:type="gramEnd"/>
            <w:r>
              <w:rPr>
                <w:rFonts w:ascii="仿宋" w:eastAsia="仿宋" w:hAnsi="仿宋" w:cs="仿宋" w:hint="eastAsia"/>
                <w:sz w:val="24"/>
              </w:rPr>
              <w:t>0.01%</w:t>
            </w:r>
          </w:p>
          <w:p w14:paraId="3E364C0E" w14:textId="77777777" w:rsidR="000E07FC"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44107CA4" w14:textId="77777777" w:rsidR="000E07FC"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478A8B53" w14:textId="77777777" w:rsidR="000E07FC"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290FD0A3" w14:textId="77777777" w:rsidR="000E07FC"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5EC3BCC1" w14:textId="77777777" w:rsidR="000E07FC"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162D1327" w14:textId="77777777" w:rsidR="000E07FC"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0E07FC" w14:paraId="5FE698CE" w14:textId="77777777">
        <w:trPr>
          <w:trHeight w:val="425"/>
          <w:jc w:val="center"/>
        </w:trPr>
        <w:tc>
          <w:tcPr>
            <w:tcW w:w="869" w:type="dxa"/>
            <w:noWrap/>
            <w:vAlign w:val="center"/>
          </w:tcPr>
          <w:p w14:paraId="12EB67B5" w14:textId="77777777" w:rsidR="000E07FC"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3</w:t>
            </w:r>
          </w:p>
        </w:tc>
        <w:tc>
          <w:tcPr>
            <w:tcW w:w="8371" w:type="dxa"/>
            <w:noWrap/>
            <w:vAlign w:val="center"/>
          </w:tcPr>
          <w:p w14:paraId="6BF6389C" w14:textId="77777777" w:rsidR="000E07FC"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0E07FC" w14:paraId="416E2B15" w14:textId="77777777">
        <w:trPr>
          <w:trHeight w:val="567"/>
          <w:jc w:val="center"/>
        </w:trPr>
        <w:tc>
          <w:tcPr>
            <w:tcW w:w="869" w:type="dxa"/>
            <w:noWrap/>
            <w:vAlign w:val="center"/>
          </w:tcPr>
          <w:p w14:paraId="2C80F27A" w14:textId="77777777" w:rsidR="000E07FC"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69E2EB6A" w14:textId="77777777" w:rsidR="000E07FC"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3A779BD9" w14:textId="77777777" w:rsidR="000E07FC" w:rsidRDefault="000E07FC">
      <w:pPr>
        <w:spacing w:line="360" w:lineRule="auto"/>
        <w:jc w:val="center"/>
        <w:rPr>
          <w:rFonts w:ascii="仿宋" w:eastAsia="仿宋" w:hAnsi="仿宋" w:cs="仿宋" w:hint="eastAsia"/>
          <w:b/>
          <w:bCs/>
          <w:sz w:val="32"/>
          <w:szCs w:val="28"/>
        </w:rPr>
      </w:pPr>
    </w:p>
    <w:p w14:paraId="19A297CB" w14:textId="77777777" w:rsidR="000E07FC"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0DA616EC" w14:textId="77777777" w:rsidR="000E07FC"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37CA1CD9"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5FC184C0" w14:textId="77777777" w:rsidR="000E07FC"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1E0EA460" w14:textId="77777777" w:rsidR="000E07FC"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32C4BC8F"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w:t>
      </w:r>
      <w:r>
        <w:rPr>
          <w:rFonts w:ascii="仿宋" w:eastAsia="仿宋" w:hAnsi="仿宋" w:cs="仿宋" w:hint="eastAsia"/>
          <w:sz w:val="24"/>
        </w:rPr>
        <w:lastRenderedPageBreak/>
        <w:t>按照与采购人的采购代理合同约定组织采购活动等事宜。</w:t>
      </w:r>
    </w:p>
    <w:p w14:paraId="408290F1"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6BFF42F7"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3AB900A1"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665A06EA"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26C82476"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672B9A75"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0ED1614F"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118ECF45"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2EB24D0E"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0942D467"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63DB1D60" w14:textId="77777777" w:rsidR="000E07FC"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6802E149"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51899F8F"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w:t>
      </w:r>
      <w:proofErr w:type="gramStart"/>
      <w:r>
        <w:rPr>
          <w:rFonts w:ascii="仿宋" w:eastAsia="仿宋" w:hAnsi="仿宋" w:cs="仿宋" w:hint="eastAsia"/>
          <w:sz w:val="24"/>
        </w:rPr>
        <w:t>一标项投标人</w:t>
      </w:r>
      <w:proofErr w:type="gramEnd"/>
      <w:r>
        <w:rPr>
          <w:rFonts w:ascii="仿宋" w:eastAsia="仿宋" w:hAnsi="仿宋" w:cs="仿宋" w:hint="eastAsia"/>
          <w:sz w:val="24"/>
        </w:rPr>
        <w:t>或实质性响应招标文件的投标人不足三家时，由招标人重新组织招标或按有关规定实施。</w:t>
      </w:r>
    </w:p>
    <w:p w14:paraId="27BB1C53"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503A5ACB" w14:textId="77777777" w:rsidR="000E07FC"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69B9F1E3" w14:textId="77777777" w:rsidR="000E07FC"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浙江政府采购网</w:t>
      </w:r>
      <w:r>
        <w:rPr>
          <w:rFonts w:ascii="仿宋" w:eastAsia="仿宋" w:hAnsi="仿宋" w:cs="仿宋" w:hint="eastAsia"/>
          <w:spacing w:val="-4"/>
        </w:rPr>
        <w:lastRenderedPageBreak/>
        <w:t xml:space="preserve">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1D8190FF" w14:textId="77777777" w:rsidR="000E07FC"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0EA43FF6" w14:textId="77777777" w:rsidR="000E07FC"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4E36721E" w14:textId="77777777" w:rsidR="000E07FC"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19C4DA1E" w14:textId="77777777" w:rsidR="000E07FC" w:rsidRDefault="000E07FC">
      <w:pPr>
        <w:snapToGrid w:val="0"/>
        <w:spacing w:line="440" w:lineRule="exact"/>
        <w:jc w:val="center"/>
        <w:rPr>
          <w:rFonts w:ascii="仿宋" w:eastAsia="仿宋" w:hAnsi="仿宋" w:cs="仿宋" w:hint="eastAsia"/>
          <w:b/>
          <w:bCs/>
          <w:sz w:val="32"/>
          <w:szCs w:val="28"/>
        </w:rPr>
      </w:pPr>
    </w:p>
    <w:p w14:paraId="2FF075FC" w14:textId="77777777" w:rsidR="000E07FC"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36EB0A28"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71F1708D"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5677D120"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4D9E94DC"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57C1ACC3"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3C0DA3CF"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72521669"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供应商项目采购-电子招投标操作指南”及本招标文件要求制作、加密传输。</w:t>
      </w:r>
    </w:p>
    <w:p w14:paraId="5232AEA8"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7D634E40"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65BDEAAE"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41E0F1BF" w14:textId="77777777" w:rsidR="000E07FC"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6DA712BC" w14:textId="77777777" w:rsidR="000E07FC"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3D86BB25"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74C6563A"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2.1.2法定代表人授权委托书（附件4，法定代表人可以不授权他人参与投标；个体工商户需经营者参与投标，不得授权)</w:t>
      </w:r>
      <w:r>
        <w:rPr>
          <w:rFonts w:ascii="仿宋" w:eastAsia="仿宋" w:hAnsi="仿宋" w:cs="仿宋" w:hint="eastAsia"/>
          <w:bCs/>
          <w:sz w:val="24"/>
        </w:rPr>
        <w:t>；</w:t>
      </w:r>
    </w:p>
    <w:p w14:paraId="77E6DC76"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6EA4A28F"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sz w:val="24"/>
        </w:rPr>
        <w:t>（附件7）；</w:t>
      </w:r>
    </w:p>
    <w:p w14:paraId="3CFD465B"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5B80D504" w14:textId="77777777" w:rsidR="000E07FC"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7878F0FD" w14:textId="77777777" w:rsidR="000E07FC"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52C20163" w14:textId="77777777" w:rsidR="000E07FC"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77BC06F5" w14:textId="77777777" w:rsidR="000E07FC"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0363D699"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282C6D25"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4B63FBCF" w14:textId="77777777" w:rsidR="000E07FC"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标段1：</w:t>
      </w:r>
    </w:p>
    <w:p w14:paraId="55C00618"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42B6B503" w14:textId="77777777" w:rsidR="000E07FC"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资信文件证明材料（对应评分标准第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764B1C50" w14:textId="77777777" w:rsidR="000E07FC"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2.2.5产品质量证明材料（对应评分标准第3点）；</w:t>
      </w:r>
    </w:p>
    <w:p w14:paraId="3A8A1C4E" w14:textId="77777777" w:rsidR="000E07FC"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6综合服务证明材料（对应评分标准第4点）；</w:t>
      </w:r>
    </w:p>
    <w:p w14:paraId="5F6C9DE6" w14:textId="77777777" w:rsidR="000E07FC"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w:t>
      </w:r>
      <w:r>
        <w:rPr>
          <w:rFonts w:ascii="仿宋" w:eastAsia="仿宋" w:hAnsi="仿宋" w:cs="仿宋" w:hint="eastAsia"/>
          <w:sz w:val="24"/>
        </w:rPr>
        <w:t>其他优惠</w:t>
      </w:r>
      <w:r>
        <w:rPr>
          <w:rFonts w:ascii="仿宋" w:eastAsia="仿宋" w:hAnsi="仿宋" w:cs="仿宋" w:hint="eastAsia"/>
          <w:sz w:val="24"/>
          <w:szCs w:val="22"/>
        </w:rPr>
        <w:t>证明材料（对应评分标准第5点）；</w:t>
      </w:r>
    </w:p>
    <w:p w14:paraId="64F257EB" w14:textId="77777777" w:rsidR="000E07FC"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8</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7723C30A" w14:textId="77777777" w:rsidR="000E07FC"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31FE49F3"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2.3.1开标一览表（附件20）；</w:t>
      </w:r>
    </w:p>
    <w:p w14:paraId="0367B7BD" w14:textId="77777777" w:rsidR="000E07FC"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3D007393" w14:textId="77777777" w:rsidR="000E07FC"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555EA4CB"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2AE4EA25"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w:t>
      </w:r>
      <w:proofErr w:type="gramStart"/>
      <w:r>
        <w:rPr>
          <w:rFonts w:ascii="仿宋" w:eastAsia="仿宋" w:hAnsi="仿宋" w:cs="仿宋" w:hint="eastAsia"/>
          <w:sz w:val="24"/>
        </w:rPr>
        <w:t>分规定</w:t>
      </w:r>
      <w:proofErr w:type="gramEnd"/>
      <w:r>
        <w:rPr>
          <w:rFonts w:ascii="仿宋" w:eastAsia="仿宋" w:hAnsi="仿宋" w:cs="仿宋" w:hint="eastAsia"/>
          <w:sz w:val="24"/>
        </w:rPr>
        <w:t>的格式进行，混乱的编排导致投标文件被误读或评标委员会查找不到有效文件是投标人的风险。</w:t>
      </w:r>
    </w:p>
    <w:p w14:paraId="2AF76496"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3.2投标人进行电子投标应安装客户端软件—“政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电子交易客户端”，并按照招标文件和电子交易平台的要求编制并加密投标文件。投标人未按规定加密的投标文件，电子交易平台将拒收并提示。</w:t>
      </w:r>
    </w:p>
    <w:p w14:paraId="6FDA8B7B"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电子交易客户端”需要提前申领CA数字证书，申领流程请自行前往“浙江政府采购网-下载专区-电子交易客户端-CA驱动和申领流程”进行查阅。</w:t>
      </w:r>
    </w:p>
    <w:p w14:paraId="2E25E858"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7F4F38C7"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1D422F11"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0F1473EC" w14:textId="77777777" w:rsidR="000E07FC"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1EAFE8EC" w14:textId="77777777" w:rsidR="000E07FC"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5D876473" w14:textId="77777777" w:rsidR="000E07FC"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2E256AE4" w14:textId="77777777" w:rsidR="000E07FC"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6C8281DF" w14:textId="77777777" w:rsidR="000E07FC"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65BD2811" w14:textId="77777777" w:rsidR="000E07FC"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24B70F49" w14:textId="77777777" w:rsidR="000E07FC"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1DD227B5" w14:textId="77777777" w:rsidR="000E07FC"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224A0979" w14:textId="77777777" w:rsidR="000E07FC"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0D5A1BB6" w14:textId="77777777" w:rsidR="000E07FC"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4" w:name="_Toc104885744"/>
    </w:p>
    <w:p w14:paraId="54E5C3CC" w14:textId="77777777" w:rsidR="000E07FC"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0D95492C"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lastRenderedPageBreak/>
        <w:t>1．电子招投标开标及评审程序</w:t>
      </w:r>
    </w:p>
    <w:p w14:paraId="3324CB37"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2594D998"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平台，用“项目采购-开标评标”功能对电子投标文件进行在线解密。在线解密电子投标文件时间为开标时间起30分钟内。</w:t>
      </w:r>
    </w:p>
    <w:p w14:paraId="5A6C632D"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0B258FB7"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3B071534"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19C54ECC"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416CB8F5"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03006879"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公司如对电子化开标及评审程序有调整的，按调整后的程序操作。</w:t>
      </w:r>
    </w:p>
    <w:p w14:paraId="41B498CA" w14:textId="77777777" w:rsidR="000E07FC"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48564504"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30A28DCF"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6727127E"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60FD52E0"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716132D0" w14:textId="77777777" w:rsidR="000E07FC"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38E754CB"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1DACB3B5" w14:textId="77777777" w:rsidR="000E07FC"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0576F6EE"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3FEBC993"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53A0E052"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5DCA9469"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w:t>
      </w:r>
      <w:r>
        <w:rPr>
          <w:rFonts w:ascii="仿宋" w:eastAsia="仿宋" w:hAnsi="仿宋" w:cs="仿宋" w:hint="eastAsia"/>
          <w:sz w:val="24"/>
          <w:szCs w:val="24"/>
        </w:rPr>
        <w:lastRenderedPageBreak/>
        <w:t>明，但澄清或者说明不得超过投标文件的范围或者改变投标文件的实质性内容。</w:t>
      </w:r>
    </w:p>
    <w:p w14:paraId="3FAC6C31"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澄清、说明或者补正的，评标委员会和供应商应当通过政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平台交换数据电文。给予供应商提交澄清说明或补正的时间不少于半小时，供应商已经明确表示澄清说明或补正完毕的除外。</w:t>
      </w:r>
    </w:p>
    <w:p w14:paraId="54BF6ACB"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平台交换的数据电文必须进行电子签章。</w:t>
      </w:r>
    </w:p>
    <w:p w14:paraId="4E70C32A"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低的评分情形（评审小组成员个人主观打分偏离所有评审小组成员主观打分平均值30%以上），启动评分畸高、</w:t>
      </w:r>
      <w:proofErr w:type="gramStart"/>
      <w:r>
        <w:rPr>
          <w:rFonts w:ascii="仿宋" w:eastAsia="仿宋" w:hAnsi="仿宋" w:cs="仿宋" w:hint="eastAsia"/>
          <w:sz w:val="24"/>
          <w:szCs w:val="24"/>
        </w:rPr>
        <w:t>畸低行为</w:t>
      </w:r>
      <w:proofErr w:type="gramEnd"/>
      <w:r>
        <w:rPr>
          <w:rFonts w:ascii="仿宋" w:eastAsia="仿宋" w:hAnsi="仿宋" w:cs="仿宋" w:hint="eastAsia"/>
          <w:sz w:val="24"/>
          <w:szCs w:val="24"/>
        </w:rPr>
        <w:t>认定程序，评审小组组长应提醒相关评审人员进行复核或书面说明理由，评审人员拒绝说明的，由现场监督员据实记录；评审人员的评审、修改记录应保留原件，随项目其他资料一并存档。</w:t>
      </w:r>
    </w:p>
    <w:p w14:paraId="56FBFECB"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1C6A981A"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w:t>
      </w:r>
      <w:proofErr w:type="gramStart"/>
      <w:r>
        <w:rPr>
          <w:rFonts w:ascii="仿宋" w:eastAsia="仿宋" w:hAnsi="仿宋" w:cs="仿宋" w:hint="eastAsia"/>
          <w:sz w:val="24"/>
          <w:szCs w:val="24"/>
        </w:rPr>
        <w:t>方解释</w:t>
      </w:r>
      <w:proofErr w:type="gramEnd"/>
      <w:r>
        <w:rPr>
          <w:rFonts w:ascii="仿宋" w:eastAsia="仿宋" w:hAnsi="仿宋" w:cs="仿宋" w:hint="eastAsia"/>
          <w:sz w:val="24"/>
          <w:szCs w:val="24"/>
        </w:rPr>
        <w:t>落标的原因。</w:t>
      </w:r>
    </w:p>
    <w:p w14:paraId="4059D591"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5162F763"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CB97764"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52261CC8"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1B2AFC40"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投标文件本身的内容，而不寻求外部证据。</w:t>
      </w:r>
    </w:p>
    <w:p w14:paraId="5B1BE3B0"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57FAB8DE"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489305FF"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lastRenderedPageBreak/>
        <w:t>5</w:t>
      </w:r>
      <w:r>
        <w:rPr>
          <w:rFonts w:ascii="仿宋" w:eastAsia="仿宋" w:hAnsi="仿宋" w:cs="仿宋" w:hint="eastAsia"/>
          <w:sz w:val="24"/>
        </w:rPr>
        <w:t>.1投标文件中开标一览表内容与投标文件中相应内容不一致的，以开标一览表为准；</w:t>
      </w:r>
    </w:p>
    <w:p w14:paraId="4B59F050"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5464FD62"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41598E04"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23A9FB22"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4B140C5C"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5B2B0A6D"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1D3BCBBF"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平台进行书面说明并提供相关材料，但不得超过投标文件的范围或者改变投标文件的实质性内容。</w:t>
      </w:r>
    </w:p>
    <w:p w14:paraId="1A041131"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29143E1F"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平台进行线上确认，但不允许对偏离条款进行补充、修正或撤回。</w:t>
      </w:r>
    </w:p>
    <w:p w14:paraId="08A00362"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7DAE6B17"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274F3CCE"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25DC7099"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平台提供线上说明，必要时提交相关证明材料。</w:t>
      </w:r>
    </w:p>
    <w:p w14:paraId="14D8552F"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4A489702"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5DD604A3"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lastRenderedPageBreak/>
        <w:t>7.投标文件的澄清</w:t>
      </w:r>
    </w:p>
    <w:p w14:paraId="767CC40B"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2B79CA3E"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7A5063E4" w14:textId="77777777" w:rsidR="000E07FC"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79152AF2" w14:textId="77777777" w:rsidR="000E07FC"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3C1D6F57"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504525F6"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07CE218B"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09E97670" w14:textId="77777777" w:rsidR="000E07FC"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5C716F37" w14:textId="77777777" w:rsidR="000E07FC"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明为准，如授权代表为离退休返聘人员的，需提供退休证明及单位聘用证明），法定代表人或个体工商户经营者除外；</w:t>
      </w:r>
    </w:p>
    <w:p w14:paraId="06C48A98" w14:textId="77777777" w:rsidR="000E07FC"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3D059521" w14:textId="77777777" w:rsidR="000E07FC"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1A36D767"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44F237AD"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1B4EB69A"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35BFE1C0"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1D44583F" w14:textId="77777777" w:rsidR="000E07FC"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61FA2607" w14:textId="77777777" w:rsidR="000E07FC"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lastRenderedPageBreak/>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5491BCC6" w14:textId="77777777" w:rsidR="000E07FC"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7603D6C9" w14:textId="77777777" w:rsidR="000E07FC"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0C53DB94"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081B684D"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1E7D19E8"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40579B25"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7BE7A751"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010AB635"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12FCB266"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0354ADCE"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629C6008" w14:textId="77777777" w:rsidR="000E07FC"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241D1134"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0A29B51C"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7D15B601"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44F44577"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6A19BEDE"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78BC4647"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69E106C1"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78CD08C7"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6CD6C55C" w14:textId="77777777" w:rsidR="000E07FC"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065E390F"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67BFB7CF"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40FB655A"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w:t>
      </w:r>
      <w:r>
        <w:rPr>
          <w:rFonts w:ascii="仿宋" w:eastAsia="仿宋" w:hAnsi="仿宋" w:cs="仿宋"/>
          <w:sz w:val="24"/>
          <w:szCs w:val="21"/>
        </w:rPr>
        <w:lastRenderedPageBreak/>
        <w:t>况并修改其投标文件或者响应文件；</w:t>
      </w:r>
    </w:p>
    <w:p w14:paraId="076C0FC8"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w:t>
      </w:r>
      <w:proofErr w:type="gramStart"/>
      <w:r>
        <w:rPr>
          <w:rFonts w:ascii="仿宋" w:eastAsia="仿宋" w:hAnsi="仿宋" w:cs="仿宋"/>
          <w:sz w:val="24"/>
          <w:szCs w:val="21"/>
        </w:rPr>
        <w:t>商按照</w:t>
      </w:r>
      <w:proofErr w:type="gramEnd"/>
      <w:r>
        <w:rPr>
          <w:rFonts w:ascii="仿宋" w:eastAsia="仿宋" w:hAnsi="仿宋" w:cs="仿宋"/>
          <w:sz w:val="24"/>
          <w:szCs w:val="21"/>
        </w:rPr>
        <w:t>采购人或者采购代理机构的授意撤换、修改投标文件或者响应文件；</w:t>
      </w:r>
    </w:p>
    <w:p w14:paraId="57A61637"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19AF1C6A"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w:t>
      </w:r>
      <w:proofErr w:type="gramStart"/>
      <w:r>
        <w:rPr>
          <w:rFonts w:ascii="仿宋" w:eastAsia="仿宋" w:hAnsi="仿宋" w:cs="仿宋"/>
          <w:sz w:val="24"/>
          <w:szCs w:val="21"/>
        </w:rPr>
        <w:t>商按照</w:t>
      </w:r>
      <w:proofErr w:type="gramEnd"/>
      <w:r>
        <w:rPr>
          <w:rFonts w:ascii="仿宋" w:eastAsia="仿宋" w:hAnsi="仿宋" w:cs="仿宋"/>
          <w:sz w:val="24"/>
          <w:szCs w:val="21"/>
        </w:rPr>
        <w:t>该组织要求协同参加政府采购活动；</w:t>
      </w:r>
    </w:p>
    <w:p w14:paraId="6DE1DF94"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0D4B1F23"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15F64A9F"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2499857D"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w:t>
      </w:r>
      <w:proofErr w:type="gramStart"/>
      <w:r>
        <w:rPr>
          <w:rFonts w:ascii="仿宋" w:eastAsia="仿宋" w:hAnsi="仿宋" w:cs="仿宋" w:hint="eastAsia"/>
          <w:sz w:val="24"/>
          <w:szCs w:val="21"/>
        </w:rPr>
        <w:t>商存在</w:t>
      </w:r>
      <w:proofErr w:type="gramEnd"/>
      <w:r>
        <w:rPr>
          <w:rFonts w:ascii="仿宋" w:eastAsia="仿宋" w:hAnsi="仿宋" w:cs="仿宋" w:hint="eastAsia"/>
          <w:sz w:val="24"/>
          <w:szCs w:val="21"/>
        </w:rPr>
        <w:t>下列情形之一的其投标(响应)文件无效：</w:t>
      </w:r>
    </w:p>
    <w:p w14:paraId="30A2CA14"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702F278C"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5C0D0E3C"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7BE7EEAE"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0BBC9614" w14:textId="77777777" w:rsidR="000E07FC"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5CD64352"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22E19AA0"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43F5ACF0"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42F85199"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4B5F2F53"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1DA76DB4"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lastRenderedPageBreak/>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3B28511B"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14BC53ED"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平台向中标供应商签发中标通知书。请中标供应商自行登录政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平台下载并打印中标通知书。在采购代理机构发出中标通知书前，中标供应商如有违反有关法律法规和本项目要求行为的，则取消该投标人的中标资格。</w:t>
      </w:r>
    </w:p>
    <w:p w14:paraId="17EC59C8" w14:textId="77777777" w:rsidR="000E07FC"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613D0759"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7D4FDC49" w14:textId="77777777" w:rsidR="000E07FC"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15" w:name="_Toc104885745"/>
    </w:p>
    <w:p w14:paraId="7BC2DF7E" w14:textId="77777777" w:rsidR="000E07FC" w:rsidRDefault="000E07FC">
      <w:pPr>
        <w:widowControl/>
        <w:snapToGrid w:val="0"/>
        <w:spacing w:line="360" w:lineRule="auto"/>
        <w:jc w:val="center"/>
        <w:rPr>
          <w:rFonts w:ascii="仿宋" w:eastAsia="仿宋" w:hAnsi="仿宋" w:cs="仿宋" w:hint="eastAsia"/>
          <w:b/>
          <w:bCs/>
          <w:sz w:val="32"/>
          <w:szCs w:val="28"/>
        </w:rPr>
      </w:pPr>
    </w:p>
    <w:p w14:paraId="7E04D217" w14:textId="77777777" w:rsidR="000E07FC"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5"/>
    </w:p>
    <w:p w14:paraId="19FCBD29"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0FF18AAA"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w:t>
      </w:r>
      <w:proofErr w:type="gramStart"/>
      <w:r>
        <w:rPr>
          <w:rFonts w:ascii="仿宋" w:eastAsia="仿宋" w:hAnsi="仿宋" w:cs="仿宋" w:hint="eastAsia"/>
          <w:kern w:val="0"/>
          <w:sz w:val="24"/>
        </w:rPr>
        <w:t>取整至百元</w:t>
      </w:r>
      <w:proofErr w:type="gramEnd"/>
      <w:r>
        <w:rPr>
          <w:rFonts w:ascii="仿宋" w:eastAsia="仿宋" w:hAnsi="仿宋" w:cs="仿宋"/>
          <w:kern w:val="0"/>
          <w:sz w:val="24"/>
        </w:rPr>
        <w:t>）</w:t>
      </w:r>
      <w:r>
        <w:rPr>
          <w:rFonts w:ascii="仿宋" w:eastAsia="仿宋" w:hAnsi="仿宋" w:cs="仿宋" w:hint="eastAsia"/>
          <w:kern w:val="0"/>
          <w:sz w:val="24"/>
        </w:rPr>
        <w:t>。</w:t>
      </w:r>
    </w:p>
    <w:p w14:paraId="40615B26"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71F28DE7"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013AD39A"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48D47803"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1A0CE65B"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7BEDF923"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737BA9E0"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6A30E172"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lastRenderedPageBreak/>
        <w:t>3.履约验收</w:t>
      </w:r>
    </w:p>
    <w:p w14:paraId="7045C1FB"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3F2FA5C8"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21F7BD34"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38223BAC" w14:textId="77777777" w:rsidR="000E07FC"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14580FC7" w14:textId="77777777" w:rsidR="000E07FC"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1161F40D" w14:textId="77777777" w:rsidR="000E07FC"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75DC5762" w14:textId="77777777" w:rsidR="000E07FC" w:rsidRDefault="000E07FC">
      <w:pPr>
        <w:spacing w:line="440" w:lineRule="exact"/>
        <w:jc w:val="center"/>
        <w:rPr>
          <w:rFonts w:ascii="仿宋" w:eastAsia="仿宋" w:hAnsi="仿宋" w:cs="仿宋" w:hint="eastAsia"/>
          <w:b/>
          <w:bCs/>
          <w:sz w:val="40"/>
          <w:szCs w:val="36"/>
        </w:rPr>
      </w:pPr>
    </w:p>
    <w:p w14:paraId="21114171" w14:textId="77777777" w:rsidR="000E07FC"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2E0842D3" w14:textId="77777777" w:rsidR="000E07FC"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w:t>
      </w:r>
      <w:proofErr w:type="gramStart"/>
      <w:r>
        <w:rPr>
          <w:rFonts w:ascii="仿宋" w:eastAsia="仿宋" w:hAnsi="仿宋" w:hint="eastAsia"/>
          <w:b/>
          <w:sz w:val="24"/>
          <w:u w:val="wave"/>
        </w:rPr>
        <w:t>按标内要求</w:t>
      </w:r>
      <w:proofErr w:type="gramEnd"/>
      <w:r>
        <w:rPr>
          <w:rFonts w:ascii="仿宋" w:eastAsia="仿宋" w:hAnsi="仿宋" w:hint="eastAsia"/>
          <w:b/>
          <w:sz w:val="24"/>
          <w:u w:val="wave"/>
        </w:rPr>
        <w:t>执行</w:t>
      </w:r>
      <w:r>
        <w:rPr>
          <w:rFonts w:ascii="仿宋" w:eastAsia="仿宋" w:hAnsi="仿宋" w:hint="eastAsia"/>
          <w:b/>
          <w:sz w:val="24"/>
        </w:rPr>
        <w:t>。</w:t>
      </w:r>
    </w:p>
    <w:p w14:paraId="0DF86A07" w14:textId="77777777" w:rsidR="000E07FC"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0E084C10" w14:textId="77777777" w:rsidR="000E07FC"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6F5ABA28" w14:textId="77777777" w:rsidR="000E07FC"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w:t>
      </w:r>
      <w:proofErr w:type="gramStart"/>
      <w:r>
        <w:rPr>
          <w:rFonts w:ascii="仿宋" w:eastAsia="仿宋" w:hAnsi="仿宋" w:hint="eastAsia"/>
          <w:sz w:val="24"/>
        </w:rPr>
        <w:t>本需求书</w:t>
      </w:r>
      <w:proofErr w:type="gramEnd"/>
      <w:r>
        <w:rPr>
          <w:rFonts w:ascii="仿宋" w:eastAsia="仿宋" w:hAnsi="仿宋" w:hint="eastAsia"/>
          <w:sz w:val="24"/>
        </w:rPr>
        <w:t>中提出的要求。</w:t>
      </w:r>
    </w:p>
    <w:p w14:paraId="06A48127" w14:textId="77777777" w:rsidR="000E07FC"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6FFB68F1" w14:textId="77777777" w:rsidR="000E07FC"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1AF5D319" w14:textId="77777777" w:rsidR="000E07FC"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63B02F23" w14:textId="77777777" w:rsidR="000E07FC"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790D2F5F" w14:textId="77777777" w:rsidR="000E07FC"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lastRenderedPageBreak/>
        <w:t>2.数量调整</w:t>
      </w:r>
    </w:p>
    <w:p w14:paraId="09DF51AA" w14:textId="77777777" w:rsidR="000E07FC"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574CADDD" w14:textId="77777777" w:rsidR="000E07FC"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33B6DF96"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09AC5157"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32B933E6"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0608C85D"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19FB480B"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58078092"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32DC522F"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w:t>
      </w:r>
      <w:proofErr w:type="gramStart"/>
      <w:r>
        <w:rPr>
          <w:rFonts w:ascii="仿宋" w:eastAsia="仿宋" w:hAnsi="仿宋" w:hint="eastAsia"/>
          <w:sz w:val="24"/>
        </w:rPr>
        <w:t>各</w:t>
      </w:r>
      <w:proofErr w:type="gramEnd"/>
      <w:r>
        <w:rPr>
          <w:rFonts w:ascii="仿宋" w:eastAsia="仿宋" w:hAnsi="仿宋" w:hint="eastAsia"/>
          <w:sz w:val="24"/>
        </w:rPr>
        <w:t>系统部件（设备）的检查、调整和维护。</w:t>
      </w:r>
    </w:p>
    <w:p w14:paraId="49499331" w14:textId="77777777" w:rsidR="000E07FC"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26A08888" w14:textId="77777777" w:rsidR="000E07FC"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77A2990D" w14:textId="77777777" w:rsidR="000E07FC"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33D68B26"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48A4FB5C"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7C4BC7FE"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024457BC"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12E66F89"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2D51A301"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2FE72BBD"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5285CB59"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71D6FF6E"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60120097"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2DAD94C5"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7" w:name="_Toc151354173"/>
    </w:p>
    <w:p w14:paraId="77312354"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lastRenderedPageBreak/>
        <w:t>7</w:t>
      </w:r>
      <w:r>
        <w:rPr>
          <w:rFonts w:ascii="仿宋" w:eastAsia="仿宋" w:hAnsi="仿宋" w:hint="eastAsia"/>
          <w:b/>
          <w:sz w:val="24"/>
        </w:rPr>
        <w:t>.招标项目名称及数量：</w:t>
      </w:r>
      <w:bookmarkEnd w:id="17"/>
    </w:p>
    <w:p w14:paraId="33253E95"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项目名称：绍兴市人民医院白血病免疫分型等流式试剂及配套服务采购项目</w:t>
      </w:r>
    </w:p>
    <w:p w14:paraId="36DEB7B7"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4106"/>
        <w:gridCol w:w="851"/>
        <w:gridCol w:w="1417"/>
        <w:gridCol w:w="1417"/>
        <w:gridCol w:w="1384"/>
      </w:tblGrid>
      <w:tr w:rsidR="000E07FC" w14:paraId="004156D8" w14:textId="77777777">
        <w:trPr>
          <w:trHeight w:val="425"/>
          <w:jc w:val="center"/>
        </w:trPr>
        <w:tc>
          <w:tcPr>
            <w:tcW w:w="2238" w:type="pct"/>
            <w:vAlign w:val="center"/>
          </w:tcPr>
          <w:p w14:paraId="193ABC4D" w14:textId="77777777" w:rsidR="000E07FC"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464" w:type="pct"/>
            <w:vAlign w:val="center"/>
          </w:tcPr>
          <w:p w14:paraId="7D56A11F" w14:textId="77777777" w:rsidR="000E07FC"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772" w:type="pct"/>
            <w:vAlign w:val="center"/>
          </w:tcPr>
          <w:p w14:paraId="7F702994" w14:textId="77777777" w:rsidR="000E07FC" w:rsidRDefault="00000000">
            <w:pPr>
              <w:jc w:val="center"/>
              <w:rPr>
                <w:rFonts w:ascii="仿宋" w:eastAsia="仿宋" w:hAnsi="仿宋" w:cs="仿宋" w:hint="eastAsia"/>
                <w:szCs w:val="21"/>
              </w:rPr>
            </w:pPr>
            <w:r>
              <w:rPr>
                <w:rFonts w:ascii="仿宋" w:eastAsia="仿宋" w:hAnsi="仿宋" w:cs="仿宋" w:hint="eastAsia"/>
                <w:szCs w:val="21"/>
              </w:rPr>
              <w:t>收费标准（元/CD）</w:t>
            </w:r>
          </w:p>
        </w:tc>
        <w:tc>
          <w:tcPr>
            <w:tcW w:w="772" w:type="pct"/>
            <w:vAlign w:val="center"/>
          </w:tcPr>
          <w:p w14:paraId="0CF814C5" w14:textId="77777777" w:rsidR="000E07FC" w:rsidRDefault="00000000">
            <w:pPr>
              <w:jc w:val="center"/>
              <w:rPr>
                <w:rFonts w:ascii="仿宋" w:eastAsia="仿宋" w:hAnsi="仿宋" w:cs="仿宋" w:hint="eastAsia"/>
                <w:szCs w:val="21"/>
              </w:rPr>
            </w:pPr>
            <w:r>
              <w:rPr>
                <w:rFonts w:ascii="仿宋" w:eastAsia="仿宋" w:hAnsi="仿宋" w:cs="仿宋" w:hint="eastAsia"/>
                <w:szCs w:val="21"/>
              </w:rPr>
              <w:t>预估数量（CD/2年）</w:t>
            </w:r>
          </w:p>
        </w:tc>
        <w:tc>
          <w:tcPr>
            <w:tcW w:w="754" w:type="pct"/>
            <w:vAlign w:val="center"/>
          </w:tcPr>
          <w:p w14:paraId="244182BD" w14:textId="77777777" w:rsidR="000E07FC" w:rsidRDefault="00000000">
            <w:pPr>
              <w:jc w:val="center"/>
              <w:rPr>
                <w:rFonts w:ascii="仿宋" w:eastAsia="仿宋" w:hAnsi="仿宋" w:cs="仿宋" w:hint="eastAsia"/>
                <w:szCs w:val="21"/>
              </w:rPr>
            </w:pPr>
            <w:r>
              <w:rPr>
                <w:rFonts w:ascii="仿宋" w:eastAsia="仿宋" w:hAnsi="仿宋" w:cs="仿宋" w:hint="eastAsia"/>
                <w:szCs w:val="21"/>
              </w:rPr>
              <w:t>上限折扣（%）</w:t>
            </w:r>
          </w:p>
        </w:tc>
      </w:tr>
      <w:tr w:rsidR="000E07FC" w14:paraId="13495166" w14:textId="77777777">
        <w:trPr>
          <w:trHeight w:val="584"/>
          <w:jc w:val="center"/>
        </w:trPr>
        <w:tc>
          <w:tcPr>
            <w:tcW w:w="2238" w:type="pct"/>
            <w:vAlign w:val="center"/>
          </w:tcPr>
          <w:p w14:paraId="65AD4933" w14:textId="77777777" w:rsidR="000E07FC" w:rsidRDefault="00000000">
            <w:pPr>
              <w:jc w:val="left"/>
              <w:rPr>
                <w:rFonts w:ascii="仿宋" w:eastAsia="仿宋" w:hAnsi="仿宋" w:cs="Arial" w:hint="eastAsia"/>
                <w:color w:val="000000"/>
                <w:szCs w:val="21"/>
              </w:rPr>
            </w:pPr>
            <w:r>
              <w:rPr>
                <w:rFonts w:ascii="仿宋" w:eastAsia="仿宋" w:hAnsi="仿宋" w:cs="Arial" w:hint="eastAsia"/>
                <w:color w:val="000000"/>
              </w:rPr>
              <w:t>1.白血病免疫分型流式试剂及配套服务</w:t>
            </w:r>
          </w:p>
        </w:tc>
        <w:tc>
          <w:tcPr>
            <w:tcW w:w="464" w:type="pct"/>
            <w:vAlign w:val="center"/>
          </w:tcPr>
          <w:p w14:paraId="43DE143A" w14:textId="77777777" w:rsidR="000E07FC" w:rsidRDefault="00000000">
            <w:pPr>
              <w:jc w:val="center"/>
              <w:rPr>
                <w:rFonts w:ascii="仿宋" w:eastAsia="仿宋" w:hAnsi="仿宋" w:hint="eastAsia"/>
                <w:szCs w:val="21"/>
              </w:rPr>
            </w:pPr>
            <w:r>
              <w:rPr>
                <w:rFonts w:ascii="仿宋" w:eastAsia="仿宋" w:hAnsi="仿宋" w:hint="eastAsia"/>
                <w:szCs w:val="21"/>
              </w:rPr>
              <w:t>CD</w:t>
            </w:r>
          </w:p>
        </w:tc>
        <w:tc>
          <w:tcPr>
            <w:tcW w:w="772" w:type="pct"/>
            <w:vAlign w:val="center"/>
          </w:tcPr>
          <w:p w14:paraId="39BAD01C" w14:textId="77777777" w:rsidR="000E07FC" w:rsidRDefault="00000000">
            <w:pPr>
              <w:jc w:val="center"/>
              <w:rPr>
                <w:rFonts w:ascii="仿宋" w:eastAsia="仿宋" w:hAnsi="仿宋" w:hint="eastAsia"/>
                <w:szCs w:val="21"/>
              </w:rPr>
            </w:pPr>
            <w:r>
              <w:rPr>
                <w:rFonts w:ascii="仿宋" w:eastAsia="仿宋" w:hAnsi="仿宋" w:cs="仿宋" w:hint="eastAsia"/>
                <w:szCs w:val="21"/>
              </w:rPr>
              <w:t>50</w:t>
            </w:r>
          </w:p>
        </w:tc>
        <w:tc>
          <w:tcPr>
            <w:tcW w:w="772" w:type="pct"/>
            <w:vAlign w:val="center"/>
          </w:tcPr>
          <w:p w14:paraId="4ECE903F" w14:textId="77777777" w:rsidR="000E07FC" w:rsidRDefault="00000000">
            <w:pPr>
              <w:jc w:val="center"/>
              <w:rPr>
                <w:rFonts w:ascii="仿宋" w:eastAsia="仿宋" w:hAnsi="仿宋" w:hint="eastAsia"/>
                <w:szCs w:val="21"/>
              </w:rPr>
            </w:pPr>
            <w:r>
              <w:rPr>
                <w:rFonts w:ascii="仿宋" w:eastAsia="仿宋" w:hAnsi="仿宋" w:cs="仿宋"/>
                <w:szCs w:val="21"/>
              </w:rPr>
              <w:t>150000</w:t>
            </w:r>
          </w:p>
        </w:tc>
        <w:tc>
          <w:tcPr>
            <w:tcW w:w="754" w:type="pct"/>
            <w:vAlign w:val="center"/>
          </w:tcPr>
          <w:p w14:paraId="6580A510" w14:textId="77777777" w:rsidR="000E07FC" w:rsidRDefault="00000000">
            <w:pPr>
              <w:jc w:val="center"/>
              <w:rPr>
                <w:rFonts w:ascii="仿宋" w:eastAsia="仿宋" w:hAnsi="仿宋" w:hint="eastAsia"/>
                <w:szCs w:val="21"/>
              </w:rPr>
            </w:pPr>
            <w:r>
              <w:rPr>
                <w:rFonts w:ascii="仿宋" w:eastAsia="仿宋" w:hAnsi="仿宋" w:cs="仿宋" w:hint="eastAsia"/>
                <w:szCs w:val="21"/>
              </w:rPr>
              <w:t>40</w:t>
            </w:r>
          </w:p>
        </w:tc>
      </w:tr>
    </w:tbl>
    <w:p w14:paraId="7EC46FD2" w14:textId="77777777" w:rsidR="000E07FC"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sz w:val="24"/>
        </w:rPr>
        <w:t>二、</w:t>
      </w:r>
      <w:r>
        <w:rPr>
          <w:rFonts w:ascii="仿宋" w:eastAsia="仿宋" w:hAnsi="仿宋" w:hint="eastAsia"/>
          <w:b/>
          <w:sz w:val="24"/>
        </w:rPr>
        <w:t>其他必备要求</w:t>
      </w:r>
      <w:bookmarkStart w:id="18" w:name="_Toc104885747"/>
    </w:p>
    <w:p w14:paraId="5102CD37" w14:textId="77777777" w:rsidR="000E07FC" w:rsidRDefault="00000000">
      <w:pPr>
        <w:spacing w:line="360" w:lineRule="auto"/>
        <w:rPr>
          <w:rFonts w:ascii="仿宋" w:eastAsia="仿宋" w:hAnsi="仿宋" w:hint="eastAsia"/>
          <w:sz w:val="24"/>
          <w:szCs w:val="24"/>
        </w:rPr>
      </w:pPr>
      <w:r>
        <w:rPr>
          <w:rFonts w:ascii="仿宋" w:eastAsia="仿宋" w:hAnsi="仿宋"/>
          <w:sz w:val="24"/>
          <w:szCs w:val="24"/>
        </w:rPr>
        <w:t>1.产品投标单价高于医院上限单价的作为无效投标处理。</w:t>
      </w:r>
    </w:p>
    <w:p w14:paraId="73878F9E" w14:textId="77777777" w:rsidR="000E07FC" w:rsidRDefault="00000000">
      <w:pPr>
        <w:spacing w:line="360" w:lineRule="auto"/>
        <w:rPr>
          <w:rFonts w:ascii="仿宋" w:eastAsia="仿宋" w:hAnsi="仿宋" w:hint="eastAsia"/>
          <w:sz w:val="24"/>
          <w:szCs w:val="24"/>
        </w:rPr>
      </w:pPr>
      <w:r>
        <w:rPr>
          <w:rFonts w:ascii="仿宋" w:eastAsia="仿宋" w:hAnsi="仿宋"/>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329D9C08" w14:textId="77777777" w:rsidR="000E07FC" w:rsidRDefault="00000000">
      <w:pPr>
        <w:spacing w:line="360" w:lineRule="auto"/>
        <w:rPr>
          <w:rFonts w:ascii="仿宋" w:eastAsia="仿宋" w:hAnsi="仿宋" w:hint="eastAsia"/>
          <w:sz w:val="24"/>
          <w:szCs w:val="24"/>
        </w:rPr>
      </w:pPr>
      <w:r>
        <w:rPr>
          <w:rFonts w:ascii="仿宋" w:eastAsia="仿宋" w:hAnsi="仿宋"/>
          <w:sz w:val="24"/>
          <w:szCs w:val="24"/>
        </w:rPr>
        <w:t>3.到货期：中标供应商需与医院物资供应链系统连接，在医院发出采购需求后一般情况下2个工作日内送至指定地点，特殊情况按医院需求配送到位。</w:t>
      </w:r>
    </w:p>
    <w:p w14:paraId="6377ADA7" w14:textId="77777777" w:rsidR="000E07FC" w:rsidRDefault="00000000">
      <w:pPr>
        <w:spacing w:line="360" w:lineRule="auto"/>
        <w:rPr>
          <w:rFonts w:ascii="仿宋" w:eastAsia="仿宋" w:hAnsi="仿宋" w:hint="eastAsia"/>
          <w:sz w:val="24"/>
          <w:szCs w:val="24"/>
        </w:rPr>
      </w:pPr>
      <w:r>
        <w:rPr>
          <w:rFonts w:ascii="仿宋" w:eastAsia="仿宋" w:hAnsi="仿宋"/>
          <w:sz w:val="24"/>
          <w:szCs w:val="24"/>
        </w:rPr>
        <w:t>4.合同期:2年。若在合同期内供应商不能正常履约的，医院催告无效后将重新组织招标，并没收供应商履约保证金。</w:t>
      </w:r>
    </w:p>
    <w:p w14:paraId="014DDC34" w14:textId="77777777" w:rsidR="000E07FC" w:rsidRDefault="00000000">
      <w:pPr>
        <w:spacing w:line="360" w:lineRule="auto"/>
        <w:rPr>
          <w:rFonts w:ascii="仿宋" w:eastAsia="仿宋" w:hAnsi="仿宋" w:hint="eastAsia"/>
          <w:sz w:val="24"/>
          <w:szCs w:val="24"/>
        </w:rPr>
      </w:pPr>
      <w:r>
        <w:rPr>
          <w:rFonts w:ascii="仿宋" w:eastAsia="仿宋" w:hAnsi="仿宋"/>
          <w:sz w:val="24"/>
          <w:szCs w:val="24"/>
        </w:rPr>
        <w:t>5.合同期内如遇上级部门集中采购、组织开展联合采购或其他有关政策，与合同条款或合同供应模式发生冲突的，</w:t>
      </w:r>
      <w:proofErr w:type="gramStart"/>
      <w:r>
        <w:rPr>
          <w:rFonts w:ascii="仿宋" w:eastAsia="仿宋" w:hAnsi="仿宋"/>
          <w:sz w:val="24"/>
          <w:szCs w:val="24"/>
        </w:rPr>
        <w:t>则医院</w:t>
      </w:r>
      <w:proofErr w:type="gramEnd"/>
      <w:r>
        <w:rPr>
          <w:rFonts w:ascii="仿宋" w:eastAsia="仿宋" w:hAnsi="仿宋"/>
          <w:sz w:val="24"/>
          <w:szCs w:val="24"/>
        </w:rPr>
        <w:t>有权单方解除合同，</w:t>
      </w:r>
      <w:proofErr w:type="gramStart"/>
      <w:r>
        <w:rPr>
          <w:rFonts w:ascii="仿宋" w:eastAsia="仿宋" w:hAnsi="仿宋"/>
          <w:sz w:val="24"/>
          <w:szCs w:val="24"/>
        </w:rPr>
        <w:t>不</w:t>
      </w:r>
      <w:proofErr w:type="gramEnd"/>
      <w:r>
        <w:rPr>
          <w:rFonts w:ascii="仿宋" w:eastAsia="仿宋" w:hAnsi="仿宋"/>
          <w:sz w:val="24"/>
          <w:szCs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23056606" w14:textId="77777777" w:rsidR="000E07FC" w:rsidRDefault="00000000">
      <w:pPr>
        <w:spacing w:line="360" w:lineRule="auto"/>
        <w:rPr>
          <w:rFonts w:ascii="仿宋" w:eastAsia="仿宋" w:hAnsi="仿宋" w:hint="eastAsia"/>
          <w:sz w:val="24"/>
          <w:szCs w:val="24"/>
        </w:rPr>
      </w:pPr>
      <w:r>
        <w:rPr>
          <w:rFonts w:ascii="仿宋" w:eastAsia="仿宋" w:hAnsi="仿宋" w:hint="eastAsia"/>
          <w:sz w:val="24"/>
          <w:szCs w:val="24"/>
        </w:rPr>
        <w:t>6</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p>
    <w:p w14:paraId="2127B153" w14:textId="77777777" w:rsidR="000E07FC" w:rsidRDefault="00000000">
      <w:pPr>
        <w:spacing w:line="360" w:lineRule="auto"/>
        <w:rPr>
          <w:rFonts w:ascii="仿宋" w:eastAsia="仿宋" w:hAnsi="仿宋" w:hint="eastAsia"/>
          <w:sz w:val="24"/>
          <w:szCs w:val="24"/>
        </w:rPr>
      </w:pPr>
      <w:r>
        <w:rPr>
          <w:rFonts w:ascii="仿宋" w:eastAsia="仿宋" w:hAnsi="仿宋" w:hint="eastAsia"/>
          <w:sz w:val="24"/>
          <w:szCs w:val="24"/>
        </w:rPr>
        <w:t>7.投标人应当及时、准确掌握所投产品在</w:t>
      </w:r>
      <w:proofErr w:type="gramStart"/>
      <w:r>
        <w:rPr>
          <w:rFonts w:ascii="仿宋" w:eastAsia="仿宋" w:hAnsi="仿宋"/>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0ACA8486" w14:textId="77777777" w:rsidR="000E07FC"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.1</w:t>
      </w:r>
      <w:r>
        <w:rPr>
          <w:rFonts w:ascii="仿宋" w:eastAsia="仿宋" w:hAnsi="仿宋" w:hint="eastAsia"/>
          <w:sz w:val="24"/>
          <w:szCs w:val="24"/>
        </w:rPr>
        <w:t>承诺</w:t>
      </w:r>
      <w:r>
        <w:rPr>
          <w:rFonts w:ascii="仿宋" w:eastAsia="仿宋" w:hAnsi="仿宋"/>
          <w:sz w:val="24"/>
          <w:szCs w:val="24"/>
        </w:rPr>
        <w:t>所投产品的报价不高于该产品</w:t>
      </w:r>
      <w:r>
        <w:rPr>
          <w:rFonts w:ascii="仿宋" w:eastAsia="仿宋" w:hAnsi="仿宋" w:hint="eastAsia"/>
          <w:sz w:val="24"/>
          <w:szCs w:val="24"/>
        </w:rPr>
        <w:t>在</w:t>
      </w:r>
      <w:r>
        <w:rPr>
          <w:rFonts w:ascii="仿宋" w:eastAsia="仿宋" w:hAnsi="仿宋"/>
          <w:sz w:val="24"/>
          <w:szCs w:val="24"/>
        </w:rPr>
        <w:t>浙江省</w:t>
      </w:r>
      <w:proofErr w:type="gramStart"/>
      <w:r>
        <w:rPr>
          <w:rFonts w:ascii="仿宋" w:eastAsia="仿宋" w:hAnsi="仿宋"/>
          <w:sz w:val="24"/>
          <w:szCs w:val="24"/>
        </w:rPr>
        <w:t>“智慧医保”招采子系统</w:t>
      </w:r>
      <w:proofErr w:type="gramEnd"/>
      <w:r>
        <w:rPr>
          <w:rFonts w:ascii="仿宋" w:eastAsia="仿宋" w:hAnsi="仿宋"/>
          <w:sz w:val="24"/>
          <w:szCs w:val="24"/>
        </w:rPr>
        <w:t>的最低采购价。</w:t>
      </w:r>
      <w:r>
        <w:rPr>
          <w:rFonts w:ascii="仿宋" w:eastAsia="仿宋" w:hAnsi="仿宋" w:hint="eastAsia"/>
          <w:sz w:val="24"/>
          <w:szCs w:val="24"/>
        </w:rPr>
        <w:t>合同签订过程中发现</w:t>
      </w:r>
      <w:proofErr w:type="gramStart"/>
      <w:r>
        <w:rPr>
          <w:rFonts w:ascii="仿宋" w:eastAsia="仿宋" w:hAnsi="仿宋"/>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w:t>
      </w:r>
      <w:r>
        <w:rPr>
          <w:rFonts w:ascii="仿宋" w:eastAsia="仿宋" w:hAnsi="仿宋" w:hint="eastAsia"/>
          <w:sz w:val="24"/>
          <w:szCs w:val="24"/>
        </w:rPr>
        <w:lastRenderedPageBreak/>
        <w:t>定。采购人将予以核实。</w:t>
      </w:r>
    </w:p>
    <w:p w14:paraId="164ACFD4" w14:textId="77777777" w:rsidR="000E07FC"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.2</w:t>
      </w:r>
      <w:r>
        <w:rPr>
          <w:rFonts w:ascii="仿宋" w:eastAsia="仿宋" w:hAnsi="仿宋" w:hint="eastAsia"/>
          <w:sz w:val="24"/>
          <w:szCs w:val="24"/>
        </w:rPr>
        <w:t>承诺合同签订以后供应价格不高于中标产品在</w:t>
      </w:r>
      <w:proofErr w:type="gramStart"/>
      <w:r>
        <w:rPr>
          <w:rFonts w:ascii="仿宋" w:eastAsia="仿宋" w:hAnsi="仿宋"/>
          <w:sz w:val="24"/>
          <w:szCs w:val="24"/>
        </w:rPr>
        <w:t>“智慧医保”招采子系统</w:t>
      </w:r>
      <w:proofErr w:type="gramEnd"/>
      <w:r>
        <w:rPr>
          <w:rFonts w:ascii="仿宋" w:eastAsia="仿宋" w:hAnsi="仿宋"/>
          <w:sz w:val="24"/>
          <w:szCs w:val="24"/>
        </w:rPr>
        <w:t>的最低采购价。合同期内若遇中标产品价格统一下调，中标</w:t>
      </w:r>
      <w:r>
        <w:rPr>
          <w:rFonts w:ascii="仿宋" w:eastAsia="仿宋" w:hAnsi="仿宋" w:hint="eastAsia"/>
          <w:sz w:val="24"/>
          <w:szCs w:val="24"/>
        </w:rPr>
        <w:t>供应商</w:t>
      </w:r>
      <w:r>
        <w:rPr>
          <w:rFonts w:ascii="仿宋" w:eastAsia="仿宋" w:hAnsi="仿宋"/>
          <w:sz w:val="24"/>
          <w:szCs w:val="24"/>
        </w:rPr>
        <w:t>需主动向医院申报并下调交易价格</w:t>
      </w:r>
      <w:r>
        <w:rPr>
          <w:rFonts w:ascii="仿宋" w:eastAsia="仿宋" w:hAnsi="仿宋" w:hint="eastAsia"/>
          <w:sz w:val="24"/>
          <w:szCs w:val="24"/>
        </w:rPr>
        <w:t>。</w:t>
      </w:r>
      <w:r>
        <w:rPr>
          <w:rFonts w:ascii="仿宋" w:eastAsia="仿宋" w:hAnsi="仿宋"/>
          <w:sz w:val="24"/>
          <w:szCs w:val="24"/>
        </w:rPr>
        <w:t>医院</w:t>
      </w:r>
      <w:r>
        <w:rPr>
          <w:rFonts w:ascii="仿宋" w:eastAsia="仿宋" w:hAnsi="仿宋" w:hint="eastAsia"/>
          <w:sz w:val="24"/>
          <w:szCs w:val="24"/>
        </w:rPr>
        <w:t>将</w:t>
      </w:r>
      <w:r>
        <w:rPr>
          <w:rFonts w:ascii="仿宋" w:eastAsia="仿宋" w:hAnsi="仿宋"/>
          <w:sz w:val="24"/>
          <w:szCs w:val="24"/>
        </w:rPr>
        <w:t>不定期进行抽查，发现</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有更低采购价格，但供应商</w:t>
      </w:r>
      <w:r>
        <w:rPr>
          <w:rFonts w:ascii="仿宋" w:eastAsia="仿宋" w:hAnsi="仿宋"/>
          <w:sz w:val="24"/>
          <w:szCs w:val="24"/>
        </w:rPr>
        <w:t>未主动申报下调价格</w:t>
      </w:r>
      <w:r>
        <w:rPr>
          <w:rFonts w:ascii="仿宋" w:eastAsia="仿宋" w:hAnsi="仿宋" w:hint="eastAsia"/>
          <w:sz w:val="24"/>
          <w:szCs w:val="24"/>
        </w:rPr>
        <w:t>的</w:t>
      </w:r>
      <w:r>
        <w:rPr>
          <w:rFonts w:ascii="仿宋" w:eastAsia="仿宋" w:hAnsi="仿宋"/>
          <w:sz w:val="24"/>
          <w:szCs w:val="24"/>
        </w:rPr>
        <w:t>，将</w:t>
      </w:r>
      <w:r>
        <w:rPr>
          <w:rFonts w:ascii="仿宋" w:eastAsia="仿宋" w:hAnsi="仿宋" w:hint="eastAsia"/>
          <w:sz w:val="24"/>
          <w:szCs w:val="24"/>
        </w:rPr>
        <w:t>直接下调采购价格，从任何应支付款项中扣除相应差价（除非有证据，否则自发现之日起追溯半年的差价），并扣除</w:t>
      </w:r>
      <w:bookmarkStart w:id="19" w:name="OLE_LINK3"/>
      <w:r>
        <w:rPr>
          <w:rFonts w:ascii="仿宋" w:eastAsia="仿宋" w:hAnsi="仿宋"/>
          <w:sz w:val="24"/>
          <w:szCs w:val="24"/>
        </w:rPr>
        <w:t>履约保证金</w:t>
      </w:r>
      <w:r>
        <w:rPr>
          <w:rFonts w:ascii="仿宋" w:eastAsia="仿宋" w:hAnsi="仿宋" w:hint="eastAsia"/>
          <w:sz w:val="24"/>
          <w:szCs w:val="24"/>
        </w:rPr>
        <w:t>的</w:t>
      </w:r>
      <w:bookmarkEnd w:id="19"/>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（无</w:t>
      </w:r>
      <w:r>
        <w:rPr>
          <w:rFonts w:ascii="仿宋" w:eastAsia="仿宋" w:hAnsi="仿宋"/>
          <w:sz w:val="24"/>
          <w:szCs w:val="24"/>
        </w:rPr>
        <w:t>履约保证金</w:t>
      </w:r>
      <w:r>
        <w:rPr>
          <w:rFonts w:ascii="仿宋" w:eastAsia="仿宋" w:hAnsi="仿宋" w:hint="eastAsia"/>
          <w:sz w:val="24"/>
          <w:szCs w:val="24"/>
        </w:rPr>
        <w:t>的，按预估合同金额的1</w:t>
      </w:r>
      <w:r>
        <w:rPr>
          <w:rFonts w:ascii="仿宋" w:eastAsia="仿宋" w:hAnsi="仿宋"/>
          <w:sz w:val="24"/>
          <w:szCs w:val="24"/>
        </w:rPr>
        <w:t>%*20%</w:t>
      </w:r>
      <w:r>
        <w:rPr>
          <w:rFonts w:ascii="仿宋" w:eastAsia="仿宋" w:hAnsi="仿宋" w:hint="eastAsia"/>
          <w:sz w:val="24"/>
          <w:szCs w:val="24"/>
        </w:rPr>
        <w:t>扣除，下同）。</w:t>
      </w:r>
    </w:p>
    <w:p w14:paraId="4F13AA41" w14:textId="77777777" w:rsidR="000E07FC" w:rsidRDefault="00000000">
      <w:pPr>
        <w:snapToGrid w:val="0"/>
        <w:spacing w:line="360" w:lineRule="auto"/>
        <w:jc w:val="left"/>
        <w:rPr>
          <w:rFonts w:ascii="仿宋" w:eastAsia="仿宋" w:hAnsi="仿宋" w:hint="eastAsia"/>
          <w:sz w:val="24"/>
          <w:szCs w:val="24"/>
        </w:rPr>
      </w:pPr>
      <w:r>
        <w:rPr>
          <w:rFonts w:ascii="仿宋" w:eastAsia="仿宋" w:hAnsi="仿宋" w:hint="eastAsia"/>
          <w:sz w:val="24"/>
          <w:szCs w:val="24"/>
        </w:rPr>
        <w:t>8.价格调整后，供应商不及时、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w:t>
      </w:r>
      <w:r>
        <w:rPr>
          <w:rFonts w:ascii="仿宋" w:eastAsia="仿宋" w:hAnsi="仿宋"/>
          <w:sz w:val="24"/>
          <w:szCs w:val="24"/>
        </w:rPr>
        <w:t>.1%</w:t>
      </w:r>
      <w:r>
        <w:rPr>
          <w:rFonts w:ascii="仿宋" w:eastAsia="仿宋" w:hAnsi="仿宋" w:hint="eastAsia"/>
          <w:sz w:val="24"/>
          <w:szCs w:val="24"/>
        </w:rPr>
        <w:t>扣除违约金，同时每次扣除履约保证金的2</w:t>
      </w:r>
      <w:r>
        <w:rPr>
          <w:rFonts w:ascii="仿宋" w:eastAsia="仿宋" w:hAnsi="仿宋"/>
          <w:sz w:val="24"/>
          <w:szCs w:val="24"/>
        </w:rPr>
        <w:t>0%</w:t>
      </w:r>
      <w:r>
        <w:rPr>
          <w:rFonts w:ascii="仿宋" w:eastAsia="仿宋" w:hAnsi="仿宋" w:hint="eastAsia"/>
          <w:sz w:val="24"/>
          <w:szCs w:val="24"/>
        </w:rPr>
        <w:t>，由此给采购人造成的损失，采购人可从任何应支付款项中予以扣除。履约保证金扣完的，将解除合同。</w:t>
      </w:r>
    </w:p>
    <w:p w14:paraId="40776494" w14:textId="77777777" w:rsidR="000E07FC"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t>9.供应商应当严格遵照监管部门核定的经营范围经营，禁止超范围经营，如有变更的，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3F5A6592" w14:textId="77777777" w:rsidR="000E07FC" w:rsidRDefault="000E07FC">
      <w:pPr>
        <w:snapToGrid w:val="0"/>
        <w:spacing w:line="440" w:lineRule="exact"/>
        <w:jc w:val="center"/>
        <w:rPr>
          <w:rFonts w:ascii="仿宋" w:eastAsia="仿宋" w:hAnsi="仿宋" w:cs="仿宋" w:hint="eastAsia"/>
          <w:b/>
          <w:bCs/>
          <w:sz w:val="40"/>
          <w:szCs w:val="36"/>
        </w:rPr>
      </w:pPr>
    </w:p>
    <w:p w14:paraId="09F769C9" w14:textId="77777777" w:rsidR="000E07FC"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w:t>
      </w:r>
      <w:proofErr w:type="gramStart"/>
      <w:r>
        <w:rPr>
          <w:rFonts w:ascii="仿宋" w:eastAsia="仿宋" w:hAnsi="仿宋" w:cs="仿宋" w:hint="eastAsia"/>
          <w:b/>
          <w:bCs/>
          <w:sz w:val="40"/>
          <w:szCs w:val="36"/>
        </w:rPr>
        <w:t>章拟签订</w:t>
      </w:r>
      <w:proofErr w:type="gramEnd"/>
      <w:r>
        <w:rPr>
          <w:rFonts w:ascii="仿宋" w:eastAsia="仿宋" w:hAnsi="仿宋" w:cs="仿宋" w:hint="eastAsia"/>
          <w:b/>
          <w:bCs/>
          <w:sz w:val="40"/>
          <w:szCs w:val="36"/>
        </w:rPr>
        <w:t>合同的主要条款</w:t>
      </w:r>
      <w:bookmarkEnd w:id="18"/>
    </w:p>
    <w:p w14:paraId="73A1EC07" w14:textId="77777777" w:rsidR="000E07FC"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25E8C899" w14:textId="77777777" w:rsidR="000E07FC" w:rsidRDefault="00000000">
      <w:pPr>
        <w:spacing w:line="440" w:lineRule="exact"/>
        <w:ind w:firstLineChars="200" w:firstLine="480"/>
        <w:jc w:val="left"/>
        <w:rPr>
          <w:rFonts w:ascii="仿宋" w:eastAsia="仿宋" w:hAnsi="仿宋" w:hint="eastAsia"/>
          <w:sz w:val="24"/>
        </w:rPr>
      </w:pPr>
      <w:bookmarkStart w:id="21"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6E645964" w14:textId="77777777" w:rsidR="000E07FC"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1AC639EE"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41A928D1" w14:textId="77777777" w:rsidR="000E07FC"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w:t>
      </w:r>
    </w:p>
    <w:p w14:paraId="118FAD19" w14:textId="77777777" w:rsidR="000E07FC"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仓库或指定科室，并附详细清单。节假日照常配送。如遇应急情况，乙方必须依照甲方要求的时限及时配送至甲方指定地点，否则视为乙方根本性违约，甲方有权解除本合同。</w:t>
      </w:r>
    </w:p>
    <w:p w14:paraId="4FF06362" w14:textId="77777777" w:rsidR="000E07FC"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w:t>
      </w:r>
      <w:proofErr w:type="gramStart"/>
      <w:r>
        <w:rPr>
          <w:rFonts w:ascii="仿宋" w:eastAsia="仿宋" w:hAnsi="仿宋" w:hint="eastAsia"/>
        </w:rPr>
        <w:t>方式第</w:t>
      </w:r>
      <w:proofErr w:type="gramEnd"/>
      <w:r>
        <w:rPr>
          <w:rFonts w:ascii="仿宋" w:eastAsia="仿宋" w:hAnsi="仿宋" w:hint="eastAsia"/>
        </w:rPr>
        <w:lastRenderedPageBreak/>
        <w:t>一时间通知甲方，说明情况和理由、预计送达时间并附佐证材料，有效方式包括但不限于邮件、</w:t>
      </w:r>
      <w:proofErr w:type="gramStart"/>
      <w:r>
        <w:rPr>
          <w:rFonts w:ascii="仿宋" w:eastAsia="仿宋" w:hAnsi="仿宋" w:hint="eastAsia"/>
        </w:rPr>
        <w:t>微信等</w:t>
      </w:r>
      <w:proofErr w:type="gramEnd"/>
      <w:r>
        <w:rPr>
          <w:rFonts w:ascii="仿宋" w:eastAsia="仿宋" w:hAnsi="仿宋" w:hint="eastAsia"/>
        </w:rPr>
        <w:t>，但须经甲方确认。。</w:t>
      </w:r>
    </w:p>
    <w:p w14:paraId="5421957F"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w:t>
      </w:r>
      <w:proofErr w:type="gramStart"/>
      <w:r>
        <w:rPr>
          <w:rFonts w:ascii="仿宋" w:eastAsia="仿宋" w:hAnsi="仿宋" w:hint="eastAsia"/>
          <w:szCs w:val="24"/>
        </w:rPr>
        <w:t>人中心</w:t>
      </w:r>
      <w:proofErr w:type="gramEnd"/>
      <w:r>
        <w:rPr>
          <w:rFonts w:ascii="仿宋" w:eastAsia="仿宋" w:hAnsi="仿宋" w:hint="eastAsia"/>
          <w:szCs w:val="24"/>
        </w:rPr>
        <w:t>仓库或指定科室，并附详细清单，在验收合格前的所有医用耗材的运输、保管、保险均由中标人负责。</w:t>
      </w:r>
    </w:p>
    <w:p w14:paraId="2770FC62"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proofErr w:type="gramStart"/>
      <w:r>
        <w:rPr>
          <w:rFonts w:ascii="仿宋" w:eastAsia="仿宋" w:hAnsi="仿宋" w:hint="eastAsia"/>
        </w:rPr>
        <w:t>按标项内</w:t>
      </w:r>
      <w:proofErr w:type="gramEnd"/>
      <w:r>
        <w:rPr>
          <w:rFonts w:ascii="仿宋" w:eastAsia="仿宋" w:hAnsi="仿宋" w:hint="eastAsia"/>
        </w:rPr>
        <w:t>具体要求执行。</w:t>
      </w:r>
    </w:p>
    <w:p w14:paraId="348F0DE0" w14:textId="77777777" w:rsidR="000E07FC"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6F140EC8" w14:textId="77777777" w:rsidR="000E07FC"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6F8808A3" w14:textId="77777777" w:rsidR="000E07FC"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50C04A54" w14:textId="77777777" w:rsidR="000E07FC"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7BF04EC1" w14:textId="77777777" w:rsidR="000E07FC"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w:t>
      </w:r>
      <w:proofErr w:type="gramStart"/>
      <w:r>
        <w:rPr>
          <w:rFonts w:ascii="仿宋_GB2312" w:eastAsia="仿宋_GB2312" w:hAnsi="宋体" w:hint="eastAsia"/>
          <w:b/>
          <w:sz w:val="24"/>
        </w:rPr>
        <w:t>《</w:t>
      </w:r>
      <w:proofErr w:type="gramEnd"/>
      <w:r>
        <w:rPr>
          <w:rFonts w:ascii="仿宋_GB2312" w:eastAsia="仿宋_GB2312" w:hAnsi="宋体" w:hint="eastAsia"/>
          <w:b/>
          <w:sz w:val="24"/>
        </w:rPr>
        <w:t>关于印发</w:t>
      </w:r>
      <w:proofErr w:type="gramStart"/>
      <w:r>
        <w:rPr>
          <w:rFonts w:ascii="仿宋_GB2312" w:eastAsia="仿宋_GB2312" w:hAnsi="宋体" w:hint="eastAsia"/>
          <w:b/>
          <w:sz w:val="24"/>
        </w:rPr>
        <w:t>《</w:t>
      </w:r>
      <w:proofErr w:type="gramEnd"/>
      <w:r>
        <w:rPr>
          <w:rFonts w:ascii="仿宋_GB2312" w:eastAsia="仿宋_GB2312" w:hAnsi="宋体" w:hint="eastAsia"/>
          <w:b/>
          <w:sz w:val="24"/>
        </w:rPr>
        <w:t>商品包装政府采购需求标准（试行）</w:t>
      </w:r>
      <w:proofErr w:type="gramStart"/>
      <w:r>
        <w:rPr>
          <w:rFonts w:ascii="仿宋_GB2312" w:eastAsia="仿宋_GB2312" w:hAnsi="宋体" w:hint="eastAsia"/>
          <w:b/>
          <w:sz w:val="24"/>
        </w:rPr>
        <w:t>》</w:t>
      </w:r>
      <w:proofErr w:type="gramEnd"/>
      <w:r>
        <w:rPr>
          <w:rFonts w:ascii="仿宋_GB2312" w:eastAsia="仿宋_GB2312" w:hAnsi="宋体" w:hint="eastAsia"/>
          <w:b/>
          <w:sz w:val="24"/>
        </w:rPr>
        <w:t>、《快递包装政府采购需求标准（试行）》的通知</w:t>
      </w:r>
      <w:proofErr w:type="gramStart"/>
      <w:r>
        <w:rPr>
          <w:rFonts w:ascii="仿宋_GB2312" w:eastAsia="仿宋_GB2312" w:hAnsi="宋体" w:hint="eastAsia"/>
          <w:b/>
          <w:sz w:val="24"/>
        </w:rPr>
        <w:t>》</w:t>
      </w:r>
      <w:proofErr w:type="gramEnd"/>
      <w:r>
        <w:rPr>
          <w:rFonts w:ascii="仿宋_GB2312" w:eastAsia="仿宋_GB2312" w:hAnsi="宋体" w:hint="eastAsia"/>
          <w:b/>
          <w:sz w:val="24"/>
        </w:rPr>
        <w:t>（财办库〔2020〕123号）文件要求执行，必要时由采购人在履约验收环节要求供应商出具检测报告。</w:t>
      </w:r>
    </w:p>
    <w:p w14:paraId="4D0A44F0" w14:textId="77777777" w:rsidR="000E07FC"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1E038AB9"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08EDA564"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1FEE9A10"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1F991C26" w14:textId="77777777" w:rsidR="000E07FC"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4FD9AA75" w14:textId="77777777" w:rsidR="000E07FC"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6C6D1D5F" w14:textId="77777777" w:rsidR="000E07FC"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310CC1AB" w14:textId="77777777" w:rsidR="000E07FC"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516E9636" w14:textId="77777777" w:rsidR="000E07FC"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1A856E56" w14:textId="77777777" w:rsidR="000E07FC"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0BE68F1E" w14:textId="77777777" w:rsidR="000E07FC"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lastRenderedPageBreak/>
        <w:t>8.2</w:t>
      </w:r>
      <w:r>
        <w:rPr>
          <w:rFonts w:ascii="仿宋" w:eastAsia="仿宋" w:hAnsi="仿宋" w:hint="eastAsia"/>
          <w:sz w:val="24"/>
        </w:rPr>
        <w:t>中标人和采购人签订合同，按合同规定的供货时间供货。逾期每推迟一天，扣订单金额的0.1 %的违约金给采购人。</w:t>
      </w:r>
    </w:p>
    <w:p w14:paraId="270D3C61"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41D21DD8" w14:textId="77777777" w:rsidR="000E07FC"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34CFC1AF" w14:textId="77777777" w:rsidR="000E07FC"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214624BA" w14:textId="77777777" w:rsidR="000E07FC"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1AFBB85B"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45DC4B28" w14:textId="77777777" w:rsidR="000E07FC"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2F3C1E0A"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30593DAD"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6A9FD9BB" w14:textId="77777777" w:rsidR="000E07FC"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1170CA81" w14:textId="77777777" w:rsidR="000E07FC"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2F157C19" w14:textId="77777777" w:rsidR="000E07FC"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66469EA0" w14:textId="77777777" w:rsidR="000E07FC" w:rsidRDefault="000E07FC">
      <w:pPr>
        <w:spacing w:line="440" w:lineRule="exact"/>
        <w:jc w:val="center"/>
        <w:rPr>
          <w:rFonts w:ascii="仿宋" w:eastAsia="仿宋" w:hAnsi="仿宋" w:cs="仿宋" w:hint="eastAsia"/>
          <w:b/>
          <w:bCs/>
          <w:sz w:val="44"/>
          <w:szCs w:val="40"/>
        </w:rPr>
      </w:pPr>
    </w:p>
    <w:p w14:paraId="3E404E45" w14:textId="77777777" w:rsidR="000E07FC"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4407875B" w14:textId="77777777" w:rsidR="000E07FC"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6FE0832D" w14:textId="77777777" w:rsidR="000E07FC"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w:t>
      </w:r>
      <w:proofErr w:type="gramStart"/>
      <w:r>
        <w:rPr>
          <w:rFonts w:ascii="仿宋" w:eastAsia="仿宋" w:hAnsi="仿宋" w:hint="eastAsia"/>
          <w:sz w:val="24"/>
        </w:rPr>
        <w:t>且按照</w:t>
      </w:r>
      <w:proofErr w:type="gramEnd"/>
      <w:r>
        <w:rPr>
          <w:rFonts w:ascii="仿宋" w:eastAsia="仿宋" w:hAnsi="仿宋" w:hint="eastAsia"/>
          <w:sz w:val="24"/>
        </w:rPr>
        <w:t>评审因素的量化指标评审得分最高的投标人为的中标候选人。中标候选人并列的，采用随机抽取的方式确定。</w:t>
      </w:r>
    </w:p>
    <w:p w14:paraId="13153C61" w14:textId="77777777" w:rsidR="000E07FC"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w:t>
      </w:r>
      <w:r>
        <w:rPr>
          <w:rFonts w:ascii="仿宋" w:eastAsia="仿宋" w:hAnsi="仿宋" w:hint="eastAsia"/>
          <w:b/>
          <w:sz w:val="24"/>
        </w:rPr>
        <w:lastRenderedPageBreak/>
        <w:t>式确定，其他同品牌投标人不作为中标候选人。</w:t>
      </w:r>
    </w:p>
    <w:p w14:paraId="30B9FF6D" w14:textId="77777777" w:rsidR="000E07FC"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6A88B630" w14:textId="77777777" w:rsidR="000E07FC"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19C2351E" w14:textId="77777777" w:rsidR="000E07FC"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132"/>
        <w:gridCol w:w="7621"/>
      </w:tblGrid>
      <w:tr w:rsidR="000E07FC" w14:paraId="52187EF7"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4A7C8608" w14:textId="77777777" w:rsidR="000E07FC" w:rsidRDefault="00000000">
            <w:pPr>
              <w:rPr>
                <w:rFonts w:ascii="仿宋" w:eastAsia="仿宋" w:hAnsi="仿宋" w:hint="eastAsia"/>
                <w:color w:val="FF0000"/>
                <w:szCs w:val="21"/>
              </w:rPr>
            </w:pPr>
            <w:r>
              <w:rPr>
                <w:rFonts w:ascii="仿宋" w:eastAsia="仿宋" w:hAnsi="仿宋" w:hint="eastAsia"/>
                <w:szCs w:val="21"/>
              </w:rPr>
              <w:t>序号</w:t>
            </w:r>
          </w:p>
        </w:tc>
        <w:tc>
          <w:tcPr>
            <w:tcW w:w="617" w:type="pct"/>
            <w:tcBorders>
              <w:top w:val="single" w:sz="4" w:space="0" w:color="auto"/>
              <w:left w:val="single" w:sz="4" w:space="0" w:color="auto"/>
              <w:bottom w:val="single" w:sz="4" w:space="0" w:color="auto"/>
              <w:right w:val="single" w:sz="4" w:space="0" w:color="auto"/>
            </w:tcBorders>
            <w:noWrap/>
            <w:vAlign w:val="center"/>
          </w:tcPr>
          <w:p w14:paraId="262EBB59" w14:textId="77777777" w:rsidR="000E07FC" w:rsidRDefault="00000000">
            <w:pPr>
              <w:jc w:val="center"/>
              <w:rPr>
                <w:rFonts w:ascii="仿宋" w:eastAsia="仿宋" w:hAnsi="仿宋" w:hint="eastAsia"/>
                <w:szCs w:val="21"/>
              </w:rPr>
            </w:pPr>
            <w:r>
              <w:rPr>
                <w:rFonts w:ascii="仿宋" w:eastAsia="仿宋" w:hAnsi="仿宋" w:hint="eastAsia"/>
                <w:szCs w:val="21"/>
              </w:rPr>
              <w:t>评分内容</w:t>
            </w:r>
          </w:p>
        </w:tc>
        <w:tc>
          <w:tcPr>
            <w:tcW w:w="4153" w:type="pct"/>
            <w:tcBorders>
              <w:top w:val="single" w:sz="4" w:space="0" w:color="auto"/>
              <w:left w:val="single" w:sz="4" w:space="0" w:color="auto"/>
              <w:bottom w:val="single" w:sz="4" w:space="0" w:color="auto"/>
              <w:right w:val="single" w:sz="4" w:space="0" w:color="auto"/>
            </w:tcBorders>
            <w:noWrap/>
            <w:vAlign w:val="center"/>
          </w:tcPr>
          <w:p w14:paraId="69D60206" w14:textId="77777777" w:rsidR="000E07FC" w:rsidRDefault="00000000">
            <w:pPr>
              <w:jc w:val="center"/>
              <w:rPr>
                <w:rFonts w:ascii="仿宋" w:eastAsia="仿宋" w:hAnsi="仿宋" w:hint="eastAsia"/>
                <w:szCs w:val="21"/>
              </w:rPr>
            </w:pPr>
            <w:r>
              <w:rPr>
                <w:rFonts w:ascii="仿宋" w:eastAsia="仿宋" w:hAnsi="仿宋" w:hint="eastAsia"/>
                <w:szCs w:val="21"/>
              </w:rPr>
              <w:t>评分标准</w:t>
            </w:r>
          </w:p>
        </w:tc>
      </w:tr>
      <w:tr w:rsidR="000E07FC" w14:paraId="018BBEB8"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10CB9AF5" w14:textId="77777777" w:rsidR="000E07FC" w:rsidRDefault="00000000">
            <w:pPr>
              <w:rPr>
                <w:rFonts w:ascii="仿宋" w:eastAsia="仿宋" w:hAnsi="仿宋" w:hint="eastAsia"/>
                <w:szCs w:val="21"/>
              </w:rPr>
            </w:pPr>
            <w:r>
              <w:rPr>
                <w:rFonts w:ascii="仿宋" w:eastAsia="仿宋" w:hAnsi="仿宋" w:hint="eastAsia"/>
                <w:szCs w:val="21"/>
              </w:rPr>
              <w:t>1</w:t>
            </w:r>
          </w:p>
        </w:tc>
        <w:tc>
          <w:tcPr>
            <w:tcW w:w="617" w:type="pct"/>
            <w:tcBorders>
              <w:top w:val="single" w:sz="4" w:space="0" w:color="auto"/>
              <w:left w:val="single" w:sz="4" w:space="0" w:color="auto"/>
              <w:bottom w:val="single" w:sz="4" w:space="0" w:color="auto"/>
              <w:right w:val="single" w:sz="4" w:space="0" w:color="auto"/>
            </w:tcBorders>
            <w:noWrap/>
            <w:vAlign w:val="center"/>
          </w:tcPr>
          <w:p w14:paraId="6E045895" w14:textId="77777777" w:rsidR="000E07FC" w:rsidRDefault="00000000">
            <w:pPr>
              <w:jc w:val="left"/>
              <w:rPr>
                <w:rFonts w:ascii="仿宋" w:eastAsia="仿宋" w:hAnsi="仿宋" w:hint="eastAsia"/>
                <w:szCs w:val="21"/>
              </w:rPr>
            </w:pPr>
            <w:r>
              <w:rPr>
                <w:rFonts w:ascii="仿宋" w:eastAsia="仿宋" w:hAnsi="仿宋" w:cs="仿宋" w:hint="eastAsia"/>
                <w:kern w:val="0"/>
                <w:szCs w:val="21"/>
              </w:rPr>
              <w:t>市场、实验室准入及占有率（18分）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37C73315"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1.提供投标产品取得美国</w:t>
            </w:r>
            <w:r>
              <w:rPr>
                <w:rFonts w:ascii="仿宋" w:eastAsia="仿宋" w:hAnsi="仿宋" w:cs="仿宋"/>
                <w:kern w:val="0"/>
                <w:szCs w:val="21"/>
              </w:rPr>
              <w:t>FDA</w:t>
            </w:r>
            <w:r>
              <w:rPr>
                <w:rFonts w:ascii="仿宋" w:eastAsia="仿宋" w:hAnsi="仿宋" w:cs="仿宋" w:hint="eastAsia"/>
                <w:kern w:val="0"/>
                <w:szCs w:val="21"/>
              </w:rPr>
              <w:t>认证材料</w:t>
            </w:r>
            <w:r>
              <w:rPr>
                <w:rFonts w:ascii="仿宋" w:eastAsia="仿宋" w:hAnsi="仿宋" w:cs="仿宋"/>
                <w:kern w:val="0"/>
                <w:szCs w:val="21"/>
              </w:rPr>
              <w:t>（有效期内并提供经公证的中文版）</w:t>
            </w:r>
            <w:r>
              <w:rPr>
                <w:rFonts w:ascii="仿宋" w:eastAsia="仿宋" w:hAnsi="仿宋" w:cs="仿宋" w:hint="eastAsia"/>
                <w:kern w:val="0"/>
                <w:szCs w:val="21"/>
              </w:rPr>
              <w:t>，最高</w:t>
            </w:r>
            <w:r>
              <w:rPr>
                <w:rFonts w:ascii="仿宋" w:eastAsia="仿宋" w:hAnsi="仿宋" w:cs="仿宋"/>
                <w:kern w:val="0"/>
                <w:szCs w:val="21"/>
              </w:rPr>
              <w:t>得5分，</w:t>
            </w:r>
            <w:r>
              <w:rPr>
                <w:rFonts w:ascii="仿宋" w:eastAsia="仿宋" w:hAnsi="仿宋" w:cs="仿宋" w:hint="eastAsia"/>
                <w:kern w:val="0"/>
                <w:szCs w:val="21"/>
              </w:rPr>
              <w:t>得分</w:t>
            </w:r>
            <w:r>
              <w:rPr>
                <w:rFonts w:ascii="仿宋" w:eastAsia="仿宋" w:hAnsi="仿宋" w:cs="仿宋"/>
                <w:kern w:val="0"/>
                <w:szCs w:val="21"/>
              </w:rPr>
              <w:t>=覆盖产品数/标段产品数*5</w:t>
            </w:r>
            <w:r>
              <w:rPr>
                <w:rFonts w:ascii="仿宋" w:eastAsia="仿宋" w:hAnsi="仿宋" w:cs="仿宋" w:hint="eastAsia"/>
                <w:kern w:val="0"/>
                <w:szCs w:val="21"/>
              </w:rPr>
              <w:t>；</w:t>
            </w:r>
          </w:p>
          <w:p w14:paraId="6FFF7648"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2.提供投标产品取得</w:t>
            </w:r>
            <w:r>
              <w:rPr>
                <w:rFonts w:ascii="仿宋" w:eastAsia="仿宋" w:hAnsi="仿宋" w:cs="仿宋"/>
                <w:kern w:val="0"/>
                <w:szCs w:val="21"/>
              </w:rPr>
              <w:t>欧洲CE认证</w:t>
            </w:r>
            <w:r>
              <w:rPr>
                <w:rFonts w:ascii="仿宋" w:eastAsia="仿宋" w:hAnsi="仿宋" w:cs="仿宋" w:hint="eastAsia"/>
                <w:kern w:val="0"/>
                <w:szCs w:val="21"/>
              </w:rPr>
              <w:t>材料</w:t>
            </w:r>
            <w:r>
              <w:rPr>
                <w:rFonts w:ascii="仿宋" w:eastAsia="仿宋" w:hAnsi="仿宋" w:cs="仿宋"/>
                <w:kern w:val="0"/>
                <w:szCs w:val="21"/>
              </w:rPr>
              <w:t>（有效期内并提供经公证的中文版），最高</w:t>
            </w:r>
            <w:r>
              <w:rPr>
                <w:rFonts w:ascii="仿宋" w:eastAsia="仿宋" w:hAnsi="仿宋" w:cs="仿宋" w:hint="eastAsia"/>
                <w:kern w:val="0"/>
                <w:szCs w:val="21"/>
              </w:rPr>
              <w:t>得3</w:t>
            </w:r>
            <w:r>
              <w:rPr>
                <w:rFonts w:ascii="仿宋" w:eastAsia="仿宋" w:hAnsi="仿宋" w:cs="仿宋"/>
                <w:kern w:val="0"/>
                <w:szCs w:val="21"/>
              </w:rPr>
              <w:t>分。</w:t>
            </w:r>
            <w:r>
              <w:rPr>
                <w:rFonts w:ascii="仿宋" w:eastAsia="仿宋" w:hAnsi="仿宋" w:cs="仿宋" w:hint="eastAsia"/>
                <w:kern w:val="0"/>
                <w:szCs w:val="21"/>
              </w:rPr>
              <w:t>得分</w:t>
            </w:r>
            <w:r>
              <w:rPr>
                <w:rFonts w:ascii="仿宋" w:eastAsia="仿宋" w:hAnsi="仿宋" w:cs="仿宋"/>
                <w:kern w:val="0"/>
                <w:szCs w:val="21"/>
              </w:rPr>
              <w:t>=覆盖产品数/标段产品数*</w:t>
            </w:r>
            <w:r>
              <w:rPr>
                <w:rFonts w:ascii="仿宋" w:eastAsia="仿宋" w:hAnsi="仿宋" w:cs="仿宋" w:hint="eastAsia"/>
                <w:kern w:val="0"/>
                <w:szCs w:val="21"/>
              </w:rPr>
              <w:t>3；</w:t>
            </w:r>
          </w:p>
          <w:p w14:paraId="36699733"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3.提供投标产品已在通过ISO15189认可的医疗机构（从事疾病诊断及治疗，其他不予认可）实验室应用证明（格式详见附件15），最高得7分。得分=覆盖产品数/标段产品数*7；</w:t>
            </w:r>
          </w:p>
          <w:p w14:paraId="0BDA60DD"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4.提供投标产品近三年内（指该项目招标公告发布之日前）同类项目使用证明材料，同一医疗机构只计一份得1分，最高分值为3分。依据供货发票及合同复印件进行认定，以合同签订日期为准；</w:t>
            </w:r>
            <w:r>
              <w:rPr>
                <w:rFonts w:ascii="仿宋" w:eastAsia="仿宋" w:hAnsi="仿宋" w:cs="仿宋"/>
                <w:kern w:val="0"/>
                <w:szCs w:val="21"/>
              </w:rPr>
              <w:t xml:space="preserve"> </w:t>
            </w:r>
          </w:p>
          <w:p w14:paraId="53C2AFE3"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6EE27ABE"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w:t>
            </w:r>
            <w:r>
              <w:rPr>
                <w:rFonts w:ascii="仿宋" w:eastAsia="仿宋" w:hAnsi="仿宋" w:cs="仿宋"/>
                <w:kern w:val="0"/>
                <w:szCs w:val="21"/>
              </w:rPr>
              <w:t>.</w:t>
            </w:r>
            <w:r>
              <w:rPr>
                <w:rFonts w:ascii="仿宋" w:eastAsia="仿宋" w:hAnsi="仿宋" w:cs="仿宋" w:hint="eastAsia"/>
                <w:kern w:val="0"/>
                <w:szCs w:val="21"/>
              </w:rPr>
              <w:t>以上未提交材料或提交材料不符合要求的，不得分。</w:t>
            </w:r>
          </w:p>
        </w:tc>
      </w:tr>
      <w:tr w:rsidR="000E07FC" w14:paraId="7DD15598" w14:textId="77777777">
        <w:trPr>
          <w:trHeight w:val="534"/>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69203756" w14:textId="77777777" w:rsidR="000E07FC" w:rsidRDefault="00000000">
            <w:pPr>
              <w:rPr>
                <w:rFonts w:ascii="仿宋" w:eastAsia="仿宋" w:hAnsi="仿宋" w:hint="eastAsia"/>
                <w:szCs w:val="21"/>
              </w:rPr>
            </w:pPr>
            <w:r>
              <w:rPr>
                <w:rFonts w:ascii="仿宋" w:eastAsia="仿宋" w:hAnsi="仿宋" w:hint="eastAsia"/>
                <w:szCs w:val="21"/>
              </w:rPr>
              <w:t>2</w:t>
            </w:r>
          </w:p>
        </w:tc>
        <w:tc>
          <w:tcPr>
            <w:tcW w:w="617" w:type="pct"/>
            <w:tcBorders>
              <w:top w:val="single" w:sz="4" w:space="0" w:color="auto"/>
              <w:left w:val="single" w:sz="4" w:space="0" w:color="auto"/>
              <w:bottom w:val="single" w:sz="4" w:space="0" w:color="auto"/>
              <w:right w:val="single" w:sz="4" w:space="0" w:color="auto"/>
            </w:tcBorders>
            <w:noWrap/>
            <w:vAlign w:val="center"/>
          </w:tcPr>
          <w:p w14:paraId="13F7DBAD" w14:textId="77777777" w:rsidR="000E07FC" w:rsidRDefault="00000000">
            <w:pPr>
              <w:jc w:val="left"/>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26B33D56"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4544DCA4"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0E07FC" w14:paraId="1A53DE21"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62CD9623" w14:textId="77777777" w:rsidR="000E07FC" w:rsidRDefault="00000000">
            <w:pPr>
              <w:rPr>
                <w:rFonts w:ascii="仿宋" w:eastAsia="仿宋" w:hAnsi="仿宋" w:hint="eastAsia"/>
                <w:szCs w:val="21"/>
              </w:rPr>
            </w:pPr>
            <w:r>
              <w:rPr>
                <w:rFonts w:ascii="仿宋" w:eastAsia="仿宋" w:hAnsi="仿宋"/>
                <w:szCs w:val="21"/>
              </w:rPr>
              <w:t>3</w:t>
            </w:r>
          </w:p>
        </w:tc>
        <w:tc>
          <w:tcPr>
            <w:tcW w:w="617" w:type="pct"/>
            <w:vMerge w:val="restart"/>
            <w:tcBorders>
              <w:top w:val="single" w:sz="4" w:space="0" w:color="auto"/>
              <w:left w:val="single" w:sz="4" w:space="0" w:color="auto"/>
              <w:bottom w:val="single" w:sz="4" w:space="0" w:color="auto"/>
              <w:right w:val="single" w:sz="4" w:space="0" w:color="auto"/>
            </w:tcBorders>
            <w:noWrap/>
            <w:vAlign w:val="center"/>
          </w:tcPr>
          <w:p w14:paraId="0405A88A" w14:textId="77777777" w:rsidR="000E07FC" w:rsidRDefault="00000000">
            <w:pPr>
              <w:jc w:val="left"/>
              <w:rPr>
                <w:rFonts w:ascii="仿宋" w:eastAsia="仿宋" w:hAnsi="仿宋" w:hint="eastAsia"/>
                <w:szCs w:val="21"/>
              </w:rPr>
            </w:pPr>
            <w:r>
              <w:rPr>
                <w:rFonts w:ascii="仿宋" w:eastAsia="仿宋" w:hAnsi="仿宋" w:cs="仿宋" w:hint="eastAsia"/>
                <w:kern w:val="0"/>
                <w:szCs w:val="21"/>
              </w:rPr>
              <w:t>产品质量（20分）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681F7838"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1.对所投产品的性能稳定性、均</w:t>
            </w:r>
            <w:proofErr w:type="gramStart"/>
            <w:r>
              <w:rPr>
                <w:rFonts w:ascii="仿宋" w:eastAsia="仿宋" w:hAnsi="仿宋" w:cs="仿宋" w:hint="eastAsia"/>
                <w:kern w:val="0"/>
                <w:szCs w:val="21"/>
              </w:rPr>
              <w:t>一</w:t>
            </w:r>
            <w:proofErr w:type="gramEnd"/>
            <w:r>
              <w:rPr>
                <w:rFonts w:ascii="仿宋" w:eastAsia="仿宋" w:hAnsi="仿宋" w:cs="仿宋" w:hint="eastAsia"/>
                <w:kern w:val="0"/>
                <w:szCs w:val="21"/>
              </w:rPr>
              <w:t>性进行评价打分。(本项分值设置为5,4,3,2,1,0分)</w:t>
            </w:r>
          </w:p>
        </w:tc>
      </w:tr>
      <w:tr w:rsidR="000E07FC" w14:paraId="5DEC412E" w14:textId="77777777">
        <w:trPr>
          <w:trHeight w:val="213"/>
          <w:jc w:val="center"/>
        </w:trPr>
        <w:tc>
          <w:tcPr>
            <w:tcW w:w="230" w:type="pct"/>
            <w:vMerge/>
            <w:tcBorders>
              <w:left w:val="single" w:sz="4" w:space="0" w:color="auto"/>
              <w:right w:val="single" w:sz="4" w:space="0" w:color="auto"/>
            </w:tcBorders>
            <w:noWrap/>
            <w:vAlign w:val="center"/>
          </w:tcPr>
          <w:p w14:paraId="1E7D4D0A"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48014330"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37B5802"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0E07FC" w14:paraId="7A9696C1" w14:textId="77777777">
        <w:trPr>
          <w:trHeight w:val="50"/>
          <w:jc w:val="center"/>
        </w:trPr>
        <w:tc>
          <w:tcPr>
            <w:tcW w:w="230" w:type="pct"/>
            <w:vMerge/>
            <w:tcBorders>
              <w:left w:val="single" w:sz="4" w:space="0" w:color="auto"/>
              <w:right w:val="single" w:sz="4" w:space="0" w:color="auto"/>
            </w:tcBorders>
            <w:noWrap/>
            <w:vAlign w:val="center"/>
          </w:tcPr>
          <w:p w14:paraId="4B8D76AC"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0D0E9315"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032D4401"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0E07FC" w14:paraId="69E79570" w14:textId="77777777">
        <w:trPr>
          <w:trHeight w:val="50"/>
          <w:jc w:val="center"/>
        </w:trPr>
        <w:tc>
          <w:tcPr>
            <w:tcW w:w="230" w:type="pct"/>
            <w:vMerge/>
            <w:tcBorders>
              <w:left w:val="single" w:sz="4" w:space="0" w:color="auto"/>
              <w:right w:val="single" w:sz="4" w:space="0" w:color="auto"/>
            </w:tcBorders>
            <w:noWrap/>
            <w:vAlign w:val="center"/>
          </w:tcPr>
          <w:p w14:paraId="7E225363"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05E5F5AE"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620EB94C"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4.对所投产品的技术先进性、产品创新性进行评价打分。(本项分值设置为5,4,3,2,1,0分)</w:t>
            </w:r>
          </w:p>
        </w:tc>
      </w:tr>
      <w:tr w:rsidR="000E07FC" w14:paraId="1C9DE4E8" w14:textId="77777777">
        <w:trPr>
          <w:trHeight w:val="426"/>
          <w:jc w:val="center"/>
        </w:trPr>
        <w:tc>
          <w:tcPr>
            <w:tcW w:w="230" w:type="pct"/>
            <w:vMerge/>
            <w:tcBorders>
              <w:left w:val="single" w:sz="4" w:space="0" w:color="auto"/>
              <w:right w:val="single" w:sz="4" w:space="0" w:color="auto"/>
            </w:tcBorders>
            <w:noWrap/>
            <w:vAlign w:val="center"/>
          </w:tcPr>
          <w:p w14:paraId="745CDB0D" w14:textId="77777777" w:rsidR="000E07FC" w:rsidRDefault="000E07FC">
            <w:pPr>
              <w:rPr>
                <w:rFonts w:ascii="仿宋" w:eastAsia="仿宋" w:hAnsi="仿宋" w:hint="eastAsia"/>
                <w:color w:val="FF0000"/>
                <w:szCs w:val="21"/>
              </w:rPr>
            </w:pPr>
          </w:p>
        </w:tc>
        <w:tc>
          <w:tcPr>
            <w:tcW w:w="617" w:type="pct"/>
            <w:vMerge/>
            <w:tcBorders>
              <w:left w:val="single" w:sz="4" w:space="0" w:color="auto"/>
              <w:right w:val="single" w:sz="4" w:space="0" w:color="auto"/>
            </w:tcBorders>
            <w:noWrap/>
            <w:vAlign w:val="center"/>
          </w:tcPr>
          <w:p w14:paraId="294C7B1C" w14:textId="77777777" w:rsidR="000E07FC" w:rsidRDefault="000E07FC">
            <w:pPr>
              <w:jc w:val="left"/>
              <w:rPr>
                <w:rFonts w:ascii="仿宋" w:eastAsia="仿宋" w:hAnsi="仿宋" w:hint="eastAsia"/>
                <w:color w:val="FF0000"/>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61B9E89"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以上1-4项根据说明书、注册证书、质量标准、诊疗规范或诊疗指南、室间质评文件、权威期刊（指SCI）收载的文献等有效证明材料进行认定。</w:t>
            </w:r>
          </w:p>
        </w:tc>
      </w:tr>
      <w:tr w:rsidR="000E07FC" w14:paraId="003B5A7C"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70636AED" w14:textId="77777777" w:rsidR="000E07FC" w:rsidRDefault="00000000">
            <w:pPr>
              <w:rPr>
                <w:rFonts w:ascii="仿宋" w:eastAsia="仿宋" w:hAnsi="仿宋" w:hint="eastAsia"/>
                <w:szCs w:val="21"/>
              </w:rPr>
            </w:pPr>
            <w:r>
              <w:rPr>
                <w:rFonts w:ascii="仿宋" w:eastAsia="仿宋" w:hAnsi="仿宋"/>
                <w:szCs w:val="21"/>
              </w:rPr>
              <w:t>4</w:t>
            </w:r>
          </w:p>
        </w:tc>
        <w:tc>
          <w:tcPr>
            <w:tcW w:w="617" w:type="pct"/>
            <w:vMerge w:val="restart"/>
            <w:tcBorders>
              <w:top w:val="single" w:sz="4" w:space="0" w:color="auto"/>
              <w:left w:val="single" w:sz="4" w:space="0" w:color="auto"/>
              <w:right w:val="single" w:sz="4" w:space="0" w:color="auto"/>
            </w:tcBorders>
            <w:noWrap/>
            <w:vAlign w:val="center"/>
          </w:tcPr>
          <w:p w14:paraId="3109ED5A" w14:textId="77777777" w:rsidR="000E07FC" w:rsidRDefault="00000000">
            <w:pPr>
              <w:jc w:val="left"/>
              <w:rPr>
                <w:rFonts w:ascii="仿宋" w:eastAsia="仿宋" w:hAnsi="仿宋" w:hint="eastAsia"/>
                <w:szCs w:val="21"/>
              </w:rPr>
            </w:pPr>
            <w:r>
              <w:rPr>
                <w:rFonts w:ascii="仿宋" w:eastAsia="仿宋" w:hAnsi="仿宋" w:cs="仿宋" w:hint="eastAsia"/>
                <w:kern w:val="0"/>
                <w:szCs w:val="21"/>
              </w:rPr>
              <w:t>综合服务（23分）</w:t>
            </w:r>
          </w:p>
        </w:tc>
        <w:tc>
          <w:tcPr>
            <w:tcW w:w="4153" w:type="pct"/>
            <w:tcBorders>
              <w:top w:val="single" w:sz="4" w:space="0" w:color="auto"/>
              <w:left w:val="single" w:sz="4" w:space="0" w:color="auto"/>
              <w:bottom w:val="single" w:sz="4" w:space="0" w:color="auto"/>
              <w:right w:val="single" w:sz="4" w:space="0" w:color="auto"/>
            </w:tcBorders>
            <w:noWrap/>
          </w:tcPr>
          <w:p w14:paraId="64E354DC"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1.采用冷链储存、配送试剂的，得3分。依据冷</w:t>
            </w:r>
            <w:proofErr w:type="gramStart"/>
            <w:r>
              <w:rPr>
                <w:rFonts w:ascii="仿宋" w:eastAsia="仿宋" w:hAnsi="仿宋" w:cs="仿宋" w:hint="eastAsia"/>
                <w:kern w:val="0"/>
                <w:szCs w:val="21"/>
              </w:rPr>
              <w:t>链证明</w:t>
            </w:r>
            <w:proofErr w:type="gramEnd"/>
            <w:r>
              <w:rPr>
                <w:rFonts w:ascii="仿宋" w:eastAsia="仿宋" w:hAnsi="仿宋" w:cs="仿宋" w:hint="eastAsia"/>
                <w:kern w:val="0"/>
                <w:szCs w:val="21"/>
              </w:rPr>
              <w:t>材料进行认定，由第三方提供冷</w:t>
            </w:r>
            <w:proofErr w:type="gramStart"/>
            <w:r>
              <w:rPr>
                <w:rFonts w:ascii="仿宋" w:eastAsia="仿宋" w:hAnsi="仿宋" w:cs="仿宋" w:hint="eastAsia"/>
                <w:kern w:val="0"/>
                <w:szCs w:val="21"/>
              </w:rPr>
              <w:t>链服务</w:t>
            </w:r>
            <w:proofErr w:type="gramEnd"/>
            <w:r>
              <w:rPr>
                <w:rFonts w:ascii="仿宋" w:eastAsia="仿宋" w:hAnsi="仿宋" w:cs="仿宋" w:hint="eastAsia"/>
                <w:kern w:val="0"/>
                <w:szCs w:val="21"/>
              </w:rPr>
              <w:t>的，应当提供相应协议。</w:t>
            </w:r>
          </w:p>
        </w:tc>
      </w:tr>
      <w:tr w:rsidR="000E07FC" w14:paraId="6895E248" w14:textId="77777777">
        <w:trPr>
          <w:trHeight w:val="300"/>
          <w:jc w:val="center"/>
        </w:trPr>
        <w:tc>
          <w:tcPr>
            <w:tcW w:w="230" w:type="pct"/>
            <w:vMerge/>
            <w:tcBorders>
              <w:left w:val="single" w:sz="4" w:space="0" w:color="auto"/>
              <w:right w:val="single" w:sz="4" w:space="0" w:color="auto"/>
            </w:tcBorders>
            <w:vAlign w:val="center"/>
          </w:tcPr>
          <w:p w14:paraId="000B035E"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418CE918"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55D70B8E"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 (本项分值设置为5,4,3,2,1,0分)</w:t>
            </w:r>
          </w:p>
          <w:p w14:paraId="35E335DB"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依据投标人提供的企业管理制度、质量保证体系、运营情况及效率、配套服务能力和医疗机构（从事疾病诊断及治疗，其他不予认可）对投标人的考核评价材料等进行认定。</w:t>
            </w:r>
          </w:p>
        </w:tc>
      </w:tr>
      <w:tr w:rsidR="000E07FC" w14:paraId="25C5C529" w14:textId="77777777">
        <w:trPr>
          <w:trHeight w:val="300"/>
          <w:jc w:val="center"/>
        </w:trPr>
        <w:tc>
          <w:tcPr>
            <w:tcW w:w="230" w:type="pct"/>
            <w:vMerge/>
            <w:tcBorders>
              <w:left w:val="single" w:sz="4" w:space="0" w:color="auto"/>
              <w:right w:val="single" w:sz="4" w:space="0" w:color="auto"/>
            </w:tcBorders>
            <w:vAlign w:val="center"/>
          </w:tcPr>
          <w:p w14:paraId="5916C82F"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5A0A9FB8"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649E3E38"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3.提供能满足中标后服务响应时间，定期组织专业培训等要求的方案。依据方案的可行性、合理性、科学性等进行评分。(本项分值设置为5,4,3,2,1,0分)</w:t>
            </w:r>
          </w:p>
        </w:tc>
      </w:tr>
      <w:tr w:rsidR="000E07FC" w14:paraId="644351DD" w14:textId="77777777">
        <w:trPr>
          <w:trHeight w:val="300"/>
          <w:jc w:val="center"/>
        </w:trPr>
        <w:tc>
          <w:tcPr>
            <w:tcW w:w="230" w:type="pct"/>
            <w:vMerge/>
            <w:tcBorders>
              <w:left w:val="single" w:sz="4" w:space="0" w:color="auto"/>
              <w:right w:val="single" w:sz="4" w:space="0" w:color="auto"/>
            </w:tcBorders>
            <w:vAlign w:val="center"/>
          </w:tcPr>
          <w:p w14:paraId="2F296F11" w14:textId="77777777" w:rsidR="000E07FC" w:rsidRDefault="000E07FC">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6396A95A" w14:textId="77777777" w:rsidR="000E07FC" w:rsidRDefault="000E07FC">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25EBDB28"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4.提供能满足采购人退换</w:t>
            </w:r>
            <w:proofErr w:type="gramStart"/>
            <w:r>
              <w:rPr>
                <w:rFonts w:ascii="仿宋" w:eastAsia="仿宋" w:hAnsi="仿宋" w:cs="仿宋" w:hint="eastAsia"/>
                <w:kern w:val="0"/>
                <w:szCs w:val="21"/>
              </w:rPr>
              <w:t>货要求</w:t>
            </w:r>
            <w:proofErr w:type="gramEnd"/>
            <w:r>
              <w:rPr>
                <w:rFonts w:ascii="仿宋" w:eastAsia="仿宋" w:hAnsi="仿宋" w:cs="仿宋" w:hint="eastAsia"/>
                <w:kern w:val="0"/>
                <w:szCs w:val="21"/>
              </w:rPr>
              <w:t>的方案，依据方案的可行性、合理性、科学性等进行评分。(本项分值设置为5,4,3,2,1,0分)</w:t>
            </w:r>
          </w:p>
        </w:tc>
      </w:tr>
      <w:tr w:rsidR="000E07FC" w14:paraId="2F01795B" w14:textId="77777777">
        <w:trPr>
          <w:trHeight w:val="300"/>
          <w:jc w:val="center"/>
        </w:trPr>
        <w:tc>
          <w:tcPr>
            <w:tcW w:w="230" w:type="pct"/>
            <w:vMerge/>
            <w:tcBorders>
              <w:left w:val="single" w:sz="4" w:space="0" w:color="auto"/>
              <w:right w:val="single" w:sz="4" w:space="0" w:color="auto"/>
            </w:tcBorders>
            <w:vAlign w:val="center"/>
          </w:tcPr>
          <w:p w14:paraId="05A87E4E" w14:textId="77777777" w:rsidR="000E07FC" w:rsidRDefault="000E07FC">
            <w:pPr>
              <w:rPr>
                <w:rFonts w:ascii="仿宋" w:eastAsia="仿宋" w:hAnsi="仿宋" w:hint="eastAsia"/>
                <w:color w:val="FF0000"/>
                <w:szCs w:val="21"/>
              </w:rPr>
            </w:pPr>
          </w:p>
        </w:tc>
        <w:tc>
          <w:tcPr>
            <w:tcW w:w="617" w:type="pct"/>
            <w:vMerge/>
            <w:tcBorders>
              <w:left w:val="single" w:sz="4" w:space="0" w:color="auto"/>
              <w:right w:val="single" w:sz="4" w:space="0" w:color="auto"/>
            </w:tcBorders>
            <w:vAlign w:val="center"/>
          </w:tcPr>
          <w:p w14:paraId="2C0222D8" w14:textId="77777777" w:rsidR="000E07FC" w:rsidRDefault="000E07FC">
            <w:pPr>
              <w:jc w:val="left"/>
              <w:rPr>
                <w:rFonts w:ascii="仿宋" w:eastAsia="仿宋" w:hAnsi="仿宋" w:hint="eastAsia"/>
                <w:color w:val="FF0000"/>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68FF8E42"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5.提供能满足应急或突发事件需求的方案，依据方案的可行性、合理性、科学性等进行评分。(本项分值设置为5,4,3,2,1,0分)</w:t>
            </w:r>
          </w:p>
        </w:tc>
      </w:tr>
      <w:tr w:rsidR="000E07FC" w14:paraId="7C884F31" w14:textId="77777777">
        <w:trPr>
          <w:trHeight w:val="150"/>
          <w:jc w:val="center"/>
        </w:trPr>
        <w:tc>
          <w:tcPr>
            <w:tcW w:w="230" w:type="pct"/>
            <w:tcBorders>
              <w:left w:val="single" w:sz="4" w:space="0" w:color="auto"/>
              <w:bottom w:val="single" w:sz="4" w:space="0" w:color="auto"/>
              <w:right w:val="single" w:sz="4" w:space="0" w:color="auto"/>
            </w:tcBorders>
            <w:vAlign w:val="center"/>
          </w:tcPr>
          <w:p w14:paraId="669969CE" w14:textId="77777777" w:rsidR="000E07FC" w:rsidRDefault="00000000">
            <w:pPr>
              <w:rPr>
                <w:rFonts w:ascii="仿宋" w:eastAsia="仿宋" w:hAnsi="仿宋" w:hint="eastAsia"/>
                <w:szCs w:val="21"/>
              </w:rPr>
            </w:pPr>
            <w:r>
              <w:rPr>
                <w:rFonts w:ascii="仿宋" w:eastAsia="仿宋" w:hAnsi="仿宋"/>
                <w:szCs w:val="21"/>
              </w:rPr>
              <w:t>5</w:t>
            </w:r>
          </w:p>
        </w:tc>
        <w:tc>
          <w:tcPr>
            <w:tcW w:w="617" w:type="pct"/>
            <w:tcBorders>
              <w:left w:val="single" w:sz="4" w:space="0" w:color="auto"/>
              <w:bottom w:val="single" w:sz="4" w:space="0" w:color="auto"/>
              <w:right w:val="single" w:sz="4" w:space="0" w:color="auto"/>
            </w:tcBorders>
            <w:vAlign w:val="center"/>
          </w:tcPr>
          <w:p w14:paraId="267CE432" w14:textId="77777777" w:rsidR="000E07FC" w:rsidRDefault="00000000">
            <w:pPr>
              <w:jc w:val="left"/>
              <w:rPr>
                <w:rFonts w:ascii="仿宋" w:eastAsia="仿宋" w:hAnsi="仿宋" w:hint="eastAsia"/>
                <w:szCs w:val="21"/>
              </w:rPr>
            </w:pPr>
            <w:r>
              <w:rPr>
                <w:rFonts w:ascii="仿宋" w:eastAsia="仿宋" w:hAnsi="仿宋" w:hint="eastAsia"/>
                <w:szCs w:val="21"/>
              </w:rPr>
              <w:t>其他优惠（4分）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204B1C45" w14:textId="77777777" w:rsidR="000E07FC"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性、对采购人是否具有实际意义等进行综合评审。(本项分值设置为4,3,2,1,0.5,0分)</w:t>
            </w:r>
          </w:p>
        </w:tc>
      </w:tr>
    </w:tbl>
    <w:p w14:paraId="1452F99F" w14:textId="77777777" w:rsidR="000E07FC"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4E3F151D" w14:textId="77777777" w:rsidR="000E07FC"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6519D6E5" w14:textId="77777777" w:rsidR="000E07FC"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w:t>
      </w:r>
    </w:p>
    <w:p w14:paraId="2B55F578" w14:textId="77777777" w:rsidR="000E07F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w:t>
      </w:r>
      <w:proofErr w:type="gramStart"/>
      <w:r>
        <w:rPr>
          <w:rFonts w:ascii="仿宋" w:eastAsia="仿宋" w:hAnsi="仿宋" w:hint="eastAsia"/>
          <w:bCs/>
          <w:iCs/>
          <w:sz w:val="24"/>
        </w:rPr>
        <w:t>价格权</w:t>
      </w:r>
      <w:proofErr w:type="gramEnd"/>
      <w:r>
        <w:rPr>
          <w:rFonts w:ascii="仿宋" w:eastAsia="仿宋" w:hAnsi="仿宋" w:hint="eastAsia"/>
          <w:bCs/>
          <w:iCs/>
          <w:sz w:val="24"/>
        </w:rPr>
        <w:t>值×100</w:t>
      </w:r>
    </w:p>
    <w:p w14:paraId="1BB6D41D" w14:textId="77777777" w:rsidR="000E07F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2" w:name="_Toc104885749"/>
    </w:p>
    <w:p w14:paraId="4FF41601"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1FD0A6A"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3856D7C"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0C5F3E1"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529E3AA"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30FE45F"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3B8F4D6"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995BE44"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0B0E862"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DCFBB7D"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558739D"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D5839A3"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CA7CF66"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CCC43D7" w14:textId="77777777" w:rsidR="000E07FC" w:rsidRDefault="000E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B7B8E3D"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6E6C5129"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EF1C224"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70CFCA56"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79E9D5E7"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1F8E207" w14:textId="77777777" w:rsidR="003D494C" w:rsidRDefault="003D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63534307" w14:textId="77777777" w:rsidR="000E07F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2"/>
    </w:p>
    <w:p w14:paraId="0C3F5F07" w14:textId="77777777" w:rsidR="000E07F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762D5034" w14:textId="77777777" w:rsidR="000E07FC"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436AD1BA" w14:textId="77777777" w:rsidR="000E07FC"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73FCA9B4" w14:textId="77777777" w:rsidR="000E07FC" w:rsidRDefault="000E07FC">
      <w:pPr>
        <w:snapToGrid w:val="0"/>
        <w:spacing w:beforeLines="50" w:before="156" w:after="50"/>
        <w:jc w:val="right"/>
        <w:rPr>
          <w:rFonts w:ascii="仿宋" w:eastAsia="仿宋" w:hAnsi="仿宋" w:cs="仿宋" w:hint="eastAsia"/>
          <w:bCs/>
          <w:sz w:val="30"/>
          <w:szCs w:val="30"/>
        </w:rPr>
      </w:pPr>
    </w:p>
    <w:p w14:paraId="3F075620" w14:textId="77777777" w:rsidR="000E07FC"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177FEDA8" w14:textId="77777777" w:rsidR="000E07FC"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21CD0C51" w14:textId="77777777" w:rsidR="000E07FC"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525E4170" w14:textId="77777777" w:rsidR="000E07FC" w:rsidRDefault="000E07FC">
      <w:pPr>
        <w:spacing w:line="1200" w:lineRule="exact"/>
        <w:ind w:right="6"/>
        <w:jc w:val="center"/>
        <w:rPr>
          <w:rFonts w:ascii="仿宋" w:eastAsia="仿宋" w:hAnsi="仿宋" w:cs="仿宋" w:hint="eastAsia"/>
          <w:sz w:val="72"/>
          <w:szCs w:val="72"/>
        </w:rPr>
      </w:pPr>
    </w:p>
    <w:p w14:paraId="05014081"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1C144E09"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52027973"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3FA03DF"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69736CB5" w14:textId="77777777" w:rsidR="000E07FC" w:rsidRDefault="000E07FC">
      <w:pPr>
        <w:spacing w:line="1200" w:lineRule="exact"/>
        <w:ind w:right="6"/>
        <w:jc w:val="center"/>
        <w:rPr>
          <w:rFonts w:ascii="仿宋" w:eastAsia="仿宋" w:hAnsi="仿宋" w:cs="仿宋" w:hint="eastAsia"/>
          <w:sz w:val="72"/>
          <w:szCs w:val="72"/>
        </w:rPr>
      </w:pPr>
    </w:p>
    <w:p w14:paraId="0C1E4EC6"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01C0AE71"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57F0D47B"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D144BB3" w14:textId="77777777" w:rsidR="000E07FC"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EA8FAC8" w14:textId="77777777" w:rsidR="000E07FC"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53A97B95"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27F6F46C"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480B9F49"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w:t>
      </w:r>
      <w:proofErr w:type="gramStart"/>
      <w:r>
        <w:rPr>
          <w:rFonts w:ascii="仿宋" w:eastAsia="仿宋" w:hAnsi="仿宋" w:cs="仿宋" w:hint="eastAsia"/>
        </w:rPr>
        <w:t>…</w:t>
      </w:r>
      <w:proofErr w:type="gramEnd"/>
      <w:r>
        <w:rPr>
          <w:rFonts w:ascii="仿宋" w:eastAsia="仿宋" w:hAnsi="仿宋" w:cs="仿宋" w:hint="eastAsia"/>
        </w:rPr>
        <w:t>（页码）</w:t>
      </w:r>
    </w:p>
    <w:p w14:paraId="00EA9B60"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43575BE9"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096DCFAB" w14:textId="77777777" w:rsidR="000E07FC"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54C47FC7"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w:t>
      </w:r>
      <w:proofErr w:type="gramStart"/>
      <w:r>
        <w:rPr>
          <w:rFonts w:ascii="仿宋" w:eastAsia="仿宋" w:hAnsi="仿宋" w:cs="仿宋" w:hint="eastAsia"/>
        </w:rPr>
        <w:t>………</w:t>
      </w:r>
      <w:proofErr w:type="gramEnd"/>
      <w:r>
        <w:rPr>
          <w:rFonts w:ascii="仿宋" w:eastAsia="仿宋" w:hAnsi="仿宋" w:cs="仿宋" w:hint="eastAsia"/>
        </w:rPr>
        <w:t>（页码）</w:t>
      </w:r>
    </w:p>
    <w:p w14:paraId="1166D907" w14:textId="77777777" w:rsidR="000E07FC"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31A08BF4" w14:textId="77777777" w:rsidR="000E07FC"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7725E222" w14:textId="77777777" w:rsidR="000E07FC" w:rsidRDefault="000E07FC">
      <w:pPr>
        <w:spacing w:line="360" w:lineRule="auto"/>
        <w:jc w:val="left"/>
        <w:rPr>
          <w:rFonts w:ascii="仿宋" w:eastAsia="仿宋" w:hAnsi="仿宋" w:cs="仿宋" w:hint="eastAsia"/>
          <w:b/>
          <w:bCs/>
          <w:sz w:val="24"/>
        </w:rPr>
      </w:pPr>
    </w:p>
    <w:p w14:paraId="03613209" w14:textId="77777777" w:rsidR="000E07FC" w:rsidRDefault="000E07FC">
      <w:pPr>
        <w:spacing w:line="360" w:lineRule="auto"/>
        <w:jc w:val="left"/>
        <w:rPr>
          <w:rFonts w:ascii="仿宋" w:eastAsia="仿宋" w:hAnsi="仿宋" w:cs="仿宋" w:hint="eastAsia"/>
          <w:b/>
          <w:bCs/>
          <w:sz w:val="24"/>
        </w:rPr>
      </w:pPr>
    </w:p>
    <w:p w14:paraId="42C9242A" w14:textId="77777777" w:rsidR="000E07FC" w:rsidRDefault="000E07FC">
      <w:pPr>
        <w:spacing w:line="360" w:lineRule="auto"/>
        <w:jc w:val="left"/>
        <w:rPr>
          <w:rFonts w:ascii="仿宋" w:eastAsia="仿宋" w:hAnsi="仿宋" w:cs="仿宋" w:hint="eastAsia"/>
          <w:b/>
          <w:bCs/>
          <w:sz w:val="24"/>
        </w:rPr>
      </w:pPr>
    </w:p>
    <w:p w14:paraId="397D2F22" w14:textId="77777777" w:rsidR="000E07FC" w:rsidRDefault="000E07FC">
      <w:pPr>
        <w:spacing w:line="360" w:lineRule="auto"/>
        <w:jc w:val="left"/>
        <w:rPr>
          <w:rFonts w:ascii="仿宋" w:eastAsia="仿宋" w:hAnsi="仿宋" w:cs="仿宋" w:hint="eastAsia"/>
          <w:b/>
          <w:bCs/>
          <w:sz w:val="24"/>
        </w:rPr>
      </w:pPr>
    </w:p>
    <w:p w14:paraId="1285F6F5" w14:textId="77777777" w:rsidR="000E07FC" w:rsidRDefault="000E07FC">
      <w:pPr>
        <w:spacing w:line="360" w:lineRule="auto"/>
        <w:jc w:val="left"/>
        <w:rPr>
          <w:rFonts w:ascii="仿宋" w:eastAsia="仿宋" w:hAnsi="仿宋" w:cs="仿宋" w:hint="eastAsia"/>
          <w:b/>
          <w:bCs/>
          <w:sz w:val="24"/>
        </w:rPr>
      </w:pPr>
    </w:p>
    <w:p w14:paraId="385FD30C" w14:textId="77777777" w:rsidR="000E07FC" w:rsidRDefault="000E07FC">
      <w:pPr>
        <w:spacing w:line="360" w:lineRule="auto"/>
        <w:jc w:val="left"/>
        <w:rPr>
          <w:rFonts w:ascii="仿宋" w:eastAsia="仿宋" w:hAnsi="仿宋" w:cs="仿宋" w:hint="eastAsia"/>
          <w:b/>
          <w:bCs/>
          <w:sz w:val="24"/>
        </w:rPr>
      </w:pPr>
    </w:p>
    <w:p w14:paraId="4F30361F" w14:textId="77777777" w:rsidR="000E07FC" w:rsidRDefault="000E07FC">
      <w:pPr>
        <w:spacing w:line="360" w:lineRule="auto"/>
        <w:jc w:val="left"/>
        <w:rPr>
          <w:rFonts w:ascii="仿宋" w:eastAsia="仿宋" w:hAnsi="仿宋" w:cs="仿宋" w:hint="eastAsia"/>
          <w:b/>
          <w:bCs/>
          <w:sz w:val="24"/>
        </w:rPr>
      </w:pPr>
    </w:p>
    <w:p w14:paraId="07991709" w14:textId="77777777" w:rsidR="000E07FC" w:rsidRDefault="000E07FC">
      <w:pPr>
        <w:spacing w:line="360" w:lineRule="auto"/>
        <w:jc w:val="left"/>
        <w:rPr>
          <w:rFonts w:ascii="仿宋" w:eastAsia="仿宋" w:hAnsi="仿宋" w:cs="仿宋" w:hint="eastAsia"/>
          <w:b/>
          <w:bCs/>
          <w:sz w:val="24"/>
        </w:rPr>
      </w:pPr>
    </w:p>
    <w:p w14:paraId="17156A98" w14:textId="77777777" w:rsidR="000E07FC" w:rsidRDefault="000E07FC">
      <w:pPr>
        <w:spacing w:line="360" w:lineRule="auto"/>
        <w:jc w:val="left"/>
        <w:rPr>
          <w:rFonts w:ascii="仿宋" w:eastAsia="仿宋" w:hAnsi="仿宋" w:cs="仿宋" w:hint="eastAsia"/>
          <w:b/>
          <w:bCs/>
          <w:sz w:val="24"/>
        </w:rPr>
      </w:pPr>
    </w:p>
    <w:p w14:paraId="2BA71725" w14:textId="77777777" w:rsidR="000E07FC" w:rsidRDefault="000E07FC">
      <w:pPr>
        <w:spacing w:line="360" w:lineRule="auto"/>
        <w:jc w:val="left"/>
        <w:rPr>
          <w:rFonts w:ascii="仿宋" w:eastAsia="仿宋" w:hAnsi="仿宋" w:cs="仿宋" w:hint="eastAsia"/>
          <w:b/>
          <w:bCs/>
          <w:sz w:val="24"/>
        </w:rPr>
      </w:pPr>
    </w:p>
    <w:p w14:paraId="442FBCAF" w14:textId="77777777" w:rsidR="000E07FC" w:rsidRDefault="000E07FC">
      <w:pPr>
        <w:spacing w:line="360" w:lineRule="auto"/>
        <w:jc w:val="left"/>
        <w:rPr>
          <w:rFonts w:ascii="仿宋" w:eastAsia="仿宋" w:hAnsi="仿宋" w:cs="仿宋" w:hint="eastAsia"/>
          <w:b/>
          <w:bCs/>
          <w:sz w:val="24"/>
        </w:rPr>
      </w:pPr>
    </w:p>
    <w:p w14:paraId="76666208" w14:textId="77777777" w:rsidR="000E07FC" w:rsidRDefault="000E07FC">
      <w:pPr>
        <w:spacing w:line="360" w:lineRule="auto"/>
        <w:jc w:val="left"/>
        <w:rPr>
          <w:rFonts w:ascii="仿宋" w:eastAsia="仿宋" w:hAnsi="仿宋" w:cs="仿宋" w:hint="eastAsia"/>
          <w:b/>
          <w:bCs/>
          <w:sz w:val="24"/>
        </w:rPr>
      </w:pPr>
    </w:p>
    <w:p w14:paraId="50CBD2A7" w14:textId="77777777" w:rsidR="000E07FC" w:rsidRDefault="000E07FC">
      <w:pPr>
        <w:spacing w:line="360" w:lineRule="auto"/>
        <w:jc w:val="left"/>
        <w:rPr>
          <w:rFonts w:ascii="仿宋" w:eastAsia="仿宋" w:hAnsi="仿宋" w:cs="仿宋" w:hint="eastAsia"/>
          <w:b/>
          <w:bCs/>
          <w:sz w:val="24"/>
        </w:rPr>
      </w:pPr>
    </w:p>
    <w:p w14:paraId="365D3359" w14:textId="77777777" w:rsidR="000E07FC" w:rsidRDefault="000E07FC">
      <w:pPr>
        <w:spacing w:line="360" w:lineRule="auto"/>
        <w:jc w:val="left"/>
        <w:rPr>
          <w:rFonts w:ascii="仿宋" w:eastAsia="仿宋" w:hAnsi="仿宋" w:cs="仿宋" w:hint="eastAsia"/>
          <w:b/>
          <w:bCs/>
          <w:sz w:val="24"/>
        </w:rPr>
      </w:pPr>
    </w:p>
    <w:p w14:paraId="3087BFA4" w14:textId="77777777" w:rsidR="000E07FC" w:rsidRDefault="000E07FC">
      <w:pPr>
        <w:spacing w:line="360" w:lineRule="auto"/>
        <w:jc w:val="left"/>
        <w:rPr>
          <w:rFonts w:ascii="仿宋" w:eastAsia="仿宋" w:hAnsi="仿宋" w:cs="仿宋" w:hint="eastAsia"/>
          <w:b/>
          <w:sz w:val="28"/>
          <w:szCs w:val="28"/>
        </w:rPr>
      </w:pPr>
    </w:p>
    <w:p w14:paraId="62CFB60A" w14:textId="77777777" w:rsidR="000E07FC" w:rsidRDefault="000E07FC">
      <w:pPr>
        <w:spacing w:line="360" w:lineRule="auto"/>
        <w:jc w:val="left"/>
        <w:rPr>
          <w:rFonts w:ascii="仿宋" w:eastAsia="仿宋" w:hAnsi="仿宋" w:cs="仿宋" w:hint="eastAsia"/>
          <w:b/>
          <w:sz w:val="28"/>
          <w:szCs w:val="28"/>
        </w:rPr>
      </w:pPr>
    </w:p>
    <w:p w14:paraId="55879811" w14:textId="77777777" w:rsidR="000E07FC" w:rsidRDefault="000E07FC">
      <w:pPr>
        <w:spacing w:line="360" w:lineRule="auto"/>
        <w:jc w:val="left"/>
        <w:rPr>
          <w:rFonts w:ascii="仿宋" w:eastAsia="仿宋" w:hAnsi="仿宋" w:cs="仿宋" w:hint="eastAsia"/>
          <w:b/>
          <w:sz w:val="28"/>
          <w:szCs w:val="28"/>
        </w:rPr>
      </w:pPr>
    </w:p>
    <w:p w14:paraId="4DE1965F" w14:textId="77777777" w:rsidR="000E07FC" w:rsidRDefault="000E07FC">
      <w:pPr>
        <w:spacing w:line="360" w:lineRule="auto"/>
        <w:jc w:val="left"/>
        <w:rPr>
          <w:rFonts w:ascii="仿宋" w:eastAsia="仿宋" w:hAnsi="仿宋" w:cs="仿宋" w:hint="eastAsia"/>
          <w:b/>
          <w:sz w:val="28"/>
          <w:szCs w:val="28"/>
        </w:rPr>
      </w:pPr>
    </w:p>
    <w:p w14:paraId="62529E50" w14:textId="77777777" w:rsidR="000E07FC"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1690612B" w14:textId="77777777" w:rsidR="000E07FC"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3BEC7CFF" w14:textId="77777777" w:rsidR="000E07FC"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7A841C53"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393F8640"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550E26E1" w14:textId="77777777" w:rsidR="000E07FC"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1AF67994"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7CA2F58F"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12B36424"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07156FDB" w14:textId="77777777" w:rsidR="000E07FC"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5C70CF91" w14:textId="77777777" w:rsidR="000E07FC"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6ED7D18D" w14:textId="77777777" w:rsidR="000E07FC"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688F134B" w14:textId="77777777" w:rsidR="000E07FC"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53E414DD" w14:textId="77777777" w:rsidR="000E07FC"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70013C59" w14:textId="77777777" w:rsidR="000E07FC"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7A7508E8" w14:textId="77777777" w:rsidR="000E07FC"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76E39FBE" w14:textId="77777777" w:rsidR="000E07FC"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157438C8" w14:textId="77777777" w:rsidR="000E07FC"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6B314C5" w14:textId="77777777" w:rsidR="000E07FC"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F308150" w14:textId="77777777" w:rsidR="000E07FC"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42DDB94C" w14:textId="77777777" w:rsidR="000E07FC"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F1A6D47" w14:textId="77777777" w:rsidR="000E07FC"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43DF205F" w14:textId="77777777" w:rsidR="000E07FC" w:rsidRDefault="000E07FC">
      <w:pPr>
        <w:adjustRightInd w:val="0"/>
        <w:jc w:val="center"/>
        <w:rPr>
          <w:rFonts w:ascii="仿宋" w:eastAsia="仿宋" w:hAnsi="仿宋" w:cs="仿宋" w:hint="eastAsia"/>
          <w:b/>
          <w:sz w:val="24"/>
          <w:szCs w:val="24"/>
        </w:rPr>
      </w:pPr>
    </w:p>
    <w:p w14:paraId="61E9C5B6" w14:textId="77777777" w:rsidR="000E07FC"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6052B1DB" w14:textId="77777777" w:rsidR="000E07FC"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5F7DF71F" w14:textId="77777777" w:rsidR="000E07FC"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7E7E54EC" w14:textId="77777777" w:rsidR="000E07FC" w:rsidRDefault="000E07FC">
      <w:pPr>
        <w:adjustRightInd w:val="0"/>
        <w:snapToGrid w:val="0"/>
        <w:spacing w:line="600" w:lineRule="exact"/>
        <w:jc w:val="left"/>
        <w:rPr>
          <w:rFonts w:ascii="仿宋" w:eastAsia="仿宋" w:hAnsi="仿宋" w:cs="仿宋" w:hint="eastAsia"/>
          <w:sz w:val="24"/>
          <w:szCs w:val="24"/>
        </w:rPr>
      </w:pPr>
    </w:p>
    <w:p w14:paraId="4F8CDAD1" w14:textId="77777777" w:rsidR="000E07FC"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69B37225" w14:textId="77777777" w:rsidR="000E07FC" w:rsidRDefault="000E07FC">
      <w:pPr>
        <w:adjustRightInd w:val="0"/>
        <w:spacing w:line="360" w:lineRule="exact"/>
        <w:rPr>
          <w:rFonts w:ascii="仿宋" w:eastAsia="仿宋" w:hAnsi="仿宋" w:cs="仿宋" w:hint="eastAsia"/>
          <w:sz w:val="24"/>
          <w:szCs w:val="24"/>
        </w:rPr>
      </w:pPr>
    </w:p>
    <w:p w14:paraId="242ED6B3" w14:textId="77777777" w:rsidR="000E07FC"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33EF6207" w14:textId="77777777" w:rsidR="000E07FC" w:rsidRDefault="000E07FC">
      <w:pPr>
        <w:adjustRightInd w:val="0"/>
        <w:spacing w:line="360" w:lineRule="exact"/>
        <w:rPr>
          <w:rFonts w:ascii="仿宋" w:eastAsia="仿宋" w:hAnsi="仿宋" w:cs="仿宋" w:hint="eastAsia"/>
          <w:sz w:val="24"/>
          <w:szCs w:val="24"/>
        </w:rPr>
      </w:pPr>
    </w:p>
    <w:p w14:paraId="01906796" w14:textId="77777777" w:rsidR="000E07FC"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1BE28C15" w14:textId="77777777" w:rsidR="000E07FC" w:rsidRDefault="000E07FC">
      <w:pPr>
        <w:adjustRightInd w:val="0"/>
        <w:spacing w:line="360" w:lineRule="exact"/>
        <w:rPr>
          <w:rFonts w:ascii="仿宋" w:eastAsia="仿宋" w:hAnsi="仿宋" w:cs="仿宋" w:hint="eastAsia"/>
          <w:sz w:val="24"/>
          <w:szCs w:val="24"/>
        </w:rPr>
      </w:pPr>
    </w:p>
    <w:p w14:paraId="5D24CA02" w14:textId="77777777" w:rsidR="000E07FC" w:rsidRDefault="000E07FC">
      <w:pPr>
        <w:adjustRightInd w:val="0"/>
        <w:spacing w:line="360" w:lineRule="exact"/>
        <w:rPr>
          <w:rFonts w:ascii="仿宋" w:eastAsia="仿宋" w:hAnsi="仿宋" w:cs="仿宋" w:hint="eastAsia"/>
          <w:sz w:val="24"/>
          <w:szCs w:val="24"/>
        </w:rPr>
      </w:pPr>
    </w:p>
    <w:p w14:paraId="6766A5E6" w14:textId="77777777" w:rsidR="000E07FC"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67F751C0" w14:textId="77777777" w:rsidR="000E07FC" w:rsidRDefault="000E07FC">
      <w:pPr>
        <w:adjustRightInd w:val="0"/>
        <w:spacing w:line="360" w:lineRule="exact"/>
        <w:rPr>
          <w:rFonts w:ascii="仿宋" w:eastAsia="仿宋" w:hAnsi="仿宋" w:cs="仿宋" w:hint="eastAsia"/>
          <w:sz w:val="24"/>
          <w:szCs w:val="24"/>
        </w:rPr>
      </w:pPr>
    </w:p>
    <w:p w14:paraId="160833DB" w14:textId="77777777" w:rsidR="000E07FC" w:rsidRDefault="000E07FC">
      <w:pPr>
        <w:adjustRightInd w:val="0"/>
        <w:spacing w:line="360" w:lineRule="exact"/>
        <w:rPr>
          <w:rFonts w:ascii="仿宋" w:eastAsia="仿宋" w:hAnsi="仿宋" w:cs="仿宋" w:hint="eastAsia"/>
          <w:sz w:val="24"/>
          <w:szCs w:val="24"/>
        </w:rPr>
      </w:pPr>
    </w:p>
    <w:p w14:paraId="53BA0AC2" w14:textId="77777777" w:rsidR="000E07FC"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233BA924" w14:textId="77777777" w:rsidR="000E07FC" w:rsidRDefault="000E07FC">
      <w:pPr>
        <w:adjustRightInd w:val="0"/>
        <w:spacing w:line="360" w:lineRule="exact"/>
        <w:rPr>
          <w:rFonts w:ascii="仿宋" w:eastAsia="仿宋" w:hAnsi="仿宋" w:cs="仿宋" w:hint="eastAsia"/>
          <w:sz w:val="24"/>
          <w:szCs w:val="24"/>
        </w:rPr>
      </w:pPr>
    </w:p>
    <w:p w14:paraId="42D49CCD" w14:textId="77777777" w:rsidR="000E07FC" w:rsidRDefault="000E07FC">
      <w:pPr>
        <w:adjustRightInd w:val="0"/>
        <w:spacing w:line="360" w:lineRule="exact"/>
        <w:rPr>
          <w:rFonts w:ascii="仿宋" w:eastAsia="仿宋" w:hAnsi="仿宋" w:cs="仿宋" w:hint="eastAsia"/>
          <w:sz w:val="24"/>
          <w:szCs w:val="24"/>
        </w:rPr>
      </w:pPr>
    </w:p>
    <w:p w14:paraId="71902C54" w14:textId="77777777" w:rsidR="000E07FC"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430173C6" w14:textId="77777777" w:rsidR="000E07FC" w:rsidRDefault="000E07FC">
      <w:pPr>
        <w:adjustRightInd w:val="0"/>
        <w:ind w:firstLineChars="2050" w:firstLine="4920"/>
        <w:jc w:val="left"/>
        <w:rPr>
          <w:rFonts w:ascii="仿宋" w:eastAsia="仿宋" w:hAnsi="仿宋" w:cs="仿宋" w:hint="eastAsia"/>
          <w:sz w:val="24"/>
          <w:szCs w:val="24"/>
        </w:rPr>
      </w:pPr>
    </w:p>
    <w:p w14:paraId="29C34414" w14:textId="77777777" w:rsidR="000E07FC" w:rsidRDefault="000E07FC">
      <w:pPr>
        <w:snapToGrid w:val="0"/>
        <w:spacing w:before="50" w:after="50"/>
        <w:jc w:val="left"/>
        <w:rPr>
          <w:rFonts w:ascii="仿宋" w:eastAsia="仿宋" w:hAnsi="仿宋" w:cs="仿宋" w:hint="eastAsia"/>
          <w:b/>
          <w:bCs/>
          <w:sz w:val="24"/>
          <w:szCs w:val="24"/>
          <w:u w:val="single"/>
        </w:rPr>
      </w:pPr>
    </w:p>
    <w:p w14:paraId="4317823D"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77EC493B"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3EC24BED"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3EE7A7BA" w14:textId="77777777" w:rsidR="000E07FC"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581A623C" w14:textId="77777777" w:rsidR="000E07FC" w:rsidRDefault="000E07FC">
      <w:pPr>
        <w:pStyle w:val="af8"/>
        <w:spacing w:afterLines="0" w:line="440" w:lineRule="exact"/>
        <w:ind w:firstLineChars="0" w:firstLine="0"/>
        <w:rPr>
          <w:rFonts w:ascii="仿宋" w:eastAsia="仿宋" w:hAnsi="仿宋" w:cs="仿宋" w:hint="eastAsia"/>
          <w:sz w:val="28"/>
          <w:szCs w:val="28"/>
        </w:rPr>
      </w:pPr>
    </w:p>
    <w:p w14:paraId="07378592"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80BE97C"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7C0923C4"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05AE21CC"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045351E0" w14:textId="77777777" w:rsidR="000E07FC"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0B78ABC9" w14:textId="77777777" w:rsidR="000E07FC"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2F62F458" w14:textId="77777777" w:rsidR="000E07FC"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0244A1E6" w14:textId="77777777" w:rsidR="000E07FC"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1E03A470" w14:textId="77777777" w:rsidR="000E07FC"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0CC812CB" w14:textId="77777777" w:rsidR="000E07FC"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 xml:space="preserve">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72859F67" w14:textId="77777777" w:rsidR="000E07FC"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0B413253" w14:textId="77777777" w:rsidR="000E07FC"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5F345006" w14:textId="77777777" w:rsidR="000E07FC" w:rsidRDefault="000E07FC">
      <w:pPr>
        <w:adjustRightInd w:val="0"/>
        <w:spacing w:line="440" w:lineRule="exact"/>
        <w:rPr>
          <w:rFonts w:ascii="仿宋" w:eastAsia="仿宋" w:hAnsi="仿宋" w:cs="仿宋" w:hint="eastAsia"/>
          <w:sz w:val="24"/>
          <w:szCs w:val="24"/>
        </w:rPr>
      </w:pPr>
    </w:p>
    <w:p w14:paraId="74EEE705" w14:textId="77777777" w:rsidR="000E07FC"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0C2199CA" w14:textId="77777777" w:rsidR="000E07FC" w:rsidRDefault="000E07FC">
      <w:pPr>
        <w:adjustRightInd w:val="0"/>
        <w:spacing w:line="440" w:lineRule="exact"/>
        <w:ind w:right="480"/>
        <w:rPr>
          <w:rFonts w:ascii="仿宋" w:eastAsia="仿宋" w:hAnsi="仿宋" w:cs="仿宋" w:hint="eastAsia"/>
          <w:sz w:val="24"/>
          <w:szCs w:val="24"/>
        </w:rPr>
      </w:pPr>
    </w:p>
    <w:p w14:paraId="00158E50" w14:textId="77777777" w:rsidR="000E07FC"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560141D1" w14:textId="77777777" w:rsidR="000E07FC" w:rsidRDefault="000E07FC">
      <w:pPr>
        <w:pStyle w:val="af8"/>
        <w:spacing w:afterLines="0" w:line="440" w:lineRule="exact"/>
        <w:ind w:firstLineChars="0" w:firstLine="0"/>
        <w:rPr>
          <w:rFonts w:ascii="仿宋" w:eastAsia="仿宋" w:hAnsi="仿宋" w:cs="仿宋" w:hint="eastAsia"/>
          <w:sz w:val="28"/>
          <w:szCs w:val="28"/>
        </w:rPr>
      </w:pPr>
    </w:p>
    <w:p w14:paraId="0946D5F5" w14:textId="77777777" w:rsidR="000E07FC"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w:t>
      </w:r>
      <w:proofErr w:type="gramStart"/>
      <w:r>
        <w:rPr>
          <w:rFonts w:ascii="仿宋" w:eastAsia="仿宋" w:hAnsi="仿宋" w:cs="仿宋" w:hint="eastAsia"/>
          <w:b/>
          <w:bCs/>
          <w:sz w:val="30"/>
          <w:szCs w:val="30"/>
        </w:rPr>
        <w:t>社保证明</w:t>
      </w:r>
      <w:proofErr w:type="gramEnd"/>
    </w:p>
    <w:p w14:paraId="7D8ACFBF"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5150D7FC"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57AB34B" w14:textId="77777777" w:rsidR="000E07FC"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6F3D086E"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1379490B"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2EF3DFD2"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5CDE574D" w14:textId="77777777" w:rsidR="000E07FC" w:rsidRDefault="000E07FC">
      <w:pPr>
        <w:pStyle w:val="af8"/>
        <w:spacing w:afterLines="0" w:line="440" w:lineRule="exact"/>
        <w:ind w:firstLineChars="0" w:firstLine="0"/>
        <w:rPr>
          <w:rFonts w:ascii="仿宋" w:eastAsia="仿宋" w:hAnsi="仿宋" w:cs="仿宋" w:hint="eastAsia"/>
          <w:sz w:val="28"/>
          <w:szCs w:val="28"/>
        </w:rPr>
      </w:pPr>
    </w:p>
    <w:p w14:paraId="58C800E9" w14:textId="77777777" w:rsidR="000E07FC"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0BD7BF9E" w14:textId="77777777" w:rsidR="000E07FC"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6EDEC31F"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2F07B56"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0EB894D8"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5A32ED05"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6EBBCEC0"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35F79835"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7696F7DA"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18AF54CB"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1954A71F"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5F9C0CA7" w14:textId="77777777" w:rsidR="000E07FC"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009E4BF2" w14:textId="77777777" w:rsidR="000E07FC" w:rsidRDefault="000E07FC">
      <w:pPr>
        <w:snapToGrid w:val="0"/>
        <w:spacing w:beforeLines="50" w:before="156" w:after="50" w:line="360" w:lineRule="auto"/>
        <w:jc w:val="left"/>
        <w:rPr>
          <w:rFonts w:ascii="仿宋" w:eastAsia="仿宋" w:hAnsi="仿宋" w:cs="仿宋" w:hint="eastAsia"/>
          <w:sz w:val="24"/>
          <w:szCs w:val="24"/>
        </w:rPr>
      </w:pPr>
    </w:p>
    <w:p w14:paraId="53D43E42" w14:textId="77777777" w:rsidR="000E07FC"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10653E6D" w14:textId="77777777" w:rsidR="000E07FC" w:rsidRDefault="000E07FC">
      <w:pPr>
        <w:pStyle w:val="af8"/>
        <w:spacing w:afterLines="0" w:line="360" w:lineRule="auto"/>
        <w:ind w:firstLine="480"/>
        <w:rPr>
          <w:rFonts w:ascii="仿宋" w:eastAsia="仿宋" w:hAnsi="仿宋" w:cs="仿宋" w:hint="eastAsia"/>
          <w:szCs w:val="24"/>
        </w:rPr>
      </w:pPr>
    </w:p>
    <w:p w14:paraId="17188F60" w14:textId="77777777" w:rsidR="000E07FC"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24411D0F" w14:textId="77777777" w:rsidR="000E07FC" w:rsidRDefault="000E07FC">
      <w:pPr>
        <w:rPr>
          <w:rFonts w:ascii="仿宋" w:eastAsia="仿宋" w:hAnsi="仿宋" w:cs="仿宋" w:hint="eastAsia"/>
          <w:b/>
          <w:kern w:val="0"/>
          <w:sz w:val="32"/>
          <w:szCs w:val="32"/>
          <w:lang w:val="zh-CN"/>
        </w:rPr>
      </w:pPr>
    </w:p>
    <w:p w14:paraId="7104915A" w14:textId="77777777" w:rsidR="000E07FC"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57491FC8" w14:textId="77777777" w:rsidR="000E07FC" w:rsidRDefault="000E07FC">
      <w:pPr>
        <w:adjustRightInd w:val="0"/>
        <w:snapToGrid w:val="0"/>
        <w:spacing w:line="360" w:lineRule="auto"/>
        <w:rPr>
          <w:rFonts w:ascii="仿宋" w:eastAsia="仿宋" w:hAnsi="仿宋" w:cs="仿宋" w:hint="eastAsia"/>
          <w:sz w:val="24"/>
          <w:szCs w:val="24"/>
        </w:rPr>
      </w:pPr>
    </w:p>
    <w:p w14:paraId="2B551FB0" w14:textId="77777777" w:rsidR="000E07FC"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7BAD6938" w14:textId="77777777" w:rsidR="000E07FC"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46AA71B8" w14:textId="77777777" w:rsidR="000E07FC"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13D97ABC" w14:textId="77777777" w:rsidR="000E07FC"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19463E70" w14:textId="77777777" w:rsidR="000E07FC"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36D614BF" w14:textId="77777777" w:rsidR="000E07FC"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4DE6B6DB" w14:textId="77777777" w:rsidR="000E07FC"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2701D6BD" w14:textId="77777777" w:rsidR="000E07FC"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0C97C8B6" w14:textId="77777777" w:rsidR="000E07FC"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35FB9C80" w14:textId="77777777" w:rsidR="000E07FC"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10AF9EB0" w14:textId="77777777" w:rsidR="000E07FC" w:rsidRDefault="000E07FC">
      <w:pPr>
        <w:autoSpaceDE w:val="0"/>
        <w:autoSpaceDN w:val="0"/>
        <w:adjustRightInd w:val="0"/>
        <w:spacing w:line="360" w:lineRule="auto"/>
        <w:ind w:left="2"/>
        <w:jc w:val="left"/>
        <w:rPr>
          <w:rFonts w:ascii="仿宋" w:eastAsia="仿宋" w:hAnsi="仿宋" w:cs="仿宋" w:hint="eastAsia"/>
          <w:kern w:val="0"/>
          <w:sz w:val="24"/>
          <w:szCs w:val="24"/>
          <w:lang w:val="zh-CN"/>
        </w:rPr>
      </w:pPr>
    </w:p>
    <w:p w14:paraId="3C6784A7" w14:textId="77777777" w:rsidR="000E07FC" w:rsidRDefault="000E07FC">
      <w:pPr>
        <w:autoSpaceDE w:val="0"/>
        <w:autoSpaceDN w:val="0"/>
        <w:adjustRightInd w:val="0"/>
        <w:spacing w:line="360" w:lineRule="auto"/>
        <w:ind w:left="2"/>
        <w:jc w:val="left"/>
        <w:rPr>
          <w:rFonts w:ascii="仿宋" w:eastAsia="仿宋" w:hAnsi="仿宋" w:cs="仿宋" w:hint="eastAsia"/>
          <w:kern w:val="0"/>
          <w:sz w:val="24"/>
          <w:szCs w:val="24"/>
          <w:lang w:val="zh-CN"/>
        </w:rPr>
      </w:pPr>
    </w:p>
    <w:p w14:paraId="6A58D5C7" w14:textId="77777777" w:rsidR="000E07FC" w:rsidRDefault="000E07FC">
      <w:pPr>
        <w:autoSpaceDE w:val="0"/>
        <w:autoSpaceDN w:val="0"/>
        <w:adjustRightInd w:val="0"/>
        <w:spacing w:line="360" w:lineRule="auto"/>
        <w:ind w:left="2"/>
        <w:jc w:val="left"/>
        <w:rPr>
          <w:rFonts w:ascii="仿宋" w:eastAsia="仿宋" w:hAnsi="仿宋" w:cs="仿宋" w:hint="eastAsia"/>
          <w:kern w:val="0"/>
          <w:sz w:val="24"/>
          <w:szCs w:val="24"/>
          <w:lang w:val="zh-CN"/>
        </w:rPr>
      </w:pPr>
    </w:p>
    <w:p w14:paraId="6D0E2EB3" w14:textId="77777777" w:rsidR="000E07FC"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54226916" w14:textId="77777777" w:rsidR="000E07FC"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472645BC" w14:textId="77777777" w:rsidR="000E07FC" w:rsidRDefault="000E07FC">
      <w:pPr>
        <w:adjustRightInd w:val="0"/>
        <w:spacing w:line="360" w:lineRule="auto"/>
        <w:jc w:val="center"/>
        <w:rPr>
          <w:rFonts w:ascii="仿宋" w:eastAsia="仿宋" w:hAnsi="仿宋" w:cs="仿宋" w:hint="eastAsia"/>
          <w:b/>
          <w:bCs/>
          <w:sz w:val="24"/>
          <w:szCs w:val="24"/>
        </w:rPr>
      </w:pPr>
    </w:p>
    <w:p w14:paraId="224E27D9" w14:textId="77777777" w:rsidR="000E07FC"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2B5B6E8C"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6DACCBF8"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1919E481"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115FE2A3"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26863C6A"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06C88700"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55EFD255" w14:textId="77777777" w:rsidR="000E07FC"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6C64DDB8" w14:textId="77777777" w:rsidR="000E07FC" w:rsidRDefault="000E07FC">
      <w:pPr>
        <w:pStyle w:val="af8"/>
        <w:spacing w:afterLines="0" w:line="360" w:lineRule="auto"/>
        <w:ind w:firstLineChars="0" w:firstLine="0"/>
        <w:rPr>
          <w:rFonts w:ascii="仿宋" w:eastAsia="仿宋" w:hAnsi="仿宋" w:cs="仿宋" w:hint="eastAsia"/>
          <w:szCs w:val="24"/>
        </w:rPr>
      </w:pPr>
    </w:p>
    <w:p w14:paraId="749AC9B0" w14:textId="77777777" w:rsidR="000E07FC"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713849DD" w14:textId="77777777" w:rsidR="000E07FC"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w:t>
      </w:r>
      <w:proofErr w:type="gramStart"/>
      <w:r>
        <w:rPr>
          <w:rFonts w:ascii="仿宋" w:eastAsia="仿宋" w:hAnsi="仿宋" w:cs="仿宋" w:hint="eastAsia"/>
          <w:szCs w:val="24"/>
        </w:rPr>
        <w:t>且医疗</w:t>
      </w:r>
      <w:proofErr w:type="gramEnd"/>
      <w:r>
        <w:rPr>
          <w:rFonts w:ascii="仿宋" w:eastAsia="仿宋" w:hAnsi="仿宋" w:cs="仿宋" w:hint="eastAsia"/>
          <w:szCs w:val="24"/>
        </w:rPr>
        <w:t>器械生产企业许可证生产范围或医疗器械经营企业许可证经营范围是与投标产品相适用的。</w:t>
      </w:r>
    </w:p>
    <w:p w14:paraId="177696E7" w14:textId="77777777" w:rsidR="000E07FC" w:rsidRDefault="000E07FC">
      <w:pPr>
        <w:snapToGrid w:val="0"/>
        <w:spacing w:beforeLines="50" w:before="156" w:after="50"/>
        <w:jc w:val="left"/>
        <w:rPr>
          <w:rFonts w:ascii="仿宋" w:eastAsia="仿宋" w:hAnsi="仿宋" w:cs="仿宋" w:hint="eastAsia"/>
          <w:b/>
          <w:bCs/>
          <w:sz w:val="30"/>
          <w:szCs w:val="30"/>
        </w:rPr>
      </w:pPr>
    </w:p>
    <w:p w14:paraId="3B87D9E2" w14:textId="77777777" w:rsidR="000E07FC" w:rsidRDefault="000E07FC">
      <w:pPr>
        <w:snapToGrid w:val="0"/>
        <w:spacing w:beforeLines="50" w:before="156" w:after="50"/>
        <w:jc w:val="left"/>
        <w:rPr>
          <w:rFonts w:ascii="仿宋" w:eastAsia="仿宋" w:hAnsi="仿宋" w:cs="仿宋" w:hint="eastAsia"/>
          <w:b/>
          <w:bCs/>
          <w:sz w:val="30"/>
          <w:szCs w:val="30"/>
        </w:rPr>
      </w:pPr>
    </w:p>
    <w:p w14:paraId="65BE9541" w14:textId="77777777" w:rsidR="000E07FC" w:rsidRDefault="000E07FC">
      <w:pPr>
        <w:snapToGrid w:val="0"/>
        <w:spacing w:beforeLines="50" w:before="156" w:after="50"/>
        <w:jc w:val="left"/>
        <w:rPr>
          <w:rFonts w:ascii="仿宋" w:eastAsia="仿宋" w:hAnsi="仿宋" w:cs="仿宋" w:hint="eastAsia"/>
          <w:b/>
          <w:bCs/>
          <w:sz w:val="30"/>
          <w:szCs w:val="30"/>
        </w:rPr>
      </w:pPr>
    </w:p>
    <w:p w14:paraId="5B70DCDE" w14:textId="77777777" w:rsidR="000E07FC" w:rsidRDefault="000E07FC">
      <w:pPr>
        <w:snapToGrid w:val="0"/>
        <w:spacing w:beforeLines="50" w:before="156" w:after="50"/>
        <w:jc w:val="left"/>
        <w:rPr>
          <w:rFonts w:ascii="仿宋" w:eastAsia="仿宋" w:hAnsi="仿宋" w:cs="仿宋" w:hint="eastAsia"/>
          <w:b/>
          <w:bCs/>
          <w:sz w:val="30"/>
          <w:szCs w:val="30"/>
        </w:rPr>
      </w:pPr>
    </w:p>
    <w:p w14:paraId="13D60CF7" w14:textId="77777777" w:rsidR="000E07FC" w:rsidRDefault="000E07FC">
      <w:pPr>
        <w:snapToGrid w:val="0"/>
        <w:spacing w:beforeLines="50" w:before="156" w:after="50"/>
        <w:jc w:val="left"/>
        <w:rPr>
          <w:rFonts w:ascii="仿宋" w:eastAsia="仿宋" w:hAnsi="仿宋" w:cs="仿宋" w:hint="eastAsia"/>
          <w:b/>
          <w:bCs/>
          <w:sz w:val="30"/>
          <w:szCs w:val="30"/>
        </w:rPr>
      </w:pPr>
    </w:p>
    <w:p w14:paraId="15BC0AD1" w14:textId="77777777" w:rsidR="000E07FC" w:rsidRDefault="000E07FC">
      <w:pPr>
        <w:snapToGrid w:val="0"/>
        <w:spacing w:beforeLines="50" w:before="156" w:after="50"/>
        <w:jc w:val="left"/>
        <w:rPr>
          <w:rFonts w:ascii="仿宋" w:eastAsia="仿宋" w:hAnsi="仿宋" w:cs="仿宋" w:hint="eastAsia"/>
          <w:b/>
          <w:bCs/>
          <w:sz w:val="30"/>
          <w:szCs w:val="30"/>
        </w:rPr>
      </w:pPr>
    </w:p>
    <w:p w14:paraId="69F7B868" w14:textId="77777777" w:rsidR="000E07FC" w:rsidRDefault="000E07FC">
      <w:pPr>
        <w:snapToGrid w:val="0"/>
        <w:spacing w:beforeLines="50" w:before="156" w:after="50"/>
        <w:jc w:val="left"/>
        <w:rPr>
          <w:rFonts w:ascii="仿宋" w:eastAsia="仿宋" w:hAnsi="仿宋" w:cs="仿宋" w:hint="eastAsia"/>
          <w:b/>
          <w:bCs/>
          <w:sz w:val="30"/>
          <w:szCs w:val="30"/>
        </w:rPr>
      </w:pPr>
    </w:p>
    <w:p w14:paraId="5F6A6EBB" w14:textId="77777777" w:rsidR="000E07FC" w:rsidRDefault="000E07FC">
      <w:pPr>
        <w:snapToGrid w:val="0"/>
        <w:spacing w:beforeLines="50" w:before="156" w:after="50"/>
        <w:jc w:val="left"/>
        <w:rPr>
          <w:rFonts w:ascii="仿宋" w:eastAsia="仿宋" w:hAnsi="仿宋" w:cs="仿宋" w:hint="eastAsia"/>
          <w:b/>
          <w:bCs/>
          <w:sz w:val="30"/>
          <w:szCs w:val="30"/>
        </w:rPr>
      </w:pPr>
    </w:p>
    <w:p w14:paraId="1126ECEE" w14:textId="77777777" w:rsidR="000E07FC" w:rsidRDefault="000E07FC">
      <w:pPr>
        <w:snapToGrid w:val="0"/>
        <w:spacing w:beforeLines="50" w:before="156" w:after="50"/>
        <w:jc w:val="left"/>
        <w:rPr>
          <w:rFonts w:ascii="仿宋" w:eastAsia="仿宋" w:hAnsi="仿宋" w:cs="仿宋" w:hint="eastAsia"/>
          <w:b/>
          <w:bCs/>
          <w:sz w:val="30"/>
          <w:szCs w:val="30"/>
        </w:rPr>
      </w:pPr>
    </w:p>
    <w:p w14:paraId="1D5C16A4" w14:textId="77777777" w:rsidR="000E07FC" w:rsidRDefault="000E07FC">
      <w:pPr>
        <w:snapToGrid w:val="0"/>
        <w:spacing w:beforeLines="50" w:before="156" w:after="50"/>
        <w:jc w:val="left"/>
        <w:rPr>
          <w:rFonts w:ascii="仿宋" w:eastAsia="仿宋" w:hAnsi="仿宋" w:cs="仿宋" w:hint="eastAsia"/>
          <w:b/>
          <w:bCs/>
          <w:sz w:val="30"/>
          <w:szCs w:val="30"/>
        </w:rPr>
      </w:pPr>
    </w:p>
    <w:p w14:paraId="70DD638C" w14:textId="77777777" w:rsidR="000E07FC" w:rsidRDefault="000E07FC">
      <w:pPr>
        <w:snapToGrid w:val="0"/>
        <w:spacing w:beforeLines="50" w:before="156" w:after="50"/>
        <w:jc w:val="left"/>
        <w:rPr>
          <w:rFonts w:ascii="仿宋" w:eastAsia="仿宋" w:hAnsi="仿宋" w:cs="仿宋" w:hint="eastAsia"/>
          <w:b/>
          <w:bCs/>
          <w:sz w:val="30"/>
          <w:szCs w:val="30"/>
        </w:rPr>
      </w:pPr>
    </w:p>
    <w:p w14:paraId="7840E71E" w14:textId="77777777" w:rsidR="000E07FC" w:rsidRDefault="000E07FC">
      <w:pPr>
        <w:snapToGrid w:val="0"/>
        <w:spacing w:beforeLines="50" w:before="156" w:after="50"/>
        <w:jc w:val="left"/>
        <w:rPr>
          <w:rFonts w:ascii="仿宋" w:eastAsia="仿宋" w:hAnsi="仿宋" w:cs="仿宋" w:hint="eastAsia"/>
          <w:b/>
          <w:bCs/>
          <w:sz w:val="30"/>
          <w:szCs w:val="30"/>
        </w:rPr>
      </w:pPr>
    </w:p>
    <w:p w14:paraId="6CEF7470" w14:textId="77777777" w:rsidR="000E07FC" w:rsidRDefault="000E07FC">
      <w:pPr>
        <w:snapToGrid w:val="0"/>
        <w:spacing w:beforeLines="50" w:before="156" w:after="50"/>
        <w:jc w:val="left"/>
        <w:rPr>
          <w:rFonts w:ascii="仿宋" w:eastAsia="仿宋" w:hAnsi="仿宋" w:cs="仿宋" w:hint="eastAsia"/>
          <w:b/>
          <w:bCs/>
          <w:sz w:val="30"/>
          <w:szCs w:val="30"/>
        </w:rPr>
      </w:pPr>
    </w:p>
    <w:p w14:paraId="3952E759" w14:textId="77777777" w:rsidR="000E07FC" w:rsidRDefault="000E07FC">
      <w:pPr>
        <w:snapToGrid w:val="0"/>
        <w:spacing w:beforeLines="50" w:before="156" w:after="50"/>
        <w:jc w:val="left"/>
        <w:rPr>
          <w:rFonts w:ascii="仿宋" w:eastAsia="仿宋" w:hAnsi="仿宋" w:cs="仿宋" w:hint="eastAsia"/>
          <w:b/>
          <w:bCs/>
          <w:sz w:val="30"/>
          <w:szCs w:val="30"/>
        </w:rPr>
      </w:pPr>
    </w:p>
    <w:p w14:paraId="3C820225" w14:textId="77777777" w:rsidR="000E07FC" w:rsidRDefault="000E07FC">
      <w:pPr>
        <w:snapToGrid w:val="0"/>
        <w:spacing w:beforeLines="50" w:before="156" w:after="50"/>
        <w:jc w:val="left"/>
        <w:rPr>
          <w:rFonts w:ascii="仿宋" w:eastAsia="仿宋" w:hAnsi="仿宋" w:cs="仿宋" w:hint="eastAsia"/>
          <w:b/>
          <w:bCs/>
          <w:sz w:val="30"/>
          <w:szCs w:val="30"/>
        </w:rPr>
      </w:pPr>
    </w:p>
    <w:p w14:paraId="629923D9" w14:textId="77777777" w:rsidR="000E07FC" w:rsidRDefault="000E07FC">
      <w:pPr>
        <w:snapToGrid w:val="0"/>
        <w:spacing w:beforeLines="50" w:before="156" w:after="50"/>
        <w:jc w:val="left"/>
        <w:rPr>
          <w:rFonts w:ascii="仿宋" w:eastAsia="仿宋" w:hAnsi="仿宋" w:cs="仿宋" w:hint="eastAsia"/>
          <w:b/>
          <w:bCs/>
          <w:sz w:val="30"/>
          <w:szCs w:val="30"/>
        </w:rPr>
      </w:pPr>
    </w:p>
    <w:p w14:paraId="280136F1" w14:textId="77777777" w:rsidR="000E07FC"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51A57FBC" w14:textId="77777777" w:rsidR="000E07FC"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55223460" w14:textId="77777777" w:rsidR="000E07FC" w:rsidRDefault="000E07FC">
      <w:pPr>
        <w:snapToGrid w:val="0"/>
        <w:spacing w:beforeLines="50" w:before="156" w:after="50"/>
        <w:jc w:val="right"/>
        <w:rPr>
          <w:rFonts w:ascii="仿宋" w:eastAsia="仿宋" w:hAnsi="仿宋" w:cs="仿宋" w:hint="eastAsia"/>
          <w:bCs/>
          <w:sz w:val="30"/>
          <w:szCs w:val="30"/>
        </w:rPr>
      </w:pPr>
    </w:p>
    <w:p w14:paraId="1C4021FE" w14:textId="77777777" w:rsidR="000E07FC"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364BBF4" w14:textId="77777777" w:rsidR="000E07FC"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2A8B5FB3" w14:textId="77777777" w:rsidR="000E07FC"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3FE32A9F"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08E6F260" w14:textId="77777777" w:rsidR="000E07FC" w:rsidRDefault="00000000">
      <w:pPr>
        <w:spacing w:line="1200" w:lineRule="exact"/>
        <w:ind w:right="6"/>
        <w:jc w:val="center"/>
        <w:rPr>
          <w:rFonts w:ascii="仿宋" w:eastAsia="仿宋" w:hAnsi="仿宋" w:cs="仿宋" w:hint="eastAsia"/>
          <w:sz w:val="72"/>
          <w:szCs w:val="72"/>
        </w:rPr>
      </w:pPr>
      <w:proofErr w:type="gramStart"/>
      <w:r>
        <w:rPr>
          <w:rFonts w:ascii="仿宋" w:eastAsia="仿宋" w:hAnsi="仿宋" w:cs="仿宋" w:hint="eastAsia"/>
          <w:sz w:val="72"/>
          <w:szCs w:val="72"/>
        </w:rPr>
        <w:t>务</w:t>
      </w:r>
      <w:proofErr w:type="gramEnd"/>
    </w:p>
    <w:p w14:paraId="1EED13D6"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081EACBF"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1BD5D11D"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74C40213"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1E908A1E"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A0F5413" w14:textId="77777777" w:rsidR="000E07FC" w:rsidRDefault="000E07FC">
      <w:pPr>
        <w:spacing w:line="500" w:lineRule="exact"/>
        <w:ind w:right="7"/>
        <w:jc w:val="center"/>
        <w:rPr>
          <w:rFonts w:ascii="仿宋" w:eastAsia="仿宋" w:hAnsi="仿宋" w:cs="仿宋" w:hint="eastAsia"/>
          <w:sz w:val="36"/>
          <w:szCs w:val="36"/>
        </w:rPr>
      </w:pPr>
    </w:p>
    <w:p w14:paraId="29193911"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47AF04B0"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053A0AB"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3477399" w14:textId="77777777" w:rsidR="000E07FC"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272A8641" w14:textId="77777777" w:rsidR="000E07FC"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256D4501" w14:textId="77777777" w:rsidR="000E07FC" w:rsidRDefault="00000000">
      <w:pPr>
        <w:pStyle w:val="5"/>
        <w:spacing w:line="360" w:lineRule="auto"/>
        <w:ind w:firstLineChars="0" w:firstLine="0"/>
        <w:jc w:val="left"/>
        <w:rPr>
          <w:rFonts w:ascii="仿宋" w:eastAsia="仿宋" w:hAnsi="仿宋" w:cs="仿宋" w:hint="eastAsia"/>
        </w:rPr>
      </w:pPr>
      <w:bookmarkStart w:id="23" w:name="_Toc64369789"/>
      <w:r>
        <w:rPr>
          <w:rFonts w:ascii="仿宋" w:eastAsia="仿宋" w:hAnsi="仿宋" w:cs="仿宋" w:hint="eastAsia"/>
        </w:rPr>
        <w:t>1.项目明细清单……</w:t>
      </w:r>
      <w:proofErr w:type="gramStart"/>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proofErr w:type="gramEnd"/>
      <w:r>
        <w:rPr>
          <w:rFonts w:ascii="仿宋" w:eastAsia="仿宋" w:hAnsi="仿宋" w:cs="仿宋" w:hint="eastAsia"/>
        </w:rPr>
        <w:t>（页码）</w:t>
      </w:r>
    </w:p>
    <w:p w14:paraId="6BFD0596"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w:t>
      </w:r>
      <w:proofErr w:type="gramStart"/>
      <w:r>
        <w:rPr>
          <w:rFonts w:ascii="仿宋" w:eastAsia="仿宋" w:hAnsi="仿宋" w:cs="仿宋" w:hint="eastAsia"/>
        </w:rPr>
        <w:t>…………………………………………………………………</w:t>
      </w:r>
      <w:proofErr w:type="gramEnd"/>
      <w:r>
        <w:rPr>
          <w:rFonts w:ascii="仿宋" w:eastAsia="仿宋" w:hAnsi="仿宋" w:cs="仿宋" w:hint="eastAsia"/>
        </w:rPr>
        <w:t>（页码）</w:t>
      </w:r>
    </w:p>
    <w:p w14:paraId="64CC3D9B" w14:textId="77777777" w:rsidR="000E07FC" w:rsidRDefault="00000000">
      <w:pPr>
        <w:pStyle w:val="5"/>
        <w:spacing w:line="360" w:lineRule="auto"/>
        <w:ind w:firstLineChars="0" w:firstLine="0"/>
        <w:jc w:val="left"/>
        <w:rPr>
          <w:rFonts w:ascii="仿宋" w:eastAsia="仿宋" w:hAnsi="仿宋" w:cs="仿宋" w:hint="eastAsia"/>
        </w:rPr>
      </w:pPr>
      <w:bookmarkStart w:id="24" w:name="_Toc64369798"/>
      <w:bookmarkEnd w:id="23"/>
      <w:r>
        <w:rPr>
          <w:rFonts w:ascii="仿宋" w:eastAsia="仿宋" w:hAnsi="仿宋" w:cs="仿宋"/>
        </w:rPr>
        <w:t>……</w:t>
      </w:r>
    </w:p>
    <w:bookmarkEnd w:id="24"/>
    <w:p w14:paraId="0A6455BA" w14:textId="77777777" w:rsidR="000E07FC" w:rsidRDefault="000E07FC">
      <w:pPr>
        <w:pStyle w:val="5"/>
        <w:spacing w:line="360" w:lineRule="auto"/>
        <w:ind w:firstLineChars="0" w:firstLine="0"/>
        <w:jc w:val="left"/>
        <w:rPr>
          <w:rFonts w:ascii="仿宋" w:eastAsia="仿宋" w:hAnsi="仿宋" w:cs="仿宋" w:hint="eastAsia"/>
        </w:rPr>
      </w:pPr>
    </w:p>
    <w:p w14:paraId="4639820F" w14:textId="77777777" w:rsidR="000E07FC"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w:t>
      </w:r>
      <w:proofErr w:type="gramStart"/>
      <w:r>
        <w:rPr>
          <w:rFonts w:ascii="仿宋" w:eastAsia="仿宋" w:hAnsi="仿宋" w:cs="仿宋" w:hint="eastAsia"/>
          <w:b/>
          <w:bCs/>
        </w:rPr>
        <w:t>“</w:t>
      </w:r>
      <w:proofErr w:type="gramEnd"/>
      <w:r>
        <w:rPr>
          <w:rFonts w:ascii="仿宋" w:eastAsia="仿宋" w:hAnsi="仿宋" w:cs="仿宋" w:hint="eastAsia"/>
          <w:b/>
          <w:bCs/>
        </w:rPr>
        <w:t>第二章、三、2.2“商务和技术（资信）文件”包括以下内容”</w:t>
      </w:r>
    </w:p>
    <w:p w14:paraId="273F49D9" w14:textId="77777777" w:rsidR="000E07FC" w:rsidRDefault="000E07FC">
      <w:pPr>
        <w:pStyle w:val="8"/>
        <w:numPr>
          <w:ilvl w:val="0"/>
          <w:numId w:val="0"/>
        </w:numPr>
        <w:rPr>
          <w:rFonts w:ascii="仿宋" w:eastAsia="仿宋" w:hAnsi="仿宋" w:cs="仿宋" w:hint="eastAsia"/>
        </w:rPr>
      </w:pPr>
    </w:p>
    <w:p w14:paraId="4200DFDA" w14:textId="77777777" w:rsidR="000E07FC"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369875C1" w14:textId="77777777" w:rsidR="000E07FC" w:rsidRDefault="000E07FC">
      <w:pPr>
        <w:rPr>
          <w:rFonts w:ascii="仿宋" w:eastAsia="仿宋" w:hAnsi="仿宋" w:cs="仿宋" w:hint="eastAsia"/>
        </w:rPr>
      </w:pPr>
    </w:p>
    <w:p w14:paraId="11EA3280" w14:textId="77777777" w:rsidR="000E07FC" w:rsidRDefault="000E07FC">
      <w:pPr>
        <w:rPr>
          <w:rFonts w:ascii="仿宋" w:eastAsia="仿宋" w:hAnsi="仿宋" w:cs="仿宋" w:hint="eastAsia"/>
        </w:rPr>
      </w:pPr>
    </w:p>
    <w:p w14:paraId="60A0139E" w14:textId="77777777" w:rsidR="000E07FC" w:rsidRDefault="000E07FC">
      <w:pPr>
        <w:rPr>
          <w:rFonts w:ascii="仿宋" w:eastAsia="仿宋" w:hAnsi="仿宋" w:cs="仿宋" w:hint="eastAsia"/>
        </w:rPr>
      </w:pPr>
    </w:p>
    <w:p w14:paraId="781D7A4C" w14:textId="77777777" w:rsidR="000E07FC" w:rsidRDefault="000E07FC">
      <w:pPr>
        <w:rPr>
          <w:rFonts w:ascii="仿宋" w:eastAsia="仿宋" w:hAnsi="仿宋" w:cs="仿宋" w:hint="eastAsia"/>
        </w:rPr>
      </w:pPr>
    </w:p>
    <w:p w14:paraId="1DE9B703" w14:textId="77777777" w:rsidR="000E07FC" w:rsidRDefault="000E07FC">
      <w:pPr>
        <w:rPr>
          <w:rFonts w:ascii="仿宋" w:eastAsia="仿宋" w:hAnsi="仿宋" w:cs="仿宋" w:hint="eastAsia"/>
        </w:rPr>
      </w:pPr>
    </w:p>
    <w:p w14:paraId="2A1EBC3E" w14:textId="77777777" w:rsidR="000E07FC" w:rsidRDefault="000E07FC">
      <w:pPr>
        <w:rPr>
          <w:rFonts w:ascii="仿宋" w:eastAsia="仿宋" w:hAnsi="仿宋" w:cs="仿宋" w:hint="eastAsia"/>
        </w:rPr>
      </w:pPr>
    </w:p>
    <w:p w14:paraId="78285B4E"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3F43B5CC"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3A233B2"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0A5EC50"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186778D4"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54932698"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C3C7D4C"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79F8B8D"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EB969E1"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1A1FA56C"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4B19DB0E"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39F5721E"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1827AE0F"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454D4207"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3FEAD272"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2E983954"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20DC2428"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3863E7CD" w14:textId="77777777" w:rsidR="000E07FC"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6BC07212" w14:textId="77777777" w:rsidR="000E07FC"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50E50B22" w14:textId="77777777" w:rsidR="000E07FC" w:rsidRDefault="000E07FC">
      <w:pPr>
        <w:snapToGrid w:val="0"/>
        <w:spacing w:before="50" w:afterLines="50" w:after="156"/>
        <w:jc w:val="center"/>
        <w:rPr>
          <w:rFonts w:ascii="仿宋" w:eastAsia="仿宋" w:hAnsi="仿宋" w:cs="仿宋" w:hint="eastAsia"/>
          <w:b/>
          <w:spacing w:val="40"/>
          <w:kern w:val="0"/>
          <w:sz w:val="36"/>
          <w:szCs w:val="36"/>
        </w:rPr>
      </w:pPr>
    </w:p>
    <w:p w14:paraId="7DE8F515" w14:textId="77777777" w:rsidR="000E07FC"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6D0F2FBF" w14:textId="77777777" w:rsidR="000E07FC"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0E07FC" w14:paraId="478407ED"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AA79BCF"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0B1143EC"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3067619E"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0918BCAC"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150AD6E6"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5BE2E2CF"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2A241450"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452C173B"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0E07FC" w14:paraId="32978F48"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F30F29B" w14:textId="77777777" w:rsidR="000E07FC" w:rsidRDefault="000E07FC">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03D7E02E" w14:textId="77777777" w:rsidR="000E07FC" w:rsidRDefault="000E07FC">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0BBFFD36" w14:textId="77777777" w:rsidR="000E07FC" w:rsidRDefault="000E07FC">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F61B271" w14:textId="77777777" w:rsidR="000E07FC" w:rsidRDefault="000E07FC">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4207913C" w14:textId="77777777" w:rsidR="000E07FC" w:rsidRDefault="000E07FC">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375B9220" w14:textId="77777777" w:rsidR="000E07FC" w:rsidRDefault="000E07FC">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4F019B9C" w14:textId="77777777" w:rsidR="000E07FC" w:rsidRDefault="000E07FC">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0BBB7C2D" w14:textId="77777777" w:rsidR="000E07FC" w:rsidRDefault="000E07FC">
            <w:pPr>
              <w:widowControl/>
              <w:jc w:val="center"/>
              <w:rPr>
                <w:rFonts w:ascii="仿宋" w:eastAsia="仿宋" w:hAnsi="仿宋" w:cs="宋体" w:hint="eastAsia"/>
                <w:kern w:val="0"/>
                <w:szCs w:val="21"/>
              </w:rPr>
            </w:pPr>
          </w:p>
        </w:tc>
      </w:tr>
    </w:tbl>
    <w:p w14:paraId="7B609B30"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39"/>
        <w:gridCol w:w="768"/>
        <w:gridCol w:w="768"/>
      </w:tblGrid>
      <w:tr w:rsidR="003D494C" w:rsidRPr="003D494C" w14:paraId="4E0C1E53"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42E7F11" w14:textId="77777777" w:rsidR="000E07FC" w:rsidRPr="003D494C" w:rsidRDefault="00000000">
            <w:pPr>
              <w:snapToGrid w:val="0"/>
              <w:spacing w:before="50" w:after="50"/>
              <w:jc w:val="center"/>
              <w:rPr>
                <w:rFonts w:ascii="仿宋" w:eastAsia="仿宋" w:hAnsi="仿宋" w:cs="仿宋" w:hint="eastAsia"/>
                <w:szCs w:val="21"/>
              </w:rPr>
            </w:pPr>
            <w:r w:rsidRPr="003D494C">
              <w:rPr>
                <w:rFonts w:ascii="仿宋" w:eastAsia="仿宋" w:hAnsi="仿宋" w:cs="仿宋" w:hint="eastAsia"/>
                <w:spacing w:val="20"/>
                <w:szCs w:val="21"/>
              </w:rPr>
              <w:t>招标文件要求</w:t>
            </w:r>
          </w:p>
        </w:tc>
        <w:tc>
          <w:tcPr>
            <w:tcW w:w="416" w:type="pct"/>
            <w:tcBorders>
              <w:top w:val="single" w:sz="4" w:space="0" w:color="auto"/>
              <w:left w:val="single" w:sz="4" w:space="0" w:color="auto"/>
              <w:bottom w:val="single" w:sz="4" w:space="0" w:color="auto"/>
              <w:right w:val="single" w:sz="4" w:space="0" w:color="auto"/>
            </w:tcBorders>
            <w:noWrap/>
            <w:vAlign w:val="center"/>
          </w:tcPr>
          <w:p w14:paraId="46CD881E" w14:textId="77777777" w:rsidR="000E07FC" w:rsidRPr="003D494C" w:rsidRDefault="00000000">
            <w:pPr>
              <w:snapToGrid w:val="0"/>
              <w:spacing w:before="50" w:after="50"/>
              <w:jc w:val="center"/>
              <w:rPr>
                <w:rFonts w:ascii="仿宋" w:eastAsia="仿宋" w:hAnsi="仿宋" w:cs="仿宋" w:hint="eastAsia"/>
                <w:szCs w:val="21"/>
              </w:rPr>
            </w:pPr>
            <w:r w:rsidRPr="003D494C">
              <w:rPr>
                <w:rFonts w:ascii="仿宋" w:eastAsia="仿宋" w:hAnsi="仿宋" w:cs="仿宋" w:hint="eastAsia"/>
                <w:spacing w:val="20"/>
                <w:szCs w:val="21"/>
              </w:rPr>
              <w:t>投标文件响应</w:t>
            </w:r>
          </w:p>
        </w:tc>
        <w:tc>
          <w:tcPr>
            <w:tcW w:w="416" w:type="pct"/>
            <w:tcBorders>
              <w:top w:val="single" w:sz="4" w:space="0" w:color="auto"/>
              <w:left w:val="single" w:sz="4" w:space="0" w:color="auto"/>
              <w:bottom w:val="single" w:sz="4" w:space="0" w:color="auto"/>
              <w:right w:val="single" w:sz="4" w:space="0" w:color="auto"/>
            </w:tcBorders>
            <w:noWrap/>
            <w:vAlign w:val="center"/>
          </w:tcPr>
          <w:p w14:paraId="55EBB1AD" w14:textId="77777777" w:rsidR="000E07FC" w:rsidRPr="003D494C" w:rsidRDefault="00000000">
            <w:pPr>
              <w:snapToGrid w:val="0"/>
              <w:spacing w:before="50" w:after="50"/>
              <w:jc w:val="center"/>
              <w:rPr>
                <w:rFonts w:ascii="仿宋" w:eastAsia="仿宋" w:hAnsi="仿宋" w:cs="仿宋" w:hint="eastAsia"/>
                <w:szCs w:val="21"/>
              </w:rPr>
            </w:pPr>
            <w:r w:rsidRPr="003D494C">
              <w:rPr>
                <w:rFonts w:ascii="仿宋" w:eastAsia="仿宋" w:hAnsi="仿宋" w:cs="仿宋" w:hint="eastAsia"/>
                <w:spacing w:val="20"/>
                <w:szCs w:val="21"/>
              </w:rPr>
              <w:t>佐证材料页码</w:t>
            </w:r>
          </w:p>
        </w:tc>
      </w:tr>
      <w:tr w:rsidR="003D494C" w:rsidRPr="003D494C" w14:paraId="2F53A7C9"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1F4463F"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1.该项目报价均以单个C</w:t>
            </w:r>
            <w:r w:rsidRPr="003D494C">
              <w:rPr>
                <w:rFonts w:ascii="仿宋" w:eastAsia="仿宋" w:hAnsi="仿宋" w:cs="仿宋"/>
                <w:szCs w:val="21"/>
              </w:rPr>
              <w:t>D</w:t>
            </w:r>
            <w:r w:rsidRPr="003D494C">
              <w:rPr>
                <w:rFonts w:ascii="仿宋" w:eastAsia="仿宋" w:hAnsi="仿宋" w:cs="仿宋" w:hint="eastAsia"/>
                <w:szCs w:val="21"/>
              </w:rPr>
              <w:t>检测（收费标准：5</w:t>
            </w:r>
            <w:r w:rsidRPr="003D494C">
              <w:rPr>
                <w:rFonts w:ascii="仿宋" w:eastAsia="仿宋" w:hAnsi="仿宋" w:cs="仿宋"/>
                <w:szCs w:val="21"/>
              </w:rPr>
              <w:t>0</w:t>
            </w:r>
            <w:r w:rsidRPr="003D494C">
              <w:rPr>
                <w:rFonts w:ascii="仿宋" w:eastAsia="仿宋" w:hAnsi="仿宋" w:cs="仿宋" w:hint="eastAsia"/>
                <w:szCs w:val="21"/>
              </w:rPr>
              <w:t>元/</w:t>
            </w:r>
            <w:r w:rsidRPr="003D494C">
              <w:rPr>
                <w:rFonts w:ascii="仿宋" w:eastAsia="仿宋" w:hAnsi="仿宋" w:cs="仿宋"/>
                <w:szCs w:val="21"/>
              </w:rPr>
              <w:t>CD</w:t>
            </w:r>
            <w:r w:rsidRPr="003D494C">
              <w:rPr>
                <w:rFonts w:ascii="仿宋" w:eastAsia="仿宋" w:hAnsi="仿宋" w:cs="仿宋" w:hint="eastAsia"/>
                <w:szCs w:val="21"/>
              </w:rPr>
              <w:t>）为基础统一报折扣，上限折扣为40</w:t>
            </w:r>
            <w:r w:rsidRPr="003D494C">
              <w:rPr>
                <w:rFonts w:ascii="仿宋" w:eastAsia="仿宋" w:hAnsi="仿宋" w:cs="仿宋"/>
                <w:szCs w:val="21"/>
              </w:rPr>
              <w:t>%</w:t>
            </w:r>
            <w:r w:rsidRPr="003D494C">
              <w:rPr>
                <w:rFonts w:ascii="仿宋" w:eastAsia="仿宋" w:hAnsi="仿宋" w:cs="仿宋" w:hint="eastAsia"/>
                <w:szCs w:val="21"/>
              </w:rPr>
              <w:t>，预估检测数量：150000个C</w:t>
            </w:r>
            <w:r w:rsidRPr="003D494C">
              <w:rPr>
                <w:rFonts w:ascii="仿宋" w:eastAsia="仿宋" w:hAnsi="仿宋" w:cs="仿宋"/>
                <w:szCs w:val="21"/>
              </w:rPr>
              <w:t>D</w:t>
            </w:r>
            <w:r w:rsidRPr="003D494C">
              <w:rPr>
                <w:rFonts w:ascii="仿宋" w:eastAsia="仿宋" w:hAnsi="仿宋" w:cs="仿宋" w:hint="eastAsia"/>
                <w:szCs w:val="21"/>
              </w:rPr>
              <w:t>/</w:t>
            </w:r>
            <w:r w:rsidRPr="003D494C">
              <w:rPr>
                <w:rFonts w:ascii="仿宋" w:eastAsia="仿宋" w:hAnsi="仿宋" w:cs="仿宋"/>
                <w:szCs w:val="21"/>
              </w:rPr>
              <w:t>2</w:t>
            </w:r>
            <w:r w:rsidRPr="003D494C">
              <w:rPr>
                <w:rFonts w:ascii="仿宋" w:eastAsia="仿宋" w:hAnsi="仿宋" w:cs="仿宋" w:hint="eastAsia"/>
                <w:szCs w:val="21"/>
              </w:rPr>
              <w:t>年。</w:t>
            </w:r>
          </w:p>
        </w:tc>
        <w:tc>
          <w:tcPr>
            <w:tcW w:w="416" w:type="pct"/>
            <w:tcBorders>
              <w:top w:val="single" w:sz="4" w:space="0" w:color="auto"/>
              <w:left w:val="single" w:sz="4" w:space="0" w:color="auto"/>
              <w:bottom w:val="single" w:sz="4" w:space="0" w:color="auto"/>
              <w:right w:val="single" w:sz="4" w:space="0" w:color="auto"/>
            </w:tcBorders>
            <w:noWrap/>
            <w:vAlign w:val="center"/>
          </w:tcPr>
          <w:p w14:paraId="5337AE89"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A2F9AD5"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5FF71D67" w14:textId="77777777">
        <w:trPr>
          <w:trHeight w:val="394"/>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7588BA8" w14:textId="77777777" w:rsidR="000E07FC" w:rsidRPr="003D494C" w:rsidRDefault="00000000">
            <w:pPr>
              <w:snapToGrid w:val="0"/>
              <w:spacing w:before="50" w:after="50"/>
              <w:jc w:val="left"/>
              <w:rPr>
                <w:rFonts w:ascii="仿宋" w:eastAsia="仿宋" w:hAnsi="仿宋" w:cs="仿宋" w:hint="eastAsia"/>
                <w:b/>
                <w:bCs/>
                <w:szCs w:val="21"/>
              </w:rPr>
            </w:pPr>
            <w:r w:rsidRPr="003D494C">
              <w:rPr>
                <w:rFonts w:ascii="仿宋" w:eastAsia="仿宋" w:hAnsi="仿宋" w:cs="仿宋" w:hint="eastAsia"/>
                <w:szCs w:val="21"/>
              </w:rPr>
              <w:t>2.</w:t>
            </w:r>
            <w:r w:rsidRPr="003D494C">
              <w:rPr>
                <w:rFonts w:ascii="仿宋" w:eastAsia="仿宋" w:hAnsi="仿宋" w:cs="仿宋" w:hint="eastAsia"/>
                <w:kern w:val="0"/>
                <w:szCs w:val="21"/>
              </w:rPr>
              <w:t>HLA-B27试剂盒、TBNK试剂盒、CD64试剂盒、干细胞计数</w:t>
            </w:r>
            <w:proofErr w:type="gramStart"/>
            <w:r w:rsidRPr="003D494C">
              <w:rPr>
                <w:rFonts w:ascii="仿宋" w:eastAsia="仿宋" w:hAnsi="仿宋" w:cs="仿宋" w:hint="eastAsia"/>
                <w:kern w:val="0"/>
                <w:szCs w:val="21"/>
              </w:rPr>
              <w:t>试剂盒须与</w:t>
            </w:r>
            <w:proofErr w:type="gramEnd"/>
            <w:r w:rsidRPr="003D494C">
              <w:rPr>
                <w:rFonts w:ascii="仿宋" w:eastAsia="仿宋" w:hAnsi="仿宋" w:cs="仿宋" w:hint="eastAsia"/>
                <w:kern w:val="0"/>
                <w:szCs w:val="21"/>
              </w:rPr>
              <w:t>仪器为同一品牌。</w:t>
            </w:r>
          </w:p>
        </w:tc>
        <w:tc>
          <w:tcPr>
            <w:tcW w:w="416" w:type="pct"/>
            <w:tcBorders>
              <w:top w:val="single" w:sz="4" w:space="0" w:color="auto"/>
              <w:left w:val="single" w:sz="4" w:space="0" w:color="auto"/>
              <w:bottom w:val="single" w:sz="4" w:space="0" w:color="auto"/>
              <w:right w:val="single" w:sz="4" w:space="0" w:color="auto"/>
            </w:tcBorders>
            <w:noWrap/>
            <w:vAlign w:val="center"/>
          </w:tcPr>
          <w:p w14:paraId="5AF28A5D"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25B305ED"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33FF544B" w14:textId="77777777">
        <w:trPr>
          <w:trHeight w:val="394"/>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262FDD20"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3.供应商所投产品数量不得少于目录表内的三分之一。</w:t>
            </w:r>
          </w:p>
        </w:tc>
        <w:tc>
          <w:tcPr>
            <w:tcW w:w="416" w:type="pct"/>
            <w:tcBorders>
              <w:top w:val="single" w:sz="4" w:space="0" w:color="auto"/>
              <w:left w:val="single" w:sz="4" w:space="0" w:color="auto"/>
              <w:bottom w:val="single" w:sz="4" w:space="0" w:color="auto"/>
              <w:right w:val="single" w:sz="4" w:space="0" w:color="auto"/>
            </w:tcBorders>
            <w:noWrap/>
            <w:vAlign w:val="center"/>
          </w:tcPr>
          <w:p w14:paraId="1542CCE6"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3EBB56D7"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749FBCAB"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65518115"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4.</w:t>
            </w:r>
            <w:r w:rsidRPr="003D494C">
              <w:rPr>
                <w:rFonts w:ascii="仿宋" w:eastAsia="仿宋" w:hAnsi="仿宋" w:hint="eastAsia"/>
                <w:bCs/>
                <w:szCs w:val="21"/>
              </w:rPr>
              <w:t>中标产品及相关配套耗材到货后剩余的有效期应当大于整个有效期的2/3。（提供承诺）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02D1F98B"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C5F0716"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0E08E430"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2F15EF9F"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5.投标人须承诺试剂温度在储存、配送过程中符合说明书规定要求。</w:t>
            </w:r>
          </w:p>
        </w:tc>
        <w:tc>
          <w:tcPr>
            <w:tcW w:w="416" w:type="pct"/>
            <w:tcBorders>
              <w:top w:val="single" w:sz="4" w:space="0" w:color="auto"/>
              <w:left w:val="single" w:sz="4" w:space="0" w:color="auto"/>
              <w:bottom w:val="single" w:sz="4" w:space="0" w:color="auto"/>
              <w:right w:val="single" w:sz="4" w:space="0" w:color="auto"/>
            </w:tcBorders>
            <w:noWrap/>
            <w:vAlign w:val="center"/>
          </w:tcPr>
          <w:p w14:paraId="77967835"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628E741A"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5E3254B9"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0626B7A5"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6.该项目配套服务中涉及提供的设备，投标人须承诺根据临床要求，接入医院LIS/HIS系统，不单独报价。</w:t>
            </w:r>
          </w:p>
        </w:tc>
        <w:tc>
          <w:tcPr>
            <w:tcW w:w="416" w:type="pct"/>
            <w:tcBorders>
              <w:top w:val="single" w:sz="4" w:space="0" w:color="auto"/>
              <w:left w:val="single" w:sz="4" w:space="0" w:color="auto"/>
              <w:bottom w:val="single" w:sz="4" w:space="0" w:color="auto"/>
              <w:right w:val="single" w:sz="4" w:space="0" w:color="auto"/>
            </w:tcBorders>
            <w:noWrap/>
            <w:vAlign w:val="center"/>
          </w:tcPr>
          <w:p w14:paraId="165FDCE2"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6A97675"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446F631C"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BE91E8A" w14:textId="77777777" w:rsidR="000E07FC" w:rsidRPr="003D494C" w:rsidRDefault="00000000">
            <w:pPr>
              <w:snapToGrid w:val="0"/>
              <w:spacing w:before="50" w:after="50"/>
              <w:jc w:val="left"/>
              <w:rPr>
                <w:rFonts w:ascii="仿宋" w:eastAsia="仿宋" w:hAnsi="仿宋" w:cs="仿宋" w:hint="eastAsia"/>
                <w:b/>
                <w:bCs/>
                <w:szCs w:val="21"/>
              </w:rPr>
            </w:pPr>
            <w:r w:rsidRPr="003D494C">
              <w:rPr>
                <w:rFonts w:ascii="仿宋" w:eastAsia="仿宋" w:hAnsi="仿宋" w:cs="仿宋" w:hint="eastAsia"/>
                <w:szCs w:val="21"/>
              </w:rPr>
              <w:t>7.供应</w:t>
            </w:r>
            <w:proofErr w:type="gramStart"/>
            <w:r w:rsidRPr="003D494C">
              <w:rPr>
                <w:rFonts w:ascii="仿宋" w:eastAsia="仿宋" w:hAnsi="仿宋" w:cs="仿宋" w:hint="eastAsia"/>
                <w:szCs w:val="21"/>
              </w:rPr>
              <w:t>商配套</w:t>
            </w:r>
            <w:proofErr w:type="gramEnd"/>
            <w:r w:rsidRPr="003D494C">
              <w:rPr>
                <w:rFonts w:ascii="仿宋" w:eastAsia="仿宋" w:hAnsi="仿宋" w:cs="仿宋" w:hint="eastAsia"/>
                <w:szCs w:val="21"/>
              </w:rPr>
              <w:t>提供所有相关质控品（适配临床样本监控的中值、低值）、可溯源校准品、</w:t>
            </w:r>
            <w:proofErr w:type="gramStart"/>
            <w:r w:rsidRPr="003D494C">
              <w:rPr>
                <w:rFonts w:ascii="仿宋" w:eastAsia="仿宋" w:hAnsi="仿宋" w:cs="仿宋" w:hint="eastAsia"/>
                <w:szCs w:val="21"/>
              </w:rPr>
              <w:t>样品杯</w:t>
            </w:r>
            <w:proofErr w:type="gramEnd"/>
            <w:r w:rsidRPr="003D494C">
              <w:rPr>
                <w:rFonts w:ascii="仿宋" w:eastAsia="仿宋" w:hAnsi="仿宋" w:cs="仿宋" w:hint="eastAsia"/>
                <w:szCs w:val="21"/>
              </w:rPr>
              <w:t>等耗材（具体品类按采购人要求确定，确定后供应商不得更改），以保证临床使用，不单独报价。（提供承诺）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49456C19"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750DE5E"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464B6016"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003A1466"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8.供应商</w:t>
            </w:r>
            <w:proofErr w:type="gramStart"/>
            <w:r w:rsidRPr="003D494C">
              <w:rPr>
                <w:rFonts w:ascii="仿宋" w:eastAsia="仿宋" w:hAnsi="仿宋" w:cs="仿宋" w:hint="eastAsia"/>
                <w:szCs w:val="21"/>
              </w:rPr>
              <w:t>需支持</w:t>
            </w:r>
            <w:proofErr w:type="gramEnd"/>
            <w:r w:rsidRPr="003D494C">
              <w:rPr>
                <w:rFonts w:ascii="仿宋" w:eastAsia="仿宋" w:hAnsi="仿宋" w:cs="仿宋" w:hint="eastAsia"/>
                <w:szCs w:val="21"/>
              </w:rPr>
              <w:t>完成方法学性能验证（适用时）和每年1-2次的项目仪器校准工作并提供校准报告，不单独报价。（提供承诺）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4F2D3DC2"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5A717DE"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40F696A9"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4B20DEC"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9.国家临检中心已组织开展室间质评的项目，必须要有独立分组（方法学不同除外），提供网站截屏。</w:t>
            </w:r>
          </w:p>
        </w:tc>
        <w:tc>
          <w:tcPr>
            <w:tcW w:w="416" w:type="pct"/>
            <w:tcBorders>
              <w:top w:val="single" w:sz="4" w:space="0" w:color="auto"/>
              <w:left w:val="single" w:sz="4" w:space="0" w:color="auto"/>
              <w:bottom w:val="single" w:sz="4" w:space="0" w:color="auto"/>
              <w:right w:val="single" w:sz="4" w:space="0" w:color="auto"/>
            </w:tcBorders>
            <w:noWrap/>
            <w:vAlign w:val="center"/>
          </w:tcPr>
          <w:p w14:paraId="4DCD0015"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C890E4E"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6E745692"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EFEA071"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10</w:t>
            </w:r>
            <w:r w:rsidRPr="003D494C">
              <w:rPr>
                <w:rFonts w:ascii="仿宋" w:eastAsia="仿宋" w:hAnsi="仿宋" w:cs="仿宋"/>
                <w:szCs w:val="21"/>
              </w:rPr>
              <w:t>.</w:t>
            </w:r>
            <w:r w:rsidRPr="003D494C">
              <w:rPr>
                <w:rFonts w:ascii="仿宋" w:eastAsia="仿宋" w:hAnsi="仿宋" w:hint="eastAsia"/>
                <w:iCs/>
                <w:szCs w:val="21"/>
              </w:rPr>
              <w:t>在合同期内，中标品牌新上市同系列产品，采购人可根据实际需求按不高于中标价格采购执行。（提供承诺）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195E0118"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65CBABA"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5B20F0AD"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002A198D"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iCs/>
                <w:szCs w:val="21"/>
              </w:rPr>
              <w:t>11</w:t>
            </w:r>
            <w:r w:rsidRPr="003D494C">
              <w:rPr>
                <w:rFonts w:ascii="仿宋" w:eastAsia="仿宋" w:hAnsi="仿宋"/>
                <w:iCs/>
                <w:szCs w:val="21"/>
              </w:rPr>
              <w:t>.</w:t>
            </w:r>
            <w:r w:rsidRPr="003D494C">
              <w:rPr>
                <w:rFonts w:ascii="仿宋" w:eastAsia="仿宋" w:hAnsi="仿宋" w:cs="仿宋" w:hint="eastAsia"/>
                <w:szCs w:val="21"/>
              </w:rPr>
              <w:t>中标人要求提供原装配套仪器，专业流式细胞数据分析软件，不单独报价，具体按医院要求实施。（提供承诺）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6A22E919"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58554ABC"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4DA05CBE"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tcPr>
          <w:p w14:paraId="19BE09A5"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12.参数要求</w:t>
            </w:r>
          </w:p>
          <w:p w14:paraId="2A84CEE4"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提供注册证或说明书或其他药品监督管理部门批准证明文件，参数中另有约定的除外。</w:t>
            </w:r>
          </w:p>
        </w:tc>
        <w:tc>
          <w:tcPr>
            <w:tcW w:w="416" w:type="pct"/>
            <w:tcBorders>
              <w:top w:val="single" w:sz="4" w:space="0" w:color="auto"/>
              <w:left w:val="single" w:sz="4" w:space="0" w:color="auto"/>
              <w:bottom w:val="single" w:sz="4" w:space="0" w:color="auto"/>
              <w:right w:val="single" w:sz="4" w:space="0" w:color="auto"/>
            </w:tcBorders>
            <w:noWrap/>
            <w:vAlign w:val="center"/>
          </w:tcPr>
          <w:p w14:paraId="4401D366"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517D057"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0DA683F7"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tcPr>
          <w:p w14:paraId="1C12B546"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12.1设备用途：用于临床流式细胞学检测标本的分析（如：白血病免疫学分型、残留病监测、TBNK淋巴细胞亚群分析、HLA-B27检测、TH1/TH2细胞因子检测、</w:t>
            </w:r>
            <w:r w:rsidRPr="003D494C">
              <w:rPr>
                <w:rFonts w:ascii="仿宋" w:eastAsia="仿宋" w:hAnsi="仿宋" w:cs="仿宋" w:hint="eastAsia"/>
                <w:szCs w:val="21"/>
              </w:rPr>
              <w:lastRenderedPageBreak/>
              <w:t>干细胞计数等）。</w:t>
            </w:r>
          </w:p>
        </w:tc>
        <w:tc>
          <w:tcPr>
            <w:tcW w:w="416" w:type="pct"/>
            <w:tcBorders>
              <w:top w:val="single" w:sz="4" w:space="0" w:color="auto"/>
              <w:left w:val="single" w:sz="4" w:space="0" w:color="auto"/>
              <w:bottom w:val="single" w:sz="4" w:space="0" w:color="auto"/>
              <w:right w:val="single" w:sz="4" w:space="0" w:color="auto"/>
            </w:tcBorders>
            <w:noWrap/>
            <w:vAlign w:val="center"/>
          </w:tcPr>
          <w:p w14:paraId="14C10683"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C239F63"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3C099261"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8215CE4"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12.2主要技术参数</w:t>
            </w:r>
          </w:p>
        </w:tc>
        <w:tc>
          <w:tcPr>
            <w:tcW w:w="416" w:type="pct"/>
            <w:tcBorders>
              <w:top w:val="single" w:sz="4" w:space="0" w:color="auto"/>
              <w:left w:val="single" w:sz="4" w:space="0" w:color="auto"/>
              <w:bottom w:val="single" w:sz="4" w:space="0" w:color="auto"/>
              <w:right w:val="single" w:sz="4" w:space="0" w:color="auto"/>
            </w:tcBorders>
            <w:noWrap/>
            <w:vAlign w:val="center"/>
          </w:tcPr>
          <w:p w14:paraId="42F57F94"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5F2C280E"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27869C22"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6415F4A"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12.2.1光学系统</w:t>
            </w:r>
          </w:p>
          <w:p w14:paraId="24F181BC"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配置488nm蓝色激光器(激发检测≥4个荧光通道）、633nm或638nm红色激光器（激发检测≥2个荧光通道）、405nm激光器（激发检测≥2个荧光通道），可同时检测≥8个荧光参数，采用高效PMT光电倍增管检测器。</w:t>
            </w:r>
          </w:p>
        </w:tc>
        <w:tc>
          <w:tcPr>
            <w:tcW w:w="416" w:type="pct"/>
            <w:tcBorders>
              <w:top w:val="single" w:sz="4" w:space="0" w:color="auto"/>
              <w:left w:val="single" w:sz="4" w:space="0" w:color="auto"/>
              <w:bottom w:val="single" w:sz="4" w:space="0" w:color="auto"/>
              <w:right w:val="single" w:sz="4" w:space="0" w:color="auto"/>
            </w:tcBorders>
            <w:noWrap/>
            <w:vAlign w:val="center"/>
          </w:tcPr>
          <w:p w14:paraId="600AD9B1"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B4E57AF"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3FFBE9DB" w14:textId="77777777">
        <w:trPr>
          <w:trHeight w:val="676"/>
          <w:jc w:val="center"/>
        </w:trPr>
        <w:tc>
          <w:tcPr>
            <w:tcW w:w="4167" w:type="pct"/>
            <w:tcBorders>
              <w:top w:val="single" w:sz="4" w:space="0" w:color="auto"/>
              <w:left w:val="single" w:sz="4" w:space="0" w:color="auto"/>
              <w:bottom w:val="single" w:sz="4" w:space="0" w:color="auto"/>
              <w:right w:val="single" w:sz="4" w:space="0" w:color="auto"/>
            </w:tcBorders>
            <w:noWrap/>
          </w:tcPr>
          <w:p w14:paraId="722089BC"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12.2.2检测分析系统</w:t>
            </w:r>
          </w:p>
          <w:p w14:paraId="6550D2C7"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荧光灵敏度：FITC（染料）≤100MESF（荧光分子）、PE（染料）≤50MESF（荧光分子）。</w:t>
            </w:r>
          </w:p>
        </w:tc>
        <w:tc>
          <w:tcPr>
            <w:tcW w:w="416" w:type="pct"/>
            <w:tcBorders>
              <w:top w:val="single" w:sz="4" w:space="0" w:color="auto"/>
              <w:left w:val="single" w:sz="4" w:space="0" w:color="auto"/>
              <w:bottom w:val="single" w:sz="4" w:space="0" w:color="auto"/>
              <w:right w:val="single" w:sz="4" w:space="0" w:color="auto"/>
            </w:tcBorders>
            <w:noWrap/>
            <w:vAlign w:val="center"/>
          </w:tcPr>
          <w:p w14:paraId="68B30245"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366AF313"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2D7E49D0" w14:textId="77777777">
        <w:trPr>
          <w:trHeight w:val="190"/>
          <w:jc w:val="center"/>
        </w:trPr>
        <w:tc>
          <w:tcPr>
            <w:tcW w:w="4167" w:type="pct"/>
            <w:tcBorders>
              <w:top w:val="single" w:sz="4" w:space="0" w:color="auto"/>
              <w:left w:val="single" w:sz="4" w:space="0" w:color="auto"/>
              <w:bottom w:val="single" w:sz="4" w:space="0" w:color="auto"/>
              <w:right w:val="single" w:sz="4" w:space="0" w:color="auto"/>
            </w:tcBorders>
            <w:noWrap/>
          </w:tcPr>
          <w:p w14:paraId="3E475B1D"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12.2.3 质控系统：</w:t>
            </w:r>
          </w:p>
          <w:p w14:paraId="527F383B"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数字化处理系统≥18比特。</w:t>
            </w:r>
          </w:p>
        </w:tc>
        <w:tc>
          <w:tcPr>
            <w:tcW w:w="416" w:type="pct"/>
            <w:tcBorders>
              <w:top w:val="single" w:sz="4" w:space="0" w:color="auto"/>
              <w:left w:val="single" w:sz="4" w:space="0" w:color="auto"/>
              <w:bottom w:val="single" w:sz="4" w:space="0" w:color="auto"/>
              <w:right w:val="single" w:sz="4" w:space="0" w:color="auto"/>
            </w:tcBorders>
            <w:noWrap/>
            <w:vAlign w:val="center"/>
          </w:tcPr>
          <w:p w14:paraId="759D2152"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28144A97"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34B59908"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60E28AED"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cs="仿宋" w:hint="eastAsia"/>
                <w:szCs w:val="21"/>
              </w:rPr>
              <w:t>12.3配置要求（提供承诺，不单独报价）</w:t>
            </w:r>
          </w:p>
        </w:tc>
        <w:tc>
          <w:tcPr>
            <w:tcW w:w="416" w:type="pct"/>
            <w:tcBorders>
              <w:top w:val="single" w:sz="4" w:space="0" w:color="auto"/>
              <w:left w:val="single" w:sz="4" w:space="0" w:color="auto"/>
              <w:bottom w:val="single" w:sz="4" w:space="0" w:color="auto"/>
              <w:right w:val="single" w:sz="4" w:space="0" w:color="auto"/>
            </w:tcBorders>
            <w:noWrap/>
            <w:vAlign w:val="center"/>
          </w:tcPr>
          <w:p w14:paraId="6DF8822F"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1A727FA"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78755B84"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5BCA172"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szCs w:val="21"/>
              </w:rPr>
              <w:t>12.3.1流式细胞仪主机</w:t>
            </w:r>
            <w:r w:rsidRPr="003D494C">
              <w:rPr>
                <w:rFonts w:ascii="仿宋" w:eastAsia="仿宋" w:hAnsi="仿宋" w:cs="宋体" w:hint="eastAsia"/>
                <w:szCs w:val="21"/>
                <w:shd w:val="clear" w:color="auto" w:fill="FFFFFF"/>
              </w:rPr>
              <w:t>≥2</w:t>
            </w:r>
            <w:r w:rsidRPr="003D494C">
              <w:rPr>
                <w:rFonts w:ascii="仿宋" w:eastAsia="仿宋" w:hAnsi="仿宋" w:hint="eastAsia"/>
                <w:szCs w:val="21"/>
              </w:rPr>
              <w:t>台</w:t>
            </w:r>
            <w:r w:rsidRPr="003D494C">
              <w:rPr>
                <w:rStyle w:val="font91"/>
                <w:rFonts w:ascii="仿宋" w:eastAsia="仿宋" w:hAnsi="仿宋" w:cstheme="minorEastAsia" w:hint="eastAsia"/>
                <w:color w:val="auto"/>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208A6E94"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9C0E746"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30DB196C"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944D728"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szCs w:val="21"/>
              </w:rPr>
              <w:t>12.3.2计算机工作站1套</w:t>
            </w:r>
            <w:r w:rsidRPr="003D494C">
              <w:rPr>
                <w:rStyle w:val="font91"/>
                <w:rFonts w:ascii="仿宋" w:eastAsia="仿宋" w:hAnsi="仿宋" w:cstheme="minorEastAsia" w:hint="eastAsia"/>
                <w:color w:val="auto"/>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70FEEB46"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E94E326"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229DEAC9"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606B1E5F"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szCs w:val="21"/>
              </w:rPr>
              <w:t>12.3.3稳压电源1台。</w:t>
            </w:r>
          </w:p>
        </w:tc>
        <w:tc>
          <w:tcPr>
            <w:tcW w:w="416" w:type="pct"/>
            <w:tcBorders>
              <w:top w:val="single" w:sz="4" w:space="0" w:color="auto"/>
              <w:left w:val="single" w:sz="4" w:space="0" w:color="auto"/>
              <w:bottom w:val="single" w:sz="4" w:space="0" w:color="auto"/>
              <w:right w:val="single" w:sz="4" w:space="0" w:color="auto"/>
            </w:tcBorders>
            <w:noWrap/>
            <w:vAlign w:val="center"/>
          </w:tcPr>
          <w:p w14:paraId="08791010"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2769D85B"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11C035A9"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1F44DEB0"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szCs w:val="21"/>
              </w:rPr>
              <w:t>12.3.4激光彩色打印机1台等</w:t>
            </w:r>
            <w:r w:rsidRPr="003D494C">
              <w:rPr>
                <w:rStyle w:val="font91"/>
                <w:rFonts w:ascii="仿宋" w:eastAsia="仿宋" w:hAnsi="仿宋" w:cstheme="minorEastAsia" w:hint="eastAsia"/>
                <w:color w:val="auto"/>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301FCC39"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EEA68B8"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1EFCAA71" w14:textId="77777777">
        <w:trPr>
          <w:trHeight w:val="109"/>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15D74D91" w14:textId="77777777" w:rsidR="000E07FC" w:rsidRPr="003D494C" w:rsidRDefault="00000000">
            <w:pPr>
              <w:snapToGrid w:val="0"/>
              <w:spacing w:before="50" w:after="50"/>
              <w:jc w:val="left"/>
              <w:rPr>
                <w:rFonts w:ascii="仿宋" w:eastAsia="仿宋" w:hAnsi="仿宋" w:cs="仿宋" w:hint="eastAsia"/>
                <w:szCs w:val="21"/>
              </w:rPr>
            </w:pPr>
            <w:r w:rsidRPr="003D494C">
              <w:rPr>
                <w:rFonts w:ascii="仿宋" w:eastAsia="仿宋" w:hAnsi="仿宋" w:hint="eastAsia"/>
                <w:szCs w:val="21"/>
              </w:rPr>
              <w:t>12.</w:t>
            </w:r>
            <w:r w:rsidRPr="003D494C">
              <w:rPr>
                <w:rFonts w:ascii="仿宋" w:eastAsia="仿宋" w:hAnsi="仿宋" w:cstheme="minorEastAsia" w:hint="eastAsia"/>
                <w:szCs w:val="21"/>
              </w:rPr>
              <w:t>3.5提供检测过程中需要的其他设备，如前处理仪器、离心机等。</w:t>
            </w:r>
          </w:p>
        </w:tc>
        <w:tc>
          <w:tcPr>
            <w:tcW w:w="416" w:type="pct"/>
            <w:tcBorders>
              <w:top w:val="single" w:sz="4" w:space="0" w:color="auto"/>
              <w:left w:val="single" w:sz="4" w:space="0" w:color="auto"/>
              <w:bottom w:val="single" w:sz="4" w:space="0" w:color="auto"/>
              <w:right w:val="single" w:sz="4" w:space="0" w:color="auto"/>
            </w:tcBorders>
            <w:noWrap/>
            <w:vAlign w:val="center"/>
          </w:tcPr>
          <w:p w14:paraId="7FC77DDA"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23340DA8" w14:textId="77777777" w:rsidR="000E07FC" w:rsidRPr="003D494C" w:rsidRDefault="000E07FC">
            <w:pPr>
              <w:snapToGrid w:val="0"/>
              <w:spacing w:before="50" w:after="50"/>
              <w:jc w:val="center"/>
              <w:rPr>
                <w:rFonts w:ascii="仿宋" w:eastAsia="仿宋" w:hAnsi="仿宋" w:cs="仿宋" w:hint="eastAsia"/>
                <w:szCs w:val="21"/>
              </w:rPr>
            </w:pPr>
          </w:p>
        </w:tc>
      </w:tr>
      <w:tr w:rsidR="003D494C" w:rsidRPr="003D494C" w14:paraId="50949B36" w14:textId="77777777">
        <w:trPr>
          <w:trHeight w:val="109"/>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E2384AB" w14:textId="77777777" w:rsidR="000E07FC" w:rsidRPr="003D494C" w:rsidRDefault="00000000">
            <w:pPr>
              <w:snapToGrid w:val="0"/>
              <w:spacing w:before="50" w:after="50"/>
              <w:jc w:val="left"/>
              <w:rPr>
                <w:rFonts w:ascii="仿宋" w:eastAsia="仿宋" w:hAnsi="仿宋" w:hint="eastAsia"/>
                <w:szCs w:val="21"/>
              </w:rPr>
            </w:pPr>
            <w:r w:rsidRPr="003D494C">
              <w:rPr>
                <w:rFonts w:ascii="仿宋" w:eastAsia="仿宋" w:hAnsi="仿宋" w:hint="eastAsia"/>
                <w:szCs w:val="21"/>
              </w:rPr>
              <w:t>13.投标人所投产品必须是在浙江省</w:t>
            </w:r>
            <w:proofErr w:type="gramStart"/>
            <w:r w:rsidRPr="003D494C">
              <w:rPr>
                <w:rFonts w:ascii="仿宋" w:eastAsia="仿宋" w:hAnsi="仿宋" w:hint="eastAsia"/>
                <w:szCs w:val="21"/>
              </w:rPr>
              <w:t>“智慧医保”招采子系统</w:t>
            </w:r>
            <w:proofErr w:type="gramEnd"/>
            <w:r w:rsidRPr="003D494C">
              <w:rPr>
                <w:rFonts w:ascii="仿宋" w:eastAsia="仿宋" w:hAnsi="仿宋" w:hint="eastAsia"/>
                <w:szCs w:val="21"/>
              </w:rPr>
              <w:t>上注册的产品，而且要取得该产品的配送资格（投标人浙江省</w:t>
            </w:r>
            <w:proofErr w:type="gramStart"/>
            <w:r w:rsidRPr="003D494C">
              <w:rPr>
                <w:rFonts w:ascii="仿宋" w:eastAsia="仿宋" w:hAnsi="仿宋" w:hint="eastAsia"/>
                <w:szCs w:val="21"/>
              </w:rPr>
              <w:t>“智慧医保”招采子系统</w:t>
            </w:r>
            <w:proofErr w:type="gramEnd"/>
            <w:r w:rsidRPr="003D494C">
              <w:rPr>
                <w:rFonts w:ascii="仿宋" w:eastAsia="仿宋" w:hAnsi="仿宋" w:hint="eastAsia"/>
                <w:szCs w:val="21"/>
              </w:rPr>
              <w:t>登陆成功及产品配送区域界面打印）。</w:t>
            </w:r>
          </w:p>
          <w:p w14:paraId="13A5893D" w14:textId="77777777" w:rsidR="000E07FC" w:rsidRPr="003D494C" w:rsidRDefault="00000000">
            <w:pPr>
              <w:snapToGrid w:val="0"/>
              <w:spacing w:before="50" w:after="50"/>
              <w:jc w:val="left"/>
              <w:rPr>
                <w:rFonts w:ascii="仿宋" w:eastAsia="仿宋" w:hAnsi="仿宋" w:hint="eastAsia"/>
                <w:b/>
                <w:bCs/>
                <w:szCs w:val="21"/>
              </w:rPr>
            </w:pPr>
            <w:r w:rsidRPr="003D494C">
              <w:rPr>
                <w:rFonts w:ascii="仿宋" w:eastAsia="仿宋" w:hAnsi="仿宋" w:hint="eastAsia"/>
                <w:b/>
                <w:bCs/>
                <w:szCs w:val="21"/>
              </w:rPr>
              <w:t>附件13</w:t>
            </w:r>
          </w:p>
        </w:tc>
        <w:tc>
          <w:tcPr>
            <w:tcW w:w="416" w:type="pct"/>
            <w:tcBorders>
              <w:top w:val="single" w:sz="4" w:space="0" w:color="auto"/>
              <w:left w:val="single" w:sz="4" w:space="0" w:color="auto"/>
              <w:bottom w:val="single" w:sz="4" w:space="0" w:color="auto"/>
              <w:right w:val="single" w:sz="4" w:space="0" w:color="auto"/>
            </w:tcBorders>
            <w:noWrap/>
            <w:vAlign w:val="center"/>
          </w:tcPr>
          <w:p w14:paraId="508E98F7" w14:textId="77777777" w:rsidR="000E07FC" w:rsidRPr="003D494C" w:rsidRDefault="000E07FC">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98F113A" w14:textId="77777777" w:rsidR="000E07FC" w:rsidRPr="003D494C" w:rsidRDefault="000E07FC">
            <w:pPr>
              <w:snapToGrid w:val="0"/>
              <w:spacing w:before="50" w:after="50"/>
              <w:jc w:val="center"/>
              <w:rPr>
                <w:rFonts w:ascii="仿宋" w:eastAsia="仿宋" w:hAnsi="仿宋" w:cs="仿宋" w:hint="eastAsia"/>
                <w:szCs w:val="21"/>
              </w:rPr>
            </w:pPr>
          </w:p>
        </w:tc>
      </w:tr>
    </w:tbl>
    <w:p w14:paraId="701348D8" w14:textId="77777777" w:rsidR="000E07FC"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w:t>
      </w:r>
      <w:proofErr w:type="gramStart"/>
      <w:r>
        <w:rPr>
          <w:rFonts w:ascii="仿宋" w:eastAsia="仿宋" w:hAnsi="仿宋" w:cs="仿宋" w:hint="eastAsia"/>
          <w:b/>
          <w:bCs/>
          <w:sz w:val="24"/>
          <w:szCs w:val="24"/>
        </w:rPr>
        <w:t>“</w:t>
      </w:r>
      <w:proofErr w:type="gramEnd"/>
      <w:r>
        <w:rPr>
          <w:rFonts w:ascii="仿宋" w:eastAsia="仿宋" w:hAnsi="仿宋" w:cs="仿宋" w:hint="eastAsia"/>
          <w:b/>
          <w:bCs/>
          <w:sz w:val="24"/>
          <w:szCs w:val="24"/>
        </w:rPr>
        <w:t>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2EDE8BB1"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三、其他必备要求：</w:t>
      </w:r>
    </w:p>
    <w:p w14:paraId="2AA1DDA5"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1.产品投标单价高于医院上限单价的作为无效投标处理。</w:t>
      </w:r>
    </w:p>
    <w:p w14:paraId="1EC0BC57"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63060E53"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7A60733F"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4.合同期:2年。若在合同期内供应商不能正常履约的，医院催告无效后将重新组织招标，并没收供应商履约保证金。</w:t>
      </w:r>
    </w:p>
    <w:p w14:paraId="613223B5"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w:t>
      </w:r>
      <w:proofErr w:type="gramStart"/>
      <w:r>
        <w:rPr>
          <w:rFonts w:ascii="仿宋" w:eastAsia="仿宋" w:hAnsi="仿宋" w:hint="eastAsia"/>
          <w:sz w:val="24"/>
          <w:szCs w:val="24"/>
        </w:rPr>
        <w:t>则医院</w:t>
      </w:r>
      <w:proofErr w:type="gramEnd"/>
      <w:r>
        <w:rPr>
          <w:rFonts w:ascii="仿宋" w:eastAsia="仿宋" w:hAnsi="仿宋" w:hint="eastAsia"/>
          <w:sz w:val="24"/>
          <w:szCs w:val="24"/>
        </w:rPr>
        <w:t>有权单方解除合同，</w:t>
      </w:r>
      <w:proofErr w:type="gramStart"/>
      <w:r>
        <w:rPr>
          <w:rFonts w:ascii="仿宋" w:eastAsia="仿宋" w:hAnsi="仿宋" w:hint="eastAsia"/>
          <w:sz w:val="24"/>
          <w:szCs w:val="24"/>
        </w:rPr>
        <w:t>不</w:t>
      </w:r>
      <w:proofErr w:type="gramEnd"/>
      <w:r>
        <w:rPr>
          <w:rFonts w:ascii="仿宋" w:eastAsia="仿宋" w:hAnsi="仿宋" w:hint="eastAsia"/>
          <w:sz w:val="24"/>
          <w:szCs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5B90BF47"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lastRenderedPageBreak/>
        <w:t>6.售后服务：投标人应当提供符合国家相关标准和要求的质量合格产品，满足本项目的售后服务承诺，在此期间，因质量引发的医疗事故或其他不良事件，由投标人全权承担全部责任和损失。</w:t>
      </w:r>
    </w:p>
    <w:p w14:paraId="5B06EF8B"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7.投标人应当及时、准确掌握所投产品在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34207ECA"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7.1承诺所投产品的报价不高于该产品在浙江省</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的最低采购价。合同签订过程中发现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5DACD64F"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7.2承诺合同签订以后供应价格不高于中标产品在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的最低采购价。合同期内若遇中标产品价格统一下调，中标供应商需主动向医院申报并下调交易价格。医院将不定期进行抽查，发现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4AA6871D" w14:textId="77777777" w:rsidR="000E07FC"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8.价格调整后，供应商不及时、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足额供货的，将按每次订单金额的0.1%扣除违约金，同时每次扣除履约保证金的20%，由此给采购人造成的损失，采购人可从任何应支付款项中予以扣除。履约保证金扣完的，将解除合同。</w:t>
      </w:r>
    </w:p>
    <w:p w14:paraId="719A4B62"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9.供应商应当严格遵照监管部门核定的经营范围经营，禁止超范围经营，如有变更的，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474AE55D" w14:textId="77777777" w:rsidR="000E07FC" w:rsidRDefault="000E07FC">
      <w:pPr>
        <w:pStyle w:val="a5"/>
        <w:snapToGrid w:val="0"/>
        <w:rPr>
          <w:rFonts w:ascii="仿宋" w:eastAsia="仿宋" w:hAnsi="仿宋" w:cs="仿宋" w:hint="eastAsia"/>
          <w:sz w:val="24"/>
          <w:szCs w:val="24"/>
        </w:rPr>
      </w:pPr>
    </w:p>
    <w:p w14:paraId="1F4DF6E1" w14:textId="77777777" w:rsidR="000E07FC"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0D04E444" w14:textId="77777777" w:rsidR="000E07FC"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0FB5C5F8" w14:textId="77777777" w:rsidR="000E07FC" w:rsidRDefault="000E07FC">
      <w:pPr>
        <w:pStyle w:val="af8"/>
        <w:spacing w:afterLines="0"/>
        <w:ind w:firstLineChars="0" w:firstLine="0"/>
        <w:rPr>
          <w:rFonts w:ascii="仿宋" w:eastAsia="仿宋" w:hAnsi="仿宋" w:cs="仿宋" w:hint="eastAsia"/>
          <w:b/>
          <w:bCs/>
          <w:sz w:val="30"/>
          <w:szCs w:val="30"/>
        </w:rPr>
      </w:pPr>
      <w:bookmarkStart w:id="25" w:name="_Toc64369810"/>
      <w:bookmarkStart w:id="26" w:name="_Toc64369811"/>
      <w:bookmarkStart w:id="27" w:name="_Toc64369807"/>
      <w:bookmarkStart w:id="28" w:name="_Toc64369808"/>
      <w:bookmarkStart w:id="29" w:name="_Toc64369806"/>
      <w:bookmarkStart w:id="30" w:name="_Toc64369809"/>
      <w:bookmarkStart w:id="31" w:name="_Toc64369814"/>
      <w:bookmarkStart w:id="32" w:name="_Toc64369813"/>
      <w:bookmarkStart w:id="33" w:name="_Toc64369804"/>
      <w:bookmarkStart w:id="34" w:name="_Toc64369812"/>
      <w:bookmarkStart w:id="35" w:name="_Toc64369805"/>
      <w:bookmarkEnd w:id="25"/>
      <w:bookmarkEnd w:id="26"/>
      <w:bookmarkEnd w:id="27"/>
      <w:bookmarkEnd w:id="28"/>
      <w:bookmarkEnd w:id="29"/>
      <w:bookmarkEnd w:id="30"/>
      <w:bookmarkEnd w:id="31"/>
      <w:bookmarkEnd w:id="32"/>
      <w:bookmarkEnd w:id="33"/>
      <w:bookmarkEnd w:id="34"/>
      <w:bookmarkEnd w:id="35"/>
    </w:p>
    <w:p w14:paraId="4B787696" w14:textId="77777777" w:rsidR="000E07FC" w:rsidRDefault="000E07FC">
      <w:pPr>
        <w:pStyle w:val="af8"/>
        <w:spacing w:afterLines="0"/>
        <w:ind w:firstLineChars="0" w:firstLine="0"/>
        <w:rPr>
          <w:rFonts w:ascii="仿宋" w:eastAsia="仿宋" w:hAnsi="仿宋" w:cs="仿宋" w:hint="eastAsia"/>
          <w:b/>
          <w:bCs/>
          <w:sz w:val="30"/>
          <w:szCs w:val="30"/>
        </w:rPr>
      </w:pPr>
    </w:p>
    <w:p w14:paraId="676A3ADF" w14:textId="77777777" w:rsidR="000E07FC" w:rsidRDefault="000E07FC">
      <w:pPr>
        <w:pStyle w:val="af8"/>
        <w:spacing w:afterLines="0"/>
        <w:ind w:firstLineChars="0" w:firstLine="0"/>
        <w:rPr>
          <w:rFonts w:ascii="仿宋" w:eastAsia="仿宋" w:hAnsi="仿宋" w:cs="仿宋" w:hint="eastAsia"/>
          <w:b/>
          <w:bCs/>
          <w:sz w:val="30"/>
          <w:szCs w:val="30"/>
        </w:rPr>
      </w:pPr>
    </w:p>
    <w:p w14:paraId="716169CE" w14:textId="77777777" w:rsidR="000E07FC" w:rsidRDefault="000E07FC">
      <w:pPr>
        <w:pStyle w:val="af8"/>
        <w:spacing w:afterLines="0"/>
        <w:ind w:firstLineChars="0" w:firstLine="0"/>
        <w:rPr>
          <w:rFonts w:ascii="仿宋" w:eastAsia="仿宋" w:hAnsi="仿宋" w:cs="仿宋" w:hint="eastAsia"/>
          <w:b/>
          <w:bCs/>
          <w:sz w:val="30"/>
          <w:szCs w:val="30"/>
        </w:rPr>
      </w:pPr>
    </w:p>
    <w:p w14:paraId="4124FA26" w14:textId="77777777" w:rsidR="000E07FC" w:rsidRDefault="000E07FC">
      <w:pPr>
        <w:pStyle w:val="af8"/>
        <w:spacing w:afterLines="0"/>
        <w:ind w:firstLineChars="0" w:firstLine="0"/>
        <w:rPr>
          <w:rFonts w:ascii="仿宋" w:eastAsia="仿宋" w:hAnsi="仿宋" w:cs="仿宋" w:hint="eastAsia"/>
          <w:b/>
          <w:bCs/>
          <w:sz w:val="30"/>
          <w:szCs w:val="30"/>
        </w:rPr>
      </w:pPr>
    </w:p>
    <w:p w14:paraId="429D5673" w14:textId="77777777" w:rsidR="000E07FC" w:rsidRDefault="000E07FC">
      <w:pPr>
        <w:pStyle w:val="af8"/>
        <w:spacing w:afterLines="0"/>
        <w:ind w:firstLineChars="0" w:firstLine="0"/>
        <w:rPr>
          <w:rFonts w:ascii="仿宋" w:eastAsia="仿宋" w:hAnsi="仿宋" w:cs="仿宋" w:hint="eastAsia"/>
          <w:b/>
          <w:bCs/>
          <w:sz w:val="30"/>
          <w:szCs w:val="30"/>
        </w:rPr>
      </w:pPr>
    </w:p>
    <w:p w14:paraId="290A6108" w14:textId="77777777" w:rsidR="000E07FC" w:rsidRDefault="000E07FC">
      <w:pPr>
        <w:pStyle w:val="af8"/>
        <w:spacing w:afterLines="0"/>
        <w:ind w:firstLineChars="0" w:firstLine="0"/>
        <w:rPr>
          <w:rFonts w:ascii="仿宋" w:eastAsia="仿宋" w:hAnsi="仿宋" w:cs="仿宋" w:hint="eastAsia"/>
          <w:b/>
          <w:bCs/>
          <w:sz w:val="30"/>
          <w:szCs w:val="30"/>
        </w:rPr>
      </w:pPr>
    </w:p>
    <w:p w14:paraId="0E392EED" w14:textId="77777777" w:rsidR="000E07FC" w:rsidRDefault="000E07FC">
      <w:pPr>
        <w:pStyle w:val="af8"/>
        <w:spacing w:afterLines="0"/>
        <w:ind w:firstLineChars="0" w:firstLine="0"/>
        <w:rPr>
          <w:rFonts w:ascii="仿宋" w:eastAsia="仿宋" w:hAnsi="仿宋" w:cs="仿宋" w:hint="eastAsia"/>
          <w:b/>
          <w:bCs/>
          <w:sz w:val="30"/>
          <w:szCs w:val="30"/>
        </w:rPr>
      </w:pPr>
    </w:p>
    <w:p w14:paraId="42C9E45B" w14:textId="77777777" w:rsidR="000E07FC" w:rsidRDefault="000E07FC">
      <w:pPr>
        <w:pStyle w:val="af8"/>
        <w:spacing w:afterLines="0"/>
        <w:ind w:firstLineChars="0" w:firstLine="0"/>
        <w:rPr>
          <w:rFonts w:ascii="仿宋" w:eastAsia="仿宋" w:hAnsi="仿宋" w:cs="仿宋" w:hint="eastAsia"/>
          <w:b/>
          <w:bCs/>
          <w:sz w:val="30"/>
          <w:szCs w:val="30"/>
        </w:rPr>
      </w:pPr>
    </w:p>
    <w:p w14:paraId="7E9DBBBD" w14:textId="77777777" w:rsidR="000E07FC"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04382E89" w14:textId="77777777" w:rsidR="000E07FC" w:rsidRDefault="000E07FC">
      <w:pPr>
        <w:pStyle w:val="af8"/>
        <w:spacing w:afterLines="0"/>
        <w:ind w:firstLineChars="0" w:firstLine="0"/>
        <w:rPr>
          <w:rFonts w:ascii="仿宋" w:eastAsia="仿宋" w:hAnsi="仿宋" w:cs="仿宋"/>
          <w:szCs w:val="24"/>
        </w:rPr>
      </w:pPr>
    </w:p>
    <w:p w14:paraId="6192315F" w14:textId="77777777" w:rsidR="00CC08EA" w:rsidRPr="0009295F" w:rsidRDefault="00CC08EA" w:rsidP="00CC08EA">
      <w:pPr>
        <w:pStyle w:val="af8"/>
        <w:spacing w:afterLines="0"/>
        <w:ind w:firstLineChars="0" w:firstLine="0"/>
        <w:rPr>
          <w:rFonts w:ascii="仿宋" w:eastAsia="仿宋" w:hAnsi="仿宋" w:cs="仿宋" w:hint="eastAsia"/>
          <w:b/>
          <w:bCs/>
          <w:sz w:val="30"/>
          <w:szCs w:val="30"/>
        </w:rPr>
      </w:pPr>
      <w:r w:rsidRPr="0009295F">
        <w:rPr>
          <w:rFonts w:ascii="仿宋" w:eastAsia="仿宋" w:hAnsi="仿宋" w:cs="仿宋" w:hint="eastAsia"/>
          <w:b/>
          <w:bCs/>
          <w:sz w:val="30"/>
          <w:szCs w:val="30"/>
        </w:rPr>
        <w:t>注：按本格式和要求提供。</w:t>
      </w:r>
    </w:p>
    <w:p w14:paraId="1F0D8553" w14:textId="77777777" w:rsidR="00CC08EA" w:rsidRDefault="00CC08EA">
      <w:pPr>
        <w:pStyle w:val="af8"/>
        <w:spacing w:afterLines="0"/>
        <w:ind w:firstLineChars="0" w:firstLine="0"/>
        <w:rPr>
          <w:rFonts w:ascii="仿宋" w:eastAsia="仿宋" w:hAnsi="仿宋" w:cs="仿宋" w:hint="eastAsia"/>
          <w:szCs w:val="24"/>
        </w:rPr>
      </w:pPr>
    </w:p>
    <w:p w14:paraId="7A5DEE65" w14:textId="77777777" w:rsidR="000E07FC"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315ACCAB" wp14:editId="036A8F5F">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E65C4A" w14:textId="77777777" w:rsidR="000E07FC"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15ACCA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37.3pt;margin-top:31.9pt;width:88.5pt;height:46.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6kWQIAAPM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" adj="6300,24300" fillcolor="#4f81bd [3204]" strokecolor="#243f60 [1604]" strokeweight="2pt">
                <v:textbox>
                  <w:txbxContent>
                    <w:p w14:paraId="6FE65C4A" w14:textId="77777777" w:rsidR="000E07FC" w:rsidRDefault="00000000">
                      <w:pPr>
                        <w:jc w:val="center"/>
                      </w:pPr>
                      <w:r>
                        <w:rPr>
                          <w:rFonts w:hint="eastAsia"/>
                        </w:rPr>
                        <w:t>投标人</w:t>
                      </w:r>
                    </w:p>
                  </w:txbxContent>
                </v:textbox>
                <w10:wrap anchorx="margin"/>
              </v:shape>
            </w:pict>
          </mc:Fallback>
        </mc:AlternateContent>
      </w:r>
      <w:r>
        <w:rPr>
          <w:rFonts w:ascii="仿宋" w:eastAsia="仿宋" w:hAnsi="仿宋" w:cs="仿宋" w:hint="eastAsia"/>
          <w:szCs w:val="24"/>
        </w:rPr>
        <w:t>投标人所投产品必须是在浙江省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上注册的产品，而且要取得该产品的配送资格（投标人浙江省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登陆成功及产品配送区域界面打印）。</w:t>
      </w:r>
    </w:p>
    <w:p w14:paraId="008F947A" w14:textId="77777777" w:rsidR="000E07FC"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1F3FC27F" w14:textId="77777777" w:rsidR="000E07FC"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2A0ADB6C" wp14:editId="7D9082A4">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A8509" w14:textId="77777777" w:rsidR="000E07FC"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0ADB6C" id="_x0000_s1027" type="#_x0000_t63" style="position:absolute;margin-left:372pt;margin-top:189.8pt;width:88.5pt;height:46.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xXQIAAPo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" adj="6300,24300" fillcolor="#4f81bd [3204]" strokecolor="#243f60 [1604]" strokeweight="2pt">
                <v:textbox>
                  <w:txbxContent>
                    <w:p w14:paraId="169A8509" w14:textId="77777777" w:rsidR="000E07FC" w:rsidRDefault="00000000">
                      <w:pPr>
                        <w:jc w:val="center"/>
                      </w:pPr>
                      <w:r>
                        <w:rPr>
                          <w:rFonts w:hint="eastAsia"/>
                        </w:rPr>
                        <w:t>投标人</w:t>
                      </w:r>
                    </w:p>
                  </w:txbxContent>
                </v:textbox>
                <w10:wrap anchorx="margin"/>
              </v:shape>
            </w:pict>
          </mc:Fallback>
        </mc:AlternateContent>
      </w:r>
      <w:r>
        <w:rPr>
          <w:noProof/>
        </w:rPr>
        <w:drawing>
          <wp:inline distT="0" distB="0" distL="0" distR="0" wp14:anchorId="2BF0C790" wp14:editId="4F24AE10">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6C154220" w14:textId="77777777" w:rsidR="000E07FC"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0696AF9D" w14:textId="77777777" w:rsidR="000E07FC"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4D3671FB" wp14:editId="3CBF7FAD">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5DDBDE25"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56E60F8D"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52EF7375"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472D242C"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52522C54" w14:textId="77777777" w:rsidR="000E07FC"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357B6B15" w14:textId="77777777" w:rsidR="000E07FC"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5AC7D2ED" w14:textId="77777777" w:rsidR="000E07FC" w:rsidRDefault="000E07FC">
      <w:pPr>
        <w:snapToGrid w:val="0"/>
        <w:spacing w:before="50"/>
        <w:jc w:val="center"/>
        <w:rPr>
          <w:rFonts w:ascii="仿宋" w:eastAsia="仿宋" w:hAnsi="仿宋" w:cs="仿宋" w:hint="eastAsia"/>
          <w:b/>
          <w:sz w:val="32"/>
          <w:szCs w:val="32"/>
        </w:rPr>
      </w:pPr>
    </w:p>
    <w:p w14:paraId="3EF3C72F" w14:textId="77777777" w:rsidR="000E07FC"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0E07FC" w14:paraId="7641A7D7"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92D1DEF" w14:textId="77777777" w:rsidR="000E07FC"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42E214B8" w14:textId="77777777" w:rsidR="000E07FC"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0E07FC" w14:paraId="468E6F1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FD0CA82"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17F5AA2E" w14:textId="77777777" w:rsidR="000E07FC" w:rsidRDefault="000E07FC">
            <w:pPr>
              <w:snapToGrid w:val="0"/>
              <w:spacing w:beforeLines="50" w:before="156"/>
              <w:rPr>
                <w:rFonts w:ascii="仿宋" w:eastAsia="仿宋" w:hAnsi="仿宋" w:cs="仿宋" w:hint="eastAsia"/>
                <w:sz w:val="24"/>
                <w:szCs w:val="24"/>
              </w:rPr>
            </w:pPr>
          </w:p>
        </w:tc>
      </w:tr>
      <w:tr w:rsidR="000E07FC" w14:paraId="1B25E71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148B107" w14:textId="77777777" w:rsidR="000E07FC"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CBC340F" w14:textId="77777777" w:rsidR="000E07FC" w:rsidRDefault="000E07FC">
            <w:pPr>
              <w:snapToGrid w:val="0"/>
              <w:spacing w:beforeLines="50" w:before="156"/>
              <w:ind w:left="43"/>
              <w:rPr>
                <w:rFonts w:ascii="仿宋" w:eastAsia="仿宋" w:hAnsi="仿宋" w:cs="仿宋" w:hint="eastAsia"/>
                <w:sz w:val="24"/>
                <w:szCs w:val="24"/>
              </w:rPr>
            </w:pPr>
          </w:p>
        </w:tc>
      </w:tr>
      <w:tr w:rsidR="000E07FC" w14:paraId="778E420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81FF7D6"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D739E57" w14:textId="77777777" w:rsidR="000E07FC" w:rsidRDefault="000E07FC">
            <w:pPr>
              <w:snapToGrid w:val="0"/>
              <w:spacing w:beforeLines="50" w:before="156"/>
              <w:ind w:left="43"/>
              <w:rPr>
                <w:rFonts w:ascii="仿宋" w:eastAsia="仿宋" w:hAnsi="仿宋" w:cs="仿宋" w:hint="eastAsia"/>
                <w:sz w:val="24"/>
                <w:szCs w:val="24"/>
              </w:rPr>
            </w:pPr>
          </w:p>
        </w:tc>
      </w:tr>
      <w:tr w:rsidR="000E07FC" w14:paraId="6FCB969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787D8E4"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1986E48" w14:textId="77777777" w:rsidR="000E07FC" w:rsidRDefault="000E07FC">
            <w:pPr>
              <w:snapToGrid w:val="0"/>
              <w:spacing w:beforeLines="50" w:before="156"/>
              <w:ind w:left="43"/>
              <w:rPr>
                <w:rFonts w:ascii="仿宋" w:eastAsia="仿宋" w:hAnsi="仿宋" w:cs="仿宋" w:hint="eastAsia"/>
                <w:sz w:val="24"/>
                <w:szCs w:val="24"/>
              </w:rPr>
            </w:pPr>
          </w:p>
        </w:tc>
      </w:tr>
      <w:tr w:rsidR="000E07FC" w14:paraId="623C3C6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05E4320"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B421C15" w14:textId="77777777" w:rsidR="000E07FC" w:rsidRDefault="000E07FC">
            <w:pPr>
              <w:snapToGrid w:val="0"/>
              <w:spacing w:beforeLines="50" w:before="156"/>
              <w:rPr>
                <w:rFonts w:ascii="仿宋" w:eastAsia="仿宋" w:hAnsi="仿宋" w:cs="仿宋" w:hint="eastAsia"/>
                <w:sz w:val="24"/>
                <w:szCs w:val="24"/>
              </w:rPr>
            </w:pPr>
          </w:p>
        </w:tc>
      </w:tr>
      <w:tr w:rsidR="000E07FC" w14:paraId="0EDD0CAA"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BE60F1D"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3DEA142" w14:textId="77777777" w:rsidR="000E07FC" w:rsidRDefault="000E07FC">
            <w:pPr>
              <w:snapToGrid w:val="0"/>
              <w:spacing w:beforeLines="50" w:before="156"/>
              <w:rPr>
                <w:rFonts w:ascii="仿宋" w:eastAsia="仿宋" w:hAnsi="仿宋" w:cs="仿宋" w:hint="eastAsia"/>
                <w:sz w:val="24"/>
                <w:szCs w:val="24"/>
              </w:rPr>
            </w:pPr>
          </w:p>
        </w:tc>
      </w:tr>
      <w:tr w:rsidR="000E07FC" w14:paraId="4D14ACC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13B8543"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3743B52" w14:textId="77777777" w:rsidR="000E07FC" w:rsidRDefault="000E07FC">
            <w:pPr>
              <w:snapToGrid w:val="0"/>
              <w:spacing w:beforeLines="50" w:before="156"/>
              <w:rPr>
                <w:rFonts w:ascii="仿宋" w:eastAsia="仿宋" w:hAnsi="仿宋" w:cs="仿宋" w:hint="eastAsia"/>
                <w:sz w:val="24"/>
                <w:szCs w:val="24"/>
              </w:rPr>
            </w:pPr>
          </w:p>
        </w:tc>
      </w:tr>
      <w:tr w:rsidR="000E07FC" w14:paraId="4FDE378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D352F07"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C59E61F" w14:textId="77777777" w:rsidR="000E07FC" w:rsidRDefault="000E07FC">
            <w:pPr>
              <w:snapToGrid w:val="0"/>
              <w:spacing w:beforeLines="50" w:before="156"/>
              <w:rPr>
                <w:rFonts w:ascii="仿宋" w:eastAsia="仿宋" w:hAnsi="仿宋" w:cs="仿宋" w:hint="eastAsia"/>
                <w:sz w:val="24"/>
                <w:szCs w:val="24"/>
              </w:rPr>
            </w:pPr>
          </w:p>
        </w:tc>
      </w:tr>
      <w:tr w:rsidR="000E07FC" w14:paraId="1D2D89C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B0466FF" w14:textId="77777777" w:rsidR="000E07FC" w:rsidRDefault="000E07FC">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2F00647" w14:textId="77777777" w:rsidR="000E07FC" w:rsidRDefault="000E07FC">
            <w:pPr>
              <w:snapToGrid w:val="0"/>
              <w:spacing w:beforeLines="50" w:before="156"/>
              <w:rPr>
                <w:rFonts w:ascii="仿宋" w:eastAsia="仿宋" w:hAnsi="仿宋" w:cs="仿宋" w:hint="eastAsia"/>
                <w:sz w:val="24"/>
                <w:szCs w:val="24"/>
              </w:rPr>
            </w:pPr>
          </w:p>
        </w:tc>
      </w:tr>
    </w:tbl>
    <w:p w14:paraId="770AF1FA"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79F1F27C" w14:textId="77777777" w:rsidR="000E07FC" w:rsidRDefault="000E07FC">
      <w:pPr>
        <w:snapToGrid w:val="0"/>
        <w:spacing w:beforeLines="50" w:before="156"/>
        <w:rPr>
          <w:rFonts w:ascii="仿宋" w:eastAsia="仿宋" w:hAnsi="仿宋" w:cs="仿宋" w:hint="eastAsia"/>
          <w:sz w:val="24"/>
          <w:szCs w:val="24"/>
        </w:rPr>
      </w:pPr>
    </w:p>
    <w:p w14:paraId="51F08A30" w14:textId="77777777" w:rsidR="000E07FC" w:rsidRDefault="000E07FC">
      <w:pPr>
        <w:snapToGrid w:val="0"/>
        <w:spacing w:beforeLines="50" w:before="156"/>
        <w:rPr>
          <w:rFonts w:ascii="仿宋" w:eastAsia="仿宋" w:hAnsi="仿宋" w:cs="仿宋" w:hint="eastAsia"/>
          <w:sz w:val="24"/>
          <w:szCs w:val="24"/>
        </w:rPr>
      </w:pPr>
    </w:p>
    <w:p w14:paraId="13F2391E" w14:textId="77777777" w:rsidR="000E07FC" w:rsidRDefault="000E07FC">
      <w:pPr>
        <w:pStyle w:val="a5"/>
        <w:snapToGrid w:val="0"/>
        <w:rPr>
          <w:rFonts w:ascii="仿宋" w:eastAsia="仿宋" w:hAnsi="仿宋" w:cs="仿宋" w:hint="eastAsia"/>
          <w:sz w:val="24"/>
          <w:szCs w:val="24"/>
        </w:rPr>
      </w:pPr>
    </w:p>
    <w:p w14:paraId="4E85FA08" w14:textId="77777777" w:rsidR="000E07FC" w:rsidRDefault="000E07FC">
      <w:pPr>
        <w:pStyle w:val="a5"/>
        <w:snapToGrid w:val="0"/>
        <w:rPr>
          <w:rFonts w:ascii="仿宋" w:eastAsia="仿宋" w:hAnsi="仿宋" w:cs="仿宋" w:hint="eastAsia"/>
          <w:sz w:val="24"/>
          <w:szCs w:val="24"/>
        </w:rPr>
      </w:pPr>
    </w:p>
    <w:p w14:paraId="04D5DF59" w14:textId="77777777" w:rsidR="000E07FC" w:rsidRDefault="000E07FC">
      <w:pPr>
        <w:pStyle w:val="a5"/>
        <w:snapToGrid w:val="0"/>
        <w:rPr>
          <w:rFonts w:ascii="仿宋" w:eastAsia="仿宋" w:hAnsi="仿宋" w:cs="仿宋" w:hint="eastAsia"/>
          <w:sz w:val="24"/>
          <w:szCs w:val="24"/>
        </w:rPr>
      </w:pPr>
    </w:p>
    <w:p w14:paraId="1BE61607" w14:textId="77777777" w:rsidR="000E07FC"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4E7C2F6" w14:textId="77777777" w:rsidR="000E07FC"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2A2F4EF4" w14:textId="77777777" w:rsidR="000E07FC" w:rsidRDefault="000E07FC">
      <w:pPr>
        <w:snapToGrid w:val="0"/>
        <w:spacing w:before="50" w:afterLines="50" w:after="156"/>
        <w:jc w:val="left"/>
        <w:rPr>
          <w:rFonts w:ascii="仿宋" w:eastAsia="仿宋" w:hAnsi="仿宋" w:cs="仿宋" w:hint="eastAsia"/>
          <w:sz w:val="28"/>
          <w:szCs w:val="28"/>
        </w:rPr>
      </w:pPr>
    </w:p>
    <w:p w14:paraId="73F4BC95" w14:textId="77777777" w:rsidR="000E07FC" w:rsidRDefault="000E07FC">
      <w:pPr>
        <w:pStyle w:val="af8"/>
        <w:spacing w:afterLines="0" w:line="440" w:lineRule="exact"/>
        <w:ind w:firstLineChars="0" w:firstLine="0"/>
        <w:rPr>
          <w:rFonts w:ascii="仿宋" w:eastAsia="仿宋" w:hAnsi="仿宋" w:cs="仿宋" w:hint="eastAsia"/>
          <w:sz w:val="28"/>
          <w:szCs w:val="28"/>
        </w:rPr>
      </w:pPr>
    </w:p>
    <w:p w14:paraId="0EF38715" w14:textId="77777777" w:rsidR="000E07FC" w:rsidRDefault="000E07FC">
      <w:pPr>
        <w:pStyle w:val="af8"/>
        <w:spacing w:afterLines="0" w:line="440" w:lineRule="exact"/>
        <w:ind w:firstLineChars="0" w:firstLine="0"/>
        <w:rPr>
          <w:rFonts w:ascii="仿宋" w:eastAsia="仿宋" w:hAnsi="仿宋" w:cs="仿宋" w:hint="eastAsia"/>
          <w:b/>
          <w:bCs/>
          <w:sz w:val="28"/>
          <w:szCs w:val="28"/>
        </w:rPr>
      </w:pPr>
    </w:p>
    <w:p w14:paraId="2F91FA49" w14:textId="77777777" w:rsidR="000E07FC"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0E3B8B34" w14:textId="77777777" w:rsidR="000E07FC" w:rsidRDefault="000E07FC">
      <w:pPr>
        <w:pStyle w:val="af8"/>
        <w:spacing w:afterLines="0"/>
        <w:ind w:firstLineChars="0" w:firstLine="0"/>
        <w:rPr>
          <w:rFonts w:ascii="仿宋" w:eastAsia="仿宋" w:hAnsi="仿宋" w:cs="仿宋" w:hint="eastAsia"/>
          <w:szCs w:val="24"/>
        </w:rPr>
      </w:pPr>
    </w:p>
    <w:p w14:paraId="1D5804B6" w14:textId="77777777" w:rsidR="000E07FC" w:rsidRDefault="00000000">
      <w:pPr>
        <w:jc w:val="center"/>
        <w:rPr>
          <w:rFonts w:ascii="宋体" w:hAnsi="宋体" w:hint="eastAsia"/>
          <w:b/>
          <w:sz w:val="36"/>
          <w:szCs w:val="36"/>
        </w:rPr>
      </w:pPr>
      <w:r>
        <w:rPr>
          <w:rFonts w:ascii="宋体" w:hAnsi="宋体"/>
          <w:b/>
          <w:sz w:val="36"/>
          <w:szCs w:val="36"/>
        </w:rPr>
        <w:t>ISO15189认可实验室应用证明</w:t>
      </w:r>
    </w:p>
    <w:p w14:paraId="54B98425" w14:textId="77777777" w:rsidR="000E07FC" w:rsidRDefault="000E07FC">
      <w:pPr>
        <w:ind w:firstLine="370"/>
        <w:rPr>
          <w:rFonts w:ascii="宋体" w:hAnsi="宋体" w:hint="eastAsia"/>
          <w:sz w:val="28"/>
          <w:szCs w:val="28"/>
        </w:rPr>
      </w:pPr>
    </w:p>
    <w:p w14:paraId="6C0F6AF6" w14:textId="77777777" w:rsidR="000E07FC"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0E07FC" w14:paraId="68F0CB0F" w14:textId="77777777">
        <w:trPr>
          <w:jc w:val="center"/>
        </w:trPr>
        <w:tc>
          <w:tcPr>
            <w:tcW w:w="384" w:type="pct"/>
          </w:tcPr>
          <w:p w14:paraId="2687524F" w14:textId="77777777" w:rsidR="000E07FC"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306D6CC1" w14:textId="77777777" w:rsidR="000E07FC"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70F1E999" w14:textId="77777777" w:rsidR="000E07FC"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0B9B8959" w14:textId="77777777" w:rsidR="000E07FC"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0E07FC" w14:paraId="462AC736" w14:textId="77777777">
        <w:trPr>
          <w:jc w:val="center"/>
        </w:trPr>
        <w:tc>
          <w:tcPr>
            <w:tcW w:w="384" w:type="pct"/>
          </w:tcPr>
          <w:p w14:paraId="78AAF356"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514611DE"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08285395"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0E1B3E1E" w14:textId="77777777" w:rsidR="000E07FC" w:rsidRDefault="000E07FC">
            <w:pPr>
              <w:spacing w:line="360" w:lineRule="auto"/>
              <w:ind w:firstLine="317"/>
              <w:jc w:val="center"/>
              <w:rPr>
                <w:rFonts w:ascii="仿宋" w:eastAsia="仿宋" w:hAnsi="仿宋" w:hint="eastAsia"/>
                <w:sz w:val="24"/>
                <w:szCs w:val="24"/>
              </w:rPr>
            </w:pPr>
          </w:p>
        </w:tc>
      </w:tr>
      <w:tr w:rsidR="000E07FC" w14:paraId="50ED4F3F" w14:textId="77777777">
        <w:trPr>
          <w:jc w:val="center"/>
        </w:trPr>
        <w:tc>
          <w:tcPr>
            <w:tcW w:w="384" w:type="pct"/>
          </w:tcPr>
          <w:p w14:paraId="722932F0"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3194169A"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1933DDB3"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75CCE800" w14:textId="77777777" w:rsidR="000E07FC" w:rsidRDefault="000E07FC">
            <w:pPr>
              <w:spacing w:line="360" w:lineRule="auto"/>
              <w:ind w:firstLine="317"/>
              <w:jc w:val="center"/>
              <w:rPr>
                <w:rFonts w:ascii="仿宋" w:eastAsia="仿宋" w:hAnsi="仿宋" w:hint="eastAsia"/>
                <w:sz w:val="24"/>
                <w:szCs w:val="24"/>
              </w:rPr>
            </w:pPr>
          </w:p>
        </w:tc>
      </w:tr>
      <w:tr w:rsidR="000E07FC" w14:paraId="6D964597" w14:textId="77777777">
        <w:trPr>
          <w:jc w:val="center"/>
        </w:trPr>
        <w:tc>
          <w:tcPr>
            <w:tcW w:w="384" w:type="pct"/>
          </w:tcPr>
          <w:p w14:paraId="3B05F87B"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6F1A634B"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62602191"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1CF4921E" w14:textId="77777777" w:rsidR="000E07FC" w:rsidRDefault="000E07FC">
            <w:pPr>
              <w:spacing w:line="360" w:lineRule="auto"/>
              <w:ind w:firstLine="317"/>
              <w:jc w:val="center"/>
              <w:rPr>
                <w:rFonts w:ascii="仿宋" w:eastAsia="仿宋" w:hAnsi="仿宋" w:hint="eastAsia"/>
                <w:sz w:val="24"/>
                <w:szCs w:val="24"/>
              </w:rPr>
            </w:pPr>
          </w:p>
        </w:tc>
      </w:tr>
      <w:tr w:rsidR="000E07FC" w14:paraId="5B76CF93" w14:textId="77777777">
        <w:trPr>
          <w:jc w:val="center"/>
        </w:trPr>
        <w:tc>
          <w:tcPr>
            <w:tcW w:w="384" w:type="pct"/>
          </w:tcPr>
          <w:p w14:paraId="38F890A4"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32D1B4E0"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3214D24A"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63D41D59" w14:textId="77777777" w:rsidR="000E07FC" w:rsidRDefault="000E07FC">
            <w:pPr>
              <w:spacing w:line="360" w:lineRule="auto"/>
              <w:ind w:firstLine="317"/>
              <w:jc w:val="center"/>
              <w:rPr>
                <w:rFonts w:ascii="仿宋" w:eastAsia="仿宋" w:hAnsi="仿宋" w:hint="eastAsia"/>
                <w:sz w:val="24"/>
                <w:szCs w:val="24"/>
              </w:rPr>
            </w:pPr>
          </w:p>
        </w:tc>
      </w:tr>
      <w:tr w:rsidR="000E07FC" w14:paraId="5199D7C4" w14:textId="77777777">
        <w:trPr>
          <w:jc w:val="center"/>
        </w:trPr>
        <w:tc>
          <w:tcPr>
            <w:tcW w:w="384" w:type="pct"/>
          </w:tcPr>
          <w:p w14:paraId="780617FC"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1CD319BB"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698EE616"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2A1DBAF3" w14:textId="77777777" w:rsidR="000E07FC" w:rsidRDefault="000E07FC">
            <w:pPr>
              <w:spacing w:line="360" w:lineRule="auto"/>
              <w:ind w:firstLine="317"/>
              <w:jc w:val="center"/>
              <w:rPr>
                <w:rFonts w:ascii="仿宋" w:eastAsia="仿宋" w:hAnsi="仿宋" w:hint="eastAsia"/>
                <w:sz w:val="24"/>
                <w:szCs w:val="24"/>
              </w:rPr>
            </w:pPr>
          </w:p>
        </w:tc>
      </w:tr>
      <w:tr w:rsidR="000E07FC" w14:paraId="4132F6B8" w14:textId="77777777">
        <w:trPr>
          <w:jc w:val="center"/>
        </w:trPr>
        <w:tc>
          <w:tcPr>
            <w:tcW w:w="384" w:type="pct"/>
          </w:tcPr>
          <w:p w14:paraId="15F74BBA"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4B20EA06"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48BEBEA6"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58A4B14F" w14:textId="77777777" w:rsidR="000E07FC" w:rsidRDefault="000E07FC">
            <w:pPr>
              <w:spacing w:line="360" w:lineRule="auto"/>
              <w:ind w:firstLine="317"/>
              <w:jc w:val="center"/>
              <w:rPr>
                <w:rFonts w:ascii="仿宋" w:eastAsia="仿宋" w:hAnsi="仿宋" w:hint="eastAsia"/>
                <w:sz w:val="24"/>
                <w:szCs w:val="24"/>
              </w:rPr>
            </w:pPr>
          </w:p>
        </w:tc>
      </w:tr>
      <w:tr w:rsidR="000E07FC" w14:paraId="4D343D47" w14:textId="77777777">
        <w:trPr>
          <w:jc w:val="center"/>
        </w:trPr>
        <w:tc>
          <w:tcPr>
            <w:tcW w:w="384" w:type="pct"/>
          </w:tcPr>
          <w:p w14:paraId="5B2FD492"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54FADC2D"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36DD7CD8"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6A0B43C8" w14:textId="77777777" w:rsidR="000E07FC" w:rsidRDefault="000E07FC">
            <w:pPr>
              <w:spacing w:line="360" w:lineRule="auto"/>
              <w:ind w:firstLine="317"/>
              <w:jc w:val="center"/>
              <w:rPr>
                <w:rFonts w:ascii="仿宋" w:eastAsia="仿宋" w:hAnsi="仿宋" w:hint="eastAsia"/>
                <w:sz w:val="24"/>
                <w:szCs w:val="24"/>
              </w:rPr>
            </w:pPr>
          </w:p>
        </w:tc>
      </w:tr>
      <w:tr w:rsidR="000E07FC" w14:paraId="41E6A2E1" w14:textId="77777777">
        <w:trPr>
          <w:jc w:val="center"/>
        </w:trPr>
        <w:tc>
          <w:tcPr>
            <w:tcW w:w="384" w:type="pct"/>
          </w:tcPr>
          <w:p w14:paraId="681F9CAA"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1FCA17BA"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26FCF89D"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51DA61CC" w14:textId="77777777" w:rsidR="000E07FC" w:rsidRDefault="000E07FC">
            <w:pPr>
              <w:spacing w:line="360" w:lineRule="auto"/>
              <w:ind w:firstLine="317"/>
              <w:jc w:val="center"/>
              <w:rPr>
                <w:rFonts w:ascii="仿宋" w:eastAsia="仿宋" w:hAnsi="仿宋" w:hint="eastAsia"/>
                <w:sz w:val="24"/>
                <w:szCs w:val="24"/>
              </w:rPr>
            </w:pPr>
          </w:p>
        </w:tc>
      </w:tr>
      <w:tr w:rsidR="000E07FC" w14:paraId="63C7A6B2" w14:textId="77777777">
        <w:trPr>
          <w:jc w:val="center"/>
        </w:trPr>
        <w:tc>
          <w:tcPr>
            <w:tcW w:w="384" w:type="pct"/>
          </w:tcPr>
          <w:p w14:paraId="48036E6D"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46B01986"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6CCFFFEB"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0299DD33" w14:textId="77777777" w:rsidR="000E07FC" w:rsidRDefault="000E07FC">
            <w:pPr>
              <w:spacing w:line="360" w:lineRule="auto"/>
              <w:ind w:firstLine="317"/>
              <w:jc w:val="center"/>
              <w:rPr>
                <w:rFonts w:ascii="仿宋" w:eastAsia="仿宋" w:hAnsi="仿宋" w:hint="eastAsia"/>
                <w:sz w:val="24"/>
                <w:szCs w:val="24"/>
              </w:rPr>
            </w:pPr>
          </w:p>
        </w:tc>
      </w:tr>
      <w:tr w:rsidR="000E07FC" w14:paraId="79F9AA03" w14:textId="77777777">
        <w:trPr>
          <w:jc w:val="center"/>
        </w:trPr>
        <w:tc>
          <w:tcPr>
            <w:tcW w:w="384" w:type="pct"/>
          </w:tcPr>
          <w:p w14:paraId="7D52EB35"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71163A5A"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7CC97053"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56E71411" w14:textId="77777777" w:rsidR="000E07FC" w:rsidRDefault="000E07FC">
            <w:pPr>
              <w:spacing w:line="360" w:lineRule="auto"/>
              <w:ind w:firstLine="317"/>
              <w:jc w:val="center"/>
              <w:rPr>
                <w:rFonts w:ascii="仿宋" w:eastAsia="仿宋" w:hAnsi="仿宋" w:hint="eastAsia"/>
                <w:sz w:val="24"/>
                <w:szCs w:val="24"/>
              </w:rPr>
            </w:pPr>
          </w:p>
        </w:tc>
      </w:tr>
      <w:tr w:rsidR="000E07FC" w14:paraId="29F05501" w14:textId="77777777">
        <w:trPr>
          <w:jc w:val="center"/>
        </w:trPr>
        <w:tc>
          <w:tcPr>
            <w:tcW w:w="384" w:type="pct"/>
          </w:tcPr>
          <w:p w14:paraId="79FC2D1F"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5A5BFE2A"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16326D7F"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279F6B9E" w14:textId="77777777" w:rsidR="000E07FC" w:rsidRDefault="000E07FC">
            <w:pPr>
              <w:spacing w:line="360" w:lineRule="auto"/>
              <w:ind w:firstLine="317"/>
              <w:jc w:val="center"/>
              <w:rPr>
                <w:rFonts w:ascii="仿宋" w:eastAsia="仿宋" w:hAnsi="仿宋" w:hint="eastAsia"/>
                <w:sz w:val="24"/>
                <w:szCs w:val="24"/>
              </w:rPr>
            </w:pPr>
          </w:p>
        </w:tc>
      </w:tr>
      <w:tr w:rsidR="000E07FC" w14:paraId="2A954AFF" w14:textId="77777777">
        <w:trPr>
          <w:jc w:val="center"/>
        </w:trPr>
        <w:tc>
          <w:tcPr>
            <w:tcW w:w="384" w:type="pct"/>
          </w:tcPr>
          <w:p w14:paraId="03F9E195" w14:textId="77777777" w:rsidR="000E07FC" w:rsidRDefault="000E07FC">
            <w:pPr>
              <w:spacing w:line="360" w:lineRule="auto"/>
              <w:ind w:firstLine="317"/>
              <w:jc w:val="center"/>
              <w:rPr>
                <w:rFonts w:ascii="仿宋" w:eastAsia="仿宋" w:hAnsi="仿宋" w:hint="eastAsia"/>
                <w:sz w:val="24"/>
                <w:szCs w:val="24"/>
              </w:rPr>
            </w:pPr>
          </w:p>
        </w:tc>
        <w:tc>
          <w:tcPr>
            <w:tcW w:w="2117" w:type="pct"/>
          </w:tcPr>
          <w:p w14:paraId="244FB8EB" w14:textId="77777777" w:rsidR="000E07FC" w:rsidRDefault="000E07FC">
            <w:pPr>
              <w:spacing w:line="360" w:lineRule="auto"/>
              <w:ind w:firstLine="317"/>
              <w:jc w:val="center"/>
              <w:rPr>
                <w:rFonts w:ascii="仿宋" w:eastAsia="仿宋" w:hAnsi="仿宋" w:hint="eastAsia"/>
                <w:sz w:val="24"/>
                <w:szCs w:val="24"/>
              </w:rPr>
            </w:pPr>
          </w:p>
        </w:tc>
        <w:tc>
          <w:tcPr>
            <w:tcW w:w="573" w:type="pct"/>
          </w:tcPr>
          <w:p w14:paraId="2175D428" w14:textId="77777777" w:rsidR="000E07FC" w:rsidRDefault="000E07FC">
            <w:pPr>
              <w:spacing w:line="360" w:lineRule="auto"/>
              <w:ind w:firstLine="317"/>
              <w:jc w:val="center"/>
              <w:rPr>
                <w:rFonts w:ascii="仿宋" w:eastAsia="仿宋" w:hAnsi="仿宋" w:hint="eastAsia"/>
                <w:sz w:val="24"/>
                <w:szCs w:val="24"/>
              </w:rPr>
            </w:pPr>
          </w:p>
        </w:tc>
        <w:tc>
          <w:tcPr>
            <w:tcW w:w="1926" w:type="pct"/>
          </w:tcPr>
          <w:p w14:paraId="4058D2A1" w14:textId="77777777" w:rsidR="000E07FC" w:rsidRDefault="000E07FC">
            <w:pPr>
              <w:spacing w:line="360" w:lineRule="auto"/>
              <w:ind w:firstLine="317"/>
              <w:jc w:val="center"/>
              <w:rPr>
                <w:rFonts w:ascii="仿宋" w:eastAsia="仿宋" w:hAnsi="仿宋" w:hint="eastAsia"/>
                <w:sz w:val="24"/>
                <w:szCs w:val="24"/>
              </w:rPr>
            </w:pPr>
          </w:p>
        </w:tc>
      </w:tr>
    </w:tbl>
    <w:p w14:paraId="3C6AF0AE" w14:textId="77777777" w:rsidR="000E07FC" w:rsidRDefault="000E07FC">
      <w:pPr>
        <w:spacing w:line="360" w:lineRule="auto"/>
        <w:rPr>
          <w:rFonts w:ascii="仿宋" w:eastAsia="仿宋" w:hAnsi="仿宋" w:hint="eastAsia"/>
          <w:sz w:val="24"/>
          <w:szCs w:val="24"/>
        </w:rPr>
      </w:pPr>
    </w:p>
    <w:p w14:paraId="6DA00718" w14:textId="77777777" w:rsidR="000E07FC"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2F3D134A" w14:textId="77777777" w:rsidR="000E07FC" w:rsidRDefault="000E07FC">
      <w:pPr>
        <w:spacing w:line="360" w:lineRule="auto"/>
        <w:rPr>
          <w:rFonts w:ascii="仿宋" w:eastAsia="仿宋" w:hAnsi="仿宋" w:hint="eastAsia"/>
          <w:sz w:val="24"/>
          <w:szCs w:val="24"/>
        </w:rPr>
      </w:pPr>
    </w:p>
    <w:p w14:paraId="5519C331" w14:textId="77777777" w:rsidR="000E07FC" w:rsidRDefault="000E07FC">
      <w:pPr>
        <w:spacing w:line="360" w:lineRule="auto"/>
        <w:rPr>
          <w:rFonts w:ascii="仿宋" w:eastAsia="仿宋" w:hAnsi="仿宋" w:hint="eastAsia"/>
          <w:sz w:val="24"/>
          <w:szCs w:val="24"/>
        </w:rPr>
      </w:pPr>
    </w:p>
    <w:p w14:paraId="58620950" w14:textId="77777777" w:rsidR="000E07FC"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440C2C16" w14:textId="77777777" w:rsidR="000E07FC"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220422A8"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13B258A2" w14:textId="77777777" w:rsidR="000E07FC" w:rsidRDefault="000E07FC">
      <w:pPr>
        <w:pStyle w:val="af8"/>
        <w:spacing w:afterLines="0" w:line="440" w:lineRule="exact"/>
        <w:ind w:firstLineChars="0" w:firstLine="0"/>
        <w:rPr>
          <w:rFonts w:ascii="仿宋" w:eastAsia="仿宋" w:hAnsi="仿宋" w:cs="仿宋" w:hint="eastAsia"/>
          <w:b/>
          <w:bCs/>
          <w:sz w:val="30"/>
          <w:szCs w:val="30"/>
        </w:rPr>
      </w:pPr>
    </w:p>
    <w:p w14:paraId="3BFEEAE9" w14:textId="77777777" w:rsidR="000E07FC"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D86BEFE" w14:textId="77777777" w:rsidR="000E07FC"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7559E1A6" w14:textId="77777777" w:rsidR="000E07FC" w:rsidRDefault="000E07FC">
      <w:pPr>
        <w:snapToGrid w:val="0"/>
        <w:spacing w:before="50" w:after="50"/>
        <w:rPr>
          <w:rFonts w:ascii="仿宋" w:eastAsia="仿宋" w:hAnsi="仿宋" w:cs="仿宋" w:hint="eastAsia"/>
          <w:b/>
          <w:bCs/>
          <w:sz w:val="30"/>
          <w:szCs w:val="30"/>
        </w:rPr>
      </w:pPr>
    </w:p>
    <w:p w14:paraId="1432932B" w14:textId="77777777" w:rsidR="000E07FC"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7344A7D1" w14:textId="77777777" w:rsidR="000E07FC"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2BE6FCE8" w14:textId="77777777" w:rsidR="000E07FC" w:rsidRDefault="000E07FC">
      <w:pPr>
        <w:pStyle w:val="a5"/>
        <w:snapToGrid w:val="0"/>
        <w:rPr>
          <w:rFonts w:ascii="仿宋" w:eastAsia="仿宋" w:hAnsi="仿宋" w:cs="仿宋" w:hint="eastAsia"/>
          <w:sz w:val="24"/>
          <w:szCs w:val="24"/>
        </w:rPr>
      </w:pPr>
    </w:p>
    <w:p w14:paraId="57810D0C" w14:textId="77777777" w:rsidR="000E07FC"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0E07FC" w14:paraId="26461CDD"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CDE6B1E"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4BC004A3"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207EB789"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3853BFD6"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7FF35000"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34511958"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0E07FC" w14:paraId="48B6708A"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ACE003B"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7BEBCF3E" w14:textId="77777777" w:rsidR="000E07FC" w:rsidRDefault="000E07FC">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07A6873" w14:textId="77777777" w:rsidR="000E07FC" w:rsidRDefault="000E07FC">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305BF0C" w14:textId="77777777" w:rsidR="000E07FC" w:rsidRDefault="000E07FC">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5E7EFCD5" w14:textId="77777777" w:rsidR="000E07FC" w:rsidRDefault="000E07FC">
            <w:pPr>
              <w:rPr>
                <w:rFonts w:ascii="仿宋" w:eastAsia="仿宋" w:hAnsi="仿宋" w:cs="仿宋" w:hint="eastAsia"/>
                <w:sz w:val="24"/>
                <w:szCs w:val="24"/>
              </w:rPr>
            </w:pPr>
          </w:p>
        </w:tc>
      </w:tr>
      <w:tr w:rsidR="000E07FC" w14:paraId="31983747"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A082CF6"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46B19024" w14:textId="77777777" w:rsidR="000E07FC" w:rsidRDefault="000E07FC">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4F38674" w14:textId="77777777" w:rsidR="000E07FC" w:rsidRDefault="000E07FC">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2D79CDA9" w14:textId="77777777" w:rsidR="000E07FC" w:rsidRDefault="000E07FC">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34D384BE" w14:textId="77777777" w:rsidR="000E07FC" w:rsidRDefault="000E07FC">
            <w:pPr>
              <w:rPr>
                <w:rFonts w:ascii="仿宋" w:eastAsia="仿宋" w:hAnsi="仿宋" w:cs="仿宋" w:hint="eastAsia"/>
                <w:sz w:val="24"/>
                <w:szCs w:val="24"/>
              </w:rPr>
            </w:pPr>
          </w:p>
        </w:tc>
      </w:tr>
      <w:tr w:rsidR="000E07FC" w14:paraId="293A63B4"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78D78DC" w14:textId="77777777" w:rsidR="000E07FC"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49625023" w14:textId="77777777" w:rsidR="000E07FC" w:rsidRDefault="000E07FC">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5BA91BBD" w14:textId="77777777" w:rsidR="000E07FC" w:rsidRDefault="000E07FC">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019A1760" w14:textId="77777777" w:rsidR="000E07FC" w:rsidRDefault="000E07FC">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0F7F7F11" w14:textId="77777777" w:rsidR="000E07FC" w:rsidRDefault="000E07FC">
            <w:pPr>
              <w:rPr>
                <w:rFonts w:ascii="仿宋" w:eastAsia="仿宋" w:hAnsi="仿宋" w:cs="仿宋" w:hint="eastAsia"/>
                <w:sz w:val="24"/>
                <w:szCs w:val="24"/>
              </w:rPr>
            </w:pPr>
          </w:p>
        </w:tc>
      </w:tr>
    </w:tbl>
    <w:p w14:paraId="400FBC08" w14:textId="77777777" w:rsidR="000E07FC"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36AD539D" w14:textId="77777777" w:rsidR="000E07FC" w:rsidRDefault="000E07FC">
      <w:pPr>
        <w:rPr>
          <w:rFonts w:ascii="仿宋" w:eastAsia="仿宋" w:hAnsi="仿宋" w:cs="仿宋" w:hint="eastAsia"/>
          <w:sz w:val="24"/>
          <w:szCs w:val="24"/>
        </w:rPr>
      </w:pPr>
    </w:p>
    <w:p w14:paraId="326D81F5" w14:textId="77777777" w:rsidR="000E07FC" w:rsidRDefault="000E07FC">
      <w:pPr>
        <w:rPr>
          <w:rFonts w:ascii="仿宋" w:eastAsia="仿宋" w:hAnsi="仿宋" w:cs="仿宋" w:hint="eastAsia"/>
          <w:sz w:val="24"/>
          <w:szCs w:val="24"/>
        </w:rPr>
      </w:pPr>
    </w:p>
    <w:p w14:paraId="2E1F5844" w14:textId="77777777" w:rsidR="000E07FC" w:rsidRDefault="000E07FC">
      <w:pPr>
        <w:rPr>
          <w:rFonts w:ascii="仿宋" w:eastAsia="仿宋" w:hAnsi="仿宋" w:cs="仿宋" w:hint="eastAsia"/>
          <w:sz w:val="24"/>
          <w:szCs w:val="24"/>
        </w:rPr>
      </w:pPr>
    </w:p>
    <w:p w14:paraId="0389EE64" w14:textId="77777777" w:rsidR="000E07FC" w:rsidRDefault="000E07FC">
      <w:pPr>
        <w:rPr>
          <w:rFonts w:ascii="仿宋" w:eastAsia="仿宋" w:hAnsi="仿宋" w:cs="仿宋" w:hint="eastAsia"/>
          <w:sz w:val="24"/>
          <w:szCs w:val="24"/>
        </w:rPr>
      </w:pPr>
    </w:p>
    <w:p w14:paraId="5D8B22F5" w14:textId="77777777" w:rsidR="000E07FC" w:rsidRDefault="000E07FC">
      <w:pPr>
        <w:pStyle w:val="a5"/>
        <w:snapToGrid w:val="0"/>
        <w:rPr>
          <w:rFonts w:ascii="仿宋" w:eastAsia="仿宋" w:hAnsi="仿宋" w:cs="仿宋" w:hint="eastAsia"/>
          <w:sz w:val="24"/>
          <w:szCs w:val="24"/>
        </w:rPr>
      </w:pPr>
    </w:p>
    <w:p w14:paraId="3DC8E66C" w14:textId="77777777" w:rsidR="000E07FC" w:rsidRDefault="000E07FC">
      <w:pPr>
        <w:pStyle w:val="a5"/>
        <w:snapToGrid w:val="0"/>
        <w:rPr>
          <w:rFonts w:ascii="仿宋" w:eastAsia="仿宋" w:hAnsi="仿宋" w:cs="仿宋" w:hint="eastAsia"/>
          <w:sz w:val="24"/>
          <w:szCs w:val="24"/>
        </w:rPr>
      </w:pPr>
    </w:p>
    <w:p w14:paraId="5F3C99C5" w14:textId="77777777" w:rsidR="000E07FC" w:rsidRDefault="000E07FC">
      <w:pPr>
        <w:pStyle w:val="a5"/>
        <w:snapToGrid w:val="0"/>
        <w:rPr>
          <w:rFonts w:ascii="仿宋" w:eastAsia="仿宋" w:hAnsi="仿宋" w:cs="仿宋" w:hint="eastAsia"/>
          <w:sz w:val="24"/>
          <w:szCs w:val="24"/>
        </w:rPr>
      </w:pPr>
    </w:p>
    <w:p w14:paraId="32E400EB" w14:textId="77777777" w:rsidR="000E07FC"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00415DA"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67C74E45" w14:textId="77777777" w:rsidR="000E07FC" w:rsidRDefault="000E07FC">
      <w:pPr>
        <w:rPr>
          <w:rFonts w:ascii="仿宋" w:eastAsia="仿宋" w:hAnsi="仿宋" w:cs="仿宋" w:hint="eastAsia"/>
          <w:sz w:val="24"/>
          <w:szCs w:val="24"/>
        </w:rPr>
      </w:pPr>
    </w:p>
    <w:p w14:paraId="6412937E" w14:textId="77777777" w:rsidR="000E07FC" w:rsidRDefault="000E07FC">
      <w:pPr>
        <w:snapToGrid w:val="0"/>
        <w:spacing w:beforeLines="50" w:before="156" w:after="50"/>
        <w:jc w:val="left"/>
        <w:rPr>
          <w:rFonts w:ascii="仿宋" w:eastAsia="仿宋" w:hAnsi="仿宋" w:cs="仿宋" w:hint="eastAsia"/>
          <w:b/>
          <w:bCs/>
          <w:sz w:val="24"/>
          <w:szCs w:val="24"/>
        </w:rPr>
      </w:pPr>
    </w:p>
    <w:p w14:paraId="37B12E3A" w14:textId="77777777" w:rsidR="000E07FC" w:rsidRDefault="000E07FC">
      <w:pPr>
        <w:snapToGrid w:val="0"/>
        <w:spacing w:beforeLines="50" w:before="156" w:after="50"/>
        <w:jc w:val="left"/>
        <w:rPr>
          <w:rFonts w:ascii="仿宋" w:eastAsia="仿宋" w:hAnsi="仿宋" w:cs="仿宋" w:hint="eastAsia"/>
          <w:b/>
          <w:bCs/>
          <w:sz w:val="24"/>
          <w:szCs w:val="24"/>
        </w:rPr>
      </w:pPr>
    </w:p>
    <w:p w14:paraId="23473EAA" w14:textId="77777777" w:rsidR="000E07FC" w:rsidRDefault="000E07FC">
      <w:pPr>
        <w:snapToGrid w:val="0"/>
        <w:spacing w:beforeLines="50" w:before="156" w:after="50"/>
        <w:jc w:val="left"/>
        <w:rPr>
          <w:rFonts w:ascii="仿宋" w:eastAsia="仿宋" w:hAnsi="仿宋" w:cs="仿宋" w:hint="eastAsia"/>
          <w:b/>
          <w:bCs/>
          <w:sz w:val="24"/>
          <w:szCs w:val="24"/>
        </w:rPr>
      </w:pPr>
    </w:p>
    <w:p w14:paraId="7F3BC031" w14:textId="77777777" w:rsidR="000E07FC" w:rsidRDefault="000E07FC">
      <w:pPr>
        <w:snapToGrid w:val="0"/>
        <w:spacing w:beforeLines="50" w:before="156" w:after="50"/>
        <w:jc w:val="left"/>
        <w:rPr>
          <w:rFonts w:ascii="仿宋" w:eastAsia="仿宋" w:hAnsi="仿宋" w:cs="仿宋" w:hint="eastAsia"/>
          <w:b/>
          <w:bCs/>
          <w:sz w:val="30"/>
          <w:szCs w:val="30"/>
        </w:rPr>
      </w:pPr>
    </w:p>
    <w:p w14:paraId="32492019" w14:textId="77777777" w:rsidR="000E07FC" w:rsidRDefault="000E07FC">
      <w:pPr>
        <w:snapToGrid w:val="0"/>
        <w:spacing w:beforeLines="50" w:before="156" w:after="50"/>
        <w:jc w:val="left"/>
        <w:rPr>
          <w:rFonts w:ascii="仿宋" w:eastAsia="仿宋" w:hAnsi="仿宋" w:cs="仿宋" w:hint="eastAsia"/>
          <w:b/>
          <w:bCs/>
          <w:sz w:val="30"/>
          <w:szCs w:val="30"/>
        </w:rPr>
      </w:pPr>
    </w:p>
    <w:p w14:paraId="3A612225" w14:textId="77777777" w:rsidR="000E07FC"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3B67AEB9" w14:textId="77777777" w:rsidR="000E07FC"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13A6BB6A" w14:textId="77777777" w:rsidR="000E07FC" w:rsidRDefault="000E07FC">
      <w:pPr>
        <w:snapToGrid w:val="0"/>
        <w:spacing w:before="50" w:afterLines="50" w:after="156"/>
        <w:jc w:val="center"/>
        <w:rPr>
          <w:rFonts w:ascii="仿宋" w:eastAsia="仿宋" w:hAnsi="仿宋" w:cs="仿宋" w:hint="eastAsia"/>
          <w:b/>
          <w:sz w:val="32"/>
          <w:szCs w:val="32"/>
        </w:rPr>
      </w:pPr>
    </w:p>
    <w:p w14:paraId="7E707A91" w14:textId="77777777" w:rsidR="000E07FC"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0E07FC" w14:paraId="7084AFE6"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C1AFB32"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72238401"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578C0835"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3223BE2F"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2043DE41"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66B21A89"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59B0D914"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0E07FC" w14:paraId="7995DE28"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D5D1061"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64A1C99"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437FEBC"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33345461" w14:textId="77777777" w:rsidR="000E07FC" w:rsidRDefault="000E07FC">
            <w:pPr>
              <w:snapToGrid w:val="0"/>
              <w:spacing w:before="50" w:after="50"/>
              <w:rPr>
                <w:rFonts w:ascii="仿宋" w:eastAsia="仿宋" w:hAnsi="仿宋" w:cs="仿宋" w:hint="eastAsia"/>
                <w:spacing w:val="20"/>
                <w:sz w:val="24"/>
                <w:szCs w:val="24"/>
              </w:rPr>
            </w:pPr>
          </w:p>
        </w:tc>
      </w:tr>
      <w:tr w:rsidR="000E07FC" w14:paraId="0230D45D"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578AB55"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15186AB"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FA7F6BC"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59B14F02" w14:textId="77777777" w:rsidR="000E07FC" w:rsidRDefault="000E07FC">
            <w:pPr>
              <w:snapToGrid w:val="0"/>
              <w:spacing w:before="50" w:after="50"/>
              <w:rPr>
                <w:rFonts w:ascii="仿宋" w:eastAsia="仿宋" w:hAnsi="仿宋" w:cs="仿宋" w:hint="eastAsia"/>
                <w:spacing w:val="20"/>
                <w:sz w:val="24"/>
                <w:szCs w:val="24"/>
              </w:rPr>
            </w:pPr>
          </w:p>
        </w:tc>
      </w:tr>
      <w:tr w:rsidR="000E07FC" w14:paraId="094742FF"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64F9A4D"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6DF3D63"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D42DF66"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9811D21" w14:textId="77777777" w:rsidR="000E07FC" w:rsidRDefault="000E07FC">
            <w:pPr>
              <w:snapToGrid w:val="0"/>
              <w:spacing w:before="50" w:after="50"/>
              <w:rPr>
                <w:rFonts w:ascii="仿宋" w:eastAsia="仿宋" w:hAnsi="仿宋" w:cs="仿宋" w:hint="eastAsia"/>
                <w:spacing w:val="20"/>
                <w:sz w:val="24"/>
                <w:szCs w:val="24"/>
              </w:rPr>
            </w:pPr>
          </w:p>
        </w:tc>
      </w:tr>
      <w:tr w:rsidR="000E07FC" w14:paraId="03B6F98B"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DE1F978"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12C395A"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8A0F37C"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21A9A1F5" w14:textId="77777777" w:rsidR="000E07FC" w:rsidRDefault="000E07FC">
            <w:pPr>
              <w:snapToGrid w:val="0"/>
              <w:spacing w:before="50" w:after="50"/>
              <w:rPr>
                <w:rFonts w:ascii="仿宋" w:eastAsia="仿宋" w:hAnsi="仿宋" w:cs="仿宋" w:hint="eastAsia"/>
                <w:spacing w:val="20"/>
                <w:sz w:val="24"/>
                <w:szCs w:val="24"/>
              </w:rPr>
            </w:pPr>
          </w:p>
        </w:tc>
      </w:tr>
      <w:tr w:rsidR="000E07FC" w14:paraId="588D9254"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1D8FEC31"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564CB19"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6D059DE"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214870B" w14:textId="77777777" w:rsidR="000E07FC" w:rsidRDefault="000E07FC">
            <w:pPr>
              <w:snapToGrid w:val="0"/>
              <w:spacing w:before="50" w:after="50"/>
              <w:rPr>
                <w:rFonts w:ascii="仿宋" w:eastAsia="仿宋" w:hAnsi="仿宋" w:cs="仿宋" w:hint="eastAsia"/>
                <w:spacing w:val="20"/>
                <w:sz w:val="24"/>
                <w:szCs w:val="24"/>
              </w:rPr>
            </w:pPr>
          </w:p>
        </w:tc>
      </w:tr>
      <w:tr w:rsidR="000E07FC" w14:paraId="45C0C7C4"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A33787B" w14:textId="77777777" w:rsidR="000E07FC"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3A1E9F7" w14:textId="77777777" w:rsidR="000E07FC" w:rsidRDefault="000E07FC">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6599760E" w14:textId="77777777" w:rsidR="000E07FC" w:rsidRDefault="000E07FC">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4B52E24F" w14:textId="77777777" w:rsidR="000E07FC" w:rsidRDefault="000E07FC">
            <w:pPr>
              <w:snapToGrid w:val="0"/>
              <w:spacing w:before="50" w:after="50"/>
              <w:rPr>
                <w:rFonts w:ascii="仿宋" w:eastAsia="仿宋" w:hAnsi="仿宋" w:cs="仿宋" w:hint="eastAsia"/>
                <w:spacing w:val="20"/>
                <w:sz w:val="24"/>
                <w:szCs w:val="24"/>
              </w:rPr>
            </w:pPr>
          </w:p>
        </w:tc>
      </w:tr>
    </w:tbl>
    <w:p w14:paraId="0FBC8698" w14:textId="77777777" w:rsidR="000E07FC"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w:t>
      </w:r>
      <w:proofErr w:type="gramStart"/>
      <w:r>
        <w:rPr>
          <w:rFonts w:ascii="仿宋" w:eastAsia="仿宋" w:hAnsi="仿宋" w:cs="仿宋" w:hint="eastAsia"/>
          <w:b w:val="0"/>
          <w:bCs w:val="0"/>
          <w:szCs w:val="24"/>
        </w:rPr>
        <w:t>具体响应</w:t>
      </w:r>
      <w:proofErr w:type="gramEnd"/>
      <w:r>
        <w:rPr>
          <w:rFonts w:ascii="仿宋" w:eastAsia="仿宋" w:hAnsi="仿宋" w:cs="仿宋" w:hint="eastAsia"/>
          <w:b w:val="0"/>
          <w:bCs w:val="0"/>
          <w:szCs w:val="24"/>
        </w:rPr>
        <w:t>情况在“投标文件响应”栏注明“是”或“否”。若填写为“是”的，必须在该表后面附上佐证材料（提供说明书或注册证或其他药品监督管理部门批准证明文件，参数中另有约定的除外）并在“佐证材料页码”栏注明具体页码。若佐证材料不提供，</w:t>
      </w:r>
      <w:proofErr w:type="gramStart"/>
      <w:r>
        <w:rPr>
          <w:rFonts w:ascii="仿宋" w:eastAsia="仿宋" w:hAnsi="仿宋" w:cs="仿宋" w:hint="eastAsia"/>
          <w:b w:val="0"/>
          <w:bCs w:val="0"/>
          <w:szCs w:val="24"/>
        </w:rPr>
        <w:t>按负偏离</w:t>
      </w:r>
      <w:proofErr w:type="gramEnd"/>
      <w:r>
        <w:rPr>
          <w:rFonts w:ascii="仿宋" w:eastAsia="仿宋" w:hAnsi="仿宋" w:cs="仿宋" w:hint="eastAsia"/>
          <w:b w:val="0"/>
          <w:bCs w:val="0"/>
          <w:szCs w:val="24"/>
        </w:rPr>
        <w:t>响应；若提供材料不明确或其他情况由评标委员会评定。</w:t>
      </w:r>
    </w:p>
    <w:p w14:paraId="4E842745" w14:textId="77777777" w:rsidR="000E07FC" w:rsidRDefault="000E07FC">
      <w:pPr>
        <w:pStyle w:val="31"/>
        <w:rPr>
          <w:rFonts w:ascii="仿宋" w:eastAsia="仿宋" w:hAnsi="仿宋" w:cs="仿宋" w:hint="eastAsia"/>
          <w:b w:val="0"/>
          <w:bCs w:val="0"/>
          <w:spacing w:val="20"/>
          <w:kern w:val="0"/>
          <w:szCs w:val="24"/>
        </w:rPr>
      </w:pPr>
    </w:p>
    <w:p w14:paraId="3EE368CB" w14:textId="77777777" w:rsidR="000E07FC" w:rsidRDefault="000E07FC">
      <w:pPr>
        <w:snapToGrid w:val="0"/>
        <w:spacing w:before="50" w:after="50"/>
        <w:rPr>
          <w:rFonts w:ascii="仿宋" w:eastAsia="仿宋" w:hAnsi="仿宋" w:cs="仿宋" w:hint="eastAsia"/>
          <w:spacing w:val="20"/>
          <w:sz w:val="24"/>
          <w:szCs w:val="24"/>
        </w:rPr>
      </w:pPr>
    </w:p>
    <w:p w14:paraId="35380EB6" w14:textId="77777777" w:rsidR="000E07FC" w:rsidRDefault="000E07FC">
      <w:pPr>
        <w:snapToGrid w:val="0"/>
        <w:spacing w:before="50" w:after="50"/>
        <w:rPr>
          <w:rFonts w:ascii="仿宋" w:eastAsia="仿宋" w:hAnsi="仿宋" w:cs="仿宋" w:hint="eastAsia"/>
          <w:spacing w:val="20"/>
          <w:sz w:val="24"/>
          <w:szCs w:val="24"/>
        </w:rPr>
      </w:pPr>
    </w:p>
    <w:p w14:paraId="42992339" w14:textId="77777777" w:rsidR="000E07FC" w:rsidRDefault="000E07FC">
      <w:pPr>
        <w:snapToGrid w:val="0"/>
        <w:spacing w:before="50" w:after="50"/>
        <w:rPr>
          <w:rFonts w:ascii="仿宋" w:eastAsia="仿宋" w:hAnsi="仿宋" w:cs="仿宋" w:hint="eastAsia"/>
          <w:spacing w:val="20"/>
          <w:sz w:val="24"/>
          <w:szCs w:val="24"/>
        </w:rPr>
      </w:pPr>
    </w:p>
    <w:p w14:paraId="07E92A03" w14:textId="77777777" w:rsidR="000E07FC" w:rsidRDefault="000E07FC">
      <w:pPr>
        <w:snapToGrid w:val="0"/>
        <w:spacing w:beforeLines="50" w:before="156"/>
        <w:rPr>
          <w:rFonts w:ascii="仿宋" w:eastAsia="仿宋" w:hAnsi="仿宋" w:cs="仿宋" w:hint="eastAsia"/>
          <w:sz w:val="24"/>
          <w:szCs w:val="24"/>
        </w:rPr>
      </w:pPr>
    </w:p>
    <w:p w14:paraId="16FD6293" w14:textId="77777777" w:rsidR="000E07FC" w:rsidRDefault="000E07FC">
      <w:pPr>
        <w:snapToGrid w:val="0"/>
        <w:spacing w:beforeLines="50" w:before="156"/>
        <w:rPr>
          <w:rFonts w:ascii="仿宋" w:eastAsia="仿宋" w:hAnsi="仿宋" w:cs="仿宋" w:hint="eastAsia"/>
          <w:sz w:val="24"/>
          <w:szCs w:val="24"/>
        </w:rPr>
      </w:pPr>
    </w:p>
    <w:p w14:paraId="11BB5EB2" w14:textId="77777777" w:rsidR="000E07FC" w:rsidRDefault="000E07FC">
      <w:pPr>
        <w:snapToGrid w:val="0"/>
        <w:spacing w:beforeLines="50" w:before="156"/>
        <w:rPr>
          <w:rFonts w:ascii="仿宋" w:eastAsia="仿宋" w:hAnsi="仿宋" w:cs="仿宋" w:hint="eastAsia"/>
          <w:sz w:val="24"/>
          <w:szCs w:val="24"/>
        </w:rPr>
      </w:pPr>
    </w:p>
    <w:p w14:paraId="5C2C9C78" w14:textId="77777777" w:rsidR="000E07FC" w:rsidRDefault="000E07FC">
      <w:pPr>
        <w:pStyle w:val="a5"/>
        <w:snapToGrid w:val="0"/>
        <w:jc w:val="left"/>
        <w:rPr>
          <w:rFonts w:ascii="仿宋" w:eastAsia="仿宋" w:hAnsi="仿宋" w:cs="仿宋" w:hint="eastAsia"/>
          <w:sz w:val="24"/>
          <w:szCs w:val="24"/>
        </w:rPr>
      </w:pPr>
    </w:p>
    <w:p w14:paraId="367B7E36" w14:textId="77777777" w:rsidR="000E07FC" w:rsidRDefault="000E07FC">
      <w:pPr>
        <w:pStyle w:val="a5"/>
        <w:snapToGrid w:val="0"/>
        <w:jc w:val="left"/>
        <w:rPr>
          <w:rFonts w:ascii="仿宋" w:eastAsia="仿宋" w:hAnsi="仿宋" w:cs="仿宋" w:hint="eastAsia"/>
          <w:sz w:val="24"/>
          <w:szCs w:val="24"/>
        </w:rPr>
      </w:pPr>
    </w:p>
    <w:p w14:paraId="3AA5B68F" w14:textId="77777777" w:rsidR="000E07FC" w:rsidRDefault="000E07FC">
      <w:pPr>
        <w:pStyle w:val="a5"/>
        <w:snapToGrid w:val="0"/>
        <w:jc w:val="left"/>
        <w:rPr>
          <w:rFonts w:ascii="仿宋" w:eastAsia="仿宋" w:hAnsi="仿宋" w:cs="仿宋" w:hint="eastAsia"/>
          <w:sz w:val="24"/>
          <w:szCs w:val="24"/>
        </w:rPr>
      </w:pPr>
    </w:p>
    <w:p w14:paraId="025956BB" w14:textId="77777777" w:rsidR="000E07FC"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3861020D" w14:textId="77777777" w:rsidR="000E07FC"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7C987673" w14:textId="77777777" w:rsidR="000E07FC" w:rsidRDefault="000E07FC">
      <w:pPr>
        <w:snapToGrid w:val="0"/>
        <w:spacing w:before="50" w:after="50"/>
        <w:jc w:val="left"/>
        <w:rPr>
          <w:rFonts w:ascii="仿宋" w:eastAsia="仿宋" w:hAnsi="仿宋" w:cs="仿宋" w:hint="eastAsia"/>
          <w:b/>
          <w:bCs/>
          <w:sz w:val="24"/>
          <w:szCs w:val="24"/>
        </w:rPr>
      </w:pPr>
    </w:p>
    <w:p w14:paraId="000526CC" w14:textId="77777777" w:rsidR="000E07FC" w:rsidRDefault="000E07FC">
      <w:pPr>
        <w:snapToGrid w:val="0"/>
        <w:spacing w:before="50" w:after="50"/>
        <w:jc w:val="left"/>
        <w:rPr>
          <w:rFonts w:ascii="仿宋" w:eastAsia="仿宋" w:hAnsi="仿宋" w:cs="仿宋" w:hint="eastAsia"/>
          <w:b/>
          <w:bCs/>
          <w:sz w:val="24"/>
          <w:szCs w:val="24"/>
        </w:rPr>
      </w:pPr>
    </w:p>
    <w:p w14:paraId="60AE0DE4" w14:textId="77777777" w:rsidR="000E07FC" w:rsidRDefault="000E07FC">
      <w:pPr>
        <w:snapToGrid w:val="0"/>
        <w:spacing w:before="50" w:after="50"/>
        <w:jc w:val="left"/>
        <w:rPr>
          <w:rFonts w:ascii="仿宋" w:eastAsia="仿宋" w:hAnsi="仿宋" w:cs="仿宋" w:hint="eastAsia"/>
          <w:b/>
          <w:bCs/>
          <w:sz w:val="24"/>
          <w:szCs w:val="24"/>
        </w:rPr>
      </w:pPr>
    </w:p>
    <w:p w14:paraId="1057BCFF" w14:textId="77777777" w:rsidR="000E07FC" w:rsidRDefault="000E07FC">
      <w:pPr>
        <w:snapToGrid w:val="0"/>
        <w:spacing w:before="50" w:after="50"/>
        <w:jc w:val="left"/>
        <w:rPr>
          <w:rFonts w:ascii="仿宋" w:eastAsia="仿宋" w:hAnsi="仿宋" w:cs="仿宋" w:hint="eastAsia"/>
          <w:b/>
          <w:bCs/>
          <w:sz w:val="30"/>
          <w:szCs w:val="30"/>
        </w:rPr>
      </w:pPr>
    </w:p>
    <w:p w14:paraId="10FA49D2" w14:textId="77777777" w:rsidR="000E07FC"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附件18：报价文件封面</w:t>
      </w:r>
    </w:p>
    <w:p w14:paraId="6CEEC631" w14:textId="77777777" w:rsidR="000E07FC"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1F363BE4" w14:textId="77777777" w:rsidR="000E07FC" w:rsidRDefault="000E07FC">
      <w:pPr>
        <w:spacing w:line="400" w:lineRule="exact"/>
        <w:ind w:right="-110"/>
        <w:rPr>
          <w:rFonts w:ascii="仿宋" w:eastAsia="仿宋" w:hAnsi="仿宋" w:cs="仿宋" w:hint="eastAsia"/>
          <w:sz w:val="30"/>
          <w:szCs w:val="30"/>
        </w:rPr>
      </w:pPr>
    </w:p>
    <w:p w14:paraId="7EA4577E" w14:textId="77777777" w:rsidR="000E07FC"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1BD696C" w14:textId="77777777" w:rsidR="000E07FC"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A821665" w14:textId="77777777" w:rsidR="000E07FC"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BA20971" w14:textId="77777777" w:rsidR="000E07FC" w:rsidRDefault="000E07FC">
      <w:pPr>
        <w:spacing w:line="1200" w:lineRule="exact"/>
        <w:ind w:right="6"/>
        <w:jc w:val="center"/>
        <w:rPr>
          <w:rFonts w:ascii="仿宋" w:eastAsia="仿宋" w:hAnsi="仿宋" w:cs="仿宋" w:hint="eastAsia"/>
          <w:sz w:val="72"/>
          <w:szCs w:val="72"/>
        </w:rPr>
      </w:pPr>
    </w:p>
    <w:p w14:paraId="22512259"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1D9F7232"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08ECB50B"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BEA2868" w14:textId="77777777" w:rsidR="000E07FC"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611D0D93" w14:textId="77777777" w:rsidR="000E07FC" w:rsidRDefault="000E07FC">
      <w:pPr>
        <w:spacing w:line="1200" w:lineRule="exact"/>
        <w:ind w:right="6"/>
        <w:jc w:val="center"/>
        <w:rPr>
          <w:rFonts w:ascii="仿宋" w:eastAsia="仿宋" w:hAnsi="仿宋" w:cs="仿宋" w:hint="eastAsia"/>
          <w:sz w:val="72"/>
          <w:szCs w:val="72"/>
        </w:rPr>
      </w:pPr>
    </w:p>
    <w:p w14:paraId="329E9A8B"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099B8DAE"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F97151E" w14:textId="77777777" w:rsidR="000E07FC"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211EF9F" w14:textId="77777777" w:rsidR="000E07FC" w:rsidRDefault="000E07FC">
      <w:pPr>
        <w:spacing w:line="400" w:lineRule="exact"/>
        <w:ind w:right="-110"/>
        <w:rPr>
          <w:rFonts w:ascii="仿宋" w:eastAsia="仿宋" w:hAnsi="仿宋" w:cs="仿宋" w:hint="eastAsia"/>
          <w:spacing w:val="40"/>
          <w:sz w:val="30"/>
          <w:szCs w:val="30"/>
        </w:rPr>
      </w:pPr>
    </w:p>
    <w:p w14:paraId="15228ACB" w14:textId="77777777" w:rsidR="000E07FC" w:rsidRDefault="000E07FC">
      <w:pPr>
        <w:spacing w:line="400" w:lineRule="exact"/>
        <w:ind w:right="-110"/>
        <w:rPr>
          <w:rFonts w:ascii="仿宋" w:eastAsia="仿宋" w:hAnsi="仿宋" w:cs="仿宋" w:hint="eastAsia"/>
          <w:spacing w:val="40"/>
          <w:sz w:val="30"/>
          <w:szCs w:val="30"/>
        </w:rPr>
      </w:pPr>
    </w:p>
    <w:p w14:paraId="69335407" w14:textId="77777777" w:rsidR="000E07FC" w:rsidRDefault="000E07FC">
      <w:pPr>
        <w:spacing w:line="400" w:lineRule="exact"/>
        <w:ind w:right="-110"/>
        <w:rPr>
          <w:rFonts w:ascii="仿宋" w:eastAsia="仿宋" w:hAnsi="仿宋" w:cs="仿宋" w:hint="eastAsia"/>
          <w:spacing w:val="40"/>
          <w:sz w:val="30"/>
          <w:szCs w:val="30"/>
        </w:rPr>
      </w:pPr>
    </w:p>
    <w:p w14:paraId="712B78EA" w14:textId="77777777" w:rsidR="000E07FC" w:rsidRDefault="000E07FC">
      <w:pPr>
        <w:rPr>
          <w:rFonts w:ascii="仿宋" w:eastAsia="仿宋" w:hAnsi="仿宋" w:cs="仿宋" w:hint="eastAsia"/>
          <w:sz w:val="24"/>
        </w:rPr>
      </w:pPr>
    </w:p>
    <w:p w14:paraId="2BCAAA30" w14:textId="77777777" w:rsidR="000E07FC"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附件19：报价文件目录</w:t>
      </w:r>
    </w:p>
    <w:p w14:paraId="18EFAC9C" w14:textId="77777777" w:rsidR="000E07FC" w:rsidRDefault="000E07FC">
      <w:pPr>
        <w:snapToGrid w:val="0"/>
        <w:spacing w:beforeLines="50" w:before="156" w:after="50"/>
        <w:jc w:val="left"/>
        <w:rPr>
          <w:rFonts w:ascii="仿宋" w:eastAsia="仿宋" w:hAnsi="仿宋" w:cs="仿宋" w:hint="eastAsia"/>
          <w:sz w:val="30"/>
          <w:szCs w:val="30"/>
        </w:rPr>
      </w:pPr>
    </w:p>
    <w:p w14:paraId="3DBDA6DA" w14:textId="77777777" w:rsidR="000E07FC" w:rsidRDefault="00000000">
      <w:pPr>
        <w:pStyle w:val="5"/>
        <w:spacing w:line="360" w:lineRule="auto"/>
        <w:ind w:firstLineChars="0" w:firstLine="0"/>
        <w:jc w:val="center"/>
        <w:rPr>
          <w:rFonts w:ascii="仿宋" w:eastAsia="仿宋" w:hAnsi="仿宋" w:cs="仿宋" w:hint="eastAsia"/>
        </w:rPr>
      </w:pPr>
      <w:bookmarkStart w:id="36" w:name="_Toc64369825"/>
      <w:r>
        <w:rPr>
          <w:rFonts w:ascii="仿宋" w:eastAsia="仿宋" w:hAnsi="仿宋" w:cs="仿宋" w:hint="eastAsia"/>
        </w:rPr>
        <w:t>目录</w:t>
      </w:r>
      <w:bookmarkEnd w:id="36"/>
    </w:p>
    <w:p w14:paraId="2FB6CC4B"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12C81D95" w14:textId="77777777" w:rsidR="000E07FC"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2223A9C8" w14:textId="77777777" w:rsidR="000E07FC" w:rsidRDefault="000E07FC">
      <w:pPr>
        <w:snapToGrid w:val="0"/>
        <w:spacing w:before="50" w:after="50"/>
        <w:jc w:val="left"/>
        <w:rPr>
          <w:rFonts w:ascii="仿宋" w:eastAsia="仿宋" w:hAnsi="仿宋" w:cs="仿宋" w:hint="eastAsia"/>
          <w:b/>
          <w:sz w:val="36"/>
          <w:szCs w:val="36"/>
        </w:rPr>
      </w:pPr>
    </w:p>
    <w:p w14:paraId="4D353087" w14:textId="77777777" w:rsidR="000E07FC" w:rsidRDefault="000E07FC">
      <w:pPr>
        <w:snapToGrid w:val="0"/>
        <w:spacing w:before="50" w:after="50"/>
        <w:jc w:val="left"/>
        <w:rPr>
          <w:rFonts w:ascii="仿宋" w:eastAsia="仿宋" w:hAnsi="仿宋" w:cs="仿宋" w:hint="eastAsia"/>
          <w:b/>
          <w:sz w:val="36"/>
          <w:szCs w:val="36"/>
        </w:rPr>
      </w:pPr>
    </w:p>
    <w:p w14:paraId="0C9380D7" w14:textId="77777777" w:rsidR="000E07FC" w:rsidRDefault="000E07FC">
      <w:pPr>
        <w:snapToGrid w:val="0"/>
        <w:spacing w:before="50" w:after="50"/>
        <w:jc w:val="left"/>
        <w:rPr>
          <w:rFonts w:ascii="仿宋" w:eastAsia="仿宋" w:hAnsi="仿宋" w:cs="仿宋" w:hint="eastAsia"/>
          <w:b/>
          <w:sz w:val="36"/>
          <w:szCs w:val="36"/>
        </w:rPr>
      </w:pPr>
    </w:p>
    <w:p w14:paraId="11C26AC3" w14:textId="77777777" w:rsidR="000E07FC" w:rsidRDefault="000E07FC">
      <w:pPr>
        <w:snapToGrid w:val="0"/>
        <w:spacing w:before="50" w:after="50"/>
        <w:jc w:val="left"/>
        <w:rPr>
          <w:rFonts w:ascii="仿宋" w:eastAsia="仿宋" w:hAnsi="仿宋" w:cs="仿宋" w:hint="eastAsia"/>
          <w:b/>
          <w:sz w:val="36"/>
          <w:szCs w:val="36"/>
        </w:rPr>
      </w:pPr>
    </w:p>
    <w:p w14:paraId="6A866639" w14:textId="77777777" w:rsidR="000E07FC" w:rsidRDefault="000E07FC">
      <w:pPr>
        <w:snapToGrid w:val="0"/>
        <w:spacing w:before="50" w:after="50"/>
        <w:jc w:val="left"/>
        <w:rPr>
          <w:rFonts w:ascii="仿宋" w:eastAsia="仿宋" w:hAnsi="仿宋" w:cs="仿宋" w:hint="eastAsia"/>
          <w:b/>
          <w:sz w:val="36"/>
          <w:szCs w:val="36"/>
        </w:rPr>
      </w:pPr>
    </w:p>
    <w:p w14:paraId="410C7911" w14:textId="77777777" w:rsidR="000E07FC" w:rsidRDefault="000E07FC">
      <w:pPr>
        <w:snapToGrid w:val="0"/>
        <w:spacing w:before="50" w:after="50"/>
        <w:jc w:val="left"/>
        <w:rPr>
          <w:rFonts w:ascii="仿宋" w:eastAsia="仿宋" w:hAnsi="仿宋" w:cs="仿宋" w:hint="eastAsia"/>
          <w:b/>
          <w:sz w:val="36"/>
          <w:szCs w:val="36"/>
        </w:rPr>
      </w:pPr>
    </w:p>
    <w:p w14:paraId="168D4B48" w14:textId="77777777" w:rsidR="000E07FC" w:rsidRDefault="000E07FC">
      <w:pPr>
        <w:snapToGrid w:val="0"/>
        <w:spacing w:before="50" w:after="50"/>
        <w:jc w:val="left"/>
        <w:rPr>
          <w:rFonts w:ascii="仿宋" w:eastAsia="仿宋" w:hAnsi="仿宋" w:cs="仿宋" w:hint="eastAsia"/>
          <w:b/>
          <w:sz w:val="36"/>
          <w:szCs w:val="36"/>
        </w:rPr>
      </w:pPr>
    </w:p>
    <w:p w14:paraId="458DD549" w14:textId="77777777" w:rsidR="000E07FC" w:rsidRDefault="000E07FC">
      <w:pPr>
        <w:snapToGrid w:val="0"/>
        <w:spacing w:before="50" w:after="50"/>
        <w:jc w:val="left"/>
        <w:rPr>
          <w:rFonts w:ascii="仿宋" w:eastAsia="仿宋" w:hAnsi="仿宋" w:cs="仿宋" w:hint="eastAsia"/>
          <w:b/>
          <w:sz w:val="36"/>
          <w:szCs w:val="36"/>
        </w:rPr>
      </w:pPr>
    </w:p>
    <w:p w14:paraId="6D3C19F9" w14:textId="77777777" w:rsidR="000E07FC" w:rsidRDefault="000E07FC">
      <w:pPr>
        <w:snapToGrid w:val="0"/>
        <w:spacing w:before="50" w:after="50"/>
        <w:jc w:val="left"/>
        <w:rPr>
          <w:rFonts w:ascii="仿宋" w:eastAsia="仿宋" w:hAnsi="仿宋" w:cs="仿宋" w:hint="eastAsia"/>
          <w:b/>
          <w:sz w:val="36"/>
          <w:szCs w:val="36"/>
        </w:rPr>
      </w:pPr>
    </w:p>
    <w:p w14:paraId="35BD5819" w14:textId="77777777" w:rsidR="000E07FC" w:rsidRDefault="000E07FC">
      <w:pPr>
        <w:snapToGrid w:val="0"/>
        <w:spacing w:before="50" w:after="50"/>
        <w:jc w:val="left"/>
        <w:rPr>
          <w:rFonts w:ascii="仿宋" w:eastAsia="仿宋" w:hAnsi="仿宋" w:cs="仿宋" w:hint="eastAsia"/>
          <w:b/>
          <w:sz w:val="36"/>
          <w:szCs w:val="36"/>
        </w:rPr>
      </w:pPr>
    </w:p>
    <w:p w14:paraId="3BE98DA0" w14:textId="77777777" w:rsidR="000E07FC" w:rsidRDefault="000E07FC">
      <w:pPr>
        <w:snapToGrid w:val="0"/>
        <w:spacing w:before="50" w:after="50"/>
        <w:jc w:val="left"/>
        <w:rPr>
          <w:rFonts w:ascii="仿宋" w:eastAsia="仿宋" w:hAnsi="仿宋" w:cs="仿宋" w:hint="eastAsia"/>
          <w:b/>
          <w:sz w:val="36"/>
          <w:szCs w:val="36"/>
        </w:rPr>
      </w:pPr>
    </w:p>
    <w:p w14:paraId="09EB051A" w14:textId="77777777" w:rsidR="000E07FC" w:rsidRDefault="000E07FC">
      <w:pPr>
        <w:snapToGrid w:val="0"/>
        <w:spacing w:before="50" w:after="50"/>
        <w:jc w:val="left"/>
        <w:rPr>
          <w:rFonts w:ascii="仿宋" w:eastAsia="仿宋" w:hAnsi="仿宋" w:cs="仿宋" w:hint="eastAsia"/>
          <w:b/>
          <w:sz w:val="36"/>
          <w:szCs w:val="36"/>
        </w:rPr>
      </w:pPr>
    </w:p>
    <w:p w14:paraId="182F5EFC" w14:textId="77777777" w:rsidR="000E07FC" w:rsidRDefault="000E07FC">
      <w:pPr>
        <w:snapToGrid w:val="0"/>
        <w:spacing w:before="50" w:after="50"/>
        <w:jc w:val="left"/>
        <w:rPr>
          <w:rFonts w:ascii="仿宋" w:eastAsia="仿宋" w:hAnsi="仿宋" w:cs="仿宋" w:hint="eastAsia"/>
          <w:b/>
          <w:sz w:val="36"/>
          <w:szCs w:val="36"/>
        </w:rPr>
      </w:pPr>
    </w:p>
    <w:p w14:paraId="6C5BA749" w14:textId="77777777" w:rsidR="000E07FC" w:rsidRDefault="000E07FC">
      <w:pPr>
        <w:snapToGrid w:val="0"/>
        <w:spacing w:before="50" w:after="50"/>
        <w:jc w:val="left"/>
        <w:rPr>
          <w:rFonts w:ascii="仿宋" w:eastAsia="仿宋" w:hAnsi="仿宋" w:cs="仿宋" w:hint="eastAsia"/>
          <w:b/>
          <w:sz w:val="36"/>
          <w:szCs w:val="36"/>
        </w:rPr>
      </w:pPr>
    </w:p>
    <w:p w14:paraId="132D8F23" w14:textId="77777777" w:rsidR="000E07FC" w:rsidRDefault="000E07FC">
      <w:pPr>
        <w:snapToGrid w:val="0"/>
        <w:spacing w:before="50" w:after="50"/>
        <w:jc w:val="left"/>
        <w:rPr>
          <w:rFonts w:ascii="仿宋" w:eastAsia="仿宋" w:hAnsi="仿宋" w:cs="仿宋" w:hint="eastAsia"/>
          <w:b/>
          <w:sz w:val="36"/>
          <w:szCs w:val="36"/>
        </w:rPr>
      </w:pPr>
    </w:p>
    <w:p w14:paraId="55D8EFAE" w14:textId="77777777" w:rsidR="000E07FC" w:rsidRDefault="00000000">
      <w:pPr>
        <w:rPr>
          <w:rFonts w:ascii="仿宋" w:eastAsia="仿宋" w:hAnsi="仿宋" w:cs="仿宋" w:hint="eastAsia"/>
          <w:b/>
          <w:sz w:val="36"/>
          <w:szCs w:val="36"/>
        </w:rPr>
        <w:sectPr w:rsidR="000E07FC">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7E6FC85D" w14:textId="77777777" w:rsidR="000E07FC"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附件20：</w:t>
      </w:r>
    </w:p>
    <w:p w14:paraId="2166960B" w14:textId="77777777" w:rsidR="000E07FC"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7796DA04" w14:textId="77777777" w:rsidR="000E07FC"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7136CA3B" w14:textId="77777777" w:rsidR="000E07FC"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5DF92029" w14:textId="77777777" w:rsidR="000E07FC"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9539FEF" w14:textId="77777777" w:rsidR="000E07FC"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Style w:val="af2"/>
        <w:tblW w:w="5000" w:type="pct"/>
        <w:jc w:val="center"/>
        <w:tblLook w:val="04A0" w:firstRow="1" w:lastRow="0" w:firstColumn="1" w:lastColumn="0" w:noHBand="0" w:noVBand="1"/>
      </w:tblPr>
      <w:tblGrid>
        <w:gridCol w:w="3545"/>
        <w:gridCol w:w="2340"/>
        <w:gridCol w:w="2340"/>
        <w:gridCol w:w="2271"/>
        <w:gridCol w:w="3612"/>
      </w:tblGrid>
      <w:tr w:rsidR="000E07FC" w14:paraId="2EEE4B14" w14:textId="77777777">
        <w:trPr>
          <w:trHeight w:val="504"/>
          <w:jc w:val="center"/>
        </w:trPr>
        <w:tc>
          <w:tcPr>
            <w:tcW w:w="1256" w:type="pct"/>
            <w:vAlign w:val="center"/>
          </w:tcPr>
          <w:p w14:paraId="582B61E6"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标段</w:t>
            </w:r>
          </w:p>
        </w:tc>
        <w:tc>
          <w:tcPr>
            <w:tcW w:w="829" w:type="pct"/>
            <w:vAlign w:val="center"/>
          </w:tcPr>
          <w:p w14:paraId="135798BD"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报价形式</w:t>
            </w:r>
          </w:p>
        </w:tc>
        <w:tc>
          <w:tcPr>
            <w:tcW w:w="829" w:type="pct"/>
            <w:vAlign w:val="center"/>
          </w:tcPr>
          <w:p w14:paraId="228B3885"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上限报价</w:t>
            </w:r>
          </w:p>
        </w:tc>
        <w:tc>
          <w:tcPr>
            <w:tcW w:w="805" w:type="pct"/>
            <w:vAlign w:val="center"/>
          </w:tcPr>
          <w:p w14:paraId="52040016"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投标报价</w:t>
            </w:r>
          </w:p>
        </w:tc>
        <w:tc>
          <w:tcPr>
            <w:tcW w:w="1280" w:type="pct"/>
            <w:vAlign w:val="center"/>
          </w:tcPr>
          <w:p w14:paraId="7E84278D"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备注</w:t>
            </w:r>
          </w:p>
        </w:tc>
      </w:tr>
      <w:tr w:rsidR="000E07FC" w14:paraId="14354751" w14:textId="77777777">
        <w:trPr>
          <w:trHeight w:val="1121"/>
          <w:jc w:val="center"/>
        </w:trPr>
        <w:tc>
          <w:tcPr>
            <w:tcW w:w="1256" w:type="pct"/>
            <w:vAlign w:val="center"/>
          </w:tcPr>
          <w:p w14:paraId="06C305AD" w14:textId="77777777" w:rsidR="000E07FC" w:rsidRDefault="00000000">
            <w:pPr>
              <w:snapToGrid w:val="0"/>
              <w:jc w:val="left"/>
              <w:rPr>
                <w:rFonts w:ascii="仿宋" w:eastAsia="仿宋" w:hAnsi="仿宋" w:hint="eastAsia"/>
                <w:bCs/>
                <w:sz w:val="22"/>
                <w:szCs w:val="22"/>
              </w:rPr>
            </w:pPr>
            <w:r>
              <w:rPr>
                <w:rFonts w:ascii="仿宋" w:eastAsia="仿宋" w:hAnsi="仿宋" w:hint="eastAsia"/>
                <w:bCs/>
                <w:sz w:val="22"/>
                <w:szCs w:val="22"/>
              </w:rPr>
              <w:t>1.白血病免疫分型流式试剂及配套服务</w:t>
            </w:r>
          </w:p>
        </w:tc>
        <w:tc>
          <w:tcPr>
            <w:tcW w:w="829" w:type="pct"/>
            <w:vAlign w:val="center"/>
          </w:tcPr>
          <w:p w14:paraId="02BD754C"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折扣（%）</w:t>
            </w:r>
          </w:p>
        </w:tc>
        <w:tc>
          <w:tcPr>
            <w:tcW w:w="829" w:type="pct"/>
            <w:vAlign w:val="center"/>
          </w:tcPr>
          <w:p w14:paraId="3949A7F8" w14:textId="77777777" w:rsidR="000E07FC" w:rsidRDefault="00000000">
            <w:pPr>
              <w:snapToGrid w:val="0"/>
              <w:jc w:val="center"/>
              <w:rPr>
                <w:rFonts w:ascii="仿宋" w:eastAsia="仿宋" w:hAnsi="仿宋" w:hint="eastAsia"/>
                <w:bCs/>
                <w:sz w:val="22"/>
                <w:szCs w:val="22"/>
              </w:rPr>
            </w:pPr>
            <w:r>
              <w:rPr>
                <w:rFonts w:ascii="仿宋" w:eastAsia="仿宋" w:hAnsi="仿宋" w:hint="eastAsia"/>
                <w:bCs/>
                <w:sz w:val="22"/>
                <w:szCs w:val="22"/>
              </w:rPr>
              <w:t>40</w:t>
            </w:r>
          </w:p>
        </w:tc>
        <w:tc>
          <w:tcPr>
            <w:tcW w:w="805" w:type="pct"/>
            <w:vAlign w:val="center"/>
          </w:tcPr>
          <w:p w14:paraId="59BDBA3F" w14:textId="77777777" w:rsidR="000E07FC" w:rsidRDefault="000E07FC">
            <w:pPr>
              <w:snapToGrid w:val="0"/>
              <w:jc w:val="center"/>
              <w:rPr>
                <w:rFonts w:ascii="仿宋" w:eastAsia="仿宋" w:hAnsi="仿宋" w:hint="eastAsia"/>
                <w:bCs/>
                <w:sz w:val="22"/>
                <w:szCs w:val="22"/>
              </w:rPr>
            </w:pPr>
          </w:p>
        </w:tc>
        <w:tc>
          <w:tcPr>
            <w:tcW w:w="1280" w:type="pct"/>
            <w:vAlign w:val="center"/>
          </w:tcPr>
          <w:p w14:paraId="5E9EFBF8" w14:textId="77777777" w:rsidR="000E07FC" w:rsidRDefault="00000000">
            <w:pPr>
              <w:snapToGrid w:val="0"/>
              <w:jc w:val="left"/>
              <w:rPr>
                <w:rFonts w:ascii="仿宋" w:eastAsia="仿宋" w:hAnsi="仿宋" w:hint="eastAsia"/>
                <w:bCs/>
                <w:sz w:val="22"/>
                <w:szCs w:val="22"/>
              </w:rPr>
            </w:pPr>
            <w:r>
              <w:rPr>
                <w:rFonts w:ascii="仿宋" w:eastAsia="仿宋" w:hAnsi="仿宋" w:hint="eastAsia"/>
                <w:bCs/>
                <w:sz w:val="22"/>
                <w:szCs w:val="22"/>
              </w:rPr>
              <w:t>投标单位根据自己的投标</w:t>
            </w:r>
            <w:proofErr w:type="gramStart"/>
            <w:r>
              <w:rPr>
                <w:rFonts w:ascii="仿宋" w:eastAsia="仿宋" w:hAnsi="仿宋" w:hint="eastAsia"/>
                <w:bCs/>
                <w:sz w:val="22"/>
                <w:szCs w:val="22"/>
              </w:rPr>
              <w:t>标</w:t>
            </w:r>
            <w:proofErr w:type="gramEnd"/>
            <w:r>
              <w:rPr>
                <w:rFonts w:ascii="仿宋" w:eastAsia="仿宋" w:hAnsi="仿宋" w:hint="eastAsia"/>
                <w:bCs/>
                <w:sz w:val="22"/>
                <w:szCs w:val="22"/>
              </w:rPr>
              <w:t>项进行报价（报价若有小数点，最多保留两位），最终结算按照LIS系统为准</w:t>
            </w:r>
          </w:p>
        </w:tc>
      </w:tr>
    </w:tbl>
    <w:p w14:paraId="5AFDA951" w14:textId="77777777" w:rsidR="000E07FC" w:rsidRDefault="00000000">
      <w:pPr>
        <w:snapToGrid w:val="0"/>
        <w:spacing w:line="400" w:lineRule="exact"/>
        <w:jc w:val="center"/>
        <w:rPr>
          <w:rFonts w:ascii="仿宋" w:eastAsia="仿宋" w:hAnsi="仿宋" w:hint="eastAsia"/>
          <w:b/>
          <w:color w:val="EE0000"/>
          <w:sz w:val="32"/>
          <w:szCs w:val="32"/>
        </w:rPr>
      </w:pPr>
      <w:r w:rsidRPr="00CC08EA">
        <w:rPr>
          <w:rFonts w:ascii="仿宋" w:eastAsia="仿宋" w:hAnsi="仿宋" w:hint="eastAsia"/>
          <w:b/>
          <w:sz w:val="32"/>
          <w:szCs w:val="32"/>
        </w:rPr>
        <w:t>后附上明细表</w:t>
      </w:r>
    </w:p>
    <w:p w14:paraId="50557FC9" w14:textId="77777777" w:rsidR="000E07FC"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7B14296B" w14:textId="77777777" w:rsidR="000E07FC"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4F85E12F" w14:textId="77777777" w:rsidR="000E07FC"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5E1CB6E4" w14:textId="77777777" w:rsidR="000E07FC"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0EA13B79" w14:textId="77777777" w:rsidR="000E07FC"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5A7340FC" w14:textId="77777777" w:rsidR="000E07FC" w:rsidRDefault="000E07FC">
      <w:pPr>
        <w:snapToGrid w:val="0"/>
        <w:spacing w:before="50" w:after="50"/>
        <w:rPr>
          <w:rFonts w:ascii="仿宋" w:eastAsia="仿宋" w:hAnsi="仿宋" w:cs="仿宋" w:hint="eastAsia"/>
          <w:sz w:val="24"/>
        </w:rPr>
      </w:pPr>
    </w:p>
    <w:p w14:paraId="1290EDF3" w14:textId="77777777" w:rsidR="000E07FC"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D05340E" w14:textId="77777777" w:rsidR="000E07FC" w:rsidRDefault="000E07FC">
      <w:pPr>
        <w:snapToGrid w:val="0"/>
        <w:spacing w:before="50" w:after="50"/>
        <w:rPr>
          <w:color w:val="FF0000"/>
        </w:rPr>
      </w:pPr>
    </w:p>
    <w:p w14:paraId="2BAAE071" w14:textId="77777777" w:rsidR="000E07FC" w:rsidRDefault="00000000">
      <w:pPr>
        <w:snapToGrid w:val="0"/>
        <w:spacing w:line="400" w:lineRule="exact"/>
        <w:rPr>
          <w:rFonts w:ascii="仿宋" w:eastAsia="仿宋" w:hAnsi="仿宋" w:cs="仿宋" w:hint="eastAsia"/>
          <w:b/>
          <w:sz w:val="30"/>
          <w:szCs w:val="30"/>
        </w:rPr>
      </w:pPr>
      <w:r>
        <w:rPr>
          <w:rFonts w:ascii="仿宋" w:eastAsia="仿宋" w:hAnsi="仿宋" w:cs="仿宋" w:hint="eastAsia"/>
          <w:b/>
          <w:sz w:val="30"/>
          <w:szCs w:val="30"/>
        </w:rPr>
        <w:lastRenderedPageBreak/>
        <w:t>开标一览表附件明细表</w:t>
      </w:r>
    </w:p>
    <w:p w14:paraId="55712358" w14:textId="77777777" w:rsidR="000E07FC"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3013"/>
        <w:gridCol w:w="1112"/>
        <w:gridCol w:w="1902"/>
        <w:gridCol w:w="2537"/>
        <w:gridCol w:w="1270"/>
        <w:gridCol w:w="1270"/>
        <w:gridCol w:w="632"/>
      </w:tblGrid>
      <w:tr w:rsidR="000E07FC" w14:paraId="684AA12E" w14:textId="77777777">
        <w:trPr>
          <w:trHeight w:val="612"/>
          <w:jc w:val="center"/>
        </w:trPr>
        <w:tc>
          <w:tcPr>
            <w:tcW w:w="841" w:type="pct"/>
            <w:noWrap/>
            <w:vAlign w:val="center"/>
          </w:tcPr>
          <w:p w14:paraId="7065CE11"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1068" w:type="pct"/>
            <w:noWrap/>
            <w:vAlign w:val="center"/>
          </w:tcPr>
          <w:p w14:paraId="0C9F5FFC"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394" w:type="pct"/>
            <w:noWrap/>
            <w:vAlign w:val="center"/>
          </w:tcPr>
          <w:p w14:paraId="5931F91F"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74" w:type="pct"/>
            <w:noWrap/>
            <w:vAlign w:val="center"/>
          </w:tcPr>
          <w:p w14:paraId="6D2F0B67"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899" w:type="pct"/>
            <w:noWrap/>
            <w:vAlign w:val="center"/>
          </w:tcPr>
          <w:p w14:paraId="40D552E6"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450" w:type="pct"/>
            <w:noWrap/>
            <w:vAlign w:val="center"/>
          </w:tcPr>
          <w:p w14:paraId="52DA0B5C"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450" w:type="pct"/>
            <w:noWrap/>
            <w:vAlign w:val="center"/>
          </w:tcPr>
          <w:p w14:paraId="11F29F0B"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224" w:type="pct"/>
            <w:vAlign w:val="center"/>
          </w:tcPr>
          <w:p w14:paraId="23CC1B93" w14:textId="77777777" w:rsidR="000E07FC"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0E07FC" w14:paraId="117E5431" w14:textId="77777777">
        <w:trPr>
          <w:trHeight w:val="545"/>
          <w:jc w:val="center"/>
        </w:trPr>
        <w:tc>
          <w:tcPr>
            <w:tcW w:w="841" w:type="pct"/>
            <w:noWrap/>
            <w:vAlign w:val="center"/>
          </w:tcPr>
          <w:p w14:paraId="12164631" w14:textId="77777777" w:rsidR="000E07FC" w:rsidRDefault="000E07FC">
            <w:pPr>
              <w:ind w:firstLineChars="50" w:firstLine="105"/>
              <w:jc w:val="center"/>
              <w:rPr>
                <w:rFonts w:ascii="仿宋" w:eastAsia="仿宋" w:hAnsi="仿宋" w:cs="Arial" w:hint="eastAsia"/>
                <w:color w:val="000000"/>
                <w:szCs w:val="21"/>
              </w:rPr>
            </w:pPr>
          </w:p>
        </w:tc>
        <w:tc>
          <w:tcPr>
            <w:tcW w:w="1068" w:type="pct"/>
            <w:noWrap/>
            <w:vAlign w:val="center"/>
          </w:tcPr>
          <w:p w14:paraId="7B8F8F87" w14:textId="77777777" w:rsidR="000E07FC" w:rsidRDefault="000E07FC">
            <w:pPr>
              <w:widowControl/>
              <w:jc w:val="center"/>
              <w:rPr>
                <w:rFonts w:ascii="仿宋" w:eastAsia="仿宋" w:hAnsi="仿宋" w:cs="宋体" w:hint="eastAsia"/>
                <w:kern w:val="0"/>
                <w:szCs w:val="21"/>
              </w:rPr>
            </w:pPr>
          </w:p>
        </w:tc>
        <w:tc>
          <w:tcPr>
            <w:tcW w:w="394" w:type="pct"/>
            <w:noWrap/>
            <w:vAlign w:val="center"/>
          </w:tcPr>
          <w:p w14:paraId="4D82240E" w14:textId="77777777" w:rsidR="000E07FC" w:rsidRDefault="000E07FC">
            <w:pPr>
              <w:widowControl/>
              <w:jc w:val="center"/>
              <w:rPr>
                <w:rFonts w:ascii="仿宋" w:eastAsia="仿宋" w:hAnsi="仿宋" w:cs="宋体" w:hint="eastAsia"/>
                <w:kern w:val="0"/>
                <w:szCs w:val="21"/>
              </w:rPr>
            </w:pPr>
          </w:p>
        </w:tc>
        <w:tc>
          <w:tcPr>
            <w:tcW w:w="674" w:type="pct"/>
            <w:noWrap/>
            <w:vAlign w:val="center"/>
          </w:tcPr>
          <w:p w14:paraId="14AE0A3A" w14:textId="77777777" w:rsidR="000E07FC" w:rsidRDefault="000E07FC">
            <w:pPr>
              <w:widowControl/>
              <w:jc w:val="center"/>
              <w:rPr>
                <w:rFonts w:ascii="仿宋" w:eastAsia="仿宋" w:hAnsi="仿宋" w:cs="宋体" w:hint="eastAsia"/>
                <w:kern w:val="0"/>
                <w:szCs w:val="21"/>
              </w:rPr>
            </w:pPr>
          </w:p>
        </w:tc>
        <w:tc>
          <w:tcPr>
            <w:tcW w:w="899" w:type="pct"/>
            <w:noWrap/>
            <w:vAlign w:val="center"/>
          </w:tcPr>
          <w:p w14:paraId="73CAFE14" w14:textId="77777777" w:rsidR="000E07FC" w:rsidRDefault="000E07FC">
            <w:pPr>
              <w:widowControl/>
              <w:jc w:val="center"/>
              <w:rPr>
                <w:rFonts w:ascii="仿宋" w:eastAsia="仿宋" w:hAnsi="仿宋" w:cs="宋体" w:hint="eastAsia"/>
                <w:kern w:val="0"/>
                <w:szCs w:val="21"/>
              </w:rPr>
            </w:pPr>
          </w:p>
        </w:tc>
        <w:tc>
          <w:tcPr>
            <w:tcW w:w="450" w:type="pct"/>
            <w:noWrap/>
            <w:vAlign w:val="center"/>
          </w:tcPr>
          <w:p w14:paraId="4D822925" w14:textId="77777777" w:rsidR="000E07FC" w:rsidRDefault="000E07FC">
            <w:pPr>
              <w:widowControl/>
              <w:jc w:val="center"/>
              <w:rPr>
                <w:rFonts w:ascii="仿宋" w:eastAsia="仿宋" w:hAnsi="仿宋" w:hint="eastAsia"/>
                <w:szCs w:val="21"/>
              </w:rPr>
            </w:pPr>
          </w:p>
        </w:tc>
        <w:tc>
          <w:tcPr>
            <w:tcW w:w="450" w:type="pct"/>
            <w:noWrap/>
            <w:vAlign w:val="center"/>
          </w:tcPr>
          <w:p w14:paraId="15714F3B" w14:textId="77777777" w:rsidR="000E07FC" w:rsidRDefault="000E07FC">
            <w:pPr>
              <w:widowControl/>
              <w:jc w:val="center"/>
              <w:rPr>
                <w:rFonts w:ascii="仿宋" w:eastAsia="仿宋" w:hAnsi="仿宋" w:hint="eastAsia"/>
                <w:szCs w:val="21"/>
              </w:rPr>
            </w:pPr>
          </w:p>
        </w:tc>
        <w:tc>
          <w:tcPr>
            <w:tcW w:w="224" w:type="pct"/>
            <w:vAlign w:val="center"/>
          </w:tcPr>
          <w:p w14:paraId="36F9354B" w14:textId="77777777" w:rsidR="000E07FC" w:rsidRDefault="000E07FC">
            <w:pPr>
              <w:widowControl/>
              <w:jc w:val="center"/>
              <w:rPr>
                <w:rFonts w:ascii="仿宋" w:eastAsia="仿宋" w:hAnsi="仿宋" w:cs="Arial" w:hint="eastAsia"/>
                <w:szCs w:val="21"/>
              </w:rPr>
            </w:pPr>
          </w:p>
        </w:tc>
      </w:tr>
      <w:tr w:rsidR="000E07FC" w14:paraId="7259DB21" w14:textId="77777777">
        <w:trPr>
          <w:trHeight w:val="545"/>
          <w:jc w:val="center"/>
        </w:trPr>
        <w:tc>
          <w:tcPr>
            <w:tcW w:w="841" w:type="pct"/>
            <w:noWrap/>
            <w:vAlign w:val="center"/>
          </w:tcPr>
          <w:p w14:paraId="36709C64" w14:textId="77777777" w:rsidR="000E07FC" w:rsidRDefault="000E07FC">
            <w:pPr>
              <w:ind w:firstLineChars="50" w:firstLine="105"/>
              <w:jc w:val="center"/>
              <w:rPr>
                <w:rFonts w:ascii="仿宋" w:eastAsia="仿宋" w:hAnsi="仿宋" w:cs="Arial" w:hint="eastAsia"/>
                <w:color w:val="000000"/>
                <w:szCs w:val="21"/>
              </w:rPr>
            </w:pPr>
          </w:p>
        </w:tc>
        <w:tc>
          <w:tcPr>
            <w:tcW w:w="1068" w:type="pct"/>
            <w:noWrap/>
            <w:vAlign w:val="center"/>
          </w:tcPr>
          <w:p w14:paraId="192C71D6" w14:textId="77777777" w:rsidR="000E07FC" w:rsidRDefault="000E07FC">
            <w:pPr>
              <w:widowControl/>
              <w:jc w:val="center"/>
              <w:rPr>
                <w:rFonts w:ascii="仿宋" w:eastAsia="仿宋" w:hAnsi="仿宋" w:cs="宋体" w:hint="eastAsia"/>
                <w:kern w:val="0"/>
                <w:szCs w:val="21"/>
              </w:rPr>
            </w:pPr>
          </w:p>
        </w:tc>
        <w:tc>
          <w:tcPr>
            <w:tcW w:w="394" w:type="pct"/>
            <w:noWrap/>
            <w:vAlign w:val="center"/>
          </w:tcPr>
          <w:p w14:paraId="5917D97C" w14:textId="77777777" w:rsidR="000E07FC" w:rsidRDefault="000E07FC">
            <w:pPr>
              <w:widowControl/>
              <w:jc w:val="center"/>
              <w:rPr>
                <w:rFonts w:ascii="仿宋" w:eastAsia="仿宋" w:hAnsi="仿宋" w:cs="宋体" w:hint="eastAsia"/>
                <w:kern w:val="0"/>
                <w:szCs w:val="21"/>
              </w:rPr>
            </w:pPr>
          </w:p>
        </w:tc>
        <w:tc>
          <w:tcPr>
            <w:tcW w:w="674" w:type="pct"/>
            <w:noWrap/>
            <w:vAlign w:val="center"/>
          </w:tcPr>
          <w:p w14:paraId="02FF537A" w14:textId="77777777" w:rsidR="000E07FC" w:rsidRDefault="000E07FC">
            <w:pPr>
              <w:widowControl/>
              <w:jc w:val="center"/>
              <w:rPr>
                <w:rFonts w:ascii="仿宋" w:eastAsia="仿宋" w:hAnsi="仿宋" w:cs="宋体" w:hint="eastAsia"/>
                <w:kern w:val="0"/>
                <w:szCs w:val="21"/>
              </w:rPr>
            </w:pPr>
          </w:p>
        </w:tc>
        <w:tc>
          <w:tcPr>
            <w:tcW w:w="899" w:type="pct"/>
            <w:noWrap/>
            <w:vAlign w:val="center"/>
          </w:tcPr>
          <w:p w14:paraId="1832123D" w14:textId="77777777" w:rsidR="000E07FC" w:rsidRDefault="000E07FC">
            <w:pPr>
              <w:widowControl/>
              <w:jc w:val="center"/>
              <w:rPr>
                <w:rFonts w:ascii="仿宋" w:eastAsia="仿宋" w:hAnsi="仿宋" w:cs="宋体" w:hint="eastAsia"/>
                <w:kern w:val="0"/>
                <w:szCs w:val="21"/>
              </w:rPr>
            </w:pPr>
          </w:p>
        </w:tc>
        <w:tc>
          <w:tcPr>
            <w:tcW w:w="450" w:type="pct"/>
            <w:noWrap/>
            <w:vAlign w:val="center"/>
          </w:tcPr>
          <w:p w14:paraId="53F27A5D" w14:textId="77777777" w:rsidR="000E07FC" w:rsidRDefault="000E07FC">
            <w:pPr>
              <w:widowControl/>
              <w:jc w:val="center"/>
              <w:rPr>
                <w:rFonts w:ascii="仿宋" w:eastAsia="仿宋" w:hAnsi="仿宋" w:hint="eastAsia"/>
                <w:szCs w:val="21"/>
              </w:rPr>
            </w:pPr>
          </w:p>
        </w:tc>
        <w:tc>
          <w:tcPr>
            <w:tcW w:w="450" w:type="pct"/>
            <w:noWrap/>
            <w:vAlign w:val="center"/>
          </w:tcPr>
          <w:p w14:paraId="184D2837" w14:textId="77777777" w:rsidR="000E07FC" w:rsidRDefault="000E07FC">
            <w:pPr>
              <w:widowControl/>
              <w:jc w:val="center"/>
              <w:rPr>
                <w:rFonts w:ascii="仿宋" w:eastAsia="仿宋" w:hAnsi="仿宋" w:hint="eastAsia"/>
                <w:szCs w:val="21"/>
              </w:rPr>
            </w:pPr>
          </w:p>
        </w:tc>
        <w:tc>
          <w:tcPr>
            <w:tcW w:w="224" w:type="pct"/>
            <w:vAlign w:val="center"/>
          </w:tcPr>
          <w:p w14:paraId="630C8511" w14:textId="77777777" w:rsidR="000E07FC" w:rsidRDefault="000E07FC">
            <w:pPr>
              <w:widowControl/>
              <w:jc w:val="center"/>
              <w:rPr>
                <w:rFonts w:ascii="仿宋" w:eastAsia="仿宋" w:hAnsi="仿宋" w:cs="Arial" w:hint="eastAsia"/>
                <w:szCs w:val="21"/>
              </w:rPr>
            </w:pPr>
          </w:p>
        </w:tc>
      </w:tr>
      <w:tr w:rsidR="000E07FC" w14:paraId="4BAECF15" w14:textId="77777777">
        <w:trPr>
          <w:trHeight w:val="545"/>
          <w:jc w:val="center"/>
        </w:trPr>
        <w:tc>
          <w:tcPr>
            <w:tcW w:w="841" w:type="pct"/>
            <w:noWrap/>
            <w:vAlign w:val="center"/>
          </w:tcPr>
          <w:p w14:paraId="7C3867C9" w14:textId="77777777" w:rsidR="000E07FC" w:rsidRDefault="000E07FC">
            <w:pPr>
              <w:ind w:firstLineChars="50" w:firstLine="105"/>
              <w:jc w:val="center"/>
              <w:rPr>
                <w:rFonts w:ascii="仿宋" w:eastAsia="仿宋" w:hAnsi="仿宋" w:cs="Arial" w:hint="eastAsia"/>
                <w:color w:val="000000"/>
                <w:szCs w:val="21"/>
              </w:rPr>
            </w:pPr>
          </w:p>
        </w:tc>
        <w:tc>
          <w:tcPr>
            <w:tcW w:w="1068" w:type="pct"/>
            <w:noWrap/>
            <w:vAlign w:val="center"/>
          </w:tcPr>
          <w:p w14:paraId="1AF29251" w14:textId="77777777" w:rsidR="000E07FC" w:rsidRDefault="000E07FC">
            <w:pPr>
              <w:widowControl/>
              <w:jc w:val="center"/>
              <w:rPr>
                <w:rFonts w:ascii="仿宋" w:eastAsia="仿宋" w:hAnsi="仿宋" w:cs="宋体" w:hint="eastAsia"/>
                <w:kern w:val="0"/>
                <w:szCs w:val="21"/>
              </w:rPr>
            </w:pPr>
          </w:p>
        </w:tc>
        <w:tc>
          <w:tcPr>
            <w:tcW w:w="394" w:type="pct"/>
            <w:noWrap/>
            <w:vAlign w:val="center"/>
          </w:tcPr>
          <w:p w14:paraId="66E3F07C" w14:textId="77777777" w:rsidR="000E07FC" w:rsidRDefault="000E07FC">
            <w:pPr>
              <w:widowControl/>
              <w:jc w:val="center"/>
              <w:rPr>
                <w:rFonts w:ascii="仿宋" w:eastAsia="仿宋" w:hAnsi="仿宋" w:cs="宋体" w:hint="eastAsia"/>
                <w:kern w:val="0"/>
                <w:szCs w:val="21"/>
              </w:rPr>
            </w:pPr>
          </w:p>
        </w:tc>
        <w:tc>
          <w:tcPr>
            <w:tcW w:w="674" w:type="pct"/>
            <w:noWrap/>
            <w:vAlign w:val="center"/>
          </w:tcPr>
          <w:p w14:paraId="518DB4B0" w14:textId="77777777" w:rsidR="000E07FC" w:rsidRDefault="000E07FC">
            <w:pPr>
              <w:widowControl/>
              <w:jc w:val="center"/>
              <w:rPr>
                <w:rFonts w:ascii="仿宋" w:eastAsia="仿宋" w:hAnsi="仿宋" w:cs="宋体" w:hint="eastAsia"/>
                <w:kern w:val="0"/>
                <w:szCs w:val="21"/>
              </w:rPr>
            </w:pPr>
          </w:p>
        </w:tc>
        <w:tc>
          <w:tcPr>
            <w:tcW w:w="899" w:type="pct"/>
            <w:noWrap/>
            <w:vAlign w:val="center"/>
          </w:tcPr>
          <w:p w14:paraId="4459B681" w14:textId="77777777" w:rsidR="000E07FC" w:rsidRDefault="000E07FC">
            <w:pPr>
              <w:widowControl/>
              <w:jc w:val="center"/>
              <w:rPr>
                <w:rFonts w:ascii="仿宋" w:eastAsia="仿宋" w:hAnsi="仿宋" w:cs="宋体" w:hint="eastAsia"/>
                <w:kern w:val="0"/>
                <w:szCs w:val="21"/>
              </w:rPr>
            </w:pPr>
          </w:p>
        </w:tc>
        <w:tc>
          <w:tcPr>
            <w:tcW w:w="450" w:type="pct"/>
            <w:noWrap/>
            <w:vAlign w:val="center"/>
          </w:tcPr>
          <w:p w14:paraId="40BB424A" w14:textId="77777777" w:rsidR="000E07FC" w:rsidRDefault="000E07FC">
            <w:pPr>
              <w:widowControl/>
              <w:jc w:val="center"/>
              <w:rPr>
                <w:rFonts w:ascii="仿宋" w:eastAsia="仿宋" w:hAnsi="仿宋" w:hint="eastAsia"/>
                <w:szCs w:val="21"/>
              </w:rPr>
            </w:pPr>
          </w:p>
        </w:tc>
        <w:tc>
          <w:tcPr>
            <w:tcW w:w="450" w:type="pct"/>
            <w:noWrap/>
            <w:vAlign w:val="center"/>
          </w:tcPr>
          <w:p w14:paraId="6AEAD909" w14:textId="77777777" w:rsidR="000E07FC" w:rsidRDefault="000E07FC">
            <w:pPr>
              <w:widowControl/>
              <w:jc w:val="center"/>
              <w:rPr>
                <w:rFonts w:ascii="仿宋" w:eastAsia="仿宋" w:hAnsi="仿宋" w:hint="eastAsia"/>
                <w:szCs w:val="21"/>
              </w:rPr>
            </w:pPr>
          </w:p>
        </w:tc>
        <w:tc>
          <w:tcPr>
            <w:tcW w:w="224" w:type="pct"/>
            <w:vAlign w:val="center"/>
          </w:tcPr>
          <w:p w14:paraId="4E952B66" w14:textId="77777777" w:rsidR="000E07FC" w:rsidRDefault="000E07FC">
            <w:pPr>
              <w:widowControl/>
              <w:jc w:val="center"/>
              <w:rPr>
                <w:rFonts w:ascii="仿宋" w:eastAsia="仿宋" w:hAnsi="仿宋" w:cs="Arial" w:hint="eastAsia"/>
                <w:szCs w:val="21"/>
              </w:rPr>
            </w:pPr>
          </w:p>
        </w:tc>
      </w:tr>
      <w:tr w:rsidR="000E07FC" w14:paraId="3F259776" w14:textId="77777777">
        <w:trPr>
          <w:trHeight w:val="545"/>
          <w:jc w:val="center"/>
        </w:trPr>
        <w:tc>
          <w:tcPr>
            <w:tcW w:w="841" w:type="pct"/>
            <w:noWrap/>
            <w:vAlign w:val="center"/>
          </w:tcPr>
          <w:p w14:paraId="0C4B291B" w14:textId="77777777" w:rsidR="000E07FC" w:rsidRDefault="000E07FC">
            <w:pPr>
              <w:ind w:firstLineChars="50" w:firstLine="105"/>
              <w:jc w:val="center"/>
              <w:rPr>
                <w:rFonts w:ascii="仿宋" w:eastAsia="仿宋" w:hAnsi="仿宋" w:hint="eastAsia"/>
                <w:szCs w:val="21"/>
              </w:rPr>
            </w:pPr>
          </w:p>
        </w:tc>
        <w:tc>
          <w:tcPr>
            <w:tcW w:w="1068" w:type="pct"/>
            <w:noWrap/>
            <w:vAlign w:val="center"/>
          </w:tcPr>
          <w:p w14:paraId="3A74A76F" w14:textId="77777777" w:rsidR="000E07FC" w:rsidRDefault="000E07FC">
            <w:pPr>
              <w:widowControl/>
              <w:jc w:val="center"/>
              <w:rPr>
                <w:rFonts w:ascii="仿宋" w:eastAsia="仿宋" w:hAnsi="仿宋" w:cs="宋体" w:hint="eastAsia"/>
                <w:kern w:val="0"/>
                <w:szCs w:val="21"/>
              </w:rPr>
            </w:pPr>
          </w:p>
        </w:tc>
        <w:tc>
          <w:tcPr>
            <w:tcW w:w="394" w:type="pct"/>
            <w:noWrap/>
            <w:vAlign w:val="center"/>
          </w:tcPr>
          <w:p w14:paraId="284810C3" w14:textId="77777777" w:rsidR="000E07FC" w:rsidRDefault="000E07FC">
            <w:pPr>
              <w:widowControl/>
              <w:jc w:val="center"/>
              <w:rPr>
                <w:rFonts w:ascii="仿宋" w:eastAsia="仿宋" w:hAnsi="仿宋" w:cs="宋体" w:hint="eastAsia"/>
                <w:kern w:val="0"/>
                <w:szCs w:val="21"/>
              </w:rPr>
            </w:pPr>
          </w:p>
        </w:tc>
        <w:tc>
          <w:tcPr>
            <w:tcW w:w="674" w:type="pct"/>
            <w:noWrap/>
            <w:vAlign w:val="center"/>
          </w:tcPr>
          <w:p w14:paraId="6FB7CE98" w14:textId="77777777" w:rsidR="000E07FC" w:rsidRDefault="000E07FC">
            <w:pPr>
              <w:widowControl/>
              <w:jc w:val="center"/>
              <w:rPr>
                <w:rFonts w:ascii="仿宋" w:eastAsia="仿宋" w:hAnsi="仿宋" w:cs="宋体" w:hint="eastAsia"/>
                <w:kern w:val="0"/>
                <w:szCs w:val="21"/>
              </w:rPr>
            </w:pPr>
          </w:p>
        </w:tc>
        <w:tc>
          <w:tcPr>
            <w:tcW w:w="899" w:type="pct"/>
            <w:noWrap/>
            <w:vAlign w:val="center"/>
          </w:tcPr>
          <w:p w14:paraId="797DA18A" w14:textId="77777777" w:rsidR="000E07FC" w:rsidRDefault="000E07FC">
            <w:pPr>
              <w:widowControl/>
              <w:jc w:val="center"/>
              <w:rPr>
                <w:rFonts w:ascii="仿宋" w:eastAsia="仿宋" w:hAnsi="仿宋" w:cs="宋体" w:hint="eastAsia"/>
                <w:kern w:val="0"/>
                <w:szCs w:val="21"/>
              </w:rPr>
            </w:pPr>
          </w:p>
        </w:tc>
        <w:tc>
          <w:tcPr>
            <w:tcW w:w="450" w:type="pct"/>
            <w:noWrap/>
            <w:vAlign w:val="center"/>
          </w:tcPr>
          <w:p w14:paraId="63AB22F1" w14:textId="77777777" w:rsidR="000E07FC" w:rsidRDefault="000E07FC">
            <w:pPr>
              <w:widowControl/>
              <w:jc w:val="center"/>
              <w:rPr>
                <w:rFonts w:ascii="仿宋" w:eastAsia="仿宋" w:hAnsi="仿宋" w:hint="eastAsia"/>
                <w:szCs w:val="21"/>
              </w:rPr>
            </w:pPr>
          </w:p>
        </w:tc>
        <w:tc>
          <w:tcPr>
            <w:tcW w:w="450" w:type="pct"/>
            <w:noWrap/>
            <w:vAlign w:val="center"/>
          </w:tcPr>
          <w:p w14:paraId="37686279" w14:textId="77777777" w:rsidR="000E07FC" w:rsidRDefault="000E07FC">
            <w:pPr>
              <w:widowControl/>
              <w:jc w:val="center"/>
              <w:rPr>
                <w:rFonts w:ascii="仿宋" w:eastAsia="仿宋" w:hAnsi="仿宋" w:hint="eastAsia"/>
                <w:szCs w:val="21"/>
              </w:rPr>
            </w:pPr>
          </w:p>
        </w:tc>
        <w:tc>
          <w:tcPr>
            <w:tcW w:w="224" w:type="pct"/>
            <w:vAlign w:val="center"/>
          </w:tcPr>
          <w:p w14:paraId="3A969D84" w14:textId="77777777" w:rsidR="000E07FC" w:rsidRDefault="000E07FC">
            <w:pPr>
              <w:widowControl/>
              <w:jc w:val="center"/>
              <w:rPr>
                <w:rFonts w:ascii="仿宋" w:eastAsia="仿宋" w:hAnsi="仿宋" w:cs="Arial" w:hint="eastAsia"/>
                <w:szCs w:val="21"/>
              </w:rPr>
            </w:pPr>
          </w:p>
        </w:tc>
      </w:tr>
    </w:tbl>
    <w:p w14:paraId="203060C9" w14:textId="77777777" w:rsidR="000E07FC" w:rsidRDefault="000E07FC">
      <w:pPr>
        <w:snapToGrid w:val="0"/>
        <w:spacing w:before="50" w:after="50"/>
        <w:rPr>
          <w:color w:val="FF0000"/>
        </w:rPr>
      </w:pPr>
    </w:p>
    <w:p w14:paraId="7AFDCD77" w14:textId="77777777" w:rsidR="000E07FC" w:rsidRDefault="000E07FC">
      <w:pPr>
        <w:snapToGrid w:val="0"/>
        <w:spacing w:before="50" w:after="50"/>
        <w:rPr>
          <w:color w:val="FF0000"/>
        </w:rPr>
        <w:sectPr w:rsidR="000E07FC">
          <w:headerReference w:type="default" r:id="rId14"/>
          <w:pgSz w:w="16840" w:h="11907" w:orient="landscape"/>
          <w:pgMar w:top="1361" w:right="1361" w:bottom="1361" w:left="1361" w:header="765" w:footer="822" w:gutter="0"/>
          <w:cols w:space="720"/>
          <w:docGrid w:type="lines" w:linePitch="312"/>
        </w:sectPr>
      </w:pPr>
    </w:p>
    <w:p w14:paraId="75C05540" w14:textId="77777777" w:rsidR="000E07FC" w:rsidRDefault="00000000">
      <w:pPr>
        <w:pStyle w:val="1"/>
        <w:rPr>
          <w:rFonts w:hint="eastAsia"/>
        </w:rPr>
      </w:pPr>
      <w:bookmarkStart w:id="37" w:name="_Toc104885750"/>
      <w:r>
        <w:rPr>
          <w:rFonts w:hint="eastAsia"/>
        </w:rPr>
        <w:lastRenderedPageBreak/>
        <w:t>第七章询问、质疑及投诉</w:t>
      </w:r>
      <w:bookmarkEnd w:id="37"/>
    </w:p>
    <w:p w14:paraId="6E935E60" w14:textId="77777777" w:rsidR="000E07FC"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269878E5" w14:textId="77777777" w:rsidR="000E07FC"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w:t>
      </w:r>
      <w:proofErr w:type="gramStart"/>
      <w:r>
        <w:rPr>
          <w:rFonts w:ascii="仿宋" w:eastAsia="仿宋" w:hAnsi="仿宋" w:cs="仿宋" w:hint="eastAsia"/>
          <w:sz w:val="24"/>
        </w:rPr>
        <w:t>浙财采监</w:t>
      </w:r>
      <w:proofErr w:type="gramEnd"/>
      <w:r>
        <w:rPr>
          <w:rFonts w:ascii="仿宋" w:eastAsia="仿宋" w:hAnsi="仿宋" w:cs="仿宋" w:hint="eastAsia"/>
          <w:sz w:val="24"/>
        </w:rPr>
        <w:t>（2021）22号）文件关于“健全行政裁决机制”要求，鼓励供应商在线提起询问，路径为：政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-项目采购-询问质疑投诉-询问列表；鼓励供应商在线提起质疑，路径为：政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-项目采购-询问质疑投诉-质疑列表。</w:t>
      </w:r>
    </w:p>
    <w:p w14:paraId="4262B1F2" w14:textId="77777777" w:rsidR="000E07FC"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5F517910" w14:textId="77777777" w:rsidR="000E07FC"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答复，但答复的内容不得涉及商业秘密。供应商提出的询问超出采购人对采购代理机构委托授权范围的，采购代理机构应当告知供应商向采购人提出。</w:t>
      </w:r>
    </w:p>
    <w:p w14:paraId="539E4715" w14:textId="77777777" w:rsidR="000E07FC"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7A19DC86"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4D2DF019"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7660CCD0"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7A9E50AE"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268A0CA3"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19139293"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1EEABE36"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E8FE8EC"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61E76E43"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067DF9F4"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29EAB18D"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2BAA32A2"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3B654479"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700A4B5"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2EBB89EC"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6BA6F83A"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7F8DAC92"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792265A1"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37A1D6C9"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答复的，可以在答复期满后十五个工作日内向同级采购监督管理部门提出投诉。</w:t>
      </w:r>
    </w:p>
    <w:p w14:paraId="56B9BC41"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w:t>
      </w:r>
      <w:proofErr w:type="gramStart"/>
      <w:r>
        <w:rPr>
          <w:rFonts w:ascii="仿宋" w:eastAsia="仿宋" w:hAnsi="仿宋" w:cs="仿宋" w:hint="eastAsia"/>
          <w:sz w:val="24"/>
        </w:rPr>
        <w:t>商投诉</w:t>
      </w:r>
      <w:proofErr w:type="gramEnd"/>
      <w:r>
        <w:rPr>
          <w:rFonts w:ascii="仿宋" w:eastAsia="仿宋" w:hAnsi="仿宋" w:cs="仿宋" w:hint="eastAsia"/>
          <w:sz w:val="24"/>
        </w:rPr>
        <w:t>的事项不得超出已质疑事项的范围，基于质疑答复内容提出的投诉事项除外。</w:t>
      </w:r>
    </w:p>
    <w:p w14:paraId="2E77DE49" w14:textId="77777777" w:rsidR="000E07FC"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w:t>
      </w:r>
      <w:proofErr w:type="gramStart"/>
      <w:r>
        <w:rPr>
          <w:rFonts w:ascii="仿宋" w:eastAsia="仿宋" w:hAnsi="仿宋" w:cs="仿宋" w:hint="eastAsia"/>
          <w:sz w:val="24"/>
        </w:rPr>
        <w:t>商投诉</w:t>
      </w:r>
      <w:proofErr w:type="gramEnd"/>
      <w:r>
        <w:rPr>
          <w:rFonts w:ascii="仿宋" w:eastAsia="仿宋" w:hAnsi="仿宋" w:cs="仿宋" w:hint="eastAsia"/>
          <w:sz w:val="24"/>
        </w:rPr>
        <w:t>应当有明确的请求和必要的证明材料。</w:t>
      </w:r>
    </w:p>
    <w:p w14:paraId="479753BC" w14:textId="77777777" w:rsidR="000E07FC"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13743C80" w14:textId="77777777" w:rsidR="000E07FC"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6D41AEDF" w14:textId="77777777" w:rsidR="000E07FC"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0BDE9FF2"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76AAAEFF"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0D0873A9"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1849DA29"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64432079"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7E41AA07" w14:textId="77777777" w:rsidR="000E07FC"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3824DA36"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78D41345"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7AF42D1B"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04736C82"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5B1668E7"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05C3502C" w14:textId="77777777" w:rsidR="000E07FC"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30E74AD4"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342E6C40"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73FBA6CB"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183AA7E5"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1D47B045"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24203C2" w14:textId="77777777" w:rsidR="000E07FC"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19970843"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5224C390" w14:textId="77777777" w:rsidR="000E07FC"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676F4141" w14:textId="77777777" w:rsidR="000E07FC"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32274191" w14:textId="77777777" w:rsidR="000E07FC"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270B212F" w14:textId="77777777" w:rsidR="000E07FC" w:rsidRDefault="000E07FC">
      <w:pPr>
        <w:adjustRightInd w:val="0"/>
        <w:snapToGrid w:val="0"/>
        <w:spacing w:line="360" w:lineRule="auto"/>
        <w:rPr>
          <w:rFonts w:ascii="仿宋" w:eastAsia="仿宋" w:hAnsi="仿宋" w:cs="仿宋" w:hint="eastAsia"/>
          <w:sz w:val="24"/>
          <w:szCs w:val="24"/>
          <w:u w:val="dotted"/>
        </w:rPr>
      </w:pPr>
    </w:p>
    <w:p w14:paraId="7104C2D1" w14:textId="77777777" w:rsidR="000E07FC"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5EB2B559" w14:textId="77777777" w:rsidR="000E07FC"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08E4070E" w14:textId="77777777" w:rsidR="000E07FC" w:rsidRDefault="000E07FC">
      <w:pPr>
        <w:adjustRightInd w:val="0"/>
        <w:snapToGrid w:val="0"/>
        <w:spacing w:line="360" w:lineRule="auto"/>
        <w:rPr>
          <w:rFonts w:ascii="仿宋" w:eastAsia="仿宋" w:hAnsi="仿宋" w:cs="仿宋" w:hint="eastAsia"/>
          <w:sz w:val="24"/>
          <w:szCs w:val="24"/>
        </w:rPr>
      </w:pPr>
    </w:p>
    <w:p w14:paraId="2EEF50E5" w14:textId="77777777" w:rsidR="000E07FC" w:rsidRDefault="000E07FC">
      <w:pPr>
        <w:adjustRightInd w:val="0"/>
        <w:snapToGrid w:val="0"/>
        <w:spacing w:line="360" w:lineRule="auto"/>
        <w:rPr>
          <w:rFonts w:ascii="仿宋" w:eastAsia="仿宋" w:hAnsi="仿宋" w:cs="仿宋" w:hint="eastAsia"/>
          <w:kern w:val="0"/>
          <w:sz w:val="24"/>
          <w:szCs w:val="24"/>
        </w:rPr>
      </w:pPr>
    </w:p>
    <w:p w14:paraId="2DFF2C7F" w14:textId="77777777" w:rsidR="000E07FC" w:rsidRDefault="000E07FC">
      <w:pPr>
        <w:widowControl/>
        <w:snapToGrid w:val="0"/>
        <w:spacing w:line="480" w:lineRule="exact"/>
        <w:rPr>
          <w:rFonts w:ascii="仿宋" w:eastAsia="仿宋" w:hAnsi="仿宋" w:cs="仿宋" w:hint="eastAsia"/>
          <w:kern w:val="0"/>
          <w:sz w:val="24"/>
          <w:szCs w:val="24"/>
        </w:rPr>
      </w:pPr>
    </w:p>
    <w:sectPr w:rsidR="000E07FC">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D5DD" w14:textId="77777777" w:rsidR="00A90165" w:rsidRDefault="00A90165">
      <w:r>
        <w:separator/>
      </w:r>
    </w:p>
  </w:endnote>
  <w:endnote w:type="continuationSeparator" w:id="0">
    <w:p w14:paraId="5E2055AD" w14:textId="77777777" w:rsidR="00A90165" w:rsidRDefault="00A9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CJK JP 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E0C5" w14:textId="77777777" w:rsidR="000E07FC"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6C21C998" w14:textId="77777777" w:rsidR="000E07FC" w:rsidRDefault="000E07F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DC0C" w14:textId="77777777" w:rsidR="00A90165" w:rsidRDefault="00A90165">
      <w:r>
        <w:separator/>
      </w:r>
    </w:p>
  </w:footnote>
  <w:footnote w:type="continuationSeparator" w:id="0">
    <w:p w14:paraId="77588B9B" w14:textId="77777777" w:rsidR="00A90165" w:rsidRDefault="00A9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3BDA" w14:textId="77777777" w:rsidR="000E07FC"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90A4" w14:textId="77777777" w:rsidR="000E07FC" w:rsidRDefault="000E07FC">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DED0" w14:textId="77777777" w:rsidR="000E07FC"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892" w14:textId="77777777" w:rsidR="000E07FC"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2005089175">
    <w:abstractNumId w:val="1"/>
  </w:num>
  <w:num w:numId="2" w16cid:durableId="1677926199">
    <w:abstractNumId w:val="2"/>
  </w:num>
  <w:num w:numId="3" w16cid:durableId="165078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D7FD57D1"/>
    <w:rsid w:val="F7EFB800"/>
    <w:rsid w:val="FFEF004D"/>
    <w:rsid w:val="00001007"/>
    <w:rsid w:val="000057FF"/>
    <w:rsid w:val="0000798D"/>
    <w:rsid w:val="00011114"/>
    <w:rsid w:val="00015733"/>
    <w:rsid w:val="000175CF"/>
    <w:rsid w:val="00017E96"/>
    <w:rsid w:val="00027CFA"/>
    <w:rsid w:val="0003040E"/>
    <w:rsid w:val="00030872"/>
    <w:rsid w:val="00032EB1"/>
    <w:rsid w:val="00032FE5"/>
    <w:rsid w:val="00035453"/>
    <w:rsid w:val="00041D74"/>
    <w:rsid w:val="000422CA"/>
    <w:rsid w:val="00047CBC"/>
    <w:rsid w:val="00050EFF"/>
    <w:rsid w:val="00051001"/>
    <w:rsid w:val="00052C56"/>
    <w:rsid w:val="000563C0"/>
    <w:rsid w:val="000576C9"/>
    <w:rsid w:val="00061F6E"/>
    <w:rsid w:val="00063EC0"/>
    <w:rsid w:val="000645D7"/>
    <w:rsid w:val="000676F7"/>
    <w:rsid w:val="00070432"/>
    <w:rsid w:val="00071BEC"/>
    <w:rsid w:val="00072528"/>
    <w:rsid w:val="00074477"/>
    <w:rsid w:val="0007498F"/>
    <w:rsid w:val="00075A45"/>
    <w:rsid w:val="00083283"/>
    <w:rsid w:val="00086D5F"/>
    <w:rsid w:val="00086DD3"/>
    <w:rsid w:val="00087912"/>
    <w:rsid w:val="0009091E"/>
    <w:rsid w:val="000936D4"/>
    <w:rsid w:val="00093D20"/>
    <w:rsid w:val="00095220"/>
    <w:rsid w:val="00097389"/>
    <w:rsid w:val="000A0BF8"/>
    <w:rsid w:val="000A1C7C"/>
    <w:rsid w:val="000A2E0A"/>
    <w:rsid w:val="000A3490"/>
    <w:rsid w:val="000A4C95"/>
    <w:rsid w:val="000A5AC2"/>
    <w:rsid w:val="000A7032"/>
    <w:rsid w:val="000A79DB"/>
    <w:rsid w:val="000A7D8B"/>
    <w:rsid w:val="000B4E19"/>
    <w:rsid w:val="000B5FE2"/>
    <w:rsid w:val="000C2C5E"/>
    <w:rsid w:val="000D1590"/>
    <w:rsid w:val="000D294E"/>
    <w:rsid w:val="000D5D1D"/>
    <w:rsid w:val="000E07FC"/>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44B"/>
    <w:rsid w:val="00114CCE"/>
    <w:rsid w:val="00120394"/>
    <w:rsid w:val="001215EB"/>
    <w:rsid w:val="00124D38"/>
    <w:rsid w:val="001260FD"/>
    <w:rsid w:val="0012632E"/>
    <w:rsid w:val="00130D0B"/>
    <w:rsid w:val="00131D7B"/>
    <w:rsid w:val="0013470D"/>
    <w:rsid w:val="00136919"/>
    <w:rsid w:val="00137B80"/>
    <w:rsid w:val="001473B6"/>
    <w:rsid w:val="00150E69"/>
    <w:rsid w:val="001528A9"/>
    <w:rsid w:val="00152DAA"/>
    <w:rsid w:val="00152E11"/>
    <w:rsid w:val="0015459B"/>
    <w:rsid w:val="001569D7"/>
    <w:rsid w:val="00156B75"/>
    <w:rsid w:val="001575A3"/>
    <w:rsid w:val="00157615"/>
    <w:rsid w:val="00163F9B"/>
    <w:rsid w:val="0016526E"/>
    <w:rsid w:val="00166EDF"/>
    <w:rsid w:val="00167332"/>
    <w:rsid w:val="00175E54"/>
    <w:rsid w:val="0017648A"/>
    <w:rsid w:val="00181848"/>
    <w:rsid w:val="00184066"/>
    <w:rsid w:val="0018491B"/>
    <w:rsid w:val="0018603F"/>
    <w:rsid w:val="001873BA"/>
    <w:rsid w:val="001907D0"/>
    <w:rsid w:val="0019512F"/>
    <w:rsid w:val="00195DD2"/>
    <w:rsid w:val="001967D3"/>
    <w:rsid w:val="00196E42"/>
    <w:rsid w:val="001A3912"/>
    <w:rsid w:val="001A403A"/>
    <w:rsid w:val="001A7064"/>
    <w:rsid w:val="001A72E4"/>
    <w:rsid w:val="001B1941"/>
    <w:rsid w:val="001B26C6"/>
    <w:rsid w:val="001B55CE"/>
    <w:rsid w:val="001B65AF"/>
    <w:rsid w:val="001B7B0C"/>
    <w:rsid w:val="001C15DC"/>
    <w:rsid w:val="001C5842"/>
    <w:rsid w:val="001D037D"/>
    <w:rsid w:val="001D0E3F"/>
    <w:rsid w:val="001D1E66"/>
    <w:rsid w:val="001E2189"/>
    <w:rsid w:val="001E6DE3"/>
    <w:rsid w:val="001E7F28"/>
    <w:rsid w:val="001F0ABE"/>
    <w:rsid w:val="001F12B5"/>
    <w:rsid w:val="001F56D2"/>
    <w:rsid w:val="00200053"/>
    <w:rsid w:val="002010FC"/>
    <w:rsid w:val="00203B53"/>
    <w:rsid w:val="00212281"/>
    <w:rsid w:val="002123E8"/>
    <w:rsid w:val="00212ACA"/>
    <w:rsid w:val="002131B7"/>
    <w:rsid w:val="00215221"/>
    <w:rsid w:val="0022220F"/>
    <w:rsid w:val="00222AC8"/>
    <w:rsid w:val="00223481"/>
    <w:rsid w:val="002238FB"/>
    <w:rsid w:val="00225887"/>
    <w:rsid w:val="002260BE"/>
    <w:rsid w:val="00227AC0"/>
    <w:rsid w:val="00227B5B"/>
    <w:rsid w:val="0023079E"/>
    <w:rsid w:val="0023255A"/>
    <w:rsid w:val="002332B4"/>
    <w:rsid w:val="002337D3"/>
    <w:rsid w:val="002462AC"/>
    <w:rsid w:val="0025023E"/>
    <w:rsid w:val="002550D0"/>
    <w:rsid w:val="00256BB5"/>
    <w:rsid w:val="0025753B"/>
    <w:rsid w:val="00257E79"/>
    <w:rsid w:val="0026360C"/>
    <w:rsid w:val="002638B7"/>
    <w:rsid w:val="0026475C"/>
    <w:rsid w:val="00271949"/>
    <w:rsid w:val="00275AA1"/>
    <w:rsid w:val="002806F3"/>
    <w:rsid w:val="0028110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220"/>
    <w:rsid w:val="002B3CEC"/>
    <w:rsid w:val="002B5149"/>
    <w:rsid w:val="002B6DB8"/>
    <w:rsid w:val="002C3955"/>
    <w:rsid w:val="002C4682"/>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072DE"/>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BC0"/>
    <w:rsid w:val="0036526E"/>
    <w:rsid w:val="003663D5"/>
    <w:rsid w:val="00367718"/>
    <w:rsid w:val="0037192E"/>
    <w:rsid w:val="00377224"/>
    <w:rsid w:val="00380421"/>
    <w:rsid w:val="00383193"/>
    <w:rsid w:val="00390358"/>
    <w:rsid w:val="00391CFD"/>
    <w:rsid w:val="003921D0"/>
    <w:rsid w:val="00394AE8"/>
    <w:rsid w:val="003950F7"/>
    <w:rsid w:val="00395324"/>
    <w:rsid w:val="003A2197"/>
    <w:rsid w:val="003A7E69"/>
    <w:rsid w:val="003B3314"/>
    <w:rsid w:val="003B3C10"/>
    <w:rsid w:val="003B430A"/>
    <w:rsid w:val="003B729E"/>
    <w:rsid w:val="003C5057"/>
    <w:rsid w:val="003C5783"/>
    <w:rsid w:val="003D2343"/>
    <w:rsid w:val="003D3AC9"/>
    <w:rsid w:val="003D494C"/>
    <w:rsid w:val="003D5130"/>
    <w:rsid w:val="003E1422"/>
    <w:rsid w:val="003E29C8"/>
    <w:rsid w:val="003E56C1"/>
    <w:rsid w:val="003F55DD"/>
    <w:rsid w:val="003F59F0"/>
    <w:rsid w:val="003F6238"/>
    <w:rsid w:val="004013D0"/>
    <w:rsid w:val="004027E9"/>
    <w:rsid w:val="00402E63"/>
    <w:rsid w:val="00404AC0"/>
    <w:rsid w:val="00404F37"/>
    <w:rsid w:val="00406E18"/>
    <w:rsid w:val="00407DB8"/>
    <w:rsid w:val="004102DA"/>
    <w:rsid w:val="004128E3"/>
    <w:rsid w:val="00424416"/>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77E8D"/>
    <w:rsid w:val="00484C7D"/>
    <w:rsid w:val="00485881"/>
    <w:rsid w:val="00487B81"/>
    <w:rsid w:val="004918E7"/>
    <w:rsid w:val="004944D0"/>
    <w:rsid w:val="004A16B6"/>
    <w:rsid w:val="004A4591"/>
    <w:rsid w:val="004A79CE"/>
    <w:rsid w:val="004A7A1F"/>
    <w:rsid w:val="004B1716"/>
    <w:rsid w:val="004B2D5B"/>
    <w:rsid w:val="004B6744"/>
    <w:rsid w:val="004C0368"/>
    <w:rsid w:val="004C03C4"/>
    <w:rsid w:val="004C4A83"/>
    <w:rsid w:val="004C71C0"/>
    <w:rsid w:val="004C796A"/>
    <w:rsid w:val="004D1764"/>
    <w:rsid w:val="004D431E"/>
    <w:rsid w:val="004D750F"/>
    <w:rsid w:val="004E24C7"/>
    <w:rsid w:val="004E649A"/>
    <w:rsid w:val="004E79DD"/>
    <w:rsid w:val="004F48A9"/>
    <w:rsid w:val="00501AB0"/>
    <w:rsid w:val="00502E8F"/>
    <w:rsid w:val="005063E3"/>
    <w:rsid w:val="005065F1"/>
    <w:rsid w:val="005067AD"/>
    <w:rsid w:val="00506858"/>
    <w:rsid w:val="005068EC"/>
    <w:rsid w:val="005101BD"/>
    <w:rsid w:val="0051036E"/>
    <w:rsid w:val="005104A1"/>
    <w:rsid w:val="0051120D"/>
    <w:rsid w:val="0051247F"/>
    <w:rsid w:val="00517DAD"/>
    <w:rsid w:val="0052097F"/>
    <w:rsid w:val="005235FB"/>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64D31"/>
    <w:rsid w:val="00565E65"/>
    <w:rsid w:val="00570A99"/>
    <w:rsid w:val="005736F1"/>
    <w:rsid w:val="0058051B"/>
    <w:rsid w:val="005808F7"/>
    <w:rsid w:val="005838A0"/>
    <w:rsid w:val="00583E7D"/>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468E"/>
    <w:rsid w:val="005C47AD"/>
    <w:rsid w:val="005C5A6F"/>
    <w:rsid w:val="005C7333"/>
    <w:rsid w:val="005C7AEA"/>
    <w:rsid w:val="005C7C8D"/>
    <w:rsid w:val="005D06C3"/>
    <w:rsid w:val="005D0B53"/>
    <w:rsid w:val="005D0C4A"/>
    <w:rsid w:val="005D434D"/>
    <w:rsid w:val="005E02CA"/>
    <w:rsid w:val="005F3B4F"/>
    <w:rsid w:val="005F51A4"/>
    <w:rsid w:val="005F5C91"/>
    <w:rsid w:val="005F699B"/>
    <w:rsid w:val="005F7473"/>
    <w:rsid w:val="006002BE"/>
    <w:rsid w:val="00601929"/>
    <w:rsid w:val="00601E30"/>
    <w:rsid w:val="00602519"/>
    <w:rsid w:val="00603994"/>
    <w:rsid w:val="00604460"/>
    <w:rsid w:val="006110EF"/>
    <w:rsid w:val="0061162B"/>
    <w:rsid w:val="00613118"/>
    <w:rsid w:val="00617312"/>
    <w:rsid w:val="006231D2"/>
    <w:rsid w:val="00625731"/>
    <w:rsid w:val="00626070"/>
    <w:rsid w:val="00627D84"/>
    <w:rsid w:val="00631611"/>
    <w:rsid w:val="00632E24"/>
    <w:rsid w:val="00637696"/>
    <w:rsid w:val="00643722"/>
    <w:rsid w:val="0065285F"/>
    <w:rsid w:val="00653D91"/>
    <w:rsid w:val="00654086"/>
    <w:rsid w:val="006558A9"/>
    <w:rsid w:val="0065748E"/>
    <w:rsid w:val="00662257"/>
    <w:rsid w:val="006630D0"/>
    <w:rsid w:val="00672AB9"/>
    <w:rsid w:val="00673925"/>
    <w:rsid w:val="00674F22"/>
    <w:rsid w:val="00680592"/>
    <w:rsid w:val="00681B0A"/>
    <w:rsid w:val="00682279"/>
    <w:rsid w:val="006822F4"/>
    <w:rsid w:val="00682443"/>
    <w:rsid w:val="006935B7"/>
    <w:rsid w:val="00693B9C"/>
    <w:rsid w:val="006972ED"/>
    <w:rsid w:val="006A04FD"/>
    <w:rsid w:val="006A12E2"/>
    <w:rsid w:val="006A15EC"/>
    <w:rsid w:val="006A1B92"/>
    <w:rsid w:val="006A2451"/>
    <w:rsid w:val="006B03CD"/>
    <w:rsid w:val="006B0A3C"/>
    <w:rsid w:val="006B1725"/>
    <w:rsid w:val="006B1789"/>
    <w:rsid w:val="006C3A79"/>
    <w:rsid w:val="006C3BA6"/>
    <w:rsid w:val="006C3C30"/>
    <w:rsid w:val="006C3C4F"/>
    <w:rsid w:val="006C5ECA"/>
    <w:rsid w:val="006D3DA6"/>
    <w:rsid w:val="006D6A4D"/>
    <w:rsid w:val="006D7D2D"/>
    <w:rsid w:val="006D7E4C"/>
    <w:rsid w:val="006E0B64"/>
    <w:rsid w:val="006E1334"/>
    <w:rsid w:val="006E1352"/>
    <w:rsid w:val="006E25AF"/>
    <w:rsid w:val="006E3C86"/>
    <w:rsid w:val="006E6B13"/>
    <w:rsid w:val="006E7D44"/>
    <w:rsid w:val="006F00F9"/>
    <w:rsid w:val="006F1731"/>
    <w:rsid w:val="006F3F3B"/>
    <w:rsid w:val="006F4A7E"/>
    <w:rsid w:val="006F6C50"/>
    <w:rsid w:val="006F6F0F"/>
    <w:rsid w:val="00700B39"/>
    <w:rsid w:val="007018AA"/>
    <w:rsid w:val="00703CFA"/>
    <w:rsid w:val="00703F70"/>
    <w:rsid w:val="00704CFE"/>
    <w:rsid w:val="007052F4"/>
    <w:rsid w:val="00710996"/>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0B85"/>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80D5A"/>
    <w:rsid w:val="0078155F"/>
    <w:rsid w:val="007815A4"/>
    <w:rsid w:val="00781739"/>
    <w:rsid w:val="00785952"/>
    <w:rsid w:val="00786A02"/>
    <w:rsid w:val="00793855"/>
    <w:rsid w:val="00793EC3"/>
    <w:rsid w:val="00794CFB"/>
    <w:rsid w:val="007A2703"/>
    <w:rsid w:val="007A348D"/>
    <w:rsid w:val="007A3A32"/>
    <w:rsid w:val="007A452D"/>
    <w:rsid w:val="007A48C9"/>
    <w:rsid w:val="007A5DB0"/>
    <w:rsid w:val="007B1BE4"/>
    <w:rsid w:val="007B2C3D"/>
    <w:rsid w:val="007B31B1"/>
    <w:rsid w:val="007B5CC3"/>
    <w:rsid w:val="007B64E5"/>
    <w:rsid w:val="007B64F1"/>
    <w:rsid w:val="007B6EFD"/>
    <w:rsid w:val="007B71DE"/>
    <w:rsid w:val="007C165E"/>
    <w:rsid w:val="007C23E5"/>
    <w:rsid w:val="007C2B56"/>
    <w:rsid w:val="007C37C3"/>
    <w:rsid w:val="007C52EC"/>
    <w:rsid w:val="007D555B"/>
    <w:rsid w:val="007D68A8"/>
    <w:rsid w:val="007D698A"/>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26D41"/>
    <w:rsid w:val="00833DF0"/>
    <w:rsid w:val="00835CD2"/>
    <w:rsid w:val="008421AE"/>
    <w:rsid w:val="008432CB"/>
    <w:rsid w:val="0084485E"/>
    <w:rsid w:val="0084752A"/>
    <w:rsid w:val="00847DD0"/>
    <w:rsid w:val="00850927"/>
    <w:rsid w:val="00854556"/>
    <w:rsid w:val="00861089"/>
    <w:rsid w:val="00861A29"/>
    <w:rsid w:val="00862722"/>
    <w:rsid w:val="00863F6F"/>
    <w:rsid w:val="008648C4"/>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D8A"/>
    <w:rsid w:val="008A4B2E"/>
    <w:rsid w:val="008A52B8"/>
    <w:rsid w:val="008A7357"/>
    <w:rsid w:val="008A73BF"/>
    <w:rsid w:val="008B7B6D"/>
    <w:rsid w:val="008B7F55"/>
    <w:rsid w:val="008C07D0"/>
    <w:rsid w:val="008C1076"/>
    <w:rsid w:val="008C6093"/>
    <w:rsid w:val="008D0A0B"/>
    <w:rsid w:val="008E0088"/>
    <w:rsid w:val="008E0A66"/>
    <w:rsid w:val="008E0DC1"/>
    <w:rsid w:val="008E3ED7"/>
    <w:rsid w:val="008E43E5"/>
    <w:rsid w:val="008E4FB6"/>
    <w:rsid w:val="008E50F5"/>
    <w:rsid w:val="008E5788"/>
    <w:rsid w:val="008E7BA8"/>
    <w:rsid w:val="008F20E1"/>
    <w:rsid w:val="008F2801"/>
    <w:rsid w:val="008F4EEF"/>
    <w:rsid w:val="00900B7A"/>
    <w:rsid w:val="00901C76"/>
    <w:rsid w:val="00901E6B"/>
    <w:rsid w:val="009026D2"/>
    <w:rsid w:val="00903D51"/>
    <w:rsid w:val="00905B65"/>
    <w:rsid w:val="00911231"/>
    <w:rsid w:val="0091276C"/>
    <w:rsid w:val="00915CD2"/>
    <w:rsid w:val="00924191"/>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640AF"/>
    <w:rsid w:val="009700F0"/>
    <w:rsid w:val="00970794"/>
    <w:rsid w:val="00971F04"/>
    <w:rsid w:val="0097245F"/>
    <w:rsid w:val="00975283"/>
    <w:rsid w:val="00976F41"/>
    <w:rsid w:val="00980F6F"/>
    <w:rsid w:val="0098185F"/>
    <w:rsid w:val="00985B17"/>
    <w:rsid w:val="009877D8"/>
    <w:rsid w:val="0099679C"/>
    <w:rsid w:val="009A198A"/>
    <w:rsid w:val="009A354A"/>
    <w:rsid w:val="009A3907"/>
    <w:rsid w:val="009A4B94"/>
    <w:rsid w:val="009A5E1F"/>
    <w:rsid w:val="009A6530"/>
    <w:rsid w:val="009B15A3"/>
    <w:rsid w:val="009B6D1A"/>
    <w:rsid w:val="009B6F86"/>
    <w:rsid w:val="009C1D63"/>
    <w:rsid w:val="009C602E"/>
    <w:rsid w:val="009D1E91"/>
    <w:rsid w:val="009D4BE1"/>
    <w:rsid w:val="009D50E8"/>
    <w:rsid w:val="009D54B4"/>
    <w:rsid w:val="009D6F98"/>
    <w:rsid w:val="009D77F2"/>
    <w:rsid w:val="009E204D"/>
    <w:rsid w:val="009E423C"/>
    <w:rsid w:val="009E61C4"/>
    <w:rsid w:val="009E78BE"/>
    <w:rsid w:val="009F67E8"/>
    <w:rsid w:val="00A02817"/>
    <w:rsid w:val="00A04B73"/>
    <w:rsid w:val="00A05347"/>
    <w:rsid w:val="00A06684"/>
    <w:rsid w:val="00A06B9C"/>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2C6E"/>
    <w:rsid w:val="00A43E28"/>
    <w:rsid w:val="00A45F4F"/>
    <w:rsid w:val="00A4754B"/>
    <w:rsid w:val="00A5001C"/>
    <w:rsid w:val="00A5115C"/>
    <w:rsid w:val="00A51266"/>
    <w:rsid w:val="00A52ABE"/>
    <w:rsid w:val="00A5363C"/>
    <w:rsid w:val="00A5375C"/>
    <w:rsid w:val="00A53E49"/>
    <w:rsid w:val="00A541A9"/>
    <w:rsid w:val="00A5792B"/>
    <w:rsid w:val="00A65C69"/>
    <w:rsid w:val="00A677A0"/>
    <w:rsid w:val="00A72EFC"/>
    <w:rsid w:val="00A766E0"/>
    <w:rsid w:val="00A77CF3"/>
    <w:rsid w:val="00A80B3D"/>
    <w:rsid w:val="00A82DDF"/>
    <w:rsid w:val="00A8480E"/>
    <w:rsid w:val="00A855AD"/>
    <w:rsid w:val="00A8562B"/>
    <w:rsid w:val="00A87FEF"/>
    <w:rsid w:val="00A90165"/>
    <w:rsid w:val="00A9267F"/>
    <w:rsid w:val="00A95ACD"/>
    <w:rsid w:val="00A9649A"/>
    <w:rsid w:val="00A965B2"/>
    <w:rsid w:val="00A9738C"/>
    <w:rsid w:val="00AA1A9F"/>
    <w:rsid w:val="00AA21AC"/>
    <w:rsid w:val="00AA3748"/>
    <w:rsid w:val="00AB1141"/>
    <w:rsid w:val="00AB3A26"/>
    <w:rsid w:val="00AB6AF4"/>
    <w:rsid w:val="00AB7B0D"/>
    <w:rsid w:val="00AC09FF"/>
    <w:rsid w:val="00AC3118"/>
    <w:rsid w:val="00AC6498"/>
    <w:rsid w:val="00AC7C52"/>
    <w:rsid w:val="00AD1B00"/>
    <w:rsid w:val="00AD63B1"/>
    <w:rsid w:val="00AD6EDB"/>
    <w:rsid w:val="00AE1054"/>
    <w:rsid w:val="00AE2DAC"/>
    <w:rsid w:val="00AE4FB2"/>
    <w:rsid w:val="00AF5224"/>
    <w:rsid w:val="00AF6218"/>
    <w:rsid w:val="00B01FAD"/>
    <w:rsid w:val="00B06419"/>
    <w:rsid w:val="00B06B32"/>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4652"/>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2BB7"/>
    <w:rsid w:val="00BC4D52"/>
    <w:rsid w:val="00BC4E8C"/>
    <w:rsid w:val="00BD0FC1"/>
    <w:rsid w:val="00BD261B"/>
    <w:rsid w:val="00BD34BE"/>
    <w:rsid w:val="00BD4689"/>
    <w:rsid w:val="00BD4BF8"/>
    <w:rsid w:val="00BD4E62"/>
    <w:rsid w:val="00BE2BAB"/>
    <w:rsid w:val="00BE4D26"/>
    <w:rsid w:val="00BE7AB8"/>
    <w:rsid w:val="00BF2551"/>
    <w:rsid w:val="00BF28ED"/>
    <w:rsid w:val="00BF5373"/>
    <w:rsid w:val="00BF5722"/>
    <w:rsid w:val="00C02E6D"/>
    <w:rsid w:val="00C04E86"/>
    <w:rsid w:val="00C10584"/>
    <w:rsid w:val="00C1426C"/>
    <w:rsid w:val="00C1486E"/>
    <w:rsid w:val="00C16991"/>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4E50"/>
    <w:rsid w:val="00C45125"/>
    <w:rsid w:val="00C45EA1"/>
    <w:rsid w:val="00C51A7D"/>
    <w:rsid w:val="00C527FA"/>
    <w:rsid w:val="00C53249"/>
    <w:rsid w:val="00C56279"/>
    <w:rsid w:val="00C5632F"/>
    <w:rsid w:val="00C61F86"/>
    <w:rsid w:val="00C62D1F"/>
    <w:rsid w:val="00C648C5"/>
    <w:rsid w:val="00C66FDC"/>
    <w:rsid w:val="00C710C1"/>
    <w:rsid w:val="00C72528"/>
    <w:rsid w:val="00C7341A"/>
    <w:rsid w:val="00C73532"/>
    <w:rsid w:val="00C743E4"/>
    <w:rsid w:val="00C76476"/>
    <w:rsid w:val="00C76704"/>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B26F8"/>
    <w:rsid w:val="00CB39C3"/>
    <w:rsid w:val="00CB6662"/>
    <w:rsid w:val="00CC08EA"/>
    <w:rsid w:val="00CC1AD9"/>
    <w:rsid w:val="00CC20F1"/>
    <w:rsid w:val="00CC33BD"/>
    <w:rsid w:val="00CC7E8C"/>
    <w:rsid w:val="00CD0064"/>
    <w:rsid w:val="00CD32F5"/>
    <w:rsid w:val="00CD3763"/>
    <w:rsid w:val="00CD4307"/>
    <w:rsid w:val="00CD6A95"/>
    <w:rsid w:val="00CD6AF7"/>
    <w:rsid w:val="00CD7583"/>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380A"/>
    <w:rsid w:val="00D43951"/>
    <w:rsid w:val="00D43DB6"/>
    <w:rsid w:val="00D5547C"/>
    <w:rsid w:val="00D62C94"/>
    <w:rsid w:val="00D64DF1"/>
    <w:rsid w:val="00D67F1D"/>
    <w:rsid w:val="00D7581C"/>
    <w:rsid w:val="00D76173"/>
    <w:rsid w:val="00D7786F"/>
    <w:rsid w:val="00D80189"/>
    <w:rsid w:val="00D815EB"/>
    <w:rsid w:val="00D82DBA"/>
    <w:rsid w:val="00D848A4"/>
    <w:rsid w:val="00D84986"/>
    <w:rsid w:val="00D849BD"/>
    <w:rsid w:val="00D85C6F"/>
    <w:rsid w:val="00D86B63"/>
    <w:rsid w:val="00D9117A"/>
    <w:rsid w:val="00D92588"/>
    <w:rsid w:val="00D95A45"/>
    <w:rsid w:val="00D97950"/>
    <w:rsid w:val="00DA0071"/>
    <w:rsid w:val="00DA11BB"/>
    <w:rsid w:val="00DA2B6B"/>
    <w:rsid w:val="00DA3E11"/>
    <w:rsid w:val="00DA72B2"/>
    <w:rsid w:val="00DA72C1"/>
    <w:rsid w:val="00DA7A6F"/>
    <w:rsid w:val="00DB0341"/>
    <w:rsid w:val="00DB181A"/>
    <w:rsid w:val="00DB2C3A"/>
    <w:rsid w:val="00DB6E10"/>
    <w:rsid w:val="00DB7B7F"/>
    <w:rsid w:val="00DC10A7"/>
    <w:rsid w:val="00DC1165"/>
    <w:rsid w:val="00DC1AD0"/>
    <w:rsid w:val="00DC4842"/>
    <w:rsid w:val="00DC6189"/>
    <w:rsid w:val="00DD1F1B"/>
    <w:rsid w:val="00DD46C2"/>
    <w:rsid w:val="00DD4FCC"/>
    <w:rsid w:val="00DD6933"/>
    <w:rsid w:val="00DD71D6"/>
    <w:rsid w:val="00DD74E1"/>
    <w:rsid w:val="00DD7C52"/>
    <w:rsid w:val="00DE21CD"/>
    <w:rsid w:val="00DE2879"/>
    <w:rsid w:val="00DE3C74"/>
    <w:rsid w:val="00DE3E9B"/>
    <w:rsid w:val="00DE4CB6"/>
    <w:rsid w:val="00DF0C5B"/>
    <w:rsid w:val="00DF3213"/>
    <w:rsid w:val="00DF3504"/>
    <w:rsid w:val="00DF3C72"/>
    <w:rsid w:val="00DF5FDC"/>
    <w:rsid w:val="00DF786D"/>
    <w:rsid w:val="00E02C4E"/>
    <w:rsid w:val="00E06329"/>
    <w:rsid w:val="00E0682F"/>
    <w:rsid w:val="00E1205F"/>
    <w:rsid w:val="00E151B4"/>
    <w:rsid w:val="00E15764"/>
    <w:rsid w:val="00E15A99"/>
    <w:rsid w:val="00E2177A"/>
    <w:rsid w:val="00E21876"/>
    <w:rsid w:val="00E2529B"/>
    <w:rsid w:val="00E30713"/>
    <w:rsid w:val="00E3622A"/>
    <w:rsid w:val="00E412E6"/>
    <w:rsid w:val="00E41D5E"/>
    <w:rsid w:val="00E42711"/>
    <w:rsid w:val="00E43DFF"/>
    <w:rsid w:val="00E45238"/>
    <w:rsid w:val="00E5355D"/>
    <w:rsid w:val="00E554C7"/>
    <w:rsid w:val="00E55F8C"/>
    <w:rsid w:val="00E6224E"/>
    <w:rsid w:val="00E62724"/>
    <w:rsid w:val="00E63A7B"/>
    <w:rsid w:val="00E7032A"/>
    <w:rsid w:val="00E71700"/>
    <w:rsid w:val="00E729E9"/>
    <w:rsid w:val="00E74A9F"/>
    <w:rsid w:val="00E768E4"/>
    <w:rsid w:val="00E76EDC"/>
    <w:rsid w:val="00E779F1"/>
    <w:rsid w:val="00E80A0E"/>
    <w:rsid w:val="00E82D6E"/>
    <w:rsid w:val="00E851D8"/>
    <w:rsid w:val="00E87E8C"/>
    <w:rsid w:val="00E900AD"/>
    <w:rsid w:val="00E93346"/>
    <w:rsid w:val="00E958CA"/>
    <w:rsid w:val="00E964AE"/>
    <w:rsid w:val="00E96AF9"/>
    <w:rsid w:val="00EA11C7"/>
    <w:rsid w:val="00EA2EE2"/>
    <w:rsid w:val="00EA3F81"/>
    <w:rsid w:val="00EB0A82"/>
    <w:rsid w:val="00EB0CBF"/>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1152"/>
    <w:rsid w:val="00EF21C3"/>
    <w:rsid w:val="00EF2C4C"/>
    <w:rsid w:val="00EF4F7D"/>
    <w:rsid w:val="00EF4FF1"/>
    <w:rsid w:val="00EF6E68"/>
    <w:rsid w:val="00EF775C"/>
    <w:rsid w:val="00F010BA"/>
    <w:rsid w:val="00F02E70"/>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8A"/>
    <w:rsid w:val="00F850DA"/>
    <w:rsid w:val="00F90071"/>
    <w:rsid w:val="00F9090E"/>
    <w:rsid w:val="00F90D25"/>
    <w:rsid w:val="00F912E6"/>
    <w:rsid w:val="00F9184A"/>
    <w:rsid w:val="00F92CDB"/>
    <w:rsid w:val="00F93349"/>
    <w:rsid w:val="00F95DA5"/>
    <w:rsid w:val="00FA2879"/>
    <w:rsid w:val="00FA4750"/>
    <w:rsid w:val="00FA6475"/>
    <w:rsid w:val="00FB06F4"/>
    <w:rsid w:val="00FB0AF9"/>
    <w:rsid w:val="00FB2CAF"/>
    <w:rsid w:val="00FB30AA"/>
    <w:rsid w:val="00FB65B0"/>
    <w:rsid w:val="00FC1D64"/>
    <w:rsid w:val="00FC36B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16312F"/>
    <w:rsid w:val="016676A3"/>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60C4B01"/>
    <w:rsid w:val="090E193F"/>
    <w:rsid w:val="098B54E5"/>
    <w:rsid w:val="099417A6"/>
    <w:rsid w:val="0A2A233E"/>
    <w:rsid w:val="0A360C8C"/>
    <w:rsid w:val="0A454A85"/>
    <w:rsid w:val="0A5819C8"/>
    <w:rsid w:val="0A736BA0"/>
    <w:rsid w:val="0ACE4FD1"/>
    <w:rsid w:val="0B464611"/>
    <w:rsid w:val="0B674587"/>
    <w:rsid w:val="0BB023D2"/>
    <w:rsid w:val="0BC03B57"/>
    <w:rsid w:val="0BE62E9A"/>
    <w:rsid w:val="0C5D60B6"/>
    <w:rsid w:val="0C650543"/>
    <w:rsid w:val="0CC51110"/>
    <w:rsid w:val="0D1D1A10"/>
    <w:rsid w:val="0D935B75"/>
    <w:rsid w:val="0D9C7B4D"/>
    <w:rsid w:val="0DEA1954"/>
    <w:rsid w:val="0E04763A"/>
    <w:rsid w:val="0E204A1A"/>
    <w:rsid w:val="0E81553B"/>
    <w:rsid w:val="0EC35D4B"/>
    <w:rsid w:val="0F4D6BE8"/>
    <w:rsid w:val="0F774F55"/>
    <w:rsid w:val="0F825E34"/>
    <w:rsid w:val="0FC010DF"/>
    <w:rsid w:val="102D6D8C"/>
    <w:rsid w:val="108A584D"/>
    <w:rsid w:val="10D54539"/>
    <w:rsid w:val="10E51221"/>
    <w:rsid w:val="1186198E"/>
    <w:rsid w:val="12964E9E"/>
    <w:rsid w:val="12F636C2"/>
    <w:rsid w:val="14387FB6"/>
    <w:rsid w:val="149752AF"/>
    <w:rsid w:val="14D779AE"/>
    <w:rsid w:val="14E31122"/>
    <w:rsid w:val="150B775C"/>
    <w:rsid w:val="154F67B8"/>
    <w:rsid w:val="163F7FB8"/>
    <w:rsid w:val="16907088"/>
    <w:rsid w:val="171D3FE1"/>
    <w:rsid w:val="19CB4EF3"/>
    <w:rsid w:val="1A2C356C"/>
    <w:rsid w:val="1A465C99"/>
    <w:rsid w:val="1A8C0435"/>
    <w:rsid w:val="1B2D39EA"/>
    <w:rsid w:val="1B527002"/>
    <w:rsid w:val="1BB24AE4"/>
    <w:rsid w:val="1BD47A17"/>
    <w:rsid w:val="1C0455BD"/>
    <w:rsid w:val="1C437687"/>
    <w:rsid w:val="1C4921B3"/>
    <w:rsid w:val="1CCA2696"/>
    <w:rsid w:val="1CD12094"/>
    <w:rsid w:val="1E282FCF"/>
    <w:rsid w:val="1E5B7F9A"/>
    <w:rsid w:val="1EA47B74"/>
    <w:rsid w:val="1EED74EA"/>
    <w:rsid w:val="1F2D7B6A"/>
    <w:rsid w:val="1F4E5759"/>
    <w:rsid w:val="1FBA4334"/>
    <w:rsid w:val="1FEA1105"/>
    <w:rsid w:val="206311C1"/>
    <w:rsid w:val="209850D3"/>
    <w:rsid w:val="20AF45AF"/>
    <w:rsid w:val="20F40D11"/>
    <w:rsid w:val="21335302"/>
    <w:rsid w:val="217F7B07"/>
    <w:rsid w:val="21DC1919"/>
    <w:rsid w:val="22767FB8"/>
    <w:rsid w:val="230E7CB2"/>
    <w:rsid w:val="23524AF1"/>
    <w:rsid w:val="235C3A76"/>
    <w:rsid w:val="241D4193"/>
    <w:rsid w:val="24252989"/>
    <w:rsid w:val="24F3085B"/>
    <w:rsid w:val="250E0EB7"/>
    <w:rsid w:val="25217513"/>
    <w:rsid w:val="25EB63FD"/>
    <w:rsid w:val="26321A29"/>
    <w:rsid w:val="26834513"/>
    <w:rsid w:val="271E423C"/>
    <w:rsid w:val="27483DC1"/>
    <w:rsid w:val="277D0F63"/>
    <w:rsid w:val="27C3628E"/>
    <w:rsid w:val="27C60B5C"/>
    <w:rsid w:val="28CF0993"/>
    <w:rsid w:val="291E13FE"/>
    <w:rsid w:val="29720E36"/>
    <w:rsid w:val="298417E2"/>
    <w:rsid w:val="2A2371A3"/>
    <w:rsid w:val="2A2734E4"/>
    <w:rsid w:val="2AF94710"/>
    <w:rsid w:val="2B1A583B"/>
    <w:rsid w:val="2B547467"/>
    <w:rsid w:val="2BB44E8C"/>
    <w:rsid w:val="2C60493C"/>
    <w:rsid w:val="2E6A6B71"/>
    <w:rsid w:val="300E1073"/>
    <w:rsid w:val="301663F8"/>
    <w:rsid w:val="303F594F"/>
    <w:rsid w:val="304C7B53"/>
    <w:rsid w:val="30D20571"/>
    <w:rsid w:val="317F56D5"/>
    <w:rsid w:val="31F17EB6"/>
    <w:rsid w:val="3225316D"/>
    <w:rsid w:val="3268280F"/>
    <w:rsid w:val="33614C4E"/>
    <w:rsid w:val="336E5173"/>
    <w:rsid w:val="337D2CBC"/>
    <w:rsid w:val="342A2472"/>
    <w:rsid w:val="342A7047"/>
    <w:rsid w:val="344C4197"/>
    <w:rsid w:val="34632D87"/>
    <w:rsid w:val="3553498C"/>
    <w:rsid w:val="35626231"/>
    <w:rsid w:val="357F469A"/>
    <w:rsid w:val="360D6D47"/>
    <w:rsid w:val="36BE1319"/>
    <w:rsid w:val="37235D83"/>
    <w:rsid w:val="37625B1F"/>
    <w:rsid w:val="379072A9"/>
    <w:rsid w:val="382A0C8B"/>
    <w:rsid w:val="38402264"/>
    <w:rsid w:val="388047C1"/>
    <w:rsid w:val="38CA197E"/>
    <w:rsid w:val="39A405D1"/>
    <w:rsid w:val="39B50A30"/>
    <w:rsid w:val="39CB4426"/>
    <w:rsid w:val="3A405C7B"/>
    <w:rsid w:val="3A666F03"/>
    <w:rsid w:val="3A8C7023"/>
    <w:rsid w:val="3ABB5337"/>
    <w:rsid w:val="3B351E28"/>
    <w:rsid w:val="3B62605C"/>
    <w:rsid w:val="3C30773C"/>
    <w:rsid w:val="3C9B5361"/>
    <w:rsid w:val="3D347EBE"/>
    <w:rsid w:val="3DBC6E21"/>
    <w:rsid w:val="3E35213F"/>
    <w:rsid w:val="3E5F71BC"/>
    <w:rsid w:val="3E6B371F"/>
    <w:rsid w:val="3EB5188C"/>
    <w:rsid w:val="3F8172B4"/>
    <w:rsid w:val="40F92C38"/>
    <w:rsid w:val="41410DFB"/>
    <w:rsid w:val="41A05B22"/>
    <w:rsid w:val="41C65B91"/>
    <w:rsid w:val="41DC2D21"/>
    <w:rsid w:val="41E37861"/>
    <w:rsid w:val="420057D5"/>
    <w:rsid w:val="42DA58EF"/>
    <w:rsid w:val="42F2004C"/>
    <w:rsid w:val="42FC5332"/>
    <w:rsid w:val="4319030C"/>
    <w:rsid w:val="438B1109"/>
    <w:rsid w:val="440525B4"/>
    <w:rsid w:val="445144FB"/>
    <w:rsid w:val="44641089"/>
    <w:rsid w:val="449C4333"/>
    <w:rsid w:val="44B738AE"/>
    <w:rsid w:val="44F92119"/>
    <w:rsid w:val="461B1C23"/>
    <w:rsid w:val="468E082F"/>
    <w:rsid w:val="46923296"/>
    <w:rsid w:val="48730530"/>
    <w:rsid w:val="48DF137D"/>
    <w:rsid w:val="49372AFF"/>
    <w:rsid w:val="495C2C76"/>
    <w:rsid w:val="49FB55B2"/>
    <w:rsid w:val="4A6D6C6D"/>
    <w:rsid w:val="4A8F44DC"/>
    <w:rsid w:val="4B432979"/>
    <w:rsid w:val="4C3F346C"/>
    <w:rsid w:val="4E0046E9"/>
    <w:rsid w:val="4E3D3E73"/>
    <w:rsid w:val="4E9E5ADF"/>
    <w:rsid w:val="4ECC42D1"/>
    <w:rsid w:val="4F6D5C73"/>
    <w:rsid w:val="4FF317AD"/>
    <w:rsid w:val="503A35E5"/>
    <w:rsid w:val="50746242"/>
    <w:rsid w:val="50BF6288"/>
    <w:rsid w:val="51492D6D"/>
    <w:rsid w:val="515801C7"/>
    <w:rsid w:val="517662E3"/>
    <w:rsid w:val="51B939A4"/>
    <w:rsid w:val="52666914"/>
    <w:rsid w:val="532A2A37"/>
    <w:rsid w:val="5346796B"/>
    <w:rsid w:val="535278B5"/>
    <w:rsid w:val="54A35BFD"/>
    <w:rsid w:val="55AE4859"/>
    <w:rsid w:val="55BD38B0"/>
    <w:rsid w:val="568B3FB5"/>
    <w:rsid w:val="56E46343"/>
    <w:rsid w:val="571B13F2"/>
    <w:rsid w:val="57462FE6"/>
    <w:rsid w:val="57E655D5"/>
    <w:rsid w:val="57FB365A"/>
    <w:rsid w:val="581110D0"/>
    <w:rsid w:val="59502697"/>
    <w:rsid w:val="59E807A2"/>
    <w:rsid w:val="5A4D6AEC"/>
    <w:rsid w:val="5A647BDD"/>
    <w:rsid w:val="5A79155C"/>
    <w:rsid w:val="5AFA409D"/>
    <w:rsid w:val="5B5714EF"/>
    <w:rsid w:val="5BC713AA"/>
    <w:rsid w:val="5C4B0CDE"/>
    <w:rsid w:val="5C7335C4"/>
    <w:rsid w:val="5C982996"/>
    <w:rsid w:val="5CD01559"/>
    <w:rsid w:val="5D081B2B"/>
    <w:rsid w:val="5D3802D1"/>
    <w:rsid w:val="5EA031AD"/>
    <w:rsid w:val="5F6C3853"/>
    <w:rsid w:val="5F7268F8"/>
    <w:rsid w:val="603E67DA"/>
    <w:rsid w:val="60D93659"/>
    <w:rsid w:val="60F635C7"/>
    <w:rsid w:val="61566C51"/>
    <w:rsid w:val="61DF02F6"/>
    <w:rsid w:val="62165C60"/>
    <w:rsid w:val="624C4D00"/>
    <w:rsid w:val="631B5C13"/>
    <w:rsid w:val="63A04400"/>
    <w:rsid w:val="63E322D9"/>
    <w:rsid w:val="63FB4E0D"/>
    <w:rsid w:val="64665646"/>
    <w:rsid w:val="647153D0"/>
    <w:rsid w:val="6522491C"/>
    <w:rsid w:val="657F3B1C"/>
    <w:rsid w:val="65C60088"/>
    <w:rsid w:val="66467226"/>
    <w:rsid w:val="677B6854"/>
    <w:rsid w:val="67845082"/>
    <w:rsid w:val="67DF4D46"/>
    <w:rsid w:val="68662D72"/>
    <w:rsid w:val="689871CF"/>
    <w:rsid w:val="68A3173F"/>
    <w:rsid w:val="69196036"/>
    <w:rsid w:val="69B24315"/>
    <w:rsid w:val="6A815013"/>
    <w:rsid w:val="6AEB0E59"/>
    <w:rsid w:val="6B1F671E"/>
    <w:rsid w:val="6B743BAE"/>
    <w:rsid w:val="6C070794"/>
    <w:rsid w:val="6C6829A9"/>
    <w:rsid w:val="6C7C10D3"/>
    <w:rsid w:val="6CC427E7"/>
    <w:rsid w:val="6D17288C"/>
    <w:rsid w:val="6D3A22EB"/>
    <w:rsid w:val="6DF40E20"/>
    <w:rsid w:val="6E7042B8"/>
    <w:rsid w:val="6E9248C1"/>
    <w:rsid w:val="6EA6036C"/>
    <w:rsid w:val="6FBA1ED4"/>
    <w:rsid w:val="707914B5"/>
    <w:rsid w:val="708B3A0B"/>
    <w:rsid w:val="718916D4"/>
    <w:rsid w:val="71950224"/>
    <w:rsid w:val="723E5536"/>
    <w:rsid w:val="72711F05"/>
    <w:rsid w:val="7296083A"/>
    <w:rsid w:val="72D354B6"/>
    <w:rsid w:val="72DC7FB7"/>
    <w:rsid w:val="738D38A8"/>
    <w:rsid w:val="74085625"/>
    <w:rsid w:val="743F7BCA"/>
    <w:rsid w:val="747F58E7"/>
    <w:rsid w:val="74C17D21"/>
    <w:rsid w:val="74E5529D"/>
    <w:rsid w:val="75A97807"/>
    <w:rsid w:val="75EF43A6"/>
    <w:rsid w:val="765061CD"/>
    <w:rsid w:val="76835092"/>
    <w:rsid w:val="76A01B45"/>
    <w:rsid w:val="77043E82"/>
    <w:rsid w:val="77651D23"/>
    <w:rsid w:val="77935928"/>
    <w:rsid w:val="77976AA4"/>
    <w:rsid w:val="78933E70"/>
    <w:rsid w:val="78A849C6"/>
    <w:rsid w:val="79647116"/>
    <w:rsid w:val="7A4D5B16"/>
    <w:rsid w:val="7A631723"/>
    <w:rsid w:val="7A6510DB"/>
    <w:rsid w:val="7A8227E7"/>
    <w:rsid w:val="7BFB1557"/>
    <w:rsid w:val="7BFC43B0"/>
    <w:rsid w:val="7CFD1A9F"/>
    <w:rsid w:val="7D9A5540"/>
    <w:rsid w:val="7DD5231C"/>
    <w:rsid w:val="7E1D2B1E"/>
    <w:rsid w:val="7EB73ECF"/>
    <w:rsid w:val="7F1079A1"/>
    <w:rsid w:val="7F1E78CB"/>
    <w:rsid w:val="7F9560E2"/>
    <w:rsid w:val="7FAB699F"/>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668B1BC"/>
  <w15:docId w15:val="{3D91AD95-C273-4871-917C-8CB80D04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paragraph" w:customStyle="1" w:styleId="14">
    <w:name w:val="列表段落1"/>
    <w:basedOn w:val="a0"/>
    <w:uiPriority w:val="34"/>
    <w:qFormat/>
    <w:pPr>
      <w:ind w:firstLineChars="200" w:firstLine="420"/>
    </w:pPr>
  </w:style>
  <w:style w:type="character" w:customStyle="1" w:styleId="80">
    <w:name w:val="未处理的提及8"/>
    <w:basedOn w:val="a1"/>
    <w:uiPriority w:val="99"/>
    <w:semiHidden/>
    <w:unhideWhenUsed/>
    <w:qFormat/>
    <w:rPr>
      <w:color w:val="605E5C"/>
      <w:shd w:val="clear" w:color="auto" w:fill="E1DFDD"/>
    </w:rPr>
  </w:style>
  <w:style w:type="character" w:customStyle="1" w:styleId="font91">
    <w:name w:val="font91"/>
    <w:basedOn w:val="a1"/>
    <w:qFormat/>
    <w:rPr>
      <w:rFonts w:ascii="Noto Sans CJK JP Regular" w:eastAsia="Noto Sans CJK JP Regular" w:hAnsi="Noto Sans CJK JP Regular" w:cs="Noto Sans CJK JP Regular"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55</Pages>
  <Words>5451</Words>
  <Characters>31076</Characters>
  <Application>Microsoft Office Word</Application>
  <DocSecurity>0</DocSecurity>
  <Lines>258</Lines>
  <Paragraphs>72</Paragraphs>
  <ScaleCrop>false</ScaleCrop>
  <Company>Sky123.Org</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62</cp:revision>
  <cp:lastPrinted>2023-08-16T17:09:00Z</cp:lastPrinted>
  <dcterms:created xsi:type="dcterms:W3CDTF">2025-04-02T18:03:00Z</dcterms:created>
  <dcterms:modified xsi:type="dcterms:W3CDTF">2025-11-24T01:18:00Z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9450F2A2316F49AFB201FC08C91D4510_13</vt:lpwstr>
  </property>
  <property fmtid="{D5CDD505-2E9C-101B-9397-08002B2CF9AE}" pid="4" name="KSOTemplateDocerSaveRecord">
    <vt:lpwstr>eyJoZGlkIjoiMzViNzg2YTlhZTg2M2UzZDUwM2YyNGQ5NTJlOGRiZTgiLCJ1c2VySWQiOiIxNDE3MTM4MjQwIn0=</vt:lpwstr>
  </property>
</Properties>
</file>