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BF07C" w14:textId="77777777" w:rsidR="00FB02E5" w:rsidRDefault="00FB02E5">
      <w:pPr>
        <w:spacing w:line="720" w:lineRule="exact"/>
        <w:jc w:val="center"/>
        <w:rPr>
          <w:rFonts w:ascii="仿宋" w:eastAsia="仿宋" w:hAnsi="仿宋" w:cs="仿宋" w:hint="eastAsia"/>
          <w:b/>
          <w:sz w:val="48"/>
          <w:szCs w:val="48"/>
        </w:rPr>
      </w:pPr>
    </w:p>
    <w:p w14:paraId="3C15AEC5" w14:textId="77777777" w:rsidR="00FB02E5" w:rsidRDefault="00FB02E5">
      <w:pPr>
        <w:spacing w:line="720" w:lineRule="exact"/>
        <w:jc w:val="center"/>
        <w:rPr>
          <w:rFonts w:ascii="仿宋" w:eastAsia="仿宋" w:hAnsi="仿宋" w:cs="仿宋" w:hint="eastAsia"/>
          <w:b/>
          <w:sz w:val="52"/>
          <w:szCs w:val="52"/>
        </w:rPr>
      </w:pPr>
    </w:p>
    <w:p w14:paraId="26DEA0B9" w14:textId="77777777" w:rsidR="00FB02E5" w:rsidRDefault="00000000">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绍兴市人民医院白血病免疫分型等流式试剂及配套服务采购项目</w:t>
      </w:r>
    </w:p>
    <w:p w14:paraId="45C894ED" w14:textId="77777777" w:rsidR="00FB02E5" w:rsidRDefault="00FB02E5">
      <w:pPr>
        <w:jc w:val="center"/>
        <w:rPr>
          <w:rFonts w:ascii="仿宋" w:eastAsia="仿宋" w:hAnsi="仿宋" w:cs="仿宋" w:hint="eastAsia"/>
          <w:b/>
          <w:bCs/>
          <w:sz w:val="72"/>
          <w:szCs w:val="72"/>
        </w:rPr>
      </w:pPr>
    </w:p>
    <w:p w14:paraId="3B061905" w14:textId="77777777" w:rsidR="00FB02E5" w:rsidRDefault="00FB02E5">
      <w:pPr>
        <w:jc w:val="center"/>
        <w:rPr>
          <w:rFonts w:ascii="仿宋" w:eastAsia="仿宋" w:hAnsi="仿宋" w:cs="仿宋" w:hint="eastAsia"/>
          <w:b/>
          <w:bCs/>
          <w:sz w:val="72"/>
          <w:szCs w:val="72"/>
        </w:rPr>
      </w:pPr>
    </w:p>
    <w:p w14:paraId="73FAB53F" w14:textId="77777777" w:rsidR="00FB02E5"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74082952" w14:textId="77777777" w:rsidR="00FB02E5"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78261D4E" w14:textId="77777777" w:rsidR="00FB02E5"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693F368A" w14:textId="77777777" w:rsidR="00FB02E5"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391C3A0E" w14:textId="77777777" w:rsidR="00FB02E5" w:rsidRDefault="00FB02E5">
      <w:pPr>
        <w:jc w:val="center"/>
        <w:rPr>
          <w:rFonts w:ascii="仿宋" w:eastAsia="仿宋" w:hAnsi="仿宋" w:cs="仿宋" w:hint="eastAsia"/>
          <w:sz w:val="28"/>
          <w:szCs w:val="28"/>
        </w:rPr>
      </w:pPr>
    </w:p>
    <w:p w14:paraId="0AEBF079" w14:textId="77777777" w:rsidR="00FB02E5" w:rsidRDefault="00FB02E5">
      <w:pPr>
        <w:jc w:val="center"/>
        <w:rPr>
          <w:rFonts w:ascii="仿宋" w:eastAsia="仿宋" w:hAnsi="仿宋" w:cs="仿宋" w:hint="eastAsia"/>
          <w:sz w:val="28"/>
          <w:szCs w:val="28"/>
        </w:rPr>
      </w:pPr>
    </w:p>
    <w:p w14:paraId="18750D14" w14:textId="77777777" w:rsidR="00FB02E5" w:rsidRDefault="00FB02E5">
      <w:pPr>
        <w:jc w:val="center"/>
        <w:rPr>
          <w:rFonts w:ascii="仿宋" w:eastAsia="仿宋" w:hAnsi="仿宋" w:cs="仿宋" w:hint="eastAsia"/>
          <w:sz w:val="28"/>
          <w:szCs w:val="28"/>
        </w:rPr>
      </w:pPr>
    </w:p>
    <w:p w14:paraId="5D8377CE" w14:textId="77777777" w:rsidR="00FB02E5" w:rsidRDefault="00000000">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SXRMYY-2025-40</w:t>
      </w:r>
    </w:p>
    <w:p w14:paraId="1797F4E0" w14:textId="77777777" w:rsidR="00FB02E5" w:rsidRDefault="00000000">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3B9A0373" w14:textId="77777777" w:rsidR="00FB02E5" w:rsidRDefault="00000000">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1E8336F5" w14:textId="77777777" w:rsidR="00FB02E5" w:rsidRDefault="00FB02E5">
      <w:pPr>
        <w:jc w:val="center"/>
        <w:rPr>
          <w:rFonts w:ascii="仿宋" w:eastAsia="仿宋" w:hAnsi="仿宋" w:cs="仿宋" w:hint="eastAsia"/>
          <w:sz w:val="28"/>
        </w:rPr>
      </w:pPr>
    </w:p>
    <w:p w14:paraId="2AE0293A" w14:textId="77777777" w:rsidR="00FB02E5" w:rsidRDefault="00FB02E5">
      <w:pPr>
        <w:jc w:val="center"/>
        <w:rPr>
          <w:rFonts w:ascii="仿宋" w:eastAsia="仿宋" w:hAnsi="仿宋" w:cs="仿宋" w:hint="eastAsia"/>
          <w:sz w:val="28"/>
        </w:rPr>
      </w:pPr>
    </w:p>
    <w:p w14:paraId="749A4FD6" w14:textId="6257C01B" w:rsidR="00FB02E5" w:rsidRDefault="00000000">
      <w:pPr>
        <w:jc w:val="center"/>
        <w:rPr>
          <w:rFonts w:ascii="仿宋" w:eastAsia="仿宋" w:hAnsi="仿宋" w:cs="仿宋" w:hint="eastAsia"/>
          <w:sz w:val="28"/>
        </w:rPr>
      </w:pPr>
      <w:r>
        <w:rPr>
          <w:rFonts w:ascii="仿宋" w:eastAsia="仿宋" w:hAnsi="仿宋" w:cs="仿宋" w:hint="eastAsia"/>
          <w:sz w:val="28"/>
        </w:rPr>
        <w:t>2025年1</w:t>
      </w:r>
      <w:r w:rsidR="001437F0">
        <w:rPr>
          <w:rFonts w:ascii="仿宋" w:eastAsia="仿宋" w:hAnsi="仿宋" w:cs="仿宋" w:hint="eastAsia"/>
          <w:sz w:val="28"/>
        </w:rPr>
        <w:t>2</w:t>
      </w:r>
      <w:r>
        <w:rPr>
          <w:rFonts w:ascii="仿宋" w:eastAsia="仿宋" w:hAnsi="仿宋" w:cs="仿宋" w:hint="eastAsia"/>
          <w:sz w:val="28"/>
        </w:rPr>
        <w:t>月</w:t>
      </w:r>
    </w:p>
    <w:p w14:paraId="5EF5C6AB" w14:textId="77777777" w:rsidR="00FB02E5" w:rsidRDefault="00000000">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15D366C4" w14:textId="77777777" w:rsidR="00FB02E5" w:rsidRDefault="00FB02E5">
      <w:pPr>
        <w:jc w:val="center"/>
        <w:rPr>
          <w:rFonts w:ascii="仿宋" w:eastAsia="仿宋" w:hAnsi="仿宋" w:cs="仿宋" w:hint="eastAsia"/>
          <w:b/>
          <w:sz w:val="44"/>
          <w:szCs w:val="44"/>
        </w:rPr>
      </w:pPr>
    </w:p>
    <w:p w14:paraId="6A1A1C1B" w14:textId="77777777" w:rsidR="00FB02E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06B52CC7" w14:textId="77777777" w:rsidR="00FB02E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6F837028" w14:textId="77777777" w:rsidR="00FB02E5"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2072B2A2" w14:textId="77777777" w:rsidR="00FB02E5"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6B3BAD51" w14:textId="77777777" w:rsidR="00FB02E5"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6B74ECAB" w14:textId="77777777" w:rsidR="00FB02E5"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7FA839DA" w14:textId="77777777" w:rsidR="00FB02E5"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73C06963" w14:textId="77777777" w:rsidR="00FB02E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3797EB48" w14:textId="77777777" w:rsidR="00FB02E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5A2A0DC9" w14:textId="77777777" w:rsidR="00FB02E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1A5FAFB0" w14:textId="77777777" w:rsidR="00FB02E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63E3BA58" w14:textId="77777777" w:rsidR="00FB02E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32709FC8" w14:textId="77777777" w:rsidR="00FB02E5" w:rsidRDefault="00000000">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25AE7F05" w14:textId="77777777" w:rsidR="00FB02E5" w:rsidRDefault="00FB02E5">
      <w:pPr>
        <w:rPr>
          <w:rFonts w:ascii="仿宋" w:eastAsia="仿宋" w:hAnsi="仿宋" w:cs="仿宋" w:hint="eastAsia"/>
        </w:rPr>
      </w:pPr>
    </w:p>
    <w:p w14:paraId="324BA19C" w14:textId="77777777" w:rsidR="00FB02E5" w:rsidRDefault="00FB02E5">
      <w:pPr>
        <w:pStyle w:val="1"/>
        <w:rPr>
          <w:rFonts w:hint="eastAsia"/>
        </w:rPr>
        <w:sectPr w:rsidR="00FB02E5">
          <w:headerReference w:type="default" r:id="rId9"/>
          <w:headerReference w:type="first" r:id="rId10"/>
          <w:pgSz w:w="11907" w:h="16840"/>
          <w:pgMar w:top="1361" w:right="1361" w:bottom="1361" w:left="1361" w:header="765" w:footer="822" w:gutter="0"/>
          <w:cols w:space="720"/>
          <w:titlePg/>
          <w:docGrid w:type="lines" w:linePitch="312"/>
        </w:sectPr>
      </w:pPr>
    </w:p>
    <w:p w14:paraId="1A839964" w14:textId="77777777" w:rsidR="00FB02E5" w:rsidRDefault="00000000">
      <w:pPr>
        <w:jc w:val="center"/>
        <w:rPr>
          <w:rFonts w:ascii="仿宋" w:eastAsia="仿宋" w:hAnsi="仿宋" w:hint="eastAsia"/>
          <w:sz w:val="44"/>
          <w:szCs w:val="40"/>
        </w:rPr>
      </w:pPr>
      <w:bookmarkStart w:id="0" w:name="_Toc104885739"/>
      <w:bookmarkStart w:id="1" w:name="_Hlk155782894"/>
      <w:bookmarkStart w:id="2" w:name="_Hlk132273255"/>
      <w:bookmarkStart w:id="3" w:name="_Hlk113894197"/>
      <w:bookmarkStart w:id="4" w:name="_Hlk200705314"/>
      <w:bookmarkStart w:id="5" w:name="_Hlk113361969"/>
      <w:r>
        <w:rPr>
          <w:rFonts w:ascii="仿宋" w:eastAsia="仿宋" w:hAnsi="仿宋" w:hint="eastAsia"/>
          <w:sz w:val="44"/>
          <w:szCs w:val="40"/>
        </w:rPr>
        <w:lastRenderedPageBreak/>
        <w:t>第一章 招标公告</w:t>
      </w:r>
      <w:bookmarkEnd w:id="0"/>
    </w:p>
    <w:p w14:paraId="45A06240" w14:textId="77777777" w:rsidR="00FB02E5" w:rsidRDefault="00FB02E5"/>
    <w:tbl>
      <w:tblPr>
        <w:tblStyle w:val="af2"/>
        <w:tblW w:w="0" w:type="auto"/>
        <w:tblLook w:val="04A0" w:firstRow="1" w:lastRow="0" w:firstColumn="1" w:lastColumn="0" w:noHBand="0" w:noVBand="1"/>
      </w:tblPr>
      <w:tblGrid>
        <w:gridCol w:w="9175"/>
      </w:tblGrid>
      <w:tr w:rsidR="00FB02E5" w14:paraId="5600A34F" w14:textId="77777777">
        <w:tc>
          <w:tcPr>
            <w:tcW w:w="9175" w:type="dxa"/>
          </w:tcPr>
          <w:p w14:paraId="34E611AF" w14:textId="77777777" w:rsidR="00FB02E5" w:rsidRDefault="00000000">
            <w:pPr>
              <w:spacing w:line="360" w:lineRule="auto"/>
              <w:rPr>
                <w:rFonts w:ascii="仿宋" w:eastAsia="仿宋" w:hAnsi="仿宋" w:cs="仿宋" w:hint="eastAsia"/>
                <w:bCs/>
                <w:sz w:val="24"/>
              </w:rPr>
            </w:pPr>
            <w:bookmarkStart w:id="6" w:name="_Hlk105486236"/>
            <w:r>
              <w:rPr>
                <w:rFonts w:ascii="仿宋" w:eastAsia="仿宋" w:hAnsi="仿宋" w:cs="仿宋" w:hint="eastAsia"/>
                <w:bCs/>
                <w:sz w:val="24"/>
              </w:rPr>
              <w:t>项目概况：</w:t>
            </w:r>
          </w:p>
          <w:p w14:paraId="794137A5" w14:textId="77777777" w:rsidR="00FB02E5"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绍兴市人民医院白血病免疫分型等流式试剂及配套服务采购项目</w:t>
            </w:r>
            <w:r>
              <w:rPr>
                <w:rFonts w:ascii="仿宋" w:eastAsia="仿宋" w:hAnsi="仿宋" w:cs="仿宋" w:hint="eastAsia"/>
                <w:bCs/>
                <w:sz w:val="24"/>
              </w:rPr>
              <w:t>招标项目的潜在投标人应在政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平台（https://www.zcygov.cn/）获取（下载）招标文件，并于</w:t>
            </w:r>
            <w:r>
              <w:rPr>
                <w:rFonts w:ascii="仿宋" w:eastAsia="仿宋" w:hAnsi="仿宋" w:cs="仿宋" w:hint="eastAsia"/>
                <w:bCs/>
                <w:sz w:val="24"/>
                <w:u w:val="single"/>
              </w:rPr>
              <w:t>2025年12月 日9点30分00秒</w:t>
            </w:r>
            <w:r>
              <w:rPr>
                <w:rFonts w:ascii="仿宋" w:eastAsia="仿宋" w:hAnsi="仿宋" w:cs="仿宋" w:hint="eastAsia"/>
                <w:bCs/>
                <w:sz w:val="24"/>
              </w:rPr>
              <w:t>（北京时间）前递交（上传）投标文件。</w:t>
            </w:r>
          </w:p>
        </w:tc>
      </w:tr>
    </w:tbl>
    <w:p w14:paraId="7185FCF7" w14:textId="77777777" w:rsidR="00FB02E5" w:rsidRDefault="00FB02E5">
      <w:pPr>
        <w:spacing w:line="360" w:lineRule="auto"/>
        <w:ind w:firstLineChars="200" w:firstLine="482"/>
        <w:rPr>
          <w:rFonts w:ascii="仿宋" w:eastAsia="仿宋" w:hAnsi="仿宋" w:cs="仿宋" w:hint="eastAsia"/>
          <w:b/>
          <w:sz w:val="24"/>
          <w:u w:val="single"/>
        </w:rPr>
      </w:pPr>
    </w:p>
    <w:p w14:paraId="3C4685D1" w14:textId="77777777" w:rsidR="00FB02E5" w:rsidRDefault="00000000">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788886F4" w14:textId="77777777" w:rsidR="00FB02E5"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Pr>
          <w:rFonts w:ascii="仿宋" w:eastAsia="仿宋" w:hAnsi="仿宋" w:cs="仿宋"/>
          <w:sz w:val="24"/>
        </w:rPr>
        <w:t>SXRMYY-2025-40</w:t>
      </w:r>
    </w:p>
    <w:p w14:paraId="28AE2B4A" w14:textId="77777777" w:rsidR="00FB02E5"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r>
        <w:rPr>
          <w:rFonts w:ascii="仿宋" w:eastAsia="仿宋" w:hAnsi="仿宋" w:cs="仿宋" w:hint="eastAsia"/>
          <w:sz w:val="24"/>
        </w:rPr>
        <w:t>绍兴市人民医院白血病免疫分型等流式试剂及配套服务采购项目</w:t>
      </w:r>
    </w:p>
    <w:p w14:paraId="3CBF780C" w14:textId="77777777" w:rsidR="00FB02E5"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186D26C0" w14:textId="77777777" w:rsidR="00FB02E5" w:rsidRDefault="00000000">
      <w:pPr>
        <w:spacing w:line="360" w:lineRule="auto"/>
        <w:ind w:left="480"/>
        <w:rPr>
          <w:rFonts w:ascii="仿宋" w:eastAsia="仿宋" w:hAnsi="仿宋" w:cs="仿宋" w:hint="eastAsia"/>
          <w:sz w:val="24"/>
          <w:u w:val="single"/>
        </w:rPr>
      </w:pPr>
      <w:r>
        <w:rPr>
          <w:rFonts w:ascii="仿宋" w:eastAsia="仿宋" w:hAnsi="仿宋" w:cs="仿宋" w:hint="eastAsia"/>
          <w:b/>
          <w:bCs/>
          <w:sz w:val="24"/>
        </w:rPr>
        <w:t>采购类别：</w:t>
      </w:r>
      <w:r>
        <w:rPr>
          <w:rFonts w:ascii="仿宋" w:eastAsia="仿宋" w:hAnsi="仿宋" w:cs="仿宋" w:hint="eastAsia"/>
          <w:sz w:val="24"/>
        </w:rPr>
        <w:t>货物</w:t>
      </w:r>
    </w:p>
    <w:p w14:paraId="2E7444AE" w14:textId="77777777" w:rsidR="00FB02E5"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332"/>
        <w:gridCol w:w="556"/>
        <w:gridCol w:w="2705"/>
        <w:gridCol w:w="565"/>
        <w:gridCol w:w="3510"/>
      </w:tblGrid>
      <w:tr w:rsidR="00FB02E5" w14:paraId="7A5FF3C6" w14:textId="77777777">
        <w:trPr>
          <w:trHeight w:val="290"/>
        </w:trPr>
        <w:tc>
          <w:tcPr>
            <w:tcW w:w="276" w:type="pct"/>
            <w:noWrap/>
            <w:vAlign w:val="center"/>
          </w:tcPr>
          <w:p w14:paraId="3D7B922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序号</w:t>
            </w:r>
          </w:p>
        </w:tc>
        <w:tc>
          <w:tcPr>
            <w:tcW w:w="726" w:type="pct"/>
            <w:noWrap/>
            <w:vAlign w:val="center"/>
          </w:tcPr>
          <w:p w14:paraId="48A23B2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产品名称</w:t>
            </w:r>
          </w:p>
        </w:tc>
        <w:tc>
          <w:tcPr>
            <w:tcW w:w="303" w:type="pct"/>
            <w:noWrap/>
            <w:vAlign w:val="center"/>
          </w:tcPr>
          <w:p w14:paraId="12C348D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序号</w:t>
            </w:r>
          </w:p>
        </w:tc>
        <w:tc>
          <w:tcPr>
            <w:tcW w:w="1474" w:type="pct"/>
            <w:noWrap/>
            <w:vAlign w:val="center"/>
          </w:tcPr>
          <w:p w14:paraId="68CE308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产品名称</w:t>
            </w:r>
          </w:p>
        </w:tc>
        <w:tc>
          <w:tcPr>
            <w:tcW w:w="308" w:type="pct"/>
            <w:noWrap/>
            <w:vAlign w:val="center"/>
          </w:tcPr>
          <w:p w14:paraId="49279AE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序号</w:t>
            </w:r>
          </w:p>
        </w:tc>
        <w:tc>
          <w:tcPr>
            <w:tcW w:w="1913" w:type="pct"/>
            <w:noWrap/>
            <w:vAlign w:val="center"/>
          </w:tcPr>
          <w:p w14:paraId="0F6D97A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产品名称</w:t>
            </w:r>
          </w:p>
        </w:tc>
      </w:tr>
      <w:tr w:rsidR="00FB02E5" w14:paraId="7D0A3939" w14:textId="77777777">
        <w:trPr>
          <w:trHeight w:val="290"/>
        </w:trPr>
        <w:tc>
          <w:tcPr>
            <w:tcW w:w="276" w:type="pct"/>
            <w:noWrap/>
            <w:vAlign w:val="center"/>
          </w:tcPr>
          <w:p w14:paraId="4E17FAC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w:t>
            </w:r>
          </w:p>
        </w:tc>
        <w:tc>
          <w:tcPr>
            <w:tcW w:w="726" w:type="pct"/>
            <w:noWrap/>
            <w:vAlign w:val="center"/>
          </w:tcPr>
          <w:p w14:paraId="08FC63E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CD127-PE</w:t>
            </w:r>
          </w:p>
        </w:tc>
        <w:tc>
          <w:tcPr>
            <w:tcW w:w="570" w:type="dxa"/>
            <w:noWrap/>
            <w:vAlign w:val="center"/>
          </w:tcPr>
          <w:p w14:paraId="55919D4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84</w:t>
            </w:r>
          </w:p>
        </w:tc>
        <w:tc>
          <w:tcPr>
            <w:tcW w:w="2772" w:type="dxa"/>
            <w:noWrap/>
            <w:vAlign w:val="center"/>
          </w:tcPr>
          <w:p w14:paraId="4E4BE9D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CD45RO-ECD</w:t>
            </w:r>
          </w:p>
        </w:tc>
        <w:tc>
          <w:tcPr>
            <w:tcW w:w="579" w:type="dxa"/>
            <w:noWrap/>
            <w:vAlign w:val="center"/>
          </w:tcPr>
          <w:p w14:paraId="51569B4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167</w:t>
            </w:r>
          </w:p>
        </w:tc>
        <w:tc>
          <w:tcPr>
            <w:tcW w:w="3596" w:type="dxa"/>
            <w:noWrap/>
            <w:vAlign w:val="center"/>
          </w:tcPr>
          <w:p w14:paraId="0290835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CD71-APC</w:t>
            </w:r>
          </w:p>
        </w:tc>
      </w:tr>
      <w:tr w:rsidR="00FB02E5" w14:paraId="78CBD9B0" w14:textId="77777777">
        <w:trPr>
          <w:trHeight w:val="290"/>
        </w:trPr>
        <w:tc>
          <w:tcPr>
            <w:tcW w:w="276" w:type="pct"/>
            <w:noWrap/>
            <w:vAlign w:val="center"/>
          </w:tcPr>
          <w:p w14:paraId="0C42438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w:t>
            </w:r>
          </w:p>
        </w:tc>
        <w:tc>
          <w:tcPr>
            <w:tcW w:w="726" w:type="pct"/>
            <w:noWrap/>
            <w:vAlign w:val="center"/>
          </w:tcPr>
          <w:p w14:paraId="6524B01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CD38-APC</w:t>
            </w:r>
          </w:p>
        </w:tc>
        <w:tc>
          <w:tcPr>
            <w:tcW w:w="570" w:type="dxa"/>
            <w:noWrap/>
            <w:vAlign w:val="center"/>
          </w:tcPr>
          <w:p w14:paraId="4B8512D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85</w:t>
            </w:r>
          </w:p>
        </w:tc>
        <w:tc>
          <w:tcPr>
            <w:tcW w:w="2772" w:type="dxa"/>
            <w:noWrap/>
            <w:vAlign w:val="center"/>
          </w:tcPr>
          <w:p w14:paraId="4B31895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HLA-DR-ECD</w:t>
            </w:r>
          </w:p>
        </w:tc>
        <w:tc>
          <w:tcPr>
            <w:tcW w:w="579" w:type="dxa"/>
            <w:noWrap/>
            <w:vAlign w:val="center"/>
          </w:tcPr>
          <w:p w14:paraId="466DCAE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168</w:t>
            </w:r>
          </w:p>
        </w:tc>
        <w:tc>
          <w:tcPr>
            <w:tcW w:w="3596" w:type="dxa"/>
            <w:noWrap/>
            <w:vAlign w:val="center"/>
          </w:tcPr>
          <w:p w14:paraId="7D0D0D8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CD79a-APC</w:t>
            </w:r>
          </w:p>
        </w:tc>
      </w:tr>
      <w:tr w:rsidR="00FB02E5" w14:paraId="3F641759" w14:textId="77777777">
        <w:trPr>
          <w:trHeight w:val="290"/>
        </w:trPr>
        <w:tc>
          <w:tcPr>
            <w:tcW w:w="276" w:type="pct"/>
            <w:noWrap/>
            <w:vAlign w:val="center"/>
          </w:tcPr>
          <w:p w14:paraId="3F6B2E3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3</w:t>
            </w:r>
          </w:p>
        </w:tc>
        <w:tc>
          <w:tcPr>
            <w:tcW w:w="726" w:type="pct"/>
            <w:noWrap/>
            <w:vAlign w:val="center"/>
          </w:tcPr>
          <w:p w14:paraId="0DDA03B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CD20-APC-A750</w:t>
            </w:r>
          </w:p>
        </w:tc>
        <w:tc>
          <w:tcPr>
            <w:tcW w:w="570" w:type="dxa"/>
            <w:noWrap/>
            <w:vAlign w:val="center"/>
          </w:tcPr>
          <w:p w14:paraId="7FCDAC1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86</w:t>
            </w:r>
          </w:p>
        </w:tc>
        <w:tc>
          <w:tcPr>
            <w:tcW w:w="2772" w:type="dxa"/>
            <w:noWrap/>
            <w:vAlign w:val="center"/>
          </w:tcPr>
          <w:p w14:paraId="104EFC8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CD56-ECD</w:t>
            </w:r>
          </w:p>
        </w:tc>
        <w:tc>
          <w:tcPr>
            <w:tcW w:w="579" w:type="dxa"/>
            <w:noWrap/>
            <w:vAlign w:val="center"/>
          </w:tcPr>
          <w:p w14:paraId="413B176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169</w:t>
            </w:r>
          </w:p>
        </w:tc>
        <w:tc>
          <w:tcPr>
            <w:tcW w:w="3596" w:type="dxa"/>
            <w:noWrap/>
            <w:vAlign w:val="center"/>
          </w:tcPr>
          <w:p w14:paraId="12FE432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CD79b-APC</w:t>
            </w:r>
          </w:p>
        </w:tc>
      </w:tr>
      <w:tr w:rsidR="00FB02E5" w14:paraId="5B68625D" w14:textId="77777777">
        <w:trPr>
          <w:trHeight w:val="290"/>
        </w:trPr>
        <w:tc>
          <w:tcPr>
            <w:tcW w:w="276" w:type="pct"/>
            <w:noWrap/>
            <w:vAlign w:val="center"/>
          </w:tcPr>
          <w:p w14:paraId="7DE090C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4</w:t>
            </w:r>
          </w:p>
        </w:tc>
        <w:tc>
          <w:tcPr>
            <w:tcW w:w="726" w:type="pct"/>
            <w:noWrap/>
            <w:vAlign w:val="center"/>
          </w:tcPr>
          <w:p w14:paraId="2B1F7EF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CD56-PacBlue</w:t>
            </w:r>
          </w:p>
        </w:tc>
        <w:tc>
          <w:tcPr>
            <w:tcW w:w="570" w:type="dxa"/>
            <w:noWrap/>
            <w:vAlign w:val="center"/>
          </w:tcPr>
          <w:p w14:paraId="7256544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87</w:t>
            </w:r>
          </w:p>
        </w:tc>
        <w:tc>
          <w:tcPr>
            <w:tcW w:w="2772" w:type="dxa"/>
            <w:noWrap/>
            <w:vAlign w:val="center"/>
          </w:tcPr>
          <w:p w14:paraId="74ECB28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CD11b-PC5</w:t>
            </w:r>
          </w:p>
        </w:tc>
        <w:tc>
          <w:tcPr>
            <w:tcW w:w="579" w:type="dxa"/>
            <w:noWrap/>
            <w:vAlign w:val="center"/>
          </w:tcPr>
          <w:p w14:paraId="378A243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170</w:t>
            </w:r>
          </w:p>
        </w:tc>
        <w:tc>
          <w:tcPr>
            <w:tcW w:w="3596" w:type="dxa"/>
            <w:noWrap/>
            <w:vAlign w:val="center"/>
          </w:tcPr>
          <w:p w14:paraId="499B070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CD117-APC</w:t>
            </w:r>
          </w:p>
        </w:tc>
      </w:tr>
      <w:tr w:rsidR="00FB02E5" w14:paraId="1AA65584" w14:textId="77777777">
        <w:trPr>
          <w:trHeight w:val="290"/>
        </w:trPr>
        <w:tc>
          <w:tcPr>
            <w:tcW w:w="276" w:type="pct"/>
            <w:noWrap/>
            <w:vAlign w:val="center"/>
          </w:tcPr>
          <w:p w14:paraId="4E92820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5</w:t>
            </w:r>
          </w:p>
        </w:tc>
        <w:tc>
          <w:tcPr>
            <w:tcW w:w="726" w:type="pct"/>
            <w:noWrap/>
            <w:vAlign w:val="center"/>
          </w:tcPr>
          <w:p w14:paraId="6593CE4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CD11b-FITC</w:t>
            </w:r>
          </w:p>
        </w:tc>
        <w:tc>
          <w:tcPr>
            <w:tcW w:w="570" w:type="dxa"/>
            <w:noWrap/>
            <w:vAlign w:val="center"/>
          </w:tcPr>
          <w:p w14:paraId="725DD51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88</w:t>
            </w:r>
          </w:p>
        </w:tc>
        <w:tc>
          <w:tcPr>
            <w:tcW w:w="2772" w:type="dxa"/>
            <w:noWrap/>
            <w:vAlign w:val="center"/>
          </w:tcPr>
          <w:p w14:paraId="14C5600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CD64-PC5</w:t>
            </w:r>
          </w:p>
        </w:tc>
        <w:tc>
          <w:tcPr>
            <w:tcW w:w="579" w:type="dxa"/>
            <w:noWrap/>
            <w:vAlign w:val="center"/>
          </w:tcPr>
          <w:p w14:paraId="7302944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171</w:t>
            </w:r>
          </w:p>
        </w:tc>
        <w:tc>
          <w:tcPr>
            <w:tcW w:w="3596" w:type="dxa"/>
            <w:noWrap/>
            <w:vAlign w:val="center"/>
          </w:tcPr>
          <w:p w14:paraId="44FF8BE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HLA-DR-APC</w:t>
            </w:r>
          </w:p>
        </w:tc>
      </w:tr>
      <w:tr w:rsidR="00FB02E5" w14:paraId="10EFCE74" w14:textId="77777777">
        <w:trPr>
          <w:trHeight w:val="290"/>
        </w:trPr>
        <w:tc>
          <w:tcPr>
            <w:tcW w:w="276" w:type="pct"/>
            <w:noWrap/>
            <w:vAlign w:val="center"/>
          </w:tcPr>
          <w:p w14:paraId="7A2B587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6</w:t>
            </w:r>
          </w:p>
        </w:tc>
        <w:tc>
          <w:tcPr>
            <w:tcW w:w="726" w:type="pct"/>
            <w:noWrap/>
            <w:vAlign w:val="center"/>
          </w:tcPr>
          <w:p w14:paraId="6BED607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CD23-FITC</w:t>
            </w:r>
          </w:p>
        </w:tc>
        <w:tc>
          <w:tcPr>
            <w:tcW w:w="570" w:type="dxa"/>
            <w:noWrap/>
            <w:vAlign w:val="center"/>
          </w:tcPr>
          <w:p w14:paraId="0C9B691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89</w:t>
            </w:r>
          </w:p>
        </w:tc>
        <w:tc>
          <w:tcPr>
            <w:tcW w:w="2772" w:type="dxa"/>
            <w:noWrap/>
            <w:vAlign w:val="center"/>
          </w:tcPr>
          <w:p w14:paraId="411C3EF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lgG1-PC5</w:t>
            </w:r>
          </w:p>
        </w:tc>
        <w:tc>
          <w:tcPr>
            <w:tcW w:w="579" w:type="dxa"/>
            <w:noWrap/>
            <w:vAlign w:val="center"/>
          </w:tcPr>
          <w:p w14:paraId="73A7B9B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172</w:t>
            </w:r>
          </w:p>
        </w:tc>
        <w:tc>
          <w:tcPr>
            <w:tcW w:w="3596" w:type="dxa"/>
            <w:noWrap/>
            <w:vAlign w:val="center"/>
          </w:tcPr>
          <w:p w14:paraId="048C2EE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CD56-APC</w:t>
            </w:r>
          </w:p>
        </w:tc>
      </w:tr>
      <w:tr w:rsidR="00FB02E5" w14:paraId="58E555DF" w14:textId="77777777">
        <w:trPr>
          <w:trHeight w:val="290"/>
        </w:trPr>
        <w:tc>
          <w:tcPr>
            <w:tcW w:w="276" w:type="pct"/>
            <w:noWrap/>
            <w:vAlign w:val="center"/>
          </w:tcPr>
          <w:p w14:paraId="5ACFE1A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7</w:t>
            </w:r>
          </w:p>
        </w:tc>
        <w:tc>
          <w:tcPr>
            <w:tcW w:w="726" w:type="pct"/>
            <w:noWrap/>
            <w:vAlign w:val="center"/>
          </w:tcPr>
          <w:p w14:paraId="74108F4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CD36-FITC</w:t>
            </w:r>
          </w:p>
        </w:tc>
        <w:tc>
          <w:tcPr>
            <w:tcW w:w="570" w:type="dxa"/>
            <w:noWrap/>
            <w:vAlign w:val="center"/>
          </w:tcPr>
          <w:p w14:paraId="3A552E7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90</w:t>
            </w:r>
          </w:p>
        </w:tc>
        <w:tc>
          <w:tcPr>
            <w:tcW w:w="2772" w:type="dxa"/>
            <w:noWrap/>
            <w:vAlign w:val="center"/>
          </w:tcPr>
          <w:p w14:paraId="70E49AB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lgG2a-PC5</w:t>
            </w:r>
          </w:p>
        </w:tc>
        <w:tc>
          <w:tcPr>
            <w:tcW w:w="579" w:type="dxa"/>
            <w:noWrap/>
            <w:vAlign w:val="center"/>
          </w:tcPr>
          <w:p w14:paraId="0D10589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173</w:t>
            </w:r>
          </w:p>
        </w:tc>
        <w:tc>
          <w:tcPr>
            <w:tcW w:w="3596" w:type="dxa"/>
            <w:noWrap/>
            <w:vAlign w:val="center"/>
          </w:tcPr>
          <w:p w14:paraId="47245BD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CD23-APC-A700</w:t>
            </w:r>
          </w:p>
        </w:tc>
      </w:tr>
      <w:tr w:rsidR="00FB02E5" w14:paraId="2B479137" w14:textId="77777777">
        <w:trPr>
          <w:trHeight w:val="290"/>
        </w:trPr>
        <w:tc>
          <w:tcPr>
            <w:tcW w:w="276" w:type="pct"/>
            <w:noWrap/>
            <w:vAlign w:val="center"/>
          </w:tcPr>
          <w:p w14:paraId="711C405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8</w:t>
            </w:r>
          </w:p>
        </w:tc>
        <w:tc>
          <w:tcPr>
            <w:tcW w:w="726" w:type="pct"/>
            <w:noWrap/>
            <w:vAlign w:val="center"/>
          </w:tcPr>
          <w:p w14:paraId="63DE801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CD33-FITC</w:t>
            </w:r>
          </w:p>
        </w:tc>
        <w:tc>
          <w:tcPr>
            <w:tcW w:w="570" w:type="dxa"/>
            <w:noWrap/>
            <w:vAlign w:val="center"/>
          </w:tcPr>
          <w:p w14:paraId="69E4A45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91</w:t>
            </w:r>
          </w:p>
        </w:tc>
        <w:tc>
          <w:tcPr>
            <w:tcW w:w="2772" w:type="dxa"/>
            <w:noWrap/>
            <w:vAlign w:val="center"/>
          </w:tcPr>
          <w:p w14:paraId="038130A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CD2-PC5</w:t>
            </w:r>
          </w:p>
        </w:tc>
        <w:tc>
          <w:tcPr>
            <w:tcW w:w="579" w:type="dxa"/>
            <w:noWrap/>
            <w:vAlign w:val="center"/>
          </w:tcPr>
          <w:p w14:paraId="0E33BC4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174</w:t>
            </w:r>
          </w:p>
        </w:tc>
        <w:tc>
          <w:tcPr>
            <w:tcW w:w="3596" w:type="dxa"/>
            <w:noWrap/>
            <w:vAlign w:val="center"/>
          </w:tcPr>
          <w:p w14:paraId="71CB9CB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lgG1-APC-A700</w:t>
            </w:r>
          </w:p>
        </w:tc>
      </w:tr>
      <w:tr w:rsidR="00FB02E5" w14:paraId="6E996A2F" w14:textId="77777777">
        <w:trPr>
          <w:trHeight w:val="290"/>
        </w:trPr>
        <w:tc>
          <w:tcPr>
            <w:tcW w:w="276" w:type="pct"/>
            <w:noWrap/>
            <w:vAlign w:val="center"/>
          </w:tcPr>
          <w:p w14:paraId="739AAD2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9</w:t>
            </w:r>
          </w:p>
        </w:tc>
        <w:tc>
          <w:tcPr>
            <w:tcW w:w="726" w:type="pct"/>
            <w:noWrap/>
            <w:vAlign w:val="center"/>
          </w:tcPr>
          <w:p w14:paraId="0FF126D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KAPPA-FITC</w:t>
            </w:r>
          </w:p>
        </w:tc>
        <w:tc>
          <w:tcPr>
            <w:tcW w:w="570" w:type="dxa"/>
            <w:noWrap/>
            <w:vAlign w:val="center"/>
          </w:tcPr>
          <w:p w14:paraId="316B6A7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92</w:t>
            </w:r>
          </w:p>
        </w:tc>
        <w:tc>
          <w:tcPr>
            <w:tcW w:w="2772" w:type="dxa"/>
            <w:noWrap/>
            <w:vAlign w:val="center"/>
          </w:tcPr>
          <w:p w14:paraId="00DFE35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CD3-PC5</w:t>
            </w:r>
          </w:p>
        </w:tc>
        <w:tc>
          <w:tcPr>
            <w:tcW w:w="579" w:type="dxa"/>
            <w:noWrap/>
            <w:vAlign w:val="center"/>
          </w:tcPr>
          <w:p w14:paraId="2822775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175</w:t>
            </w:r>
          </w:p>
        </w:tc>
        <w:tc>
          <w:tcPr>
            <w:tcW w:w="3596" w:type="dxa"/>
            <w:noWrap/>
            <w:vAlign w:val="center"/>
          </w:tcPr>
          <w:p w14:paraId="4D486D6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CD7-APC-A700</w:t>
            </w:r>
          </w:p>
        </w:tc>
      </w:tr>
      <w:tr w:rsidR="00FB02E5" w14:paraId="4D190B70" w14:textId="77777777">
        <w:trPr>
          <w:trHeight w:val="290"/>
        </w:trPr>
        <w:tc>
          <w:tcPr>
            <w:tcW w:w="276" w:type="pct"/>
            <w:noWrap/>
            <w:vAlign w:val="center"/>
          </w:tcPr>
          <w:p w14:paraId="0E8B6EE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10</w:t>
            </w:r>
          </w:p>
        </w:tc>
        <w:tc>
          <w:tcPr>
            <w:tcW w:w="726" w:type="pct"/>
            <w:noWrap/>
            <w:vAlign w:val="center"/>
          </w:tcPr>
          <w:p w14:paraId="162B82F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CD58-FITC</w:t>
            </w:r>
          </w:p>
        </w:tc>
        <w:tc>
          <w:tcPr>
            <w:tcW w:w="570" w:type="dxa"/>
            <w:noWrap/>
            <w:vAlign w:val="center"/>
          </w:tcPr>
          <w:p w14:paraId="1E4D1EA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93</w:t>
            </w:r>
          </w:p>
        </w:tc>
        <w:tc>
          <w:tcPr>
            <w:tcW w:w="2772" w:type="dxa"/>
            <w:noWrap/>
            <w:vAlign w:val="center"/>
          </w:tcPr>
          <w:p w14:paraId="0F9D67A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CD4-PC5</w:t>
            </w:r>
          </w:p>
        </w:tc>
        <w:tc>
          <w:tcPr>
            <w:tcW w:w="579" w:type="dxa"/>
            <w:noWrap/>
            <w:vAlign w:val="center"/>
          </w:tcPr>
          <w:p w14:paraId="249E1EA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176</w:t>
            </w:r>
          </w:p>
        </w:tc>
        <w:tc>
          <w:tcPr>
            <w:tcW w:w="3596" w:type="dxa"/>
            <w:noWrap/>
            <w:vAlign w:val="center"/>
          </w:tcPr>
          <w:p w14:paraId="6109B95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CD8-APC-A700</w:t>
            </w:r>
          </w:p>
        </w:tc>
      </w:tr>
      <w:tr w:rsidR="00FB02E5" w14:paraId="5395C629" w14:textId="77777777">
        <w:trPr>
          <w:trHeight w:val="290"/>
        </w:trPr>
        <w:tc>
          <w:tcPr>
            <w:tcW w:w="276" w:type="pct"/>
            <w:noWrap/>
            <w:vAlign w:val="center"/>
          </w:tcPr>
          <w:p w14:paraId="54D89BA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11</w:t>
            </w:r>
          </w:p>
        </w:tc>
        <w:tc>
          <w:tcPr>
            <w:tcW w:w="726" w:type="pct"/>
            <w:noWrap/>
            <w:vAlign w:val="center"/>
          </w:tcPr>
          <w:p w14:paraId="14D953C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CD59-FITC</w:t>
            </w:r>
          </w:p>
        </w:tc>
        <w:tc>
          <w:tcPr>
            <w:tcW w:w="570" w:type="dxa"/>
            <w:noWrap/>
            <w:vAlign w:val="center"/>
          </w:tcPr>
          <w:p w14:paraId="7070C76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94</w:t>
            </w:r>
          </w:p>
        </w:tc>
        <w:tc>
          <w:tcPr>
            <w:tcW w:w="2772" w:type="dxa"/>
            <w:noWrap/>
            <w:vAlign w:val="center"/>
          </w:tcPr>
          <w:p w14:paraId="319E6B6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CD5-PC5</w:t>
            </w:r>
          </w:p>
        </w:tc>
        <w:tc>
          <w:tcPr>
            <w:tcW w:w="579" w:type="dxa"/>
            <w:noWrap/>
            <w:vAlign w:val="center"/>
          </w:tcPr>
          <w:p w14:paraId="258BE04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177</w:t>
            </w:r>
          </w:p>
        </w:tc>
        <w:tc>
          <w:tcPr>
            <w:tcW w:w="3596" w:type="dxa"/>
            <w:noWrap/>
            <w:vAlign w:val="center"/>
          </w:tcPr>
          <w:p w14:paraId="0228000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CD10-APC-A700</w:t>
            </w:r>
          </w:p>
        </w:tc>
      </w:tr>
      <w:tr w:rsidR="00FB02E5" w14:paraId="18A4F8A9" w14:textId="77777777">
        <w:trPr>
          <w:trHeight w:val="290"/>
        </w:trPr>
        <w:tc>
          <w:tcPr>
            <w:tcW w:w="276" w:type="pct"/>
            <w:noWrap/>
            <w:vAlign w:val="center"/>
          </w:tcPr>
          <w:p w14:paraId="33E006E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12</w:t>
            </w:r>
          </w:p>
        </w:tc>
        <w:tc>
          <w:tcPr>
            <w:tcW w:w="726" w:type="pct"/>
            <w:noWrap/>
            <w:vAlign w:val="center"/>
          </w:tcPr>
          <w:p w14:paraId="347503D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CD61-FITC</w:t>
            </w:r>
          </w:p>
        </w:tc>
        <w:tc>
          <w:tcPr>
            <w:tcW w:w="570" w:type="dxa"/>
            <w:noWrap/>
            <w:vAlign w:val="center"/>
          </w:tcPr>
          <w:p w14:paraId="08210CA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95</w:t>
            </w:r>
          </w:p>
        </w:tc>
        <w:tc>
          <w:tcPr>
            <w:tcW w:w="2772" w:type="dxa"/>
            <w:noWrap/>
            <w:vAlign w:val="center"/>
          </w:tcPr>
          <w:p w14:paraId="76EE0E7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CD7-PC5</w:t>
            </w:r>
          </w:p>
        </w:tc>
        <w:tc>
          <w:tcPr>
            <w:tcW w:w="579" w:type="dxa"/>
            <w:noWrap/>
            <w:vAlign w:val="center"/>
          </w:tcPr>
          <w:p w14:paraId="25AE023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178</w:t>
            </w:r>
          </w:p>
        </w:tc>
        <w:tc>
          <w:tcPr>
            <w:tcW w:w="3596" w:type="dxa"/>
            <w:noWrap/>
            <w:vAlign w:val="center"/>
          </w:tcPr>
          <w:p w14:paraId="1F97ABC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CD16-APC-A700</w:t>
            </w:r>
          </w:p>
        </w:tc>
      </w:tr>
      <w:tr w:rsidR="00FB02E5" w14:paraId="6D38E832" w14:textId="77777777">
        <w:trPr>
          <w:trHeight w:val="290"/>
        </w:trPr>
        <w:tc>
          <w:tcPr>
            <w:tcW w:w="276" w:type="pct"/>
            <w:noWrap/>
            <w:vAlign w:val="center"/>
          </w:tcPr>
          <w:p w14:paraId="0BE4344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13</w:t>
            </w:r>
          </w:p>
        </w:tc>
        <w:tc>
          <w:tcPr>
            <w:tcW w:w="726" w:type="pct"/>
            <w:noWrap/>
            <w:vAlign w:val="center"/>
          </w:tcPr>
          <w:p w14:paraId="4CB73DB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CD62p-FITC</w:t>
            </w:r>
          </w:p>
        </w:tc>
        <w:tc>
          <w:tcPr>
            <w:tcW w:w="570" w:type="dxa"/>
            <w:noWrap/>
            <w:vAlign w:val="center"/>
          </w:tcPr>
          <w:p w14:paraId="2CC6B9B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96</w:t>
            </w:r>
          </w:p>
        </w:tc>
        <w:tc>
          <w:tcPr>
            <w:tcW w:w="2772" w:type="dxa"/>
            <w:noWrap/>
            <w:vAlign w:val="center"/>
          </w:tcPr>
          <w:p w14:paraId="5ECEA7F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CD8-PC5</w:t>
            </w:r>
          </w:p>
        </w:tc>
        <w:tc>
          <w:tcPr>
            <w:tcW w:w="579" w:type="dxa"/>
            <w:noWrap/>
            <w:vAlign w:val="center"/>
          </w:tcPr>
          <w:p w14:paraId="390DD74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179</w:t>
            </w:r>
          </w:p>
        </w:tc>
        <w:tc>
          <w:tcPr>
            <w:tcW w:w="3596" w:type="dxa"/>
            <w:noWrap/>
            <w:vAlign w:val="center"/>
          </w:tcPr>
          <w:p w14:paraId="63090CB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CD25-APC-A700</w:t>
            </w:r>
          </w:p>
        </w:tc>
      </w:tr>
      <w:tr w:rsidR="00FB02E5" w14:paraId="20746D09" w14:textId="77777777">
        <w:trPr>
          <w:trHeight w:val="290"/>
        </w:trPr>
        <w:tc>
          <w:tcPr>
            <w:tcW w:w="276" w:type="pct"/>
            <w:noWrap/>
            <w:vAlign w:val="center"/>
          </w:tcPr>
          <w:p w14:paraId="3B30B6B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14</w:t>
            </w:r>
          </w:p>
        </w:tc>
        <w:tc>
          <w:tcPr>
            <w:tcW w:w="726" w:type="pct"/>
            <w:noWrap/>
            <w:vAlign w:val="center"/>
          </w:tcPr>
          <w:p w14:paraId="56DE110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CD64-FITC</w:t>
            </w:r>
          </w:p>
        </w:tc>
        <w:tc>
          <w:tcPr>
            <w:tcW w:w="570" w:type="dxa"/>
            <w:noWrap/>
            <w:vAlign w:val="center"/>
          </w:tcPr>
          <w:p w14:paraId="203EFF4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97</w:t>
            </w:r>
          </w:p>
        </w:tc>
        <w:tc>
          <w:tcPr>
            <w:tcW w:w="2772" w:type="dxa"/>
            <w:noWrap/>
            <w:vAlign w:val="center"/>
          </w:tcPr>
          <w:p w14:paraId="2BD3E4D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CD10-PC5</w:t>
            </w:r>
          </w:p>
        </w:tc>
        <w:tc>
          <w:tcPr>
            <w:tcW w:w="579" w:type="dxa"/>
            <w:noWrap/>
            <w:vAlign w:val="center"/>
          </w:tcPr>
          <w:p w14:paraId="7AFEDFB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180</w:t>
            </w:r>
          </w:p>
        </w:tc>
        <w:tc>
          <w:tcPr>
            <w:tcW w:w="3596" w:type="dxa"/>
            <w:noWrap/>
            <w:vAlign w:val="center"/>
          </w:tcPr>
          <w:p w14:paraId="1ED9B15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CD45-APC-A700</w:t>
            </w:r>
          </w:p>
        </w:tc>
      </w:tr>
      <w:tr w:rsidR="00FB02E5" w14:paraId="78CEAD4D" w14:textId="77777777">
        <w:trPr>
          <w:trHeight w:val="290"/>
        </w:trPr>
        <w:tc>
          <w:tcPr>
            <w:tcW w:w="276" w:type="pct"/>
            <w:noWrap/>
            <w:vAlign w:val="center"/>
          </w:tcPr>
          <w:p w14:paraId="2D87A85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15</w:t>
            </w:r>
          </w:p>
        </w:tc>
        <w:tc>
          <w:tcPr>
            <w:tcW w:w="726" w:type="pct"/>
            <w:noWrap/>
            <w:vAlign w:val="center"/>
          </w:tcPr>
          <w:p w14:paraId="4852FD8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lgG1-FITC</w:t>
            </w:r>
          </w:p>
        </w:tc>
        <w:tc>
          <w:tcPr>
            <w:tcW w:w="570" w:type="dxa"/>
            <w:noWrap/>
            <w:vAlign w:val="center"/>
          </w:tcPr>
          <w:p w14:paraId="32D52D0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98</w:t>
            </w:r>
          </w:p>
        </w:tc>
        <w:tc>
          <w:tcPr>
            <w:tcW w:w="2772" w:type="dxa"/>
            <w:noWrap/>
            <w:vAlign w:val="center"/>
          </w:tcPr>
          <w:p w14:paraId="372CA76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CD13-PC5</w:t>
            </w:r>
          </w:p>
        </w:tc>
        <w:tc>
          <w:tcPr>
            <w:tcW w:w="579" w:type="dxa"/>
            <w:noWrap/>
            <w:vAlign w:val="center"/>
          </w:tcPr>
          <w:p w14:paraId="471FEA8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181</w:t>
            </w:r>
          </w:p>
        </w:tc>
        <w:tc>
          <w:tcPr>
            <w:tcW w:w="3596" w:type="dxa"/>
            <w:noWrap/>
            <w:vAlign w:val="center"/>
          </w:tcPr>
          <w:p w14:paraId="2E75D08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CD56-APC-A700</w:t>
            </w:r>
          </w:p>
        </w:tc>
      </w:tr>
      <w:tr w:rsidR="00FB02E5" w14:paraId="5F2D7A7B" w14:textId="77777777">
        <w:trPr>
          <w:trHeight w:val="290"/>
        </w:trPr>
        <w:tc>
          <w:tcPr>
            <w:tcW w:w="276" w:type="pct"/>
            <w:noWrap/>
            <w:vAlign w:val="center"/>
          </w:tcPr>
          <w:p w14:paraId="2BDB5B6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16</w:t>
            </w:r>
          </w:p>
        </w:tc>
        <w:tc>
          <w:tcPr>
            <w:tcW w:w="726" w:type="pct"/>
            <w:noWrap/>
            <w:vAlign w:val="center"/>
          </w:tcPr>
          <w:p w14:paraId="194D948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lgG2a-FITC</w:t>
            </w:r>
          </w:p>
        </w:tc>
        <w:tc>
          <w:tcPr>
            <w:tcW w:w="570" w:type="dxa"/>
            <w:noWrap/>
            <w:vAlign w:val="center"/>
          </w:tcPr>
          <w:p w14:paraId="50487F7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99</w:t>
            </w:r>
          </w:p>
        </w:tc>
        <w:tc>
          <w:tcPr>
            <w:tcW w:w="2772" w:type="dxa"/>
            <w:noWrap/>
            <w:vAlign w:val="center"/>
          </w:tcPr>
          <w:p w14:paraId="084E284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CD14-PC5</w:t>
            </w:r>
          </w:p>
        </w:tc>
        <w:tc>
          <w:tcPr>
            <w:tcW w:w="579" w:type="dxa"/>
            <w:noWrap/>
            <w:vAlign w:val="center"/>
          </w:tcPr>
          <w:p w14:paraId="396C334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182</w:t>
            </w:r>
          </w:p>
        </w:tc>
        <w:tc>
          <w:tcPr>
            <w:tcW w:w="3596" w:type="dxa"/>
            <w:noWrap/>
            <w:vAlign w:val="center"/>
          </w:tcPr>
          <w:p w14:paraId="06F77AC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CD11b-APC-A750</w:t>
            </w:r>
          </w:p>
        </w:tc>
      </w:tr>
      <w:tr w:rsidR="00FB02E5" w14:paraId="35D90282" w14:textId="77777777">
        <w:trPr>
          <w:trHeight w:val="290"/>
        </w:trPr>
        <w:tc>
          <w:tcPr>
            <w:tcW w:w="276" w:type="pct"/>
            <w:noWrap/>
            <w:vAlign w:val="center"/>
          </w:tcPr>
          <w:p w14:paraId="6EC0B33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17</w:t>
            </w:r>
          </w:p>
        </w:tc>
        <w:tc>
          <w:tcPr>
            <w:tcW w:w="726" w:type="pct"/>
            <w:noWrap/>
            <w:vAlign w:val="center"/>
          </w:tcPr>
          <w:p w14:paraId="71A96DA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CD2-FITC</w:t>
            </w:r>
          </w:p>
        </w:tc>
        <w:tc>
          <w:tcPr>
            <w:tcW w:w="570" w:type="dxa"/>
            <w:noWrap/>
            <w:vAlign w:val="center"/>
          </w:tcPr>
          <w:p w14:paraId="0BE14E0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100</w:t>
            </w:r>
          </w:p>
        </w:tc>
        <w:tc>
          <w:tcPr>
            <w:tcW w:w="2772" w:type="dxa"/>
            <w:noWrap/>
            <w:vAlign w:val="center"/>
          </w:tcPr>
          <w:p w14:paraId="5D7A533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CD15-PC5</w:t>
            </w:r>
          </w:p>
        </w:tc>
        <w:tc>
          <w:tcPr>
            <w:tcW w:w="579" w:type="dxa"/>
            <w:noWrap/>
            <w:vAlign w:val="center"/>
          </w:tcPr>
          <w:p w14:paraId="38D6DFB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183</w:t>
            </w:r>
          </w:p>
        </w:tc>
        <w:tc>
          <w:tcPr>
            <w:tcW w:w="3596" w:type="dxa"/>
            <w:noWrap/>
            <w:vAlign w:val="center"/>
          </w:tcPr>
          <w:p w14:paraId="2652141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CD64-APC-A750</w:t>
            </w:r>
          </w:p>
        </w:tc>
      </w:tr>
      <w:tr w:rsidR="00FB02E5" w14:paraId="0E80F9CB" w14:textId="77777777">
        <w:trPr>
          <w:trHeight w:val="290"/>
        </w:trPr>
        <w:tc>
          <w:tcPr>
            <w:tcW w:w="276" w:type="pct"/>
            <w:noWrap/>
            <w:vAlign w:val="center"/>
          </w:tcPr>
          <w:p w14:paraId="6141F46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18</w:t>
            </w:r>
          </w:p>
        </w:tc>
        <w:tc>
          <w:tcPr>
            <w:tcW w:w="726" w:type="pct"/>
            <w:noWrap/>
            <w:vAlign w:val="center"/>
          </w:tcPr>
          <w:p w14:paraId="3A497EE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CD3-FITC</w:t>
            </w:r>
          </w:p>
        </w:tc>
        <w:tc>
          <w:tcPr>
            <w:tcW w:w="570" w:type="dxa"/>
            <w:noWrap/>
            <w:vAlign w:val="center"/>
          </w:tcPr>
          <w:p w14:paraId="3095AD2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101</w:t>
            </w:r>
          </w:p>
        </w:tc>
        <w:tc>
          <w:tcPr>
            <w:tcW w:w="2772" w:type="dxa"/>
            <w:noWrap/>
            <w:vAlign w:val="center"/>
          </w:tcPr>
          <w:p w14:paraId="792046B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CD16-PC5</w:t>
            </w:r>
          </w:p>
        </w:tc>
        <w:tc>
          <w:tcPr>
            <w:tcW w:w="579" w:type="dxa"/>
            <w:noWrap/>
            <w:vAlign w:val="center"/>
          </w:tcPr>
          <w:p w14:paraId="6646F33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184</w:t>
            </w:r>
          </w:p>
        </w:tc>
        <w:tc>
          <w:tcPr>
            <w:tcW w:w="3596" w:type="dxa"/>
            <w:noWrap/>
            <w:vAlign w:val="center"/>
          </w:tcPr>
          <w:p w14:paraId="4AED592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lgG1-APC-A750</w:t>
            </w:r>
          </w:p>
        </w:tc>
      </w:tr>
      <w:tr w:rsidR="00FB02E5" w14:paraId="7EC25DDB" w14:textId="77777777">
        <w:trPr>
          <w:trHeight w:val="290"/>
        </w:trPr>
        <w:tc>
          <w:tcPr>
            <w:tcW w:w="276" w:type="pct"/>
            <w:noWrap/>
            <w:vAlign w:val="center"/>
          </w:tcPr>
          <w:p w14:paraId="04FB9A1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19</w:t>
            </w:r>
          </w:p>
        </w:tc>
        <w:tc>
          <w:tcPr>
            <w:tcW w:w="726" w:type="pct"/>
            <w:noWrap/>
            <w:vAlign w:val="center"/>
          </w:tcPr>
          <w:p w14:paraId="4352564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CD4-FITC</w:t>
            </w:r>
          </w:p>
        </w:tc>
        <w:tc>
          <w:tcPr>
            <w:tcW w:w="570" w:type="dxa"/>
            <w:noWrap/>
            <w:vAlign w:val="center"/>
          </w:tcPr>
          <w:p w14:paraId="48C5461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102</w:t>
            </w:r>
          </w:p>
        </w:tc>
        <w:tc>
          <w:tcPr>
            <w:tcW w:w="2772" w:type="dxa"/>
            <w:noWrap/>
            <w:vAlign w:val="center"/>
          </w:tcPr>
          <w:p w14:paraId="531F188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CD19-PC5</w:t>
            </w:r>
          </w:p>
        </w:tc>
        <w:tc>
          <w:tcPr>
            <w:tcW w:w="579" w:type="dxa"/>
            <w:noWrap/>
            <w:vAlign w:val="center"/>
          </w:tcPr>
          <w:p w14:paraId="6AFCDF0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185</w:t>
            </w:r>
          </w:p>
        </w:tc>
        <w:tc>
          <w:tcPr>
            <w:tcW w:w="3596" w:type="dxa"/>
            <w:noWrap/>
            <w:vAlign w:val="center"/>
          </w:tcPr>
          <w:p w14:paraId="02046C7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CD2-APC-A750</w:t>
            </w:r>
          </w:p>
        </w:tc>
      </w:tr>
      <w:tr w:rsidR="00FB02E5" w14:paraId="097C7064" w14:textId="77777777">
        <w:trPr>
          <w:trHeight w:val="290"/>
        </w:trPr>
        <w:tc>
          <w:tcPr>
            <w:tcW w:w="276" w:type="pct"/>
            <w:noWrap/>
            <w:vAlign w:val="center"/>
          </w:tcPr>
          <w:p w14:paraId="01979D1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20</w:t>
            </w:r>
          </w:p>
        </w:tc>
        <w:tc>
          <w:tcPr>
            <w:tcW w:w="726" w:type="pct"/>
            <w:noWrap/>
            <w:vAlign w:val="center"/>
          </w:tcPr>
          <w:p w14:paraId="30722F9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CD5-FITC</w:t>
            </w:r>
          </w:p>
        </w:tc>
        <w:tc>
          <w:tcPr>
            <w:tcW w:w="570" w:type="dxa"/>
            <w:noWrap/>
            <w:vAlign w:val="center"/>
          </w:tcPr>
          <w:p w14:paraId="279831C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103</w:t>
            </w:r>
          </w:p>
        </w:tc>
        <w:tc>
          <w:tcPr>
            <w:tcW w:w="2772" w:type="dxa"/>
            <w:noWrap/>
            <w:vAlign w:val="center"/>
          </w:tcPr>
          <w:p w14:paraId="14B9C18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CD25-PC5</w:t>
            </w:r>
          </w:p>
        </w:tc>
        <w:tc>
          <w:tcPr>
            <w:tcW w:w="579" w:type="dxa"/>
            <w:noWrap/>
            <w:vAlign w:val="center"/>
          </w:tcPr>
          <w:p w14:paraId="3541EBF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186</w:t>
            </w:r>
          </w:p>
        </w:tc>
        <w:tc>
          <w:tcPr>
            <w:tcW w:w="3596" w:type="dxa"/>
            <w:noWrap/>
            <w:vAlign w:val="center"/>
          </w:tcPr>
          <w:p w14:paraId="3D05258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CD3-APC-A750/CD3-APC-H7</w:t>
            </w:r>
          </w:p>
        </w:tc>
      </w:tr>
      <w:tr w:rsidR="00FB02E5" w14:paraId="24550290" w14:textId="77777777">
        <w:trPr>
          <w:trHeight w:val="290"/>
        </w:trPr>
        <w:tc>
          <w:tcPr>
            <w:tcW w:w="276" w:type="pct"/>
            <w:noWrap/>
            <w:vAlign w:val="center"/>
          </w:tcPr>
          <w:p w14:paraId="05F04FB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21</w:t>
            </w:r>
          </w:p>
        </w:tc>
        <w:tc>
          <w:tcPr>
            <w:tcW w:w="726" w:type="pct"/>
            <w:noWrap/>
            <w:vAlign w:val="center"/>
          </w:tcPr>
          <w:p w14:paraId="6F2E2F4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CD7-FITC</w:t>
            </w:r>
          </w:p>
        </w:tc>
        <w:tc>
          <w:tcPr>
            <w:tcW w:w="570" w:type="dxa"/>
            <w:noWrap/>
            <w:vAlign w:val="center"/>
          </w:tcPr>
          <w:p w14:paraId="59D9ED1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104</w:t>
            </w:r>
          </w:p>
        </w:tc>
        <w:tc>
          <w:tcPr>
            <w:tcW w:w="2772" w:type="dxa"/>
            <w:noWrap/>
            <w:vAlign w:val="center"/>
          </w:tcPr>
          <w:p w14:paraId="186AAF2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CD33-PC5</w:t>
            </w:r>
          </w:p>
        </w:tc>
        <w:tc>
          <w:tcPr>
            <w:tcW w:w="579" w:type="dxa"/>
            <w:noWrap/>
            <w:vAlign w:val="center"/>
          </w:tcPr>
          <w:p w14:paraId="4FCF474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187</w:t>
            </w:r>
          </w:p>
        </w:tc>
        <w:tc>
          <w:tcPr>
            <w:tcW w:w="3596" w:type="dxa"/>
            <w:noWrap/>
            <w:vAlign w:val="center"/>
          </w:tcPr>
          <w:p w14:paraId="5DEE919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CD4-APC-A750/CD4-APC-Cy7</w:t>
            </w:r>
          </w:p>
        </w:tc>
      </w:tr>
      <w:tr w:rsidR="00FB02E5" w14:paraId="07C1F411" w14:textId="77777777">
        <w:trPr>
          <w:trHeight w:val="290"/>
        </w:trPr>
        <w:tc>
          <w:tcPr>
            <w:tcW w:w="276" w:type="pct"/>
            <w:noWrap/>
            <w:vAlign w:val="center"/>
          </w:tcPr>
          <w:p w14:paraId="6C500F9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lastRenderedPageBreak/>
              <w:t>22</w:t>
            </w:r>
          </w:p>
        </w:tc>
        <w:tc>
          <w:tcPr>
            <w:tcW w:w="726" w:type="pct"/>
            <w:noWrap/>
            <w:vAlign w:val="center"/>
          </w:tcPr>
          <w:p w14:paraId="56725C4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CD8-FITC</w:t>
            </w:r>
          </w:p>
        </w:tc>
        <w:tc>
          <w:tcPr>
            <w:tcW w:w="570" w:type="dxa"/>
            <w:noWrap/>
            <w:vAlign w:val="center"/>
          </w:tcPr>
          <w:p w14:paraId="7C4A328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105</w:t>
            </w:r>
          </w:p>
        </w:tc>
        <w:tc>
          <w:tcPr>
            <w:tcW w:w="2772" w:type="dxa"/>
            <w:noWrap/>
            <w:vAlign w:val="center"/>
          </w:tcPr>
          <w:p w14:paraId="4580799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CD38-PC5</w:t>
            </w:r>
          </w:p>
        </w:tc>
        <w:tc>
          <w:tcPr>
            <w:tcW w:w="579" w:type="dxa"/>
            <w:noWrap/>
            <w:vAlign w:val="center"/>
          </w:tcPr>
          <w:p w14:paraId="6CC5AA7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188</w:t>
            </w:r>
          </w:p>
        </w:tc>
        <w:tc>
          <w:tcPr>
            <w:tcW w:w="3596" w:type="dxa"/>
            <w:noWrap/>
            <w:vAlign w:val="center"/>
          </w:tcPr>
          <w:p w14:paraId="76286BF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CD5-APC-A750</w:t>
            </w:r>
          </w:p>
        </w:tc>
      </w:tr>
      <w:tr w:rsidR="00FB02E5" w14:paraId="1B53DD51" w14:textId="77777777">
        <w:trPr>
          <w:trHeight w:val="290"/>
        </w:trPr>
        <w:tc>
          <w:tcPr>
            <w:tcW w:w="276" w:type="pct"/>
            <w:noWrap/>
            <w:vAlign w:val="center"/>
          </w:tcPr>
          <w:p w14:paraId="36BCD8D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23</w:t>
            </w:r>
          </w:p>
        </w:tc>
        <w:tc>
          <w:tcPr>
            <w:tcW w:w="726" w:type="pct"/>
            <w:noWrap/>
            <w:vAlign w:val="center"/>
          </w:tcPr>
          <w:p w14:paraId="05D861F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CD10-FITC</w:t>
            </w:r>
          </w:p>
        </w:tc>
        <w:tc>
          <w:tcPr>
            <w:tcW w:w="570" w:type="dxa"/>
            <w:noWrap/>
            <w:vAlign w:val="center"/>
          </w:tcPr>
          <w:p w14:paraId="593305B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106</w:t>
            </w:r>
          </w:p>
        </w:tc>
        <w:tc>
          <w:tcPr>
            <w:tcW w:w="2772" w:type="dxa"/>
            <w:noWrap/>
            <w:vAlign w:val="center"/>
          </w:tcPr>
          <w:p w14:paraId="157008A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CD45-PC5</w:t>
            </w:r>
          </w:p>
        </w:tc>
        <w:tc>
          <w:tcPr>
            <w:tcW w:w="579" w:type="dxa"/>
            <w:noWrap/>
            <w:vAlign w:val="center"/>
          </w:tcPr>
          <w:p w14:paraId="060935E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189</w:t>
            </w:r>
          </w:p>
        </w:tc>
        <w:tc>
          <w:tcPr>
            <w:tcW w:w="3596" w:type="dxa"/>
            <w:noWrap/>
            <w:vAlign w:val="center"/>
          </w:tcPr>
          <w:p w14:paraId="2A65B81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CD81-APC-H7</w:t>
            </w:r>
          </w:p>
        </w:tc>
      </w:tr>
      <w:tr w:rsidR="00FB02E5" w14:paraId="50B6699F" w14:textId="77777777">
        <w:trPr>
          <w:trHeight w:val="290"/>
        </w:trPr>
        <w:tc>
          <w:tcPr>
            <w:tcW w:w="276" w:type="pct"/>
            <w:noWrap/>
            <w:vAlign w:val="center"/>
          </w:tcPr>
          <w:p w14:paraId="7B5E1E2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24</w:t>
            </w:r>
          </w:p>
        </w:tc>
        <w:tc>
          <w:tcPr>
            <w:tcW w:w="726" w:type="pct"/>
            <w:noWrap/>
            <w:vAlign w:val="center"/>
          </w:tcPr>
          <w:p w14:paraId="64B8959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CD14-FITC</w:t>
            </w:r>
          </w:p>
        </w:tc>
        <w:tc>
          <w:tcPr>
            <w:tcW w:w="570" w:type="dxa"/>
            <w:noWrap/>
            <w:vAlign w:val="center"/>
          </w:tcPr>
          <w:p w14:paraId="184EA0D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107</w:t>
            </w:r>
          </w:p>
        </w:tc>
        <w:tc>
          <w:tcPr>
            <w:tcW w:w="2772" w:type="dxa"/>
            <w:noWrap/>
            <w:vAlign w:val="center"/>
          </w:tcPr>
          <w:p w14:paraId="1B7CFE5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CD69-PC5</w:t>
            </w:r>
          </w:p>
        </w:tc>
        <w:tc>
          <w:tcPr>
            <w:tcW w:w="579" w:type="dxa"/>
            <w:noWrap/>
            <w:vAlign w:val="center"/>
          </w:tcPr>
          <w:p w14:paraId="25355BB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190</w:t>
            </w:r>
          </w:p>
        </w:tc>
        <w:tc>
          <w:tcPr>
            <w:tcW w:w="3596" w:type="dxa"/>
            <w:noWrap/>
            <w:vAlign w:val="center"/>
          </w:tcPr>
          <w:p w14:paraId="0B0B6F3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HLA-DR-APC-CY7/HLA-DR-APC-H7</w:t>
            </w:r>
          </w:p>
        </w:tc>
      </w:tr>
      <w:tr w:rsidR="00FB02E5" w14:paraId="1681BED6" w14:textId="77777777">
        <w:trPr>
          <w:trHeight w:val="290"/>
        </w:trPr>
        <w:tc>
          <w:tcPr>
            <w:tcW w:w="276" w:type="pct"/>
            <w:noWrap/>
            <w:vAlign w:val="center"/>
          </w:tcPr>
          <w:p w14:paraId="00FECE0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25</w:t>
            </w:r>
          </w:p>
        </w:tc>
        <w:tc>
          <w:tcPr>
            <w:tcW w:w="726" w:type="pct"/>
            <w:noWrap/>
            <w:vAlign w:val="center"/>
          </w:tcPr>
          <w:p w14:paraId="4A32D78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CD15-FITC</w:t>
            </w:r>
          </w:p>
        </w:tc>
        <w:tc>
          <w:tcPr>
            <w:tcW w:w="570" w:type="dxa"/>
            <w:noWrap/>
            <w:vAlign w:val="center"/>
          </w:tcPr>
          <w:p w14:paraId="1B825E7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108</w:t>
            </w:r>
          </w:p>
        </w:tc>
        <w:tc>
          <w:tcPr>
            <w:tcW w:w="2772" w:type="dxa"/>
            <w:noWrap/>
            <w:vAlign w:val="center"/>
          </w:tcPr>
          <w:p w14:paraId="736E97B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CD117-PC5</w:t>
            </w:r>
          </w:p>
        </w:tc>
        <w:tc>
          <w:tcPr>
            <w:tcW w:w="579" w:type="dxa"/>
            <w:noWrap/>
            <w:vAlign w:val="center"/>
          </w:tcPr>
          <w:p w14:paraId="74BEAF2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191</w:t>
            </w:r>
          </w:p>
        </w:tc>
        <w:tc>
          <w:tcPr>
            <w:tcW w:w="3596" w:type="dxa"/>
            <w:noWrap/>
            <w:vAlign w:val="center"/>
          </w:tcPr>
          <w:p w14:paraId="52515DA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CD8-APC-A750/CD8-APC-Cy7</w:t>
            </w:r>
          </w:p>
        </w:tc>
      </w:tr>
      <w:tr w:rsidR="00FB02E5" w14:paraId="442F97E9" w14:textId="77777777">
        <w:trPr>
          <w:trHeight w:val="290"/>
        </w:trPr>
        <w:tc>
          <w:tcPr>
            <w:tcW w:w="276" w:type="pct"/>
            <w:noWrap/>
            <w:vAlign w:val="center"/>
          </w:tcPr>
          <w:p w14:paraId="0A82C6F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26</w:t>
            </w:r>
          </w:p>
        </w:tc>
        <w:tc>
          <w:tcPr>
            <w:tcW w:w="726" w:type="pct"/>
            <w:noWrap/>
            <w:vAlign w:val="center"/>
          </w:tcPr>
          <w:p w14:paraId="56171C6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CD16-FITC</w:t>
            </w:r>
          </w:p>
        </w:tc>
        <w:tc>
          <w:tcPr>
            <w:tcW w:w="570" w:type="dxa"/>
            <w:noWrap/>
            <w:vAlign w:val="center"/>
          </w:tcPr>
          <w:p w14:paraId="4FA8E01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109</w:t>
            </w:r>
          </w:p>
        </w:tc>
        <w:tc>
          <w:tcPr>
            <w:tcW w:w="2772" w:type="dxa"/>
            <w:noWrap/>
            <w:vAlign w:val="center"/>
          </w:tcPr>
          <w:p w14:paraId="1CA9182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HLA-DR-PC5</w:t>
            </w:r>
          </w:p>
        </w:tc>
        <w:tc>
          <w:tcPr>
            <w:tcW w:w="579" w:type="dxa"/>
            <w:noWrap/>
            <w:vAlign w:val="center"/>
          </w:tcPr>
          <w:p w14:paraId="1E0FCB6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192</w:t>
            </w:r>
          </w:p>
        </w:tc>
        <w:tc>
          <w:tcPr>
            <w:tcW w:w="3596" w:type="dxa"/>
            <w:noWrap/>
            <w:vAlign w:val="center"/>
          </w:tcPr>
          <w:p w14:paraId="5EFA522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CD10-APC-A750</w:t>
            </w:r>
          </w:p>
        </w:tc>
      </w:tr>
      <w:tr w:rsidR="00FB02E5" w14:paraId="21490BF3" w14:textId="77777777">
        <w:trPr>
          <w:trHeight w:val="290"/>
        </w:trPr>
        <w:tc>
          <w:tcPr>
            <w:tcW w:w="276" w:type="pct"/>
            <w:noWrap/>
            <w:vAlign w:val="center"/>
          </w:tcPr>
          <w:p w14:paraId="70E3A06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27</w:t>
            </w:r>
          </w:p>
        </w:tc>
        <w:tc>
          <w:tcPr>
            <w:tcW w:w="726" w:type="pct"/>
            <w:noWrap/>
            <w:vAlign w:val="center"/>
          </w:tcPr>
          <w:p w14:paraId="678CA82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CD19-FITC</w:t>
            </w:r>
          </w:p>
        </w:tc>
        <w:tc>
          <w:tcPr>
            <w:tcW w:w="570" w:type="dxa"/>
            <w:noWrap/>
            <w:vAlign w:val="center"/>
          </w:tcPr>
          <w:p w14:paraId="1A1C481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110</w:t>
            </w:r>
          </w:p>
        </w:tc>
        <w:tc>
          <w:tcPr>
            <w:tcW w:w="2772" w:type="dxa"/>
            <w:noWrap/>
            <w:vAlign w:val="center"/>
          </w:tcPr>
          <w:p w14:paraId="4A05BB3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CD56-PC5</w:t>
            </w:r>
          </w:p>
        </w:tc>
        <w:tc>
          <w:tcPr>
            <w:tcW w:w="579" w:type="dxa"/>
            <w:noWrap/>
            <w:vAlign w:val="center"/>
          </w:tcPr>
          <w:p w14:paraId="58EB532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193</w:t>
            </w:r>
          </w:p>
        </w:tc>
        <w:tc>
          <w:tcPr>
            <w:tcW w:w="3596" w:type="dxa"/>
            <w:noWrap/>
            <w:vAlign w:val="center"/>
          </w:tcPr>
          <w:p w14:paraId="56E16E1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CD14-APC-A750/CD14-APC-Cy7/CD14-APC-H7</w:t>
            </w:r>
          </w:p>
        </w:tc>
      </w:tr>
      <w:tr w:rsidR="00FB02E5" w14:paraId="030AFD2F" w14:textId="77777777">
        <w:trPr>
          <w:trHeight w:val="290"/>
        </w:trPr>
        <w:tc>
          <w:tcPr>
            <w:tcW w:w="276" w:type="pct"/>
            <w:noWrap/>
            <w:vAlign w:val="center"/>
          </w:tcPr>
          <w:p w14:paraId="0A5C277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28</w:t>
            </w:r>
          </w:p>
        </w:tc>
        <w:tc>
          <w:tcPr>
            <w:tcW w:w="726" w:type="pct"/>
            <w:noWrap/>
            <w:vAlign w:val="center"/>
          </w:tcPr>
          <w:p w14:paraId="0C62F74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CD20-FITC</w:t>
            </w:r>
          </w:p>
        </w:tc>
        <w:tc>
          <w:tcPr>
            <w:tcW w:w="570" w:type="dxa"/>
            <w:noWrap/>
            <w:vAlign w:val="center"/>
          </w:tcPr>
          <w:p w14:paraId="4BB5C3C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111</w:t>
            </w:r>
          </w:p>
        </w:tc>
        <w:tc>
          <w:tcPr>
            <w:tcW w:w="2772" w:type="dxa"/>
            <w:noWrap/>
            <w:vAlign w:val="center"/>
          </w:tcPr>
          <w:p w14:paraId="1724605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lgG1-PC5.5</w:t>
            </w:r>
          </w:p>
        </w:tc>
        <w:tc>
          <w:tcPr>
            <w:tcW w:w="579" w:type="dxa"/>
            <w:noWrap/>
            <w:vAlign w:val="center"/>
          </w:tcPr>
          <w:p w14:paraId="6991BD0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194</w:t>
            </w:r>
          </w:p>
        </w:tc>
        <w:tc>
          <w:tcPr>
            <w:tcW w:w="3596" w:type="dxa"/>
            <w:noWrap/>
            <w:vAlign w:val="center"/>
          </w:tcPr>
          <w:p w14:paraId="170DAF4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CD16-APC-A750</w:t>
            </w:r>
          </w:p>
        </w:tc>
      </w:tr>
      <w:tr w:rsidR="00FB02E5" w14:paraId="131D0CF5" w14:textId="77777777">
        <w:trPr>
          <w:trHeight w:val="290"/>
        </w:trPr>
        <w:tc>
          <w:tcPr>
            <w:tcW w:w="276" w:type="pct"/>
            <w:noWrap/>
            <w:vAlign w:val="center"/>
          </w:tcPr>
          <w:p w14:paraId="579FB03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29</w:t>
            </w:r>
          </w:p>
        </w:tc>
        <w:tc>
          <w:tcPr>
            <w:tcW w:w="726" w:type="pct"/>
            <w:noWrap/>
            <w:vAlign w:val="center"/>
          </w:tcPr>
          <w:p w14:paraId="24390EE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CD38-FITC</w:t>
            </w:r>
          </w:p>
        </w:tc>
        <w:tc>
          <w:tcPr>
            <w:tcW w:w="570" w:type="dxa"/>
            <w:noWrap/>
            <w:vAlign w:val="center"/>
          </w:tcPr>
          <w:p w14:paraId="3BFD45E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112</w:t>
            </w:r>
          </w:p>
        </w:tc>
        <w:tc>
          <w:tcPr>
            <w:tcW w:w="2772" w:type="dxa"/>
            <w:noWrap/>
            <w:vAlign w:val="center"/>
          </w:tcPr>
          <w:p w14:paraId="7E6F792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CD3-PC5.5/CD3-PerCP</w:t>
            </w:r>
          </w:p>
        </w:tc>
        <w:tc>
          <w:tcPr>
            <w:tcW w:w="579" w:type="dxa"/>
            <w:noWrap/>
            <w:vAlign w:val="center"/>
          </w:tcPr>
          <w:p w14:paraId="1588670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195</w:t>
            </w:r>
          </w:p>
        </w:tc>
        <w:tc>
          <w:tcPr>
            <w:tcW w:w="3596" w:type="dxa"/>
            <w:noWrap/>
            <w:vAlign w:val="center"/>
          </w:tcPr>
          <w:p w14:paraId="2CE61E1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CD38-APC-A750/CD38-APC-H7</w:t>
            </w:r>
          </w:p>
        </w:tc>
      </w:tr>
      <w:tr w:rsidR="00FB02E5" w14:paraId="4F6402B9" w14:textId="77777777">
        <w:trPr>
          <w:trHeight w:val="290"/>
        </w:trPr>
        <w:tc>
          <w:tcPr>
            <w:tcW w:w="276" w:type="pct"/>
            <w:noWrap/>
            <w:vAlign w:val="center"/>
          </w:tcPr>
          <w:p w14:paraId="5C86DA1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30</w:t>
            </w:r>
          </w:p>
        </w:tc>
        <w:tc>
          <w:tcPr>
            <w:tcW w:w="726" w:type="pct"/>
            <w:noWrap/>
            <w:vAlign w:val="center"/>
          </w:tcPr>
          <w:p w14:paraId="3C6A4C7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CD45-FITC</w:t>
            </w:r>
          </w:p>
        </w:tc>
        <w:tc>
          <w:tcPr>
            <w:tcW w:w="570" w:type="dxa"/>
            <w:noWrap/>
            <w:vAlign w:val="center"/>
          </w:tcPr>
          <w:p w14:paraId="550491C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113</w:t>
            </w:r>
          </w:p>
        </w:tc>
        <w:tc>
          <w:tcPr>
            <w:tcW w:w="2772" w:type="dxa"/>
            <w:noWrap/>
            <w:vAlign w:val="center"/>
          </w:tcPr>
          <w:p w14:paraId="2B5A492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CD4-PC5.5/CD4-PerCP</w:t>
            </w:r>
          </w:p>
        </w:tc>
        <w:tc>
          <w:tcPr>
            <w:tcW w:w="579" w:type="dxa"/>
            <w:noWrap/>
            <w:vAlign w:val="center"/>
          </w:tcPr>
          <w:p w14:paraId="41B440C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196</w:t>
            </w:r>
          </w:p>
        </w:tc>
        <w:tc>
          <w:tcPr>
            <w:tcW w:w="3596" w:type="dxa"/>
            <w:noWrap/>
            <w:vAlign w:val="center"/>
          </w:tcPr>
          <w:p w14:paraId="3B26825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CD45-APC-A750/CD45-APC-Cy7</w:t>
            </w:r>
          </w:p>
        </w:tc>
      </w:tr>
      <w:tr w:rsidR="00FB02E5" w14:paraId="2586BE75" w14:textId="77777777">
        <w:trPr>
          <w:trHeight w:val="290"/>
        </w:trPr>
        <w:tc>
          <w:tcPr>
            <w:tcW w:w="276" w:type="pct"/>
            <w:noWrap/>
            <w:vAlign w:val="center"/>
          </w:tcPr>
          <w:p w14:paraId="4AC9645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31</w:t>
            </w:r>
          </w:p>
        </w:tc>
        <w:tc>
          <w:tcPr>
            <w:tcW w:w="726" w:type="pct"/>
            <w:noWrap/>
            <w:vAlign w:val="center"/>
          </w:tcPr>
          <w:p w14:paraId="2B1B8ED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CD45RA-FITC</w:t>
            </w:r>
          </w:p>
        </w:tc>
        <w:tc>
          <w:tcPr>
            <w:tcW w:w="570" w:type="dxa"/>
            <w:noWrap/>
            <w:vAlign w:val="center"/>
          </w:tcPr>
          <w:p w14:paraId="5B428B4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114</w:t>
            </w:r>
          </w:p>
        </w:tc>
        <w:tc>
          <w:tcPr>
            <w:tcW w:w="2772" w:type="dxa"/>
            <w:noWrap/>
            <w:vAlign w:val="center"/>
          </w:tcPr>
          <w:p w14:paraId="22E68BE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CD5-PC5.5/CD5-PerCP-Cy5.5</w:t>
            </w:r>
          </w:p>
        </w:tc>
        <w:tc>
          <w:tcPr>
            <w:tcW w:w="579" w:type="dxa"/>
            <w:noWrap/>
            <w:vAlign w:val="center"/>
          </w:tcPr>
          <w:p w14:paraId="0191AD4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197</w:t>
            </w:r>
          </w:p>
        </w:tc>
        <w:tc>
          <w:tcPr>
            <w:tcW w:w="3596" w:type="dxa"/>
            <w:noWrap/>
            <w:vAlign w:val="center"/>
          </w:tcPr>
          <w:p w14:paraId="4CB06104" w14:textId="77777777" w:rsidR="00FB02E5" w:rsidRPr="001437F0" w:rsidRDefault="00000000">
            <w:pPr>
              <w:widowControl/>
              <w:jc w:val="center"/>
              <w:rPr>
                <w:rFonts w:ascii="仿宋" w:eastAsia="仿宋" w:hAnsi="仿宋" w:cs="宋体" w:hint="eastAsia"/>
                <w:color w:val="000000"/>
                <w:kern w:val="0"/>
                <w:sz w:val="18"/>
                <w:szCs w:val="18"/>
              </w:rPr>
            </w:pPr>
            <w:r w:rsidRPr="001437F0">
              <w:rPr>
                <w:rFonts w:ascii="仿宋" w:eastAsia="仿宋" w:hAnsi="仿宋" w:cs="宋体" w:hint="eastAsia"/>
                <w:kern w:val="0"/>
                <w:sz w:val="18"/>
                <w:szCs w:val="18"/>
              </w:rPr>
              <w:t>CD45RA</w:t>
            </w:r>
          </w:p>
        </w:tc>
      </w:tr>
      <w:tr w:rsidR="00FB02E5" w14:paraId="0F23B48D" w14:textId="77777777">
        <w:trPr>
          <w:trHeight w:val="290"/>
        </w:trPr>
        <w:tc>
          <w:tcPr>
            <w:tcW w:w="276" w:type="pct"/>
            <w:noWrap/>
            <w:vAlign w:val="center"/>
          </w:tcPr>
          <w:p w14:paraId="3D4551F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32</w:t>
            </w:r>
          </w:p>
        </w:tc>
        <w:tc>
          <w:tcPr>
            <w:tcW w:w="726" w:type="pct"/>
            <w:noWrap/>
            <w:vAlign w:val="center"/>
          </w:tcPr>
          <w:p w14:paraId="2765505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CD57-FITC</w:t>
            </w:r>
          </w:p>
        </w:tc>
        <w:tc>
          <w:tcPr>
            <w:tcW w:w="570" w:type="dxa"/>
            <w:noWrap/>
            <w:vAlign w:val="center"/>
          </w:tcPr>
          <w:p w14:paraId="74C6C4A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115</w:t>
            </w:r>
          </w:p>
        </w:tc>
        <w:tc>
          <w:tcPr>
            <w:tcW w:w="2772" w:type="dxa"/>
            <w:noWrap/>
            <w:vAlign w:val="center"/>
          </w:tcPr>
          <w:p w14:paraId="087358B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CD8-PerCP</w:t>
            </w:r>
          </w:p>
        </w:tc>
        <w:tc>
          <w:tcPr>
            <w:tcW w:w="579" w:type="dxa"/>
            <w:noWrap/>
            <w:vAlign w:val="center"/>
          </w:tcPr>
          <w:p w14:paraId="4C1E5B4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198</w:t>
            </w:r>
          </w:p>
        </w:tc>
        <w:tc>
          <w:tcPr>
            <w:tcW w:w="3596" w:type="dxa"/>
            <w:noWrap/>
            <w:vAlign w:val="center"/>
          </w:tcPr>
          <w:p w14:paraId="43A0E95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CD117-APC-A750</w:t>
            </w:r>
          </w:p>
        </w:tc>
      </w:tr>
      <w:tr w:rsidR="00FB02E5" w14:paraId="27E609F7" w14:textId="77777777">
        <w:trPr>
          <w:trHeight w:val="290"/>
        </w:trPr>
        <w:tc>
          <w:tcPr>
            <w:tcW w:w="276" w:type="pct"/>
            <w:noWrap/>
            <w:vAlign w:val="center"/>
          </w:tcPr>
          <w:p w14:paraId="67D23CD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33</w:t>
            </w:r>
          </w:p>
        </w:tc>
        <w:tc>
          <w:tcPr>
            <w:tcW w:w="726" w:type="pct"/>
            <w:noWrap/>
            <w:vAlign w:val="center"/>
          </w:tcPr>
          <w:p w14:paraId="0774159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CD71-FITC</w:t>
            </w:r>
          </w:p>
        </w:tc>
        <w:tc>
          <w:tcPr>
            <w:tcW w:w="570" w:type="dxa"/>
            <w:noWrap/>
            <w:vAlign w:val="center"/>
          </w:tcPr>
          <w:p w14:paraId="0B6CF86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116</w:t>
            </w:r>
          </w:p>
        </w:tc>
        <w:tc>
          <w:tcPr>
            <w:tcW w:w="2772" w:type="dxa"/>
            <w:noWrap/>
            <w:vAlign w:val="center"/>
          </w:tcPr>
          <w:p w14:paraId="6E826A3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CD10-PC5.5/CD10-PerCP-Cy5.5</w:t>
            </w:r>
          </w:p>
        </w:tc>
        <w:tc>
          <w:tcPr>
            <w:tcW w:w="579" w:type="dxa"/>
            <w:noWrap/>
            <w:vAlign w:val="center"/>
          </w:tcPr>
          <w:p w14:paraId="1C32E32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199</w:t>
            </w:r>
          </w:p>
        </w:tc>
        <w:tc>
          <w:tcPr>
            <w:tcW w:w="3596" w:type="dxa"/>
            <w:noWrap/>
            <w:vAlign w:val="center"/>
          </w:tcPr>
          <w:p w14:paraId="674046B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CD11b-PacBlue</w:t>
            </w:r>
          </w:p>
        </w:tc>
      </w:tr>
      <w:tr w:rsidR="00FB02E5" w14:paraId="706A593D" w14:textId="77777777">
        <w:trPr>
          <w:trHeight w:val="290"/>
        </w:trPr>
        <w:tc>
          <w:tcPr>
            <w:tcW w:w="276" w:type="pct"/>
            <w:noWrap/>
            <w:vAlign w:val="center"/>
          </w:tcPr>
          <w:p w14:paraId="3F190BA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34</w:t>
            </w:r>
          </w:p>
        </w:tc>
        <w:tc>
          <w:tcPr>
            <w:tcW w:w="726" w:type="pct"/>
            <w:noWrap/>
            <w:vAlign w:val="center"/>
          </w:tcPr>
          <w:p w14:paraId="3EE0744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HLA-DR-FITC</w:t>
            </w:r>
          </w:p>
        </w:tc>
        <w:tc>
          <w:tcPr>
            <w:tcW w:w="570" w:type="dxa"/>
            <w:noWrap/>
            <w:vAlign w:val="center"/>
          </w:tcPr>
          <w:p w14:paraId="43D9E8F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117</w:t>
            </w:r>
          </w:p>
        </w:tc>
        <w:tc>
          <w:tcPr>
            <w:tcW w:w="2772" w:type="dxa"/>
            <w:noWrap/>
            <w:vAlign w:val="center"/>
          </w:tcPr>
          <w:p w14:paraId="19CB1A6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CD13-PC5.5</w:t>
            </w:r>
          </w:p>
        </w:tc>
        <w:tc>
          <w:tcPr>
            <w:tcW w:w="579" w:type="dxa"/>
            <w:noWrap/>
            <w:vAlign w:val="center"/>
          </w:tcPr>
          <w:p w14:paraId="1FC0D6F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200</w:t>
            </w:r>
          </w:p>
        </w:tc>
        <w:tc>
          <w:tcPr>
            <w:tcW w:w="3596" w:type="dxa"/>
            <w:noWrap/>
            <w:vAlign w:val="center"/>
          </w:tcPr>
          <w:p w14:paraId="440434C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lgG1-PacBlue</w:t>
            </w:r>
          </w:p>
        </w:tc>
      </w:tr>
      <w:tr w:rsidR="00FB02E5" w14:paraId="20824B61" w14:textId="77777777">
        <w:trPr>
          <w:trHeight w:val="290"/>
        </w:trPr>
        <w:tc>
          <w:tcPr>
            <w:tcW w:w="276" w:type="pct"/>
            <w:noWrap/>
            <w:vAlign w:val="center"/>
          </w:tcPr>
          <w:p w14:paraId="3AEE5EE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35</w:t>
            </w:r>
          </w:p>
        </w:tc>
        <w:tc>
          <w:tcPr>
            <w:tcW w:w="726" w:type="pct"/>
            <w:noWrap/>
            <w:vAlign w:val="center"/>
          </w:tcPr>
          <w:p w14:paraId="65BC044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FMC7-FITC</w:t>
            </w:r>
          </w:p>
        </w:tc>
        <w:tc>
          <w:tcPr>
            <w:tcW w:w="570" w:type="dxa"/>
            <w:noWrap/>
            <w:vAlign w:val="center"/>
          </w:tcPr>
          <w:p w14:paraId="78FC3C3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118</w:t>
            </w:r>
          </w:p>
        </w:tc>
        <w:tc>
          <w:tcPr>
            <w:tcW w:w="2772" w:type="dxa"/>
            <w:noWrap/>
            <w:vAlign w:val="center"/>
          </w:tcPr>
          <w:p w14:paraId="7F9F7E9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CD19-PerCP</w:t>
            </w:r>
          </w:p>
        </w:tc>
        <w:tc>
          <w:tcPr>
            <w:tcW w:w="579" w:type="dxa"/>
            <w:noWrap/>
            <w:vAlign w:val="center"/>
          </w:tcPr>
          <w:p w14:paraId="24C975D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201</w:t>
            </w:r>
          </w:p>
        </w:tc>
        <w:tc>
          <w:tcPr>
            <w:tcW w:w="3596" w:type="dxa"/>
            <w:noWrap/>
            <w:vAlign w:val="center"/>
          </w:tcPr>
          <w:p w14:paraId="5FBAE8D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CD2-PacBlue</w:t>
            </w:r>
          </w:p>
        </w:tc>
      </w:tr>
      <w:tr w:rsidR="00FB02E5" w14:paraId="025EF2CE" w14:textId="77777777">
        <w:trPr>
          <w:trHeight w:val="290"/>
        </w:trPr>
        <w:tc>
          <w:tcPr>
            <w:tcW w:w="276" w:type="pct"/>
            <w:noWrap/>
            <w:vAlign w:val="center"/>
          </w:tcPr>
          <w:p w14:paraId="41929D9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36</w:t>
            </w:r>
          </w:p>
        </w:tc>
        <w:tc>
          <w:tcPr>
            <w:tcW w:w="726" w:type="pct"/>
            <w:noWrap/>
            <w:vAlign w:val="center"/>
          </w:tcPr>
          <w:p w14:paraId="30B432B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TDT-FITC</w:t>
            </w:r>
          </w:p>
        </w:tc>
        <w:tc>
          <w:tcPr>
            <w:tcW w:w="570" w:type="dxa"/>
            <w:noWrap/>
            <w:vAlign w:val="center"/>
          </w:tcPr>
          <w:p w14:paraId="0C09C12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119</w:t>
            </w:r>
          </w:p>
        </w:tc>
        <w:tc>
          <w:tcPr>
            <w:tcW w:w="2772" w:type="dxa"/>
            <w:noWrap/>
            <w:vAlign w:val="center"/>
          </w:tcPr>
          <w:p w14:paraId="6D4339D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CD27-PerCP-Cy5.5</w:t>
            </w:r>
          </w:p>
        </w:tc>
        <w:tc>
          <w:tcPr>
            <w:tcW w:w="579" w:type="dxa"/>
            <w:noWrap/>
            <w:vAlign w:val="center"/>
          </w:tcPr>
          <w:p w14:paraId="470E32E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202</w:t>
            </w:r>
          </w:p>
        </w:tc>
        <w:tc>
          <w:tcPr>
            <w:tcW w:w="3596" w:type="dxa"/>
            <w:noWrap/>
            <w:vAlign w:val="center"/>
          </w:tcPr>
          <w:p w14:paraId="06C3033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CD3-PacBlue</w:t>
            </w:r>
          </w:p>
        </w:tc>
      </w:tr>
      <w:tr w:rsidR="00FB02E5" w14:paraId="13A0A9EB" w14:textId="77777777">
        <w:trPr>
          <w:trHeight w:val="290"/>
        </w:trPr>
        <w:tc>
          <w:tcPr>
            <w:tcW w:w="276" w:type="pct"/>
            <w:noWrap/>
            <w:vAlign w:val="center"/>
          </w:tcPr>
          <w:p w14:paraId="0F95878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37</w:t>
            </w:r>
          </w:p>
        </w:tc>
        <w:tc>
          <w:tcPr>
            <w:tcW w:w="726" w:type="pct"/>
            <w:noWrap/>
            <w:vAlign w:val="center"/>
          </w:tcPr>
          <w:p w14:paraId="767E075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MPO-FITC</w:t>
            </w:r>
          </w:p>
        </w:tc>
        <w:tc>
          <w:tcPr>
            <w:tcW w:w="570" w:type="dxa"/>
            <w:noWrap/>
            <w:vAlign w:val="center"/>
          </w:tcPr>
          <w:p w14:paraId="5BEC5A4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120</w:t>
            </w:r>
          </w:p>
        </w:tc>
        <w:tc>
          <w:tcPr>
            <w:tcW w:w="2772" w:type="dxa"/>
            <w:noWrap/>
            <w:vAlign w:val="center"/>
          </w:tcPr>
          <w:p w14:paraId="1550A00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CD33-PC5.5</w:t>
            </w:r>
          </w:p>
        </w:tc>
        <w:tc>
          <w:tcPr>
            <w:tcW w:w="579" w:type="dxa"/>
            <w:noWrap/>
            <w:vAlign w:val="center"/>
          </w:tcPr>
          <w:p w14:paraId="5117E98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203</w:t>
            </w:r>
          </w:p>
        </w:tc>
        <w:tc>
          <w:tcPr>
            <w:tcW w:w="3596" w:type="dxa"/>
            <w:noWrap/>
            <w:vAlign w:val="center"/>
          </w:tcPr>
          <w:p w14:paraId="1D67011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CD4-PacBlue</w:t>
            </w:r>
          </w:p>
        </w:tc>
      </w:tr>
      <w:tr w:rsidR="00FB02E5" w14:paraId="7ECDFF70" w14:textId="77777777">
        <w:trPr>
          <w:trHeight w:val="290"/>
        </w:trPr>
        <w:tc>
          <w:tcPr>
            <w:tcW w:w="276" w:type="pct"/>
            <w:noWrap/>
            <w:vAlign w:val="center"/>
          </w:tcPr>
          <w:p w14:paraId="15A34D7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38</w:t>
            </w:r>
          </w:p>
        </w:tc>
        <w:tc>
          <w:tcPr>
            <w:tcW w:w="726" w:type="pct"/>
            <w:noWrap/>
            <w:vAlign w:val="center"/>
          </w:tcPr>
          <w:p w14:paraId="34DF0DA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CD56-FITC</w:t>
            </w:r>
          </w:p>
        </w:tc>
        <w:tc>
          <w:tcPr>
            <w:tcW w:w="570" w:type="dxa"/>
            <w:noWrap/>
            <w:vAlign w:val="center"/>
          </w:tcPr>
          <w:p w14:paraId="6C1B36C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121</w:t>
            </w:r>
          </w:p>
        </w:tc>
        <w:tc>
          <w:tcPr>
            <w:tcW w:w="2772" w:type="dxa"/>
            <w:noWrap/>
            <w:vAlign w:val="center"/>
          </w:tcPr>
          <w:p w14:paraId="6B104C5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CD38-PC5.5</w:t>
            </w:r>
          </w:p>
        </w:tc>
        <w:tc>
          <w:tcPr>
            <w:tcW w:w="579" w:type="dxa"/>
            <w:noWrap/>
            <w:vAlign w:val="center"/>
          </w:tcPr>
          <w:p w14:paraId="6B4DE20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204</w:t>
            </w:r>
          </w:p>
        </w:tc>
        <w:tc>
          <w:tcPr>
            <w:tcW w:w="3596" w:type="dxa"/>
            <w:noWrap/>
            <w:vAlign w:val="center"/>
          </w:tcPr>
          <w:p w14:paraId="25E5DFF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CD7-PacBlue</w:t>
            </w:r>
          </w:p>
        </w:tc>
      </w:tr>
      <w:tr w:rsidR="00FB02E5" w14:paraId="52277983" w14:textId="77777777">
        <w:trPr>
          <w:trHeight w:val="290"/>
        </w:trPr>
        <w:tc>
          <w:tcPr>
            <w:tcW w:w="276" w:type="pct"/>
            <w:noWrap/>
            <w:vAlign w:val="center"/>
          </w:tcPr>
          <w:p w14:paraId="3FCD5D6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39</w:t>
            </w:r>
          </w:p>
        </w:tc>
        <w:tc>
          <w:tcPr>
            <w:tcW w:w="726" w:type="pct"/>
            <w:noWrap/>
            <w:vAlign w:val="center"/>
          </w:tcPr>
          <w:p w14:paraId="4486149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Lambda-PE</w:t>
            </w:r>
          </w:p>
        </w:tc>
        <w:tc>
          <w:tcPr>
            <w:tcW w:w="570" w:type="dxa"/>
            <w:noWrap/>
            <w:vAlign w:val="center"/>
          </w:tcPr>
          <w:p w14:paraId="66D181B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122</w:t>
            </w:r>
          </w:p>
        </w:tc>
        <w:tc>
          <w:tcPr>
            <w:tcW w:w="2772" w:type="dxa"/>
            <w:noWrap/>
            <w:vAlign w:val="center"/>
          </w:tcPr>
          <w:p w14:paraId="0E6AD3B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CD45-PC5.5/CD45-PerCP/CD45-PerCP-Cy5.5</w:t>
            </w:r>
          </w:p>
        </w:tc>
        <w:tc>
          <w:tcPr>
            <w:tcW w:w="579" w:type="dxa"/>
            <w:noWrap/>
            <w:vAlign w:val="center"/>
          </w:tcPr>
          <w:p w14:paraId="3348620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205</w:t>
            </w:r>
          </w:p>
        </w:tc>
        <w:tc>
          <w:tcPr>
            <w:tcW w:w="3596" w:type="dxa"/>
            <w:noWrap/>
            <w:vAlign w:val="center"/>
          </w:tcPr>
          <w:p w14:paraId="7AE584E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CD15-PacBlue</w:t>
            </w:r>
          </w:p>
        </w:tc>
      </w:tr>
      <w:tr w:rsidR="00FB02E5" w14:paraId="08B48E3D" w14:textId="77777777">
        <w:trPr>
          <w:trHeight w:val="290"/>
        </w:trPr>
        <w:tc>
          <w:tcPr>
            <w:tcW w:w="276" w:type="pct"/>
            <w:noWrap/>
            <w:vAlign w:val="center"/>
          </w:tcPr>
          <w:p w14:paraId="4F6D856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40</w:t>
            </w:r>
          </w:p>
        </w:tc>
        <w:tc>
          <w:tcPr>
            <w:tcW w:w="726" w:type="pct"/>
            <w:noWrap/>
            <w:vAlign w:val="center"/>
          </w:tcPr>
          <w:p w14:paraId="37A3D96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IL-4-PE</w:t>
            </w:r>
          </w:p>
        </w:tc>
        <w:tc>
          <w:tcPr>
            <w:tcW w:w="570" w:type="dxa"/>
            <w:noWrap/>
            <w:vAlign w:val="center"/>
          </w:tcPr>
          <w:p w14:paraId="23D8DAA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123</w:t>
            </w:r>
          </w:p>
        </w:tc>
        <w:tc>
          <w:tcPr>
            <w:tcW w:w="2772" w:type="dxa"/>
            <w:noWrap/>
            <w:vAlign w:val="center"/>
          </w:tcPr>
          <w:p w14:paraId="5148168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CD117-PC5.5/CD117-PerCP-Cy5.5</w:t>
            </w:r>
          </w:p>
        </w:tc>
        <w:tc>
          <w:tcPr>
            <w:tcW w:w="579" w:type="dxa"/>
            <w:noWrap/>
            <w:vAlign w:val="center"/>
          </w:tcPr>
          <w:p w14:paraId="5594E9D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206</w:t>
            </w:r>
          </w:p>
        </w:tc>
        <w:tc>
          <w:tcPr>
            <w:tcW w:w="3596" w:type="dxa"/>
            <w:noWrap/>
            <w:vAlign w:val="center"/>
          </w:tcPr>
          <w:p w14:paraId="4CDB00A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CD16-PacBlue</w:t>
            </w:r>
          </w:p>
        </w:tc>
      </w:tr>
      <w:tr w:rsidR="00FB02E5" w14:paraId="03D30882" w14:textId="77777777">
        <w:trPr>
          <w:trHeight w:val="290"/>
        </w:trPr>
        <w:tc>
          <w:tcPr>
            <w:tcW w:w="276" w:type="pct"/>
            <w:noWrap/>
            <w:vAlign w:val="center"/>
          </w:tcPr>
          <w:p w14:paraId="11C17AE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41</w:t>
            </w:r>
          </w:p>
        </w:tc>
        <w:tc>
          <w:tcPr>
            <w:tcW w:w="726" w:type="pct"/>
            <w:noWrap/>
            <w:vAlign w:val="center"/>
          </w:tcPr>
          <w:p w14:paraId="4694A0F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CD11b-PE</w:t>
            </w:r>
          </w:p>
        </w:tc>
        <w:tc>
          <w:tcPr>
            <w:tcW w:w="570" w:type="dxa"/>
            <w:noWrap/>
            <w:vAlign w:val="center"/>
          </w:tcPr>
          <w:p w14:paraId="4EF12F8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124</w:t>
            </w:r>
          </w:p>
        </w:tc>
        <w:tc>
          <w:tcPr>
            <w:tcW w:w="2772" w:type="dxa"/>
            <w:noWrap/>
            <w:vAlign w:val="center"/>
          </w:tcPr>
          <w:p w14:paraId="15B82BA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HLA-DR-</w:t>
            </w:r>
            <w:proofErr w:type="spellStart"/>
            <w:r>
              <w:rPr>
                <w:rFonts w:ascii="仿宋" w:eastAsia="仿宋" w:hAnsi="仿宋" w:cs="宋体" w:hint="eastAsia"/>
                <w:color w:val="000000"/>
                <w:kern w:val="0"/>
                <w:sz w:val="18"/>
                <w:szCs w:val="18"/>
              </w:rPr>
              <w:t>PerCP</w:t>
            </w:r>
            <w:proofErr w:type="spellEnd"/>
          </w:p>
        </w:tc>
        <w:tc>
          <w:tcPr>
            <w:tcW w:w="579" w:type="dxa"/>
            <w:noWrap/>
            <w:vAlign w:val="center"/>
          </w:tcPr>
          <w:p w14:paraId="55704E1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207</w:t>
            </w:r>
          </w:p>
        </w:tc>
        <w:tc>
          <w:tcPr>
            <w:tcW w:w="3596" w:type="dxa"/>
            <w:noWrap/>
            <w:vAlign w:val="center"/>
          </w:tcPr>
          <w:p w14:paraId="50706B5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CD38-PacBlue</w:t>
            </w:r>
          </w:p>
        </w:tc>
      </w:tr>
      <w:tr w:rsidR="00FB02E5" w14:paraId="3B8E09D5" w14:textId="77777777">
        <w:trPr>
          <w:trHeight w:val="290"/>
        </w:trPr>
        <w:tc>
          <w:tcPr>
            <w:tcW w:w="276" w:type="pct"/>
            <w:noWrap/>
            <w:vAlign w:val="center"/>
          </w:tcPr>
          <w:p w14:paraId="51FA082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42</w:t>
            </w:r>
          </w:p>
        </w:tc>
        <w:tc>
          <w:tcPr>
            <w:tcW w:w="726" w:type="pct"/>
            <w:noWrap/>
            <w:vAlign w:val="center"/>
          </w:tcPr>
          <w:p w14:paraId="0018222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CD23-PE</w:t>
            </w:r>
          </w:p>
        </w:tc>
        <w:tc>
          <w:tcPr>
            <w:tcW w:w="570" w:type="dxa"/>
            <w:noWrap/>
            <w:vAlign w:val="center"/>
          </w:tcPr>
          <w:p w14:paraId="38E3056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125</w:t>
            </w:r>
          </w:p>
        </w:tc>
        <w:tc>
          <w:tcPr>
            <w:tcW w:w="2772" w:type="dxa"/>
            <w:noWrap/>
            <w:vAlign w:val="center"/>
          </w:tcPr>
          <w:p w14:paraId="785385C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CD56-PC5.5</w:t>
            </w:r>
          </w:p>
        </w:tc>
        <w:tc>
          <w:tcPr>
            <w:tcW w:w="579" w:type="dxa"/>
            <w:noWrap/>
            <w:vAlign w:val="center"/>
          </w:tcPr>
          <w:p w14:paraId="37401BB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208</w:t>
            </w:r>
          </w:p>
        </w:tc>
        <w:tc>
          <w:tcPr>
            <w:tcW w:w="3596" w:type="dxa"/>
            <w:noWrap/>
            <w:vAlign w:val="center"/>
          </w:tcPr>
          <w:p w14:paraId="31739E5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CD45-PacBlue</w:t>
            </w:r>
          </w:p>
        </w:tc>
      </w:tr>
      <w:tr w:rsidR="00FB02E5" w14:paraId="3496363F" w14:textId="77777777">
        <w:trPr>
          <w:trHeight w:val="290"/>
        </w:trPr>
        <w:tc>
          <w:tcPr>
            <w:tcW w:w="276" w:type="pct"/>
            <w:noWrap/>
            <w:vAlign w:val="center"/>
          </w:tcPr>
          <w:p w14:paraId="531BF9E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43</w:t>
            </w:r>
          </w:p>
        </w:tc>
        <w:tc>
          <w:tcPr>
            <w:tcW w:w="726" w:type="pct"/>
            <w:noWrap/>
            <w:vAlign w:val="center"/>
          </w:tcPr>
          <w:p w14:paraId="734E343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CD61-PE</w:t>
            </w:r>
          </w:p>
        </w:tc>
        <w:tc>
          <w:tcPr>
            <w:tcW w:w="570" w:type="dxa"/>
            <w:noWrap/>
            <w:vAlign w:val="center"/>
          </w:tcPr>
          <w:p w14:paraId="1A35BEA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126</w:t>
            </w:r>
          </w:p>
        </w:tc>
        <w:tc>
          <w:tcPr>
            <w:tcW w:w="2772" w:type="dxa"/>
            <w:noWrap/>
            <w:vAlign w:val="center"/>
          </w:tcPr>
          <w:p w14:paraId="1AE0E29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CD23-PE-Cy7</w:t>
            </w:r>
          </w:p>
        </w:tc>
        <w:tc>
          <w:tcPr>
            <w:tcW w:w="579" w:type="dxa"/>
            <w:noWrap/>
            <w:vAlign w:val="center"/>
          </w:tcPr>
          <w:p w14:paraId="4060A7D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209</w:t>
            </w:r>
          </w:p>
        </w:tc>
        <w:tc>
          <w:tcPr>
            <w:tcW w:w="3596" w:type="dxa"/>
            <w:noWrap/>
            <w:vAlign w:val="center"/>
          </w:tcPr>
          <w:p w14:paraId="5713FB2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CD57-PacBlue</w:t>
            </w:r>
          </w:p>
        </w:tc>
      </w:tr>
      <w:tr w:rsidR="00FB02E5" w14:paraId="36FE6CF5" w14:textId="77777777">
        <w:trPr>
          <w:trHeight w:val="290"/>
        </w:trPr>
        <w:tc>
          <w:tcPr>
            <w:tcW w:w="276" w:type="pct"/>
            <w:noWrap/>
            <w:vAlign w:val="center"/>
          </w:tcPr>
          <w:p w14:paraId="01ABE22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44</w:t>
            </w:r>
          </w:p>
        </w:tc>
        <w:tc>
          <w:tcPr>
            <w:tcW w:w="726" w:type="pct"/>
            <w:noWrap/>
            <w:vAlign w:val="center"/>
          </w:tcPr>
          <w:p w14:paraId="3A0F04A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kern w:val="0"/>
                <w:sz w:val="18"/>
                <w:szCs w:val="18"/>
              </w:rPr>
              <w:t>CD64-PE</w:t>
            </w:r>
          </w:p>
        </w:tc>
        <w:tc>
          <w:tcPr>
            <w:tcW w:w="570" w:type="dxa"/>
            <w:noWrap/>
            <w:vAlign w:val="center"/>
          </w:tcPr>
          <w:p w14:paraId="6D31328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127</w:t>
            </w:r>
          </w:p>
        </w:tc>
        <w:tc>
          <w:tcPr>
            <w:tcW w:w="2772" w:type="dxa"/>
            <w:noWrap/>
            <w:vAlign w:val="center"/>
          </w:tcPr>
          <w:p w14:paraId="136C9C6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CD2-PC7</w:t>
            </w:r>
          </w:p>
        </w:tc>
        <w:tc>
          <w:tcPr>
            <w:tcW w:w="579" w:type="dxa"/>
            <w:noWrap/>
            <w:vAlign w:val="center"/>
          </w:tcPr>
          <w:p w14:paraId="48B8947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210</w:t>
            </w:r>
          </w:p>
        </w:tc>
        <w:tc>
          <w:tcPr>
            <w:tcW w:w="3596" w:type="dxa"/>
            <w:noWrap/>
            <w:vAlign w:val="center"/>
          </w:tcPr>
          <w:p w14:paraId="6C23DDB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HLA-DR-</w:t>
            </w:r>
            <w:proofErr w:type="spellStart"/>
            <w:r>
              <w:rPr>
                <w:rFonts w:ascii="仿宋" w:eastAsia="仿宋" w:hAnsi="仿宋" w:cs="宋体" w:hint="eastAsia"/>
                <w:color w:val="000000"/>
                <w:kern w:val="0"/>
                <w:sz w:val="18"/>
                <w:szCs w:val="18"/>
              </w:rPr>
              <w:t>PacBlue</w:t>
            </w:r>
            <w:proofErr w:type="spellEnd"/>
          </w:p>
        </w:tc>
      </w:tr>
      <w:tr w:rsidR="00FB02E5" w14:paraId="34786008" w14:textId="77777777">
        <w:trPr>
          <w:trHeight w:val="290"/>
        </w:trPr>
        <w:tc>
          <w:tcPr>
            <w:tcW w:w="276" w:type="pct"/>
            <w:noWrap/>
            <w:vAlign w:val="center"/>
          </w:tcPr>
          <w:p w14:paraId="59A6CFF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45</w:t>
            </w:r>
          </w:p>
        </w:tc>
        <w:tc>
          <w:tcPr>
            <w:tcW w:w="726" w:type="pct"/>
            <w:noWrap/>
            <w:vAlign w:val="center"/>
          </w:tcPr>
          <w:p w14:paraId="6F8606B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lgG1-PE</w:t>
            </w:r>
          </w:p>
        </w:tc>
        <w:tc>
          <w:tcPr>
            <w:tcW w:w="570" w:type="dxa"/>
            <w:noWrap/>
            <w:vAlign w:val="center"/>
          </w:tcPr>
          <w:p w14:paraId="03BC39E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128</w:t>
            </w:r>
          </w:p>
        </w:tc>
        <w:tc>
          <w:tcPr>
            <w:tcW w:w="2772" w:type="dxa"/>
            <w:noWrap/>
            <w:vAlign w:val="center"/>
          </w:tcPr>
          <w:p w14:paraId="6705246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CD3-PC7</w:t>
            </w:r>
          </w:p>
        </w:tc>
        <w:tc>
          <w:tcPr>
            <w:tcW w:w="579" w:type="dxa"/>
            <w:noWrap/>
            <w:vAlign w:val="center"/>
          </w:tcPr>
          <w:p w14:paraId="4B52A86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211</w:t>
            </w:r>
          </w:p>
        </w:tc>
        <w:tc>
          <w:tcPr>
            <w:tcW w:w="3596" w:type="dxa"/>
            <w:noWrap/>
            <w:vAlign w:val="center"/>
          </w:tcPr>
          <w:p w14:paraId="3D139CE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FMC7-PacBlue</w:t>
            </w:r>
          </w:p>
        </w:tc>
      </w:tr>
      <w:tr w:rsidR="00FB02E5" w14:paraId="00352EBE" w14:textId="77777777">
        <w:trPr>
          <w:trHeight w:val="290"/>
        </w:trPr>
        <w:tc>
          <w:tcPr>
            <w:tcW w:w="276" w:type="pct"/>
            <w:noWrap/>
            <w:vAlign w:val="center"/>
          </w:tcPr>
          <w:p w14:paraId="0908D94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46</w:t>
            </w:r>
          </w:p>
        </w:tc>
        <w:tc>
          <w:tcPr>
            <w:tcW w:w="726" w:type="pct"/>
            <w:noWrap/>
            <w:vAlign w:val="center"/>
          </w:tcPr>
          <w:p w14:paraId="3383CEA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lgG2a-PE</w:t>
            </w:r>
          </w:p>
        </w:tc>
        <w:tc>
          <w:tcPr>
            <w:tcW w:w="570" w:type="dxa"/>
            <w:noWrap/>
            <w:vAlign w:val="center"/>
          </w:tcPr>
          <w:p w14:paraId="629CE64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129</w:t>
            </w:r>
          </w:p>
        </w:tc>
        <w:tc>
          <w:tcPr>
            <w:tcW w:w="2772" w:type="dxa"/>
            <w:noWrap/>
            <w:vAlign w:val="center"/>
          </w:tcPr>
          <w:p w14:paraId="383A9E9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CD4-PC7/CD4-PE-Cy7</w:t>
            </w:r>
          </w:p>
        </w:tc>
        <w:tc>
          <w:tcPr>
            <w:tcW w:w="579" w:type="dxa"/>
            <w:noWrap/>
            <w:vAlign w:val="center"/>
          </w:tcPr>
          <w:p w14:paraId="3BE3B3B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212</w:t>
            </w:r>
          </w:p>
        </w:tc>
        <w:tc>
          <w:tcPr>
            <w:tcW w:w="3596" w:type="dxa"/>
            <w:noWrap/>
            <w:vAlign w:val="center"/>
          </w:tcPr>
          <w:p w14:paraId="2971722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CD45-Krome Orange/CD45-V500-C</w:t>
            </w:r>
          </w:p>
        </w:tc>
      </w:tr>
      <w:tr w:rsidR="00FB02E5" w14:paraId="3A0B5B67" w14:textId="77777777">
        <w:trPr>
          <w:trHeight w:val="290"/>
        </w:trPr>
        <w:tc>
          <w:tcPr>
            <w:tcW w:w="276" w:type="pct"/>
            <w:noWrap/>
            <w:vAlign w:val="center"/>
          </w:tcPr>
          <w:p w14:paraId="134EEA1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47</w:t>
            </w:r>
          </w:p>
        </w:tc>
        <w:tc>
          <w:tcPr>
            <w:tcW w:w="726" w:type="pct"/>
            <w:noWrap/>
            <w:vAlign w:val="center"/>
          </w:tcPr>
          <w:p w14:paraId="55766D1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CD1a-PE</w:t>
            </w:r>
          </w:p>
        </w:tc>
        <w:tc>
          <w:tcPr>
            <w:tcW w:w="570" w:type="dxa"/>
            <w:noWrap/>
            <w:vAlign w:val="center"/>
          </w:tcPr>
          <w:p w14:paraId="3B44B8B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130</w:t>
            </w:r>
          </w:p>
        </w:tc>
        <w:tc>
          <w:tcPr>
            <w:tcW w:w="2772" w:type="dxa"/>
            <w:noWrap/>
            <w:vAlign w:val="center"/>
          </w:tcPr>
          <w:p w14:paraId="566E7BC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CD5-PC7/CD5-PE-Cy7</w:t>
            </w:r>
          </w:p>
        </w:tc>
        <w:tc>
          <w:tcPr>
            <w:tcW w:w="579" w:type="dxa"/>
            <w:noWrap/>
            <w:vAlign w:val="center"/>
          </w:tcPr>
          <w:p w14:paraId="679039F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213</w:t>
            </w:r>
          </w:p>
        </w:tc>
        <w:tc>
          <w:tcPr>
            <w:tcW w:w="3596" w:type="dxa"/>
            <w:noWrap/>
            <w:vAlign w:val="center"/>
          </w:tcPr>
          <w:p w14:paraId="230CB86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CD11b-BV605</w:t>
            </w:r>
          </w:p>
        </w:tc>
      </w:tr>
      <w:tr w:rsidR="00FB02E5" w14:paraId="46A17226" w14:textId="77777777">
        <w:trPr>
          <w:trHeight w:val="290"/>
        </w:trPr>
        <w:tc>
          <w:tcPr>
            <w:tcW w:w="276" w:type="pct"/>
            <w:noWrap/>
            <w:vAlign w:val="center"/>
          </w:tcPr>
          <w:p w14:paraId="60BE4E4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48</w:t>
            </w:r>
          </w:p>
        </w:tc>
        <w:tc>
          <w:tcPr>
            <w:tcW w:w="726" w:type="pct"/>
            <w:noWrap/>
            <w:vAlign w:val="center"/>
          </w:tcPr>
          <w:p w14:paraId="7FCE5ED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CD2-PE</w:t>
            </w:r>
          </w:p>
        </w:tc>
        <w:tc>
          <w:tcPr>
            <w:tcW w:w="570" w:type="dxa"/>
            <w:noWrap/>
            <w:vAlign w:val="center"/>
          </w:tcPr>
          <w:p w14:paraId="2B198F3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131</w:t>
            </w:r>
          </w:p>
        </w:tc>
        <w:tc>
          <w:tcPr>
            <w:tcW w:w="2772" w:type="dxa"/>
            <w:noWrap/>
            <w:vAlign w:val="center"/>
          </w:tcPr>
          <w:p w14:paraId="0E98D9E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CD7-PC7</w:t>
            </w:r>
          </w:p>
        </w:tc>
        <w:tc>
          <w:tcPr>
            <w:tcW w:w="579" w:type="dxa"/>
            <w:noWrap/>
            <w:vAlign w:val="center"/>
          </w:tcPr>
          <w:p w14:paraId="18ED068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214</w:t>
            </w:r>
          </w:p>
        </w:tc>
        <w:tc>
          <w:tcPr>
            <w:tcW w:w="3596" w:type="dxa"/>
            <w:noWrap/>
            <w:vAlign w:val="center"/>
          </w:tcPr>
          <w:p w14:paraId="581F5F8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CD4-BV605</w:t>
            </w:r>
          </w:p>
        </w:tc>
      </w:tr>
      <w:tr w:rsidR="00FB02E5" w14:paraId="745CEDD0" w14:textId="77777777">
        <w:trPr>
          <w:trHeight w:val="290"/>
        </w:trPr>
        <w:tc>
          <w:tcPr>
            <w:tcW w:w="276" w:type="pct"/>
            <w:noWrap/>
            <w:vAlign w:val="center"/>
          </w:tcPr>
          <w:p w14:paraId="3AA4F20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49</w:t>
            </w:r>
          </w:p>
        </w:tc>
        <w:tc>
          <w:tcPr>
            <w:tcW w:w="726" w:type="pct"/>
            <w:noWrap/>
            <w:vAlign w:val="center"/>
          </w:tcPr>
          <w:p w14:paraId="64E692D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CD3-PE</w:t>
            </w:r>
          </w:p>
        </w:tc>
        <w:tc>
          <w:tcPr>
            <w:tcW w:w="570" w:type="dxa"/>
            <w:noWrap/>
            <w:vAlign w:val="center"/>
          </w:tcPr>
          <w:p w14:paraId="7C9B61A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132</w:t>
            </w:r>
          </w:p>
        </w:tc>
        <w:tc>
          <w:tcPr>
            <w:tcW w:w="2772" w:type="dxa"/>
            <w:noWrap/>
            <w:vAlign w:val="center"/>
          </w:tcPr>
          <w:p w14:paraId="6FFEE61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CD8-PC7/CD8-PE-Cy7</w:t>
            </w:r>
          </w:p>
        </w:tc>
        <w:tc>
          <w:tcPr>
            <w:tcW w:w="579" w:type="dxa"/>
            <w:noWrap/>
            <w:vAlign w:val="center"/>
          </w:tcPr>
          <w:p w14:paraId="20CDDBB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215</w:t>
            </w:r>
          </w:p>
        </w:tc>
        <w:tc>
          <w:tcPr>
            <w:tcW w:w="3596" w:type="dxa"/>
            <w:noWrap/>
            <w:vAlign w:val="center"/>
          </w:tcPr>
          <w:p w14:paraId="1471FF5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CD7-BV605</w:t>
            </w:r>
          </w:p>
        </w:tc>
      </w:tr>
      <w:tr w:rsidR="00FB02E5" w14:paraId="41C4B14D" w14:textId="77777777">
        <w:trPr>
          <w:trHeight w:val="290"/>
        </w:trPr>
        <w:tc>
          <w:tcPr>
            <w:tcW w:w="276" w:type="pct"/>
            <w:noWrap/>
            <w:vAlign w:val="center"/>
          </w:tcPr>
          <w:p w14:paraId="2C1C3C8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50</w:t>
            </w:r>
          </w:p>
        </w:tc>
        <w:tc>
          <w:tcPr>
            <w:tcW w:w="726" w:type="pct"/>
            <w:noWrap/>
            <w:vAlign w:val="center"/>
          </w:tcPr>
          <w:p w14:paraId="524AB32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CD4-PE</w:t>
            </w:r>
          </w:p>
        </w:tc>
        <w:tc>
          <w:tcPr>
            <w:tcW w:w="570" w:type="dxa"/>
            <w:noWrap/>
            <w:vAlign w:val="center"/>
          </w:tcPr>
          <w:p w14:paraId="16C89EA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133</w:t>
            </w:r>
          </w:p>
        </w:tc>
        <w:tc>
          <w:tcPr>
            <w:tcW w:w="2772" w:type="dxa"/>
            <w:noWrap/>
            <w:vAlign w:val="center"/>
          </w:tcPr>
          <w:p w14:paraId="297BA70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CD10-PC7/CD10-PE-Cy7</w:t>
            </w:r>
          </w:p>
        </w:tc>
        <w:tc>
          <w:tcPr>
            <w:tcW w:w="579" w:type="dxa"/>
            <w:noWrap/>
            <w:vAlign w:val="center"/>
          </w:tcPr>
          <w:p w14:paraId="07C3145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216</w:t>
            </w:r>
          </w:p>
        </w:tc>
        <w:tc>
          <w:tcPr>
            <w:tcW w:w="3596" w:type="dxa"/>
            <w:noWrap/>
            <w:vAlign w:val="center"/>
          </w:tcPr>
          <w:p w14:paraId="61EFA61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CD8-BV605</w:t>
            </w:r>
          </w:p>
        </w:tc>
      </w:tr>
      <w:tr w:rsidR="00FB02E5" w14:paraId="6CF4BC45" w14:textId="77777777">
        <w:trPr>
          <w:trHeight w:val="290"/>
        </w:trPr>
        <w:tc>
          <w:tcPr>
            <w:tcW w:w="276" w:type="pct"/>
            <w:noWrap/>
            <w:vAlign w:val="center"/>
          </w:tcPr>
          <w:p w14:paraId="31D2C01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51</w:t>
            </w:r>
          </w:p>
        </w:tc>
        <w:tc>
          <w:tcPr>
            <w:tcW w:w="726" w:type="pct"/>
            <w:noWrap/>
            <w:vAlign w:val="center"/>
          </w:tcPr>
          <w:p w14:paraId="7D2052D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CD5-PE</w:t>
            </w:r>
          </w:p>
        </w:tc>
        <w:tc>
          <w:tcPr>
            <w:tcW w:w="570" w:type="dxa"/>
            <w:noWrap/>
            <w:vAlign w:val="center"/>
          </w:tcPr>
          <w:p w14:paraId="5C1751E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134</w:t>
            </w:r>
          </w:p>
        </w:tc>
        <w:tc>
          <w:tcPr>
            <w:tcW w:w="2772" w:type="dxa"/>
            <w:noWrap/>
            <w:vAlign w:val="center"/>
          </w:tcPr>
          <w:p w14:paraId="05AD191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CD11c-PC7</w:t>
            </w:r>
          </w:p>
        </w:tc>
        <w:tc>
          <w:tcPr>
            <w:tcW w:w="579" w:type="dxa"/>
            <w:noWrap/>
            <w:vAlign w:val="center"/>
          </w:tcPr>
          <w:p w14:paraId="5CA8D7A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217</w:t>
            </w:r>
          </w:p>
        </w:tc>
        <w:tc>
          <w:tcPr>
            <w:tcW w:w="3596" w:type="dxa"/>
            <w:noWrap/>
            <w:vAlign w:val="center"/>
          </w:tcPr>
          <w:p w14:paraId="5466205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CD38-BV605</w:t>
            </w:r>
          </w:p>
        </w:tc>
      </w:tr>
      <w:tr w:rsidR="00FB02E5" w14:paraId="578B485C" w14:textId="77777777">
        <w:trPr>
          <w:trHeight w:val="290"/>
        </w:trPr>
        <w:tc>
          <w:tcPr>
            <w:tcW w:w="276" w:type="pct"/>
            <w:noWrap/>
            <w:vAlign w:val="center"/>
          </w:tcPr>
          <w:p w14:paraId="03E7822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52</w:t>
            </w:r>
          </w:p>
        </w:tc>
        <w:tc>
          <w:tcPr>
            <w:tcW w:w="726" w:type="pct"/>
            <w:noWrap/>
            <w:vAlign w:val="center"/>
          </w:tcPr>
          <w:p w14:paraId="6378D8F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CD7-PE</w:t>
            </w:r>
          </w:p>
        </w:tc>
        <w:tc>
          <w:tcPr>
            <w:tcW w:w="570" w:type="dxa"/>
            <w:noWrap/>
            <w:vAlign w:val="center"/>
          </w:tcPr>
          <w:p w14:paraId="2E28BB4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135</w:t>
            </w:r>
          </w:p>
        </w:tc>
        <w:tc>
          <w:tcPr>
            <w:tcW w:w="2772" w:type="dxa"/>
            <w:noWrap/>
            <w:vAlign w:val="center"/>
          </w:tcPr>
          <w:p w14:paraId="6BA4443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CD13-PE-Cy7</w:t>
            </w:r>
          </w:p>
        </w:tc>
        <w:tc>
          <w:tcPr>
            <w:tcW w:w="579" w:type="dxa"/>
            <w:noWrap/>
            <w:vAlign w:val="center"/>
          </w:tcPr>
          <w:p w14:paraId="17D9D42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218</w:t>
            </w:r>
          </w:p>
        </w:tc>
        <w:tc>
          <w:tcPr>
            <w:tcW w:w="3596" w:type="dxa"/>
            <w:noWrap/>
            <w:vAlign w:val="center"/>
          </w:tcPr>
          <w:p w14:paraId="1AAC1AC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CD45-BV605</w:t>
            </w:r>
          </w:p>
        </w:tc>
      </w:tr>
      <w:tr w:rsidR="00FB02E5" w14:paraId="4308FE95" w14:textId="77777777">
        <w:trPr>
          <w:trHeight w:val="290"/>
        </w:trPr>
        <w:tc>
          <w:tcPr>
            <w:tcW w:w="276" w:type="pct"/>
            <w:noWrap/>
            <w:vAlign w:val="center"/>
          </w:tcPr>
          <w:p w14:paraId="1563E0F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53</w:t>
            </w:r>
          </w:p>
        </w:tc>
        <w:tc>
          <w:tcPr>
            <w:tcW w:w="726" w:type="pct"/>
            <w:noWrap/>
            <w:vAlign w:val="center"/>
          </w:tcPr>
          <w:p w14:paraId="33BB358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CD8-PE</w:t>
            </w:r>
          </w:p>
        </w:tc>
        <w:tc>
          <w:tcPr>
            <w:tcW w:w="570" w:type="dxa"/>
            <w:noWrap/>
            <w:vAlign w:val="center"/>
          </w:tcPr>
          <w:p w14:paraId="30008FC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136</w:t>
            </w:r>
          </w:p>
        </w:tc>
        <w:tc>
          <w:tcPr>
            <w:tcW w:w="2772" w:type="dxa"/>
            <w:noWrap/>
            <w:vAlign w:val="center"/>
          </w:tcPr>
          <w:p w14:paraId="209866B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CD14-PE-Cy7</w:t>
            </w:r>
          </w:p>
        </w:tc>
        <w:tc>
          <w:tcPr>
            <w:tcW w:w="579" w:type="dxa"/>
            <w:noWrap/>
            <w:vAlign w:val="center"/>
          </w:tcPr>
          <w:p w14:paraId="11A92E6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219</w:t>
            </w:r>
          </w:p>
        </w:tc>
        <w:tc>
          <w:tcPr>
            <w:tcW w:w="3596" w:type="dxa"/>
            <w:noWrap/>
            <w:vAlign w:val="center"/>
          </w:tcPr>
          <w:p w14:paraId="226620E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CD117-BV605</w:t>
            </w:r>
          </w:p>
        </w:tc>
      </w:tr>
      <w:tr w:rsidR="00FB02E5" w14:paraId="1671083C" w14:textId="77777777">
        <w:trPr>
          <w:trHeight w:val="290"/>
        </w:trPr>
        <w:tc>
          <w:tcPr>
            <w:tcW w:w="276" w:type="pct"/>
            <w:noWrap/>
            <w:vAlign w:val="center"/>
          </w:tcPr>
          <w:p w14:paraId="4B1B6A9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54</w:t>
            </w:r>
          </w:p>
        </w:tc>
        <w:tc>
          <w:tcPr>
            <w:tcW w:w="726" w:type="pct"/>
            <w:noWrap/>
            <w:vAlign w:val="center"/>
          </w:tcPr>
          <w:p w14:paraId="75D572E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CD10-PE</w:t>
            </w:r>
          </w:p>
        </w:tc>
        <w:tc>
          <w:tcPr>
            <w:tcW w:w="570" w:type="dxa"/>
            <w:noWrap/>
            <w:vAlign w:val="center"/>
          </w:tcPr>
          <w:p w14:paraId="18A6FE4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137</w:t>
            </w:r>
          </w:p>
        </w:tc>
        <w:tc>
          <w:tcPr>
            <w:tcW w:w="2772" w:type="dxa"/>
            <w:noWrap/>
            <w:vAlign w:val="center"/>
          </w:tcPr>
          <w:p w14:paraId="5975161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CD19-PC7/-PE-Cy7</w:t>
            </w:r>
          </w:p>
        </w:tc>
        <w:tc>
          <w:tcPr>
            <w:tcW w:w="579" w:type="dxa"/>
            <w:noWrap/>
            <w:vAlign w:val="center"/>
          </w:tcPr>
          <w:p w14:paraId="7BDD9B0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220</w:t>
            </w:r>
          </w:p>
        </w:tc>
        <w:tc>
          <w:tcPr>
            <w:tcW w:w="3596" w:type="dxa"/>
            <w:noWrap/>
            <w:vAlign w:val="bottom"/>
          </w:tcPr>
          <w:p w14:paraId="7F91C64A" w14:textId="77777777" w:rsidR="00FB02E5" w:rsidRDefault="00000000">
            <w:pPr>
              <w:widowControl/>
              <w:jc w:val="center"/>
              <w:rPr>
                <w:rFonts w:ascii="仿宋" w:eastAsia="仿宋" w:hAnsi="仿宋" w:cs="宋体" w:hint="eastAsia"/>
                <w:kern w:val="0"/>
                <w:sz w:val="18"/>
                <w:szCs w:val="18"/>
              </w:rPr>
            </w:pPr>
            <w:r>
              <w:rPr>
                <w:rFonts w:ascii="仿宋" w:eastAsia="仿宋" w:hAnsi="仿宋" w:hint="eastAsia"/>
                <w:kern w:val="0"/>
                <w:sz w:val="18"/>
                <w:szCs w:val="18"/>
              </w:rPr>
              <w:t>PD-1（CD279-</w:t>
            </w:r>
            <w:r>
              <w:rPr>
                <w:rFonts w:ascii="仿宋" w:eastAsia="仿宋" w:hAnsi="仿宋"/>
                <w:kern w:val="0"/>
                <w:sz w:val="18"/>
                <w:szCs w:val="18"/>
              </w:rPr>
              <w:t>APC</w:t>
            </w:r>
            <w:r>
              <w:rPr>
                <w:rFonts w:ascii="仿宋" w:eastAsia="仿宋" w:hAnsi="仿宋" w:hint="eastAsia"/>
                <w:kern w:val="0"/>
                <w:sz w:val="18"/>
                <w:szCs w:val="18"/>
              </w:rPr>
              <w:t>）</w:t>
            </w:r>
          </w:p>
        </w:tc>
      </w:tr>
      <w:tr w:rsidR="00FB02E5" w14:paraId="6E6E8122" w14:textId="77777777">
        <w:trPr>
          <w:trHeight w:val="290"/>
        </w:trPr>
        <w:tc>
          <w:tcPr>
            <w:tcW w:w="276" w:type="pct"/>
            <w:noWrap/>
            <w:vAlign w:val="center"/>
          </w:tcPr>
          <w:p w14:paraId="0955A95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55</w:t>
            </w:r>
          </w:p>
        </w:tc>
        <w:tc>
          <w:tcPr>
            <w:tcW w:w="726" w:type="pct"/>
            <w:noWrap/>
            <w:vAlign w:val="center"/>
          </w:tcPr>
          <w:p w14:paraId="364D086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CD11c-PE</w:t>
            </w:r>
          </w:p>
        </w:tc>
        <w:tc>
          <w:tcPr>
            <w:tcW w:w="570" w:type="dxa"/>
            <w:noWrap/>
            <w:vAlign w:val="center"/>
          </w:tcPr>
          <w:p w14:paraId="4449177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138</w:t>
            </w:r>
          </w:p>
        </w:tc>
        <w:tc>
          <w:tcPr>
            <w:tcW w:w="2772" w:type="dxa"/>
            <w:noWrap/>
            <w:vAlign w:val="center"/>
          </w:tcPr>
          <w:p w14:paraId="4314F55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CD20-PE-Cy7</w:t>
            </w:r>
          </w:p>
        </w:tc>
        <w:tc>
          <w:tcPr>
            <w:tcW w:w="579" w:type="dxa"/>
            <w:noWrap/>
            <w:vAlign w:val="center"/>
          </w:tcPr>
          <w:p w14:paraId="1615A3D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221</w:t>
            </w:r>
          </w:p>
        </w:tc>
        <w:tc>
          <w:tcPr>
            <w:tcW w:w="3596" w:type="dxa"/>
            <w:noWrap/>
            <w:vAlign w:val="bottom"/>
          </w:tcPr>
          <w:p w14:paraId="573A30C9" w14:textId="77777777" w:rsidR="00FB02E5" w:rsidRDefault="00000000">
            <w:pPr>
              <w:widowControl/>
              <w:jc w:val="center"/>
              <w:rPr>
                <w:rFonts w:ascii="仿宋" w:eastAsia="仿宋" w:hAnsi="仿宋" w:cs="宋体" w:hint="eastAsia"/>
                <w:kern w:val="0"/>
                <w:sz w:val="18"/>
                <w:szCs w:val="18"/>
              </w:rPr>
            </w:pPr>
            <w:r>
              <w:rPr>
                <w:rFonts w:ascii="仿宋" w:eastAsia="仿宋" w:hAnsi="仿宋" w:hint="eastAsia"/>
                <w:kern w:val="0"/>
                <w:sz w:val="18"/>
                <w:szCs w:val="18"/>
              </w:rPr>
              <w:t>PD-L1</w:t>
            </w:r>
            <w:r>
              <w:rPr>
                <w:rFonts w:ascii="仿宋" w:eastAsia="仿宋" w:hAnsi="仿宋"/>
                <w:kern w:val="0"/>
                <w:sz w:val="18"/>
                <w:szCs w:val="18"/>
              </w:rPr>
              <w:t>(CD274-PE)</w:t>
            </w:r>
          </w:p>
        </w:tc>
      </w:tr>
      <w:tr w:rsidR="00FB02E5" w14:paraId="35FE0C6D" w14:textId="77777777">
        <w:trPr>
          <w:trHeight w:val="290"/>
        </w:trPr>
        <w:tc>
          <w:tcPr>
            <w:tcW w:w="276" w:type="pct"/>
            <w:noWrap/>
            <w:vAlign w:val="center"/>
          </w:tcPr>
          <w:p w14:paraId="205CE7B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56</w:t>
            </w:r>
          </w:p>
        </w:tc>
        <w:tc>
          <w:tcPr>
            <w:tcW w:w="726" w:type="pct"/>
            <w:noWrap/>
            <w:vAlign w:val="center"/>
          </w:tcPr>
          <w:p w14:paraId="2731525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CD13-PE</w:t>
            </w:r>
          </w:p>
        </w:tc>
        <w:tc>
          <w:tcPr>
            <w:tcW w:w="570" w:type="dxa"/>
            <w:noWrap/>
            <w:vAlign w:val="center"/>
          </w:tcPr>
          <w:p w14:paraId="2A30695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139</w:t>
            </w:r>
          </w:p>
        </w:tc>
        <w:tc>
          <w:tcPr>
            <w:tcW w:w="2772" w:type="dxa"/>
            <w:noWrap/>
            <w:vAlign w:val="center"/>
          </w:tcPr>
          <w:p w14:paraId="1E45D5A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CD27-PC7</w:t>
            </w:r>
          </w:p>
        </w:tc>
        <w:tc>
          <w:tcPr>
            <w:tcW w:w="579" w:type="dxa"/>
            <w:noWrap/>
            <w:vAlign w:val="center"/>
          </w:tcPr>
          <w:p w14:paraId="7821E6C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222</w:t>
            </w:r>
          </w:p>
        </w:tc>
        <w:tc>
          <w:tcPr>
            <w:tcW w:w="1913" w:type="pct"/>
            <w:noWrap/>
            <w:vAlign w:val="center"/>
          </w:tcPr>
          <w:p w14:paraId="479EE683" w14:textId="77777777" w:rsidR="00FB02E5" w:rsidRPr="001437F0" w:rsidRDefault="00000000">
            <w:pPr>
              <w:widowControl/>
              <w:jc w:val="center"/>
              <w:rPr>
                <w:rFonts w:ascii="仿宋" w:eastAsia="仿宋" w:hAnsi="仿宋" w:cs="宋体" w:hint="eastAsia"/>
                <w:color w:val="000000"/>
                <w:kern w:val="0"/>
                <w:sz w:val="18"/>
                <w:szCs w:val="18"/>
              </w:rPr>
            </w:pPr>
            <w:r w:rsidRPr="001437F0">
              <w:rPr>
                <w:rFonts w:ascii="仿宋" w:eastAsia="仿宋" w:hAnsi="仿宋" w:cs="宋体" w:hint="eastAsia"/>
                <w:kern w:val="0"/>
                <w:sz w:val="18"/>
                <w:szCs w:val="18"/>
              </w:rPr>
              <w:t>CD62L</w:t>
            </w:r>
          </w:p>
        </w:tc>
      </w:tr>
      <w:tr w:rsidR="00FB02E5" w14:paraId="42C3C1DF" w14:textId="77777777">
        <w:trPr>
          <w:trHeight w:val="290"/>
        </w:trPr>
        <w:tc>
          <w:tcPr>
            <w:tcW w:w="276" w:type="pct"/>
            <w:noWrap/>
            <w:vAlign w:val="center"/>
          </w:tcPr>
          <w:p w14:paraId="6E2F8D7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57</w:t>
            </w:r>
          </w:p>
        </w:tc>
        <w:tc>
          <w:tcPr>
            <w:tcW w:w="726" w:type="pct"/>
            <w:noWrap/>
            <w:vAlign w:val="center"/>
          </w:tcPr>
          <w:p w14:paraId="3152B5D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CD14-PE</w:t>
            </w:r>
          </w:p>
        </w:tc>
        <w:tc>
          <w:tcPr>
            <w:tcW w:w="570" w:type="dxa"/>
            <w:noWrap/>
            <w:vAlign w:val="center"/>
          </w:tcPr>
          <w:p w14:paraId="4D17E2E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140</w:t>
            </w:r>
          </w:p>
        </w:tc>
        <w:tc>
          <w:tcPr>
            <w:tcW w:w="2772" w:type="dxa"/>
            <w:noWrap/>
            <w:vAlign w:val="center"/>
          </w:tcPr>
          <w:p w14:paraId="2869CA2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CD33-PC7/-PE-Cy7</w:t>
            </w:r>
          </w:p>
        </w:tc>
        <w:tc>
          <w:tcPr>
            <w:tcW w:w="579" w:type="dxa"/>
            <w:noWrap/>
            <w:vAlign w:val="center"/>
          </w:tcPr>
          <w:p w14:paraId="7D7C55F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223</w:t>
            </w:r>
          </w:p>
        </w:tc>
        <w:tc>
          <w:tcPr>
            <w:tcW w:w="3596" w:type="dxa"/>
            <w:noWrap/>
            <w:vAlign w:val="center"/>
          </w:tcPr>
          <w:p w14:paraId="25FBAA5F" w14:textId="77777777" w:rsidR="00FB02E5" w:rsidRDefault="00000000">
            <w:pPr>
              <w:widowControl/>
              <w:jc w:val="center"/>
              <w:rPr>
                <w:rFonts w:ascii="仿宋" w:eastAsia="仿宋" w:hAnsi="仿宋" w:cs="宋体" w:hint="eastAsia"/>
                <w:color w:val="000000"/>
                <w:kern w:val="0"/>
                <w:sz w:val="18"/>
                <w:szCs w:val="18"/>
              </w:rPr>
            </w:pPr>
            <w:proofErr w:type="spellStart"/>
            <w:r>
              <w:rPr>
                <w:rFonts w:ascii="仿宋" w:eastAsia="仿宋" w:hAnsi="仿宋" w:cs="宋体" w:hint="eastAsia"/>
                <w:color w:val="000000"/>
                <w:kern w:val="0"/>
                <w:sz w:val="18"/>
                <w:szCs w:val="18"/>
              </w:rPr>
              <w:t>TrucountTM</w:t>
            </w:r>
            <w:proofErr w:type="spellEnd"/>
            <w:r>
              <w:rPr>
                <w:rFonts w:ascii="仿宋" w:eastAsia="仿宋" w:hAnsi="仿宋" w:cs="宋体" w:hint="eastAsia"/>
                <w:color w:val="000000"/>
                <w:kern w:val="0"/>
                <w:sz w:val="18"/>
                <w:szCs w:val="18"/>
              </w:rPr>
              <w:t xml:space="preserve">   Tubes绝对计数管</w:t>
            </w:r>
          </w:p>
        </w:tc>
      </w:tr>
      <w:tr w:rsidR="00FB02E5" w14:paraId="6B06E560" w14:textId="77777777">
        <w:trPr>
          <w:trHeight w:val="290"/>
        </w:trPr>
        <w:tc>
          <w:tcPr>
            <w:tcW w:w="276" w:type="pct"/>
            <w:noWrap/>
            <w:vAlign w:val="center"/>
          </w:tcPr>
          <w:p w14:paraId="6AF16D2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58</w:t>
            </w:r>
          </w:p>
        </w:tc>
        <w:tc>
          <w:tcPr>
            <w:tcW w:w="726" w:type="pct"/>
            <w:noWrap/>
            <w:vAlign w:val="center"/>
          </w:tcPr>
          <w:p w14:paraId="4AF5C65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CD16-PE</w:t>
            </w:r>
          </w:p>
        </w:tc>
        <w:tc>
          <w:tcPr>
            <w:tcW w:w="570" w:type="dxa"/>
            <w:noWrap/>
            <w:vAlign w:val="center"/>
          </w:tcPr>
          <w:p w14:paraId="51C6C89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141</w:t>
            </w:r>
          </w:p>
        </w:tc>
        <w:tc>
          <w:tcPr>
            <w:tcW w:w="2772" w:type="dxa"/>
            <w:noWrap/>
            <w:vAlign w:val="center"/>
          </w:tcPr>
          <w:p w14:paraId="520AA35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CD38-PC7/-PE-Cy7</w:t>
            </w:r>
          </w:p>
        </w:tc>
        <w:tc>
          <w:tcPr>
            <w:tcW w:w="579" w:type="dxa"/>
            <w:noWrap/>
            <w:vAlign w:val="center"/>
          </w:tcPr>
          <w:p w14:paraId="7D295A4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224</w:t>
            </w:r>
          </w:p>
        </w:tc>
        <w:tc>
          <w:tcPr>
            <w:tcW w:w="3596" w:type="dxa"/>
            <w:noWrap/>
            <w:vAlign w:val="center"/>
          </w:tcPr>
          <w:p w14:paraId="36796AE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IMK Kit 四色</w:t>
            </w:r>
          </w:p>
        </w:tc>
      </w:tr>
      <w:tr w:rsidR="00FB02E5" w14:paraId="038AD181" w14:textId="77777777">
        <w:trPr>
          <w:trHeight w:val="290"/>
        </w:trPr>
        <w:tc>
          <w:tcPr>
            <w:tcW w:w="276" w:type="pct"/>
            <w:noWrap/>
            <w:vAlign w:val="center"/>
          </w:tcPr>
          <w:p w14:paraId="029A7C5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59</w:t>
            </w:r>
          </w:p>
        </w:tc>
        <w:tc>
          <w:tcPr>
            <w:tcW w:w="726" w:type="pct"/>
            <w:noWrap/>
            <w:vAlign w:val="center"/>
          </w:tcPr>
          <w:p w14:paraId="7BA05E1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CD19-PE</w:t>
            </w:r>
          </w:p>
        </w:tc>
        <w:tc>
          <w:tcPr>
            <w:tcW w:w="570" w:type="dxa"/>
            <w:noWrap/>
            <w:vAlign w:val="center"/>
          </w:tcPr>
          <w:p w14:paraId="524634F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142</w:t>
            </w:r>
          </w:p>
        </w:tc>
        <w:tc>
          <w:tcPr>
            <w:tcW w:w="2772" w:type="dxa"/>
            <w:noWrap/>
            <w:vAlign w:val="center"/>
          </w:tcPr>
          <w:p w14:paraId="6A6B5A9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CD45-PC7/-PE-Cy7</w:t>
            </w:r>
          </w:p>
        </w:tc>
        <w:tc>
          <w:tcPr>
            <w:tcW w:w="579" w:type="dxa"/>
            <w:noWrap/>
            <w:vAlign w:val="center"/>
          </w:tcPr>
          <w:p w14:paraId="337E87A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225</w:t>
            </w:r>
          </w:p>
        </w:tc>
        <w:tc>
          <w:tcPr>
            <w:tcW w:w="3596" w:type="dxa"/>
            <w:noWrap/>
            <w:vAlign w:val="center"/>
          </w:tcPr>
          <w:p w14:paraId="1825F73E" w14:textId="77777777" w:rsidR="00FB02E5" w:rsidRDefault="00000000">
            <w:pPr>
              <w:widowControl/>
              <w:jc w:val="center"/>
              <w:rPr>
                <w:rFonts w:ascii="仿宋" w:eastAsia="仿宋" w:hAnsi="仿宋" w:cs="宋体" w:hint="eastAsia"/>
                <w:color w:val="000000"/>
                <w:kern w:val="0"/>
                <w:sz w:val="18"/>
                <w:szCs w:val="18"/>
              </w:rPr>
            </w:pPr>
            <w:proofErr w:type="spellStart"/>
            <w:r>
              <w:rPr>
                <w:rFonts w:ascii="仿宋" w:eastAsia="仿宋" w:hAnsi="仿宋" w:cs="宋体" w:hint="eastAsia"/>
                <w:color w:val="000000"/>
                <w:kern w:val="0"/>
                <w:sz w:val="18"/>
                <w:szCs w:val="18"/>
              </w:rPr>
              <w:t>Multitest</w:t>
            </w:r>
            <w:proofErr w:type="spellEnd"/>
            <w:r>
              <w:rPr>
                <w:rFonts w:ascii="仿宋" w:eastAsia="仿宋" w:hAnsi="仿宋" w:cs="宋体" w:hint="eastAsia"/>
                <w:color w:val="000000"/>
                <w:kern w:val="0"/>
                <w:sz w:val="18"/>
                <w:szCs w:val="18"/>
              </w:rPr>
              <w:t xml:space="preserve"> 6-Color TBNK Reagent 六色</w:t>
            </w:r>
          </w:p>
        </w:tc>
      </w:tr>
      <w:tr w:rsidR="00FB02E5" w14:paraId="4603D63A" w14:textId="77777777">
        <w:trPr>
          <w:trHeight w:val="290"/>
        </w:trPr>
        <w:tc>
          <w:tcPr>
            <w:tcW w:w="276" w:type="pct"/>
            <w:noWrap/>
            <w:vAlign w:val="center"/>
          </w:tcPr>
          <w:p w14:paraId="7F93FC6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60</w:t>
            </w:r>
          </w:p>
        </w:tc>
        <w:tc>
          <w:tcPr>
            <w:tcW w:w="726" w:type="pct"/>
            <w:noWrap/>
            <w:vAlign w:val="center"/>
          </w:tcPr>
          <w:p w14:paraId="6B46101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CD25-PE</w:t>
            </w:r>
          </w:p>
        </w:tc>
        <w:tc>
          <w:tcPr>
            <w:tcW w:w="570" w:type="dxa"/>
            <w:noWrap/>
            <w:vAlign w:val="center"/>
          </w:tcPr>
          <w:p w14:paraId="79E54AE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143</w:t>
            </w:r>
          </w:p>
        </w:tc>
        <w:tc>
          <w:tcPr>
            <w:tcW w:w="2772" w:type="dxa"/>
            <w:noWrap/>
            <w:vAlign w:val="center"/>
          </w:tcPr>
          <w:p w14:paraId="6C77716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CD45RA-PE-Cy7</w:t>
            </w:r>
          </w:p>
        </w:tc>
        <w:tc>
          <w:tcPr>
            <w:tcW w:w="579" w:type="dxa"/>
            <w:noWrap/>
            <w:vAlign w:val="center"/>
          </w:tcPr>
          <w:p w14:paraId="3D47905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226</w:t>
            </w:r>
          </w:p>
        </w:tc>
        <w:tc>
          <w:tcPr>
            <w:tcW w:w="3596" w:type="dxa"/>
            <w:noWrap/>
            <w:vAlign w:val="center"/>
          </w:tcPr>
          <w:p w14:paraId="7D79D59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HLA-B27 kit</w:t>
            </w:r>
          </w:p>
        </w:tc>
      </w:tr>
      <w:tr w:rsidR="00FB02E5" w14:paraId="32C131E0" w14:textId="77777777">
        <w:trPr>
          <w:trHeight w:val="290"/>
        </w:trPr>
        <w:tc>
          <w:tcPr>
            <w:tcW w:w="276" w:type="pct"/>
            <w:noWrap/>
            <w:vAlign w:val="center"/>
          </w:tcPr>
          <w:p w14:paraId="1C3E36E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lastRenderedPageBreak/>
              <w:t>61</w:t>
            </w:r>
          </w:p>
        </w:tc>
        <w:tc>
          <w:tcPr>
            <w:tcW w:w="726" w:type="pct"/>
            <w:noWrap/>
            <w:vAlign w:val="center"/>
          </w:tcPr>
          <w:p w14:paraId="19CE035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CD28-PE</w:t>
            </w:r>
          </w:p>
        </w:tc>
        <w:tc>
          <w:tcPr>
            <w:tcW w:w="570" w:type="dxa"/>
            <w:noWrap/>
            <w:vAlign w:val="center"/>
          </w:tcPr>
          <w:p w14:paraId="0F638B0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144</w:t>
            </w:r>
          </w:p>
        </w:tc>
        <w:tc>
          <w:tcPr>
            <w:tcW w:w="2772" w:type="dxa"/>
            <w:noWrap/>
            <w:vAlign w:val="center"/>
          </w:tcPr>
          <w:p w14:paraId="78DA7F7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CD117-PC7/-PE-Cy7</w:t>
            </w:r>
          </w:p>
        </w:tc>
        <w:tc>
          <w:tcPr>
            <w:tcW w:w="579" w:type="dxa"/>
            <w:noWrap/>
            <w:vAlign w:val="center"/>
          </w:tcPr>
          <w:p w14:paraId="7159AB5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227</w:t>
            </w:r>
          </w:p>
        </w:tc>
        <w:tc>
          <w:tcPr>
            <w:tcW w:w="3596" w:type="dxa"/>
            <w:noWrap/>
            <w:vAlign w:val="center"/>
          </w:tcPr>
          <w:p w14:paraId="180FD73E" w14:textId="77777777" w:rsidR="00FB02E5" w:rsidRDefault="00000000">
            <w:pPr>
              <w:widowControl/>
              <w:jc w:val="center"/>
              <w:rPr>
                <w:rFonts w:ascii="仿宋" w:eastAsia="仿宋" w:hAnsi="仿宋" w:cs="宋体" w:hint="eastAsia"/>
                <w:color w:val="000000"/>
                <w:kern w:val="0"/>
                <w:sz w:val="18"/>
                <w:szCs w:val="18"/>
              </w:rPr>
            </w:pPr>
            <w:proofErr w:type="spellStart"/>
            <w:r>
              <w:rPr>
                <w:rFonts w:ascii="仿宋" w:eastAsia="仿宋" w:hAnsi="仿宋" w:cs="宋体" w:hint="eastAsia"/>
                <w:color w:val="000000"/>
                <w:kern w:val="0"/>
                <w:sz w:val="18"/>
                <w:szCs w:val="18"/>
              </w:rPr>
              <w:t>Procount</w:t>
            </w:r>
            <w:proofErr w:type="spellEnd"/>
            <w:r>
              <w:rPr>
                <w:rFonts w:ascii="仿宋" w:eastAsia="仿宋" w:hAnsi="仿宋" w:cs="宋体" w:hint="eastAsia"/>
                <w:color w:val="000000"/>
                <w:kern w:val="0"/>
                <w:sz w:val="18"/>
                <w:szCs w:val="18"/>
              </w:rPr>
              <w:t xml:space="preserve"> Progenitor Cell Enumeration Kitc 核酸计数</w:t>
            </w:r>
          </w:p>
        </w:tc>
      </w:tr>
      <w:tr w:rsidR="00FB02E5" w14:paraId="72D83C9D" w14:textId="77777777">
        <w:trPr>
          <w:trHeight w:val="290"/>
        </w:trPr>
        <w:tc>
          <w:tcPr>
            <w:tcW w:w="276" w:type="pct"/>
            <w:noWrap/>
            <w:vAlign w:val="center"/>
          </w:tcPr>
          <w:p w14:paraId="38A33BB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62</w:t>
            </w:r>
          </w:p>
        </w:tc>
        <w:tc>
          <w:tcPr>
            <w:tcW w:w="726" w:type="pct"/>
            <w:noWrap/>
            <w:vAlign w:val="center"/>
          </w:tcPr>
          <w:p w14:paraId="6937819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CD33-PE</w:t>
            </w:r>
          </w:p>
        </w:tc>
        <w:tc>
          <w:tcPr>
            <w:tcW w:w="570" w:type="dxa"/>
            <w:noWrap/>
            <w:vAlign w:val="center"/>
          </w:tcPr>
          <w:p w14:paraId="1172BBE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145</w:t>
            </w:r>
          </w:p>
        </w:tc>
        <w:tc>
          <w:tcPr>
            <w:tcW w:w="2772" w:type="dxa"/>
            <w:noWrap/>
            <w:vAlign w:val="center"/>
          </w:tcPr>
          <w:p w14:paraId="79A0063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CD127-PC7</w:t>
            </w:r>
          </w:p>
        </w:tc>
        <w:tc>
          <w:tcPr>
            <w:tcW w:w="579" w:type="dxa"/>
            <w:noWrap/>
            <w:vAlign w:val="center"/>
          </w:tcPr>
          <w:p w14:paraId="0B1ADEF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228</w:t>
            </w:r>
          </w:p>
        </w:tc>
        <w:tc>
          <w:tcPr>
            <w:tcW w:w="3596" w:type="dxa"/>
            <w:noWrap/>
            <w:vAlign w:val="center"/>
          </w:tcPr>
          <w:p w14:paraId="20E7ACA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Stem Cell Enumeration Kit干细胞计数</w:t>
            </w:r>
          </w:p>
        </w:tc>
      </w:tr>
      <w:tr w:rsidR="00FB02E5" w14:paraId="1C9FA98D" w14:textId="77777777">
        <w:trPr>
          <w:trHeight w:val="290"/>
        </w:trPr>
        <w:tc>
          <w:tcPr>
            <w:tcW w:w="276" w:type="pct"/>
            <w:noWrap/>
            <w:vAlign w:val="center"/>
          </w:tcPr>
          <w:p w14:paraId="6C9A561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63</w:t>
            </w:r>
          </w:p>
        </w:tc>
        <w:tc>
          <w:tcPr>
            <w:tcW w:w="726" w:type="pct"/>
            <w:noWrap/>
            <w:vAlign w:val="center"/>
          </w:tcPr>
          <w:p w14:paraId="77E557F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CD34-PE</w:t>
            </w:r>
          </w:p>
        </w:tc>
        <w:tc>
          <w:tcPr>
            <w:tcW w:w="570" w:type="dxa"/>
            <w:noWrap/>
            <w:vAlign w:val="center"/>
          </w:tcPr>
          <w:p w14:paraId="346D888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146</w:t>
            </w:r>
          </w:p>
        </w:tc>
        <w:tc>
          <w:tcPr>
            <w:tcW w:w="2772" w:type="dxa"/>
            <w:noWrap/>
            <w:vAlign w:val="center"/>
          </w:tcPr>
          <w:p w14:paraId="691CB55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HLA-DR-PC7</w:t>
            </w:r>
          </w:p>
        </w:tc>
        <w:tc>
          <w:tcPr>
            <w:tcW w:w="579" w:type="dxa"/>
            <w:noWrap/>
            <w:vAlign w:val="center"/>
          </w:tcPr>
          <w:p w14:paraId="0D65607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229</w:t>
            </w:r>
          </w:p>
        </w:tc>
        <w:tc>
          <w:tcPr>
            <w:tcW w:w="3596" w:type="dxa"/>
            <w:noWrap/>
            <w:vAlign w:val="center"/>
          </w:tcPr>
          <w:p w14:paraId="0533506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FACS Lysing Solution溶血素</w:t>
            </w:r>
          </w:p>
        </w:tc>
      </w:tr>
      <w:tr w:rsidR="00FB02E5" w14:paraId="52582D58" w14:textId="77777777">
        <w:trPr>
          <w:trHeight w:val="290"/>
        </w:trPr>
        <w:tc>
          <w:tcPr>
            <w:tcW w:w="276" w:type="pct"/>
            <w:noWrap/>
            <w:vAlign w:val="center"/>
          </w:tcPr>
          <w:p w14:paraId="343859E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64</w:t>
            </w:r>
          </w:p>
        </w:tc>
        <w:tc>
          <w:tcPr>
            <w:tcW w:w="726" w:type="pct"/>
            <w:noWrap/>
            <w:vAlign w:val="center"/>
          </w:tcPr>
          <w:p w14:paraId="70DE621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CD38-PE</w:t>
            </w:r>
          </w:p>
        </w:tc>
        <w:tc>
          <w:tcPr>
            <w:tcW w:w="570" w:type="dxa"/>
            <w:noWrap/>
            <w:vAlign w:val="center"/>
          </w:tcPr>
          <w:p w14:paraId="1E65DE6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147</w:t>
            </w:r>
          </w:p>
        </w:tc>
        <w:tc>
          <w:tcPr>
            <w:tcW w:w="2772" w:type="dxa"/>
            <w:noWrap/>
            <w:vAlign w:val="center"/>
          </w:tcPr>
          <w:p w14:paraId="4511EB5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CD56-PC7/-PE-Cy7</w:t>
            </w:r>
          </w:p>
        </w:tc>
        <w:tc>
          <w:tcPr>
            <w:tcW w:w="579" w:type="dxa"/>
            <w:noWrap/>
            <w:vAlign w:val="center"/>
          </w:tcPr>
          <w:p w14:paraId="5B7F0F5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230</w:t>
            </w:r>
          </w:p>
        </w:tc>
        <w:tc>
          <w:tcPr>
            <w:tcW w:w="3596" w:type="dxa"/>
            <w:noWrap/>
            <w:vAlign w:val="center"/>
          </w:tcPr>
          <w:p w14:paraId="347D9F6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Calibrite 3 Beads三</w:t>
            </w:r>
            <w:proofErr w:type="gramStart"/>
            <w:r>
              <w:rPr>
                <w:rFonts w:ascii="仿宋" w:eastAsia="仿宋" w:hAnsi="仿宋" w:cs="宋体" w:hint="eastAsia"/>
                <w:color w:val="000000"/>
                <w:kern w:val="0"/>
                <w:sz w:val="18"/>
                <w:szCs w:val="18"/>
              </w:rPr>
              <w:t>色设置</w:t>
            </w:r>
            <w:proofErr w:type="gramEnd"/>
            <w:r>
              <w:rPr>
                <w:rFonts w:ascii="仿宋" w:eastAsia="仿宋" w:hAnsi="仿宋" w:cs="宋体" w:hint="eastAsia"/>
                <w:color w:val="000000"/>
                <w:kern w:val="0"/>
                <w:sz w:val="18"/>
                <w:szCs w:val="18"/>
              </w:rPr>
              <w:t>微球</w:t>
            </w:r>
          </w:p>
        </w:tc>
      </w:tr>
      <w:tr w:rsidR="00FB02E5" w14:paraId="7DDC0A0C" w14:textId="77777777">
        <w:trPr>
          <w:trHeight w:val="290"/>
        </w:trPr>
        <w:tc>
          <w:tcPr>
            <w:tcW w:w="276" w:type="pct"/>
            <w:noWrap/>
            <w:vAlign w:val="center"/>
          </w:tcPr>
          <w:p w14:paraId="1BD0726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65</w:t>
            </w:r>
          </w:p>
        </w:tc>
        <w:tc>
          <w:tcPr>
            <w:tcW w:w="726" w:type="pct"/>
            <w:noWrap/>
            <w:vAlign w:val="center"/>
          </w:tcPr>
          <w:p w14:paraId="26C155F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CD41-PE</w:t>
            </w:r>
          </w:p>
        </w:tc>
        <w:tc>
          <w:tcPr>
            <w:tcW w:w="570" w:type="dxa"/>
            <w:noWrap/>
            <w:vAlign w:val="center"/>
          </w:tcPr>
          <w:p w14:paraId="620BFDA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148</w:t>
            </w:r>
          </w:p>
        </w:tc>
        <w:tc>
          <w:tcPr>
            <w:tcW w:w="2772" w:type="dxa"/>
            <w:noWrap/>
            <w:vAlign w:val="center"/>
          </w:tcPr>
          <w:p w14:paraId="010F0BD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CD11b-APC</w:t>
            </w:r>
          </w:p>
        </w:tc>
        <w:tc>
          <w:tcPr>
            <w:tcW w:w="579" w:type="dxa"/>
            <w:noWrap/>
            <w:vAlign w:val="center"/>
          </w:tcPr>
          <w:p w14:paraId="39453F7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231</w:t>
            </w:r>
          </w:p>
        </w:tc>
        <w:tc>
          <w:tcPr>
            <w:tcW w:w="3596" w:type="dxa"/>
            <w:noWrap/>
            <w:vAlign w:val="center"/>
          </w:tcPr>
          <w:p w14:paraId="309FCF2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Calibrite APC Beads</w:t>
            </w:r>
          </w:p>
        </w:tc>
      </w:tr>
      <w:tr w:rsidR="00FB02E5" w14:paraId="18155CFA" w14:textId="77777777">
        <w:trPr>
          <w:trHeight w:val="290"/>
        </w:trPr>
        <w:tc>
          <w:tcPr>
            <w:tcW w:w="276" w:type="pct"/>
            <w:noWrap/>
            <w:vAlign w:val="center"/>
          </w:tcPr>
          <w:p w14:paraId="7D7A759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66</w:t>
            </w:r>
          </w:p>
        </w:tc>
        <w:tc>
          <w:tcPr>
            <w:tcW w:w="726" w:type="pct"/>
            <w:noWrap/>
            <w:vAlign w:val="center"/>
          </w:tcPr>
          <w:p w14:paraId="5DFE8FE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CD45-PE</w:t>
            </w:r>
          </w:p>
        </w:tc>
        <w:tc>
          <w:tcPr>
            <w:tcW w:w="570" w:type="dxa"/>
            <w:noWrap/>
            <w:vAlign w:val="center"/>
          </w:tcPr>
          <w:p w14:paraId="09E36D9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149</w:t>
            </w:r>
          </w:p>
        </w:tc>
        <w:tc>
          <w:tcPr>
            <w:tcW w:w="2772" w:type="dxa"/>
            <w:noWrap/>
            <w:vAlign w:val="center"/>
          </w:tcPr>
          <w:p w14:paraId="74F0A13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IFN-Y-APC</w:t>
            </w:r>
          </w:p>
        </w:tc>
        <w:tc>
          <w:tcPr>
            <w:tcW w:w="579" w:type="dxa"/>
            <w:noWrap/>
            <w:vAlign w:val="center"/>
          </w:tcPr>
          <w:p w14:paraId="4E66510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232</w:t>
            </w:r>
          </w:p>
        </w:tc>
        <w:tc>
          <w:tcPr>
            <w:tcW w:w="3596" w:type="dxa"/>
            <w:noWrap/>
            <w:vAlign w:val="center"/>
          </w:tcPr>
          <w:p w14:paraId="463FC92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FACS 7-Color Setup Beads七色设置微球</w:t>
            </w:r>
          </w:p>
        </w:tc>
      </w:tr>
      <w:tr w:rsidR="00FB02E5" w14:paraId="5C4AD306" w14:textId="77777777">
        <w:trPr>
          <w:trHeight w:val="290"/>
        </w:trPr>
        <w:tc>
          <w:tcPr>
            <w:tcW w:w="276" w:type="pct"/>
            <w:noWrap/>
            <w:vAlign w:val="center"/>
          </w:tcPr>
          <w:p w14:paraId="069C9AF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67</w:t>
            </w:r>
          </w:p>
        </w:tc>
        <w:tc>
          <w:tcPr>
            <w:tcW w:w="726" w:type="pct"/>
            <w:noWrap/>
            <w:vAlign w:val="center"/>
          </w:tcPr>
          <w:p w14:paraId="40F0EB4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CD45RO-PE</w:t>
            </w:r>
          </w:p>
        </w:tc>
        <w:tc>
          <w:tcPr>
            <w:tcW w:w="570" w:type="dxa"/>
            <w:noWrap/>
            <w:vAlign w:val="center"/>
          </w:tcPr>
          <w:p w14:paraId="757E4FC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150</w:t>
            </w:r>
          </w:p>
        </w:tc>
        <w:tc>
          <w:tcPr>
            <w:tcW w:w="2772" w:type="dxa"/>
            <w:noWrap/>
            <w:vAlign w:val="center"/>
          </w:tcPr>
          <w:p w14:paraId="09C6F7A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lgG1-APC</w:t>
            </w:r>
          </w:p>
        </w:tc>
        <w:tc>
          <w:tcPr>
            <w:tcW w:w="579" w:type="dxa"/>
            <w:noWrap/>
            <w:vAlign w:val="center"/>
          </w:tcPr>
          <w:p w14:paraId="3117BFC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233</w:t>
            </w:r>
          </w:p>
        </w:tc>
        <w:tc>
          <w:tcPr>
            <w:tcW w:w="3596" w:type="dxa"/>
            <w:noWrap/>
            <w:vAlign w:val="center"/>
          </w:tcPr>
          <w:p w14:paraId="7724DD4D" w14:textId="77777777" w:rsidR="00FB02E5" w:rsidRDefault="00000000">
            <w:pPr>
              <w:widowControl/>
              <w:jc w:val="center"/>
              <w:rPr>
                <w:rFonts w:ascii="仿宋" w:eastAsia="仿宋" w:hAnsi="仿宋" w:cs="宋体" w:hint="eastAsia"/>
                <w:color w:val="000000"/>
                <w:kern w:val="0"/>
                <w:sz w:val="18"/>
                <w:szCs w:val="18"/>
              </w:rPr>
            </w:pPr>
            <w:proofErr w:type="spellStart"/>
            <w:r>
              <w:rPr>
                <w:rFonts w:ascii="仿宋" w:eastAsia="仿宋" w:hAnsi="仿宋" w:cs="宋体" w:hint="eastAsia"/>
                <w:color w:val="000000"/>
                <w:kern w:val="0"/>
                <w:sz w:val="18"/>
                <w:szCs w:val="18"/>
              </w:rPr>
              <w:t>FACSFlow</w:t>
            </w:r>
            <w:proofErr w:type="spellEnd"/>
            <w:r>
              <w:rPr>
                <w:rFonts w:ascii="仿宋" w:eastAsia="仿宋" w:hAnsi="仿宋" w:cs="宋体" w:hint="eastAsia"/>
                <w:color w:val="000000"/>
                <w:kern w:val="0"/>
                <w:sz w:val="18"/>
                <w:szCs w:val="18"/>
              </w:rPr>
              <w:t xml:space="preserve"> Sheath Fluid鞘液</w:t>
            </w:r>
          </w:p>
        </w:tc>
      </w:tr>
      <w:tr w:rsidR="00FB02E5" w14:paraId="33B3C968" w14:textId="77777777">
        <w:trPr>
          <w:trHeight w:val="290"/>
        </w:trPr>
        <w:tc>
          <w:tcPr>
            <w:tcW w:w="276" w:type="pct"/>
            <w:noWrap/>
            <w:vAlign w:val="center"/>
          </w:tcPr>
          <w:p w14:paraId="3D8E775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68</w:t>
            </w:r>
          </w:p>
        </w:tc>
        <w:tc>
          <w:tcPr>
            <w:tcW w:w="726" w:type="pct"/>
            <w:noWrap/>
            <w:vAlign w:val="center"/>
          </w:tcPr>
          <w:p w14:paraId="1D85A04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CD55-PE</w:t>
            </w:r>
          </w:p>
        </w:tc>
        <w:tc>
          <w:tcPr>
            <w:tcW w:w="570" w:type="dxa"/>
            <w:noWrap/>
            <w:vAlign w:val="center"/>
          </w:tcPr>
          <w:p w14:paraId="2A634CF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151</w:t>
            </w:r>
          </w:p>
        </w:tc>
        <w:tc>
          <w:tcPr>
            <w:tcW w:w="2772" w:type="dxa"/>
            <w:noWrap/>
            <w:vAlign w:val="center"/>
          </w:tcPr>
          <w:p w14:paraId="3E8C72E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lgG2a-APC</w:t>
            </w:r>
          </w:p>
        </w:tc>
        <w:tc>
          <w:tcPr>
            <w:tcW w:w="579" w:type="dxa"/>
            <w:noWrap/>
            <w:vAlign w:val="center"/>
          </w:tcPr>
          <w:p w14:paraId="2D20D33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234</w:t>
            </w:r>
          </w:p>
        </w:tc>
        <w:tc>
          <w:tcPr>
            <w:tcW w:w="3596" w:type="dxa"/>
            <w:noWrap/>
            <w:vAlign w:val="center"/>
          </w:tcPr>
          <w:p w14:paraId="5F53FA3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绝对计数微球试剂盒</w:t>
            </w:r>
          </w:p>
        </w:tc>
      </w:tr>
      <w:tr w:rsidR="00FB02E5" w14:paraId="477CCC2C" w14:textId="77777777">
        <w:trPr>
          <w:trHeight w:val="290"/>
        </w:trPr>
        <w:tc>
          <w:tcPr>
            <w:tcW w:w="276" w:type="pct"/>
            <w:noWrap/>
            <w:vAlign w:val="center"/>
          </w:tcPr>
          <w:p w14:paraId="13426D0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69</w:t>
            </w:r>
          </w:p>
        </w:tc>
        <w:tc>
          <w:tcPr>
            <w:tcW w:w="726" w:type="pct"/>
            <w:noWrap/>
            <w:vAlign w:val="center"/>
          </w:tcPr>
          <w:p w14:paraId="765E767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CD79a-PE</w:t>
            </w:r>
          </w:p>
        </w:tc>
        <w:tc>
          <w:tcPr>
            <w:tcW w:w="570" w:type="dxa"/>
            <w:noWrap/>
            <w:vAlign w:val="center"/>
          </w:tcPr>
          <w:p w14:paraId="20F4B9C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152</w:t>
            </w:r>
          </w:p>
        </w:tc>
        <w:tc>
          <w:tcPr>
            <w:tcW w:w="2772" w:type="dxa"/>
            <w:noWrap/>
            <w:vAlign w:val="center"/>
          </w:tcPr>
          <w:p w14:paraId="6787163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CD2-APC</w:t>
            </w:r>
          </w:p>
        </w:tc>
        <w:tc>
          <w:tcPr>
            <w:tcW w:w="579" w:type="dxa"/>
            <w:noWrap/>
            <w:vAlign w:val="center"/>
          </w:tcPr>
          <w:p w14:paraId="446C853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235</w:t>
            </w:r>
          </w:p>
        </w:tc>
        <w:tc>
          <w:tcPr>
            <w:tcW w:w="3596" w:type="dxa"/>
            <w:noWrap/>
            <w:vAlign w:val="center"/>
          </w:tcPr>
          <w:p w14:paraId="12404AA8" w14:textId="77777777" w:rsidR="00FB02E5" w:rsidRDefault="00000000">
            <w:pPr>
              <w:widowControl/>
              <w:jc w:val="center"/>
              <w:rPr>
                <w:rFonts w:ascii="仿宋" w:eastAsia="仿宋" w:hAnsi="仿宋" w:cs="宋体" w:hint="eastAsia"/>
                <w:color w:val="000000"/>
                <w:kern w:val="0"/>
                <w:sz w:val="18"/>
                <w:szCs w:val="18"/>
              </w:rPr>
            </w:pPr>
            <w:proofErr w:type="spellStart"/>
            <w:proofErr w:type="gramStart"/>
            <w:r>
              <w:rPr>
                <w:rFonts w:ascii="仿宋" w:eastAsia="仿宋" w:hAnsi="仿宋" w:cs="宋体" w:hint="eastAsia"/>
                <w:color w:val="000000"/>
                <w:kern w:val="0"/>
                <w:sz w:val="18"/>
                <w:szCs w:val="18"/>
              </w:rPr>
              <w:t>perfix</w:t>
            </w:r>
            <w:proofErr w:type="spellEnd"/>
            <w:r>
              <w:rPr>
                <w:rFonts w:ascii="仿宋" w:eastAsia="仿宋" w:hAnsi="仿宋" w:cs="宋体" w:hint="eastAsia"/>
                <w:color w:val="000000"/>
                <w:kern w:val="0"/>
                <w:sz w:val="18"/>
                <w:szCs w:val="18"/>
              </w:rPr>
              <w:t xml:space="preserve">  Nc</w:t>
            </w:r>
            <w:proofErr w:type="gramEnd"/>
          </w:p>
        </w:tc>
      </w:tr>
      <w:tr w:rsidR="00FB02E5" w14:paraId="1D186327" w14:textId="77777777">
        <w:trPr>
          <w:trHeight w:val="290"/>
        </w:trPr>
        <w:tc>
          <w:tcPr>
            <w:tcW w:w="276" w:type="pct"/>
            <w:noWrap/>
            <w:vAlign w:val="center"/>
          </w:tcPr>
          <w:p w14:paraId="19B1963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70</w:t>
            </w:r>
          </w:p>
        </w:tc>
        <w:tc>
          <w:tcPr>
            <w:tcW w:w="726" w:type="pct"/>
            <w:noWrap/>
            <w:vAlign w:val="center"/>
          </w:tcPr>
          <w:p w14:paraId="4CDC9AD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CD79b-PE</w:t>
            </w:r>
          </w:p>
        </w:tc>
        <w:tc>
          <w:tcPr>
            <w:tcW w:w="570" w:type="dxa"/>
            <w:noWrap/>
            <w:vAlign w:val="center"/>
          </w:tcPr>
          <w:p w14:paraId="462D024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153</w:t>
            </w:r>
          </w:p>
        </w:tc>
        <w:tc>
          <w:tcPr>
            <w:tcW w:w="2772" w:type="dxa"/>
            <w:noWrap/>
            <w:vAlign w:val="center"/>
          </w:tcPr>
          <w:p w14:paraId="47BDEF6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CD3-APC</w:t>
            </w:r>
          </w:p>
        </w:tc>
        <w:tc>
          <w:tcPr>
            <w:tcW w:w="579" w:type="dxa"/>
            <w:noWrap/>
            <w:vAlign w:val="center"/>
          </w:tcPr>
          <w:p w14:paraId="5C973649"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236</w:t>
            </w:r>
          </w:p>
        </w:tc>
        <w:tc>
          <w:tcPr>
            <w:tcW w:w="3596" w:type="dxa"/>
            <w:noWrap/>
            <w:vAlign w:val="center"/>
          </w:tcPr>
          <w:p w14:paraId="300A7AD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流式细胞分析用溶血素</w:t>
            </w:r>
          </w:p>
        </w:tc>
      </w:tr>
      <w:tr w:rsidR="00FB02E5" w14:paraId="5A41BE59" w14:textId="77777777">
        <w:trPr>
          <w:trHeight w:val="290"/>
        </w:trPr>
        <w:tc>
          <w:tcPr>
            <w:tcW w:w="276" w:type="pct"/>
            <w:noWrap/>
            <w:vAlign w:val="center"/>
          </w:tcPr>
          <w:p w14:paraId="4BA0941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71</w:t>
            </w:r>
          </w:p>
        </w:tc>
        <w:tc>
          <w:tcPr>
            <w:tcW w:w="726" w:type="pct"/>
            <w:noWrap/>
            <w:vAlign w:val="center"/>
          </w:tcPr>
          <w:p w14:paraId="6A5E877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CD117-PE</w:t>
            </w:r>
          </w:p>
        </w:tc>
        <w:tc>
          <w:tcPr>
            <w:tcW w:w="570" w:type="dxa"/>
            <w:noWrap/>
            <w:vAlign w:val="center"/>
          </w:tcPr>
          <w:p w14:paraId="478051F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154</w:t>
            </w:r>
          </w:p>
        </w:tc>
        <w:tc>
          <w:tcPr>
            <w:tcW w:w="2772" w:type="dxa"/>
            <w:noWrap/>
            <w:vAlign w:val="center"/>
          </w:tcPr>
          <w:p w14:paraId="20D4B01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CD4-APC</w:t>
            </w:r>
          </w:p>
        </w:tc>
        <w:tc>
          <w:tcPr>
            <w:tcW w:w="579" w:type="dxa"/>
            <w:noWrap/>
            <w:vAlign w:val="center"/>
          </w:tcPr>
          <w:p w14:paraId="1A735F6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237</w:t>
            </w:r>
          </w:p>
        </w:tc>
        <w:tc>
          <w:tcPr>
            <w:tcW w:w="3596" w:type="dxa"/>
            <w:noWrap/>
            <w:vAlign w:val="center"/>
          </w:tcPr>
          <w:p w14:paraId="571EF8F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血细胞分析用稀释液</w:t>
            </w:r>
          </w:p>
        </w:tc>
      </w:tr>
      <w:tr w:rsidR="00FB02E5" w14:paraId="32529C00" w14:textId="77777777">
        <w:trPr>
          <w:trHeight w:val="290"/>
        </w:trPr>
        <w:tc>
          <w:tcPr>
            <w:tcW w:w="276" w:type="pct"/>
            <w:noWrap/>
            <w:vAlign w:val="center"/>
          </w:tcPr>
          <w:p w14:paraId="2730330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72</w:t>
            </w:r>
          </w:p>
        </w:tc>
        <w:tc>
          <w:tcPr>
            <w:tcW w:w="726" w:type="pct"/>
            <w:noWrap/>
            <w:vAlign w:val="center"/>
          </w:tcPr>
          <w:p w14:paraId="7F224D1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HLA-DR-PE</w:t>
            </w:r>
          </w:p>
        </w:tc>
        <w:tc>
          <w:tcPr>
            <w:tcW w:w="570" w:type="dxa"/>
            <w:noWrap/>
            <w:vAlign w:val="center"/>
          </w:tcPr>
          <w:p w14:paraId="61F4320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155</w:t>
            </w:r>
          </w:p>
        </w:tc>
        <w:tc>
          <w:tcPr>
            <w:tcW w:w="2772" w:type="dxa"/>
            <w:noWrap/>
            <w:vAlign w:val="center"/>
          </w:tcPr>
          <w:p w14:paraId="702F820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CD5-APC</w:t>
            </w:r>
          </w:p>
        </w:tc>
        <w:tc>
          <w:tcPr>
            <w:tcW w:w="579" w:type="dxa"/>
            <w:noWrap/>
            <w:vAlign w:val="center"/>
          </w:tcPr>
          <w:p w14:paraId="699BC6F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238</w:t>
            </w:r>
          </w:p>
        </w:tc>
        <w:tc>
          <w:tcPr>
            <w:tcW w:w="3596" w:type="dxa"/>
            <w:noWrap/>
            <w:vAlign w:val="center"/>
          </w:tcPr>
          <w:p w14:paraId="182DDBB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细胞保存液</w:t>
            </w:r>
          </w:p>
        </w:tc>
      </w:tr>
      <w:tr w:rsidR="00FB02E5" w14:paraId="07B83CF6" w14:textId="77777777">
        <w:trPr>
          <w:trHeight w:val="290"/>
        </w:trPr>
        <w:tc>
          <w:tcPr>
            <w:tcW w:w="276" w:type="pct"/>
            <w:noWrap/>
            <w:vAlign w:val="center"/>
          </w:tcPr>
          <w:p w14:paraId="26377F6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73</w:t>
            </w:r>
          </w:p>
        </w:tc>
        <w:tc>
          <w:tcPr>
            <w:tcW w:w="726" w:type="pct"/>
            <w:noWrap/>
            <w:vAlign w:val="center"/>
          </w:tcPr>
          <w:p w14:paraId="3A1F25E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MPO-PE</w:t>
            </w:r>
          </w:p>
        </w:tc>
        <w:tc>
          <w:tcPr>
            <w:tcW w:w="570" w:type="dxa"/>
            <w:noWrap/>
            <w:vAlign w:val="center"/>
          </w:tcPr>
          <w:p w14:paraId="57FDCB1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156</w:t>
            </w:r>
          </w:p>
        </w:tc>
        <w:tc>
          <w:tcPr>
            <w:tcW w:w="2772" w:type="dxa"/>
            <w:noWrap/>
            <w:vAlign w:val="center"/>
          </w:tcPr>
          <w:p w14:paraId="3E64DF5D"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CD7-APC</w:t>
            </w:r>
          </w:p>
        </w:tc>
        <w:tc>
          <w:tcPr>
            <w:tcW w:w="579" w:type="dxa"/>
            <w:noWrap/>
            <w:vAlign w:val="center"/>
          </w:tcPr>
          <w:p w14:paraId="3ED9BA7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239</w:t>
            </w:r>
          </w:p>
        </w:tc>
        <w:tc>
          <w:tcPr>
            <w:tcW w:w="3596" w:type="dxa"/>
            <w:noWrap/>
            <w:vAlign w:val="center"/>
          </w:tcPr>
          <w:p w14:paraId="41D4471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碱性清洗液</w:t>
            </w:r>
          </w:p>
        </w:tc>
      </w:tr>
      <w:tr w:rsidR="00FB02E5" w14:paraId="2D0EF3C1" w14:textId="77777777">
        <w:trPr>
          <w:trHeight w:val="290"/>
        </w:trPr>
        <w:tc>
          <w:tcPr>
            <w:tcW w:w="276" w:type="pct"/>
            <w:noWrap/>
            <w:vAlign w:val="center"/>
          </w:tcPr>
          <w:p w14:paraId="420769A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74</w:t>
            </w:r>
          </w:p>
        </w:tc>
        <w:tc>
          <w:tcPr>
            <w:tcW w:w="726" w:type="pct"/>
            <w:noWrap/>
            <w:vAlign w:val="center"/>
          </w:tcPr>
          <w:p w14:paraId="316D260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CD22-PE</w:t>
            </w:r>
          </w:p>
        </w:tc>
        <w:tc>
          <w:tcPr>
            <w:tcW w:w="570" w:type="dxa"/>
            <w:noWrap/>
            <w:vAlign w:val="center"/>
          </w:tcPr>
          <w:p w14:paraId="4358A5C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157</w:t>
            </w:r>
          </w:p>
        </w:tc>
        <w:tc>
          <w:tcPr>
            <w:tcW w:w="2772" w:type="dxa"/>
            <w:noWrap/>
            <w:vAlign w:val="center"/>
          </w:tcPr>
          <w:p w14:paraId="3ADC5E7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CD8-APC</w:t>
            </w:r>
          </w:p>
        </w:tc>
        <w:tc>
          <w:tcPr>
            <w:tcW w:w="579" w:type="dxa"/>
            <w:noWrap/>
            <w:vAlign w:val="center"/>
          </w:tcPr>
          <w:p w14:paraId="3321DF2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240</w:t>
            </w:r>
          </w:p>
        </w:tc>
        <w:tc>
          <w:tcPr>
            <w:tcW w:w="3596" w:type="dxa"/>
            <w:noWrap/>
            <w:vAlign w:val="center"/>
          </w:tcPr>
          <w:p w14:paraId="357A39F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清洗液</w:t>
            </w:r>
          </w:p>
        </w:tc>
      </w:tr>
      <w:tr w:rsidR="00FB02E5" w14:paraId="00C85AA7" w14:textId="77777777">
        <w:trPr>
          <w:trHeight w:val="290"/>
        </w:trPr>
        <w:tc>
          <w:tcPr>
            <w:tcW w:w="276" w:type="pct"/>
            <w:noWrap/>
            <w:vAlign w:val="center"/>
          </w:tcPr>
          <w:p w14:paraId="31A9F4FA"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75</w:t>
            </w:r>
          </w:p>
        </w:tc>
        <w:tc>
          <w:tcPr>
            <w:tcW w:w="726" w:type="pct"/>
            <w:noWrap/>
            <w:vAlign w:val="center"/>
          </w:tcPr>
          <w:p w14:paraId="6027E7B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CD56-PE</w:t>
            </w:r>
          </w:p>
        </w:tc>
        <w:tc>
          <w:tcPr>
            <w:tcW w:w="570" w:type="dxa"/>
            <w:noWrap/>
            <w:vAlign w:val="center"/>
          </w:tcPr>
          <w:p w14:paraId="75F07F7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158</w:t>
            </w:r>
          </w:p>
        </w:tc>
        <w:tc>
          <w:tcPr>
            <w:tcW w:w="2772" w:type="dxa"/>
            <w:noWrap/>
            <w:vAlign w:val="center"/>
          </w:tcPr>
          <w:p w14:paraId="2655DB7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CD10-APC</w:t>
            </w:r>
          </w:p>
        </w:tc>
        <w:tc>
          <w:tcPr>
            <w:tcW w:w="579" w:type="dxa"/>
            <w:noWrap/>
            <w:vAlign w:val="center"/>
          </w:tcPr>
          <w:p w14:paraId="46D1D7D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241</w:t>
            </w:r>
          </w:p>
        </w:tc>
        <w:tc>
          <w:tcPr>
            <w:tcW w:w="3596" w:type="dxa"/>
            <w:noWrap/>
            <w:vAlign w:val="center"/>
          </w:tcPr>
          <w:p w14:paraId="7B5180D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CD3-FITC/</w:t>
            </w:r>
            <w:proofErr w:type="gramStart"/>
            <w:r>
              <w:rPr>
                <w:rFonts w:ascii="仿宋" w:eastAsia="仿宋" w:hAnsi="仿宋" w:cs="宋体" w:hint="eastAsia"/>
                <w:color w:val="000000"/>
                <w:kern w:val="0"/>
                <w:sz w:val="18"/>
                <w:szCs w:val="18"/>
              </w:rPr>
              <w:t>CD(</w:t>
            </w:r>
            <w:proofErr w:type="gramEnd"/>
            <w:r>
              <w:rPr>
                <w:rFonts w:ascii="仿宋" w:eastAsia="仿宋" w:hAnsi="仿宋" w:cs="宋体" w:hint="eastAsia"/>
                <w:color w:val="000000"/>
                <w:kern w:val="0"/>
                <w:sz w:val="18"/>
                <w:szCs w:val="18"/>
              </w:rPr>
              <w:t>16+56)-PE</w:t>
            </w:r>
          </w:p>
        </w:tc>
      </w:tr>
      <w:tr w:rsidR="00FB02E5" w14:paraId="5D695E67" w14:textId="77777777">
        <w:trPr>
          <w:trHeight w:val="290"/>
        </w:trPr>
        <w:tc>
          <w:tcPr>
            <w:tcW w:w="276" w:type="pct"/>
            <w:noWrap/>
            <w:vAlign w:val="center"/>
          </w:tcPr>
          <w:p w14:paraId="214A621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76</w:t>
            </w:r>
          </w:p>
        </w:tc>
        <w:tc>
          <w:tcPr>
            <w:tcW w:w="726" w:type="pct"/>
            <w:noWrap/>
            <w:vAlign w:val="center"/>
          </w:tcPr>
          <w:p w14:paraId="3DA26A7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lgG1-ECD</w:t>
            </w:r>
          </w:p>
        </w:tc>
        <w:tc>
          <w:tcPr>
            <w:tcW w:w="570" w:type="dxa"/>
            <w:noWrap/>
            <w:vAlign w:val="center"/>
          </w:tcPr>
          <w:p w14:paraId="1ADA651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159</w:t>
            </w:r>
          </w:p>
        </w:tc>
        <w:tc>
          <w:tcPr>
            <w:tcW w:w="2772" w:type="dxa"/>
            <w:noWrap/>
            <w:vAlign w:val="center"/>
          </w:tcPr>
          <w:p w14:paraId="4764815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CD11c-APC</w:t>
            </w:r>
          </w:p>
        </w:tc>
        <w:tc>
          <w:tcPr>
            <w:tcW w:w="579" w:type="dxa"/>
            <w:noWrap/>
            <w:vAlign w:val="center"/>
          </w:tcPr>
          <w:p w14:paraId="75C2AE9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242</w:t>
            </w:r>
          </w:p>
        </w:tc>
        <w:tc>
          <w:tcPr>
            <w:tcW w:w="3596" w:type="dxa"/>
            <w:noWrap/>
            <w:vAlign w:val="center"/>
          </w:tcPr>
          <w:p w14:paraId="48B185D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CD3-FITC/HLA-DR-PE</w:t>
            </w:r>
          </w:p>
        </w:tc>
      </w:tr>
      <w:tr w:rsidR="00FB02E5" w14:paraId="7687E330" w14:textId="77777777">
        <w:trPr>
          <w:trHeight w:val="290"/>
        </w:trPr>
        <w:tc>
          <w:tcPr>
            <w:tcW w:w="276" w:type="pct"/>
            <w:noWrap/>
            <w:vAlign w:val="center"/>
          </w:tcPr>
          <w:p w14:paraId="2E577D9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77</w:t>
            </w:r>
          </w:p>
        </w:tc>
        <w:tc>
          <w:tcPr>
            <w:tcW w:w="726" w:type="pct"/>
            <w:noWrap/>
            <w:vAlign w:val="center"/>
          </w:tcPr>
          <w:p w14:paraId="6D790FF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CD3-ECD</w:t>
            </w:r>
          </w:p>
        </w:tc>
        <w:tc>
          <w:tcPr>
            <w:tcW w:w="570" w:type="dxa"/>
            <w:noWrap/>
            <w:vAlign w:val="center"/>
          </w:tcPr>
          <w:p w14:paraId="5865A2C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160</w:t>
            </w:r>
          </w:p>
        </w:tc>
        <w:tc>
          <w:tcPr>
            <w:tcW w:w="2772" w:type="dxa"/>
            <w:noWrap/>
            <w:vAlign w:val="center"/>
          </w:tcPr>
          <w:p w14:paraId="4E23CE9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CD14-APC</w:t>
            </w:r>
          </w:p>
        </w:tc>
        <w:tc>
          <w:tcPr>
            <w:tcW w:w="579" w:type="dxa"/>
            <w:noWrap/>
            <w:vAlign w:val="center"/>
          </w:tcPr>
          <w:p w14:paraId="4EBA610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243</w:t>
            </w:r>
          </w:p>
        </w:tc>
        <w:tc>
          <w:tcPr>
            <w:tcW w:w="3596" w:type="dxa"/>
            <w:noWrap/>
            <w:vAlign w:val="center"/>
          </w:tcPr>
          <w:p w14:paraId="5F2A583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同型对照抗体（lgG1/lgG2a）</w:t>
            </w:r>
          </w:p>
        </w:tc>
      </w:tr>
      <w:tr w:rsidR="00FB02E5" w14:paraId="3809129D" w14:textId="77777777">
        <w:trPr>
          <w:trHeight w:val="290"/>
        </w:trPr>
        <w:tc>
          <w:tcPr>
            <w:tcW w:w="276" w:type="pct"/>
            <w:noWrap/>
            <w:vAlign w:val="center"/>
          </w:tcPr>
          <w:p w14:paraId="5623B022"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78</w:t>
            </w:r>
          </w:p>
        </w:tc>
        <w:tc>
          <w:tcPr>
            <w:tcW w:w="726" w:type="pct"/>
            <w:noWrap/>
            <w:vAlign w:val="center"/>
          </w:tcPr>
          <w:p w14:paraId="3228E06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CD13-ECD</w:t>
            </w:r>
          </w:p>
        </w:tc>
        <w:tc>
          <w:tcPr>
            <w:tcW w:w="570" w:type="dxa"/>
            <w:noWrap/>
            <w:vAlign w:val="center"/>
          </w:tcPr>
          <w:p w14:paraId="6535469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161</w:t>
            </w:r>
          </w:p>
        </w:tc>
        <w:tc>
          <w:tcPr>
            <w:tcW w:w="2772" w:type="dxa"/>
            <w:noWrap/>
            <w:vAlign w:val="center"/>
          </w:tcPr>
          <w:p w14:paraId="47E164F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CD19-APC</w:t>
            </w:r>
          </w:p>
        </w:tc>
        <w:tc>
          <w:tcPr>
            <w:tcW w:w="579" w:type="dxa"/>
            <w:noWrap/>
            <w:vAlign w:val="center"/>
          </w:tcPr>
          <w:p w14:paraId="2CEB69B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244</w:t>
            </w:r>
          </w:p>
        </w:tc>
        <w:tc>
          <w:tcPr>
            <w:tcW w:w="3596" w:type="dxa"/>
            <w:noWrap/>
            <w:vAlign w:val="center"/>
          </w:tcPr>
          <w:p w14:paraId="5E427ED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同型对照抗体（lgG1/lgG1/lgG1)</w:t>
            </w:r>
          </w:p>
        </w:tc>
      </w:tr>
      <w:tr w:rsidR="00FB02E5" w14:paraId="008BC941" w14:textId="77777777">
        <w:trPr>
          <w:trHeight w:val="290"/>
        </w:trPr>
        <w:tc>
          <w:tcPr>
            <w:tcW w:w="276" w:type="pct"/>
            <w:noWrap/>
            <w:vAlign w:val="center"/>
          </w:tcPr>
          <w:p w14:paraId="4F1BEB53"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79</w:t>
            </w:r>
          </w:p>
        </w:tc>
        <w:tc>
          <w:tcPr>
            <w:tcW w:w="726" w:type="pct"/>
            <w:noWrap/>
            <w:vAlign w:val="center"/>
          </w:tcPr>
          <w:p w14:paraId="7D1FA44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CD14-ECD</w:t>
            </w:r>
          </w:p>
        </w:tc>
        <w:tc>
          <w:tcPr>
            <w:tcW w:w="570" w:type="dxa"/>
            <w:noWrap/>
            <w:vAlign w:val="center"/>
          </w:tcPr>
          <w:p w14:paraId="41EDD21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162</w:t>
            </w:r>
          </w:p>
        </w:tc>
        <w:tc>
          <w:tcPr>
            <w:tcW w:w="2772" w:type="dxa"/>
            <w:noWrap/>
            <w:vAlign w:val="center"/>
          </w:tcPr>
          <w:p w14:paraId="5BA1B34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CD20-APC</w:t>
            </w:r>
          </w:p>
        </w:tc>
        <w:tc>
          <w:tcPr>
            <w:tcW w:w="579" w:type="dxa"/>
            <w:noWrap/>
            <w:vAlign w:val="center"/>
          </w:tcPr>
          <w:p w14:paraId="65671BA8"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245</w:t>
            </w:r>
          </w:p>
        </w:tc>
        <w:tc>
          <w:tcPr>
            <w:tcW w:w="3596" w:type="dxa"/>
            <w:noWrap/>
            <w:vAlign w:val="center"/>
          </w:tcPr>
          <w:p w14:paraId="3F9CE1B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同型对照抗体（lgG1/lgG1/CD45)</w:t>
            </w:r>
          </w:p>
        </w:tc>
      </w:tr>
      <w:tr w:rsidR="00FB02E5" w14:paraId="64158CF8" w14:textId="77777777">
        <w:trPr>
          <w:trHeight w:val="290"/>
        </w:trPr>
        <w:tc>
          <w:tcPr>
            <w:tcW w:w="276" w:type="pct"/>
            <w:noWrap/>
            <w:vAlign w:val="center"/>
          </w:tcPr>
          <w:p w14:paraId="0DB476B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80</w:t>
            </w:r>
          </w:p>
        </w:tc>
        <w:tc>
          <w:tcPr>
            <w:tcW w:w="726" w:type="pct"/>
            <w:noWrap/>
            <w:vAlign w:val="center"/>
          </w:tcPr>
          <w:p w14:paraId="5F3A20F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CD16-ECD</w:t>
            </w:r>
          </w:p>
        </w:tc>
        <w:tc>
          <w:tcPr>
            <w:tcW w:w="570" w:type="dxa"/>
            <w:noWrap/>
            <w:vAlign w:val="center"/>
          </w:tcPr>
          <w:p w14:paraId="54109A8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163</w:t>
            </w:r>
          </w:p>
        </w:tc>
        <w:tc>
          <w:tcPr>
            <w:tcW w:w="2772" w:type="dxa"/>
            <w:noWrap/>
            <w:vAlign w:val="center"/>
          </w:tcPr>
          <w:p w14:paraId="1C063FD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CD25-APC</w:t>
            </w:r>
          </w:p>
        </w:tc>
        <w:tc>
          <w:tcPr>
            <w:tcW w:w="308" w:type="pct"/>
            <w:noWrap/>
            <w:vAlign w:val="center"/>
          </w:tcPr>
          <w:p w14:paraId="36CCA195"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246</w:t>
            </w:r>
          </w:p>
        </w:tc>
        <w:tc>
          <w:tcPr>
            <w:tcW w:w="3596" w:type="dxa"/>
            <w:noWrap/>
            <w:vAlign w:val="center"/>
          </w:tcPr>
          <w:p w14:paraId="635F8F9E"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流式细胞仪精密度质控微球</w:t>
            </w:r>
          </w:p>
        </w:tc>
      </w:tr>
      <w:tr w:rsidR="00FB02E5" w14:paraId="613AE62F" w14:textId="77777777">
        <w:trPr>
          <w:trHeight w:val="290"/>
        </w:trPr>
        <w:tc>
          <w:tcPr>
            <w:tcW w:w="276" w:type="pct"/>
            <w:noWrap/>
            <w:vAlign w:val="center"/>
          </w:tcPr>
          <w:p w14:paraId="29CDE78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81</w:t>
            </w:r>
          </w:p>
        </w:tc>
        <w:tc>
          <w:tcPr>
            <w:tcW w:w="726" w:type="pct"/>
            <w:noWrap/>
            <w:vAlign w:val="center"/>
          </w:tcPr>
          <w:p w14:paraId="5B36F86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CD38-ECD</w:t>
            </w:r>
          </w:p>
        </w:tc>
        <w:tc>
          <w:tcPr>
            <w:tcW w:w="570" w:type="dxa"/>
            <w:noWrap/>
            <w:vAlign w:val="center"/>
          </w:tcPr>
          <w:p w14:paraId="66E5997B"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164</w:t>
            </w:r>
          </w:p>
        </w:tc>
        <w:tc>
          <w:tcPr>
            <w:tcW w:w="2772" w:type="dxa"/>
            <w:noWrap/>
            <w:vAlign w:val="center"/>
          </w:tcPr>
          <w:p w14:paraId="113DF7C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CD33-APC</w:t>
            </w:r>
          </w:p>
        </w:tc>
        <w:tc>
          <w:tcPr>
            <w:tcW w:w="308" w:type="pct"/>
            <w:noWrap/>
            <w:vAlign w:val="center"/>
          </w:tcPr>
          <w:p w14:paraId="1156421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247</w:t>
            </w:r>
          </w:p>
        </w:tc>
        <w:tc>
          <w:tcPr>
            <w:tcW w:w="3596" w:type="dxa"/>
            <w:noWrap/>
            <w:vAlign w:val="center"/>
          </w:tcPr>
          <w:p w14:paraId="35322ED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细胞质控品（中值）</w:t>
            </w:r>
          </w:p>
        </w:tc>
      </w:tr>
      <w:tr w:rsidR="00FB02E5" w14:paraId="120D08F3" w14:textId="77777777">
        <w:trPr>
          <w:trHeight w:val="290"/>
        </w:trPr>
        <w:tc>
          <w:tcPr>
            <w:tcW w:w="276" w:type="pct"/>
            <w:noWrap/>
            <w:vAlign w:val="center"/>
          </w:tcPr>
          <w:p w14:paraId="2B9D863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82</w:t>
            </w:r>
          </w:p>
        </w:tc>
        <w:tc>
          <w:tcPr>
            <w:tcW w:w="726" w:type="pct"/>
            <w:noWrap/>
            <w:vAlign w:val="center"/>
          </w:tcPr>
          <w:p w14:paraId="5533EB50"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CD45-ECD</w:t>
            </w:r>
          </w:p>
        </w:tc>
        <w:tc>
          <w:tcPr>
            <w:tcW w:w="570" w:type="dxa"/>
            <w:noWrap/>
            <w:vAlign w:val="center"/>
          </w:tcPr>
          <w:p w14:paraId="43D7406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165</w:t>
            </w:r>
          </w:p>
        </w:tc>
        <w:tc>
          <w:tcPr>
            <w:tcW w:w="2772" w:type="dxa"/>
            <w:noWrap/>
            <w:vAlign w:val="center"/>
          </w:tcPr>
          <w:p w14:paraId="33CE1E7C"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CD34-APC</w:t>
            </w:r>
          </w:p>
        </w:tc>
        <w:tc>
          <w:tcPr>
            <w:tcW w:w="308" w:type="pct"/>
            <w:noWrap/>
            <w:vAlign w:val="bottom"/>
          </w:tcPr>
          <w:p w14:paraId="057452F1"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248</w:t>
            </w:r>
          </w:p>
        </w:tc>
        <w:tc>
          <w:tcPr>
            <w:tcW w:w="3596" w:type="dxa"/>
            <w:noWrap/>
            <w:vAlign w:val="center"/>
          </w:tcPr>
          <w:p w14:paraId="5A9E9D7F" w14:textId="77777777" w:rsidR="00FB02E5" w:rsidRDefault="00000000">
            <w:pPr>
              <w:widowControl/>
              <w:jc w:val="center"/>
              <w:rPr>
                <w:rFonts w:ascii="仿宋" w:eastAsia="仿宋" w:hAnsi="仿宋" w:hint="eastAsia"/>
                <w:kern w:val="0"/>
                <w:sz w:val="18"/>
                <w:szCs w:val="18"/>
              </w:rPr>
            </w:pPr>
            <w:r>
              <w:rPr>
                <w:rFonts w:ascii="仿宋" w:eastAsia="仿宋" w:hAnsi="仿宋" w:cs="宋体" w:hint="eastAsia"/>
                <w:color w:val="000000"/>
                <w:kern w:val="0"/>
                <w:sz w:val="18"/>
                <w:szCs w:val="18"/>
              </w:rPr>
              <w:t>细胞质控品（低值）</w:t>
            </w:r>
          </w:p>
        </w:tc>
      </w:tr>
      <w:tr w:rsidR="00FB02E5" w14:paraId="2100CB28" w14:textId="77777777">
        <w:trPr>
          <w:trHeight w:val="290"/>
        </w:trPr>
        <w:tc>
          <w:tcPr>
            <w:tcW w:w="519" w:type="dxa"/>
            <w:noWrap/>
            <w:vAlign w:val="center"/>
          </w:tcPr>
          <w:p w14:paraId="191D16C4"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83</w:t>
            </w:r>
          </w:p>
        </w:tc>
        <w:tc>
          <w:tcPr>
            <w:tcW w:w="1365" w:type="dxa"/>
            <w:noWrap/>
            <w:vAlign w:val="center"/>
          </w:tcPr>
          <w:p w14:paraId="0BFF116F"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CD45RA-ECD</w:t>
            </w:r>
          </w:p>
        </w:tc>
        <w:tc>
          <w:tcPr>
            <w:tcW w:w="570" w:type="dxa"/>
            <w:noWrap/>
            <w:vAlign w:val="center"/>
          </w:tcPr>
          <w:p w14:paraId="534C7397"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166</w:t>
            </w:r>
          </w:p>
        </w:tc>
        <w:tc>
          <w:tcPr>
            <w:tcW w:w="2772" w:type="dxa"/>
            <w:noWrap/>
            <w:vAlign w:val="center"/>
          </w:tcPr>
          <w:p w14:paraId="36FB3E66" w14:textId="77777777" w:rsidR="00FB02E5" w:rsidRDefault="00000000">
            <w:pPr>
              <w:widowControl/>
              <w:jc w:val="center"/>
              <w:rPr>
                <w:rFonts w:ascii="仿宋" w:eastAsia="仿宋" w:hAnsi="仿宋" w:cs="宋体" w:hint="eastAsia"/>
                <w:color w:val="000000"/>
                <w:kern w:val="0"/>
                <w:sz w:val="18"/>
                <w:szCs w:val="18"/>
              </w:rPr>
            </w:pPr>
            <w:r>
              <w:rPr>
                <w:rFonts w:ascii="仿宋" w:eastAsia="仿宋" w:hAnsi="仿宋" w:cs="宋体" w:hint="eastAsia"/>
                <w:color w:val="000000"/>
                <w:kern w:val="0"/>
                <w:sz w:val="18"/>
                <w:szCs w:val="18"/>
              </w:rPr>
              <w:t>CD45-APC</w:t>
            </w:r>
          </w:p>
        </w:tc>
        <w:tc>
          <w:tcPr>
            <w:tcW w:w="308" w:type="pct"/>
            <w:noWrap/>
            <w:vAlign w:val="bottom"/>
          </w:tcPr>
          <w:p w14:paraId="5F95A106" w14:textId="77777777" w:rsidR="00FB02E5" w:rsidRDefault="00FB02E5">
            <w:pPr>
              <w:widowControl/>
              <w:jc w:val="center"/>
              <w:rPr>
                <w:rFonts w:ascii="仿宋" w:eastAsia="仿宋" w:hAnsi="仿宋" w:cs="宋体" w:hint="eastAsia"/>
                <w:color w:val="000000"/>
                <w:kern w:val="0"/>
                <w:sz w:val="18"/>
                <w:szCs w:val="18"/>
              </w:rPr>
            </w:pPr>
          </w:p>
        </w:tc>
        <w:tc>
          <w:tcPr>
            <w:tcW w:w="1913" w:type="pct"/>
            <w:noWrap/>
            <w:vAlign w:val="bottom"/>
          </w:tcPr>
          <w:p w14:paraId="0A4F5872" w14:textId="77777777" w:rsidR="00FB02E5" w:rsidRDefault="00000000">
            <w:pPr>
              <w:widowControl/>
              <w:jc w:val="center"/>
              <w:rPr>
                <w:rFonts w:ascii="仿宋" w:eastAsia="仿宋" w:hAnsi="仿宋" w:hint="eastAsia"/>
                <w:kern w:val="0"/>
                <w:sz w:val="18"/>
                <w:szCs w:val="18"/>
              </w:rPr>
            </w:pPr>
            <w:r>
              <w:rPr>
                <w:rFonts w:ascii="仿宋" w:eastAsia="仿宋" w:hAnsi="仿宋" w:hint="eastAsia"/>
                <w:kern w:val="0"/>
                <w:sz w:val="18"/>
                <w:szCs w:val="18"/>
              </w:rPr>
              <w:t>/</w:t>
            </w:r>
          </w:p>
        </w:tc>
      </w:tr>
    </w:tbl>
    <w:p w14:paraId="367E8AC9" w14:textId="77777777" w:rsidR="00FB02E5" w:rsidRDefault="00000000">
      <w:pPr>
        <w:spacing w:line="360" w:lineRule="auto"/>
        <w:ind w:left="480"/>
        <w:rPr>
          <w:rFonts w:ascii="仿宋" w:eastAsia="仿宋" w:hAnsi="仿宋" w:cs="仿宋" w:hint="eastAsia"/>
          <w:sz w:val="24"/>
        </w:rPr>
      </w:pPr>
      <w:r>
        <w:rPr>
          <w:rFonts w:ascii="仿宋" w:eastAsia="仿宋" w:hAnsi="仿宋" w:cs="仿宋" w:hint="eastAsia"/>
          <w:b/>
          <w:bCs/>
          <w:sz w:val="24"/>
        </w:rPr>
        <w:t>主要内容：</w:t>
      </w:r>
      <w:r>
        <w:rPr>
          <w:rFonts w:ascii="仿宋" w:eastAsia="仿宋" w:hAnsi="仿宋" w:cs="仿宋" w:hint="eastAsia"/>
          <w:sz w:val="24"/>
        </w:rPr>
        <w:t>详见招标文件</w:t>
      </w:r>
      <w:r>
        <w:rPr>
          <w:rFonts w:ascii="仿宋" w:eastAsia="仿宋" w:hAnsi="仿宋" w:cs="仿宋" w:hint="eastAsia"/>
          <w:sz w:val="24"/>
          <w:szCs w:val="24"/>
        </w:rPr>
        <w:t>第三章</w:t>
      </w:r>
      <w:r>
        <w:rPr>
          <w:rFonts w:ascii="仿宋" w:eastAsia="仿宋" w:hAnsi="仿宋" w:cs="仿宋" w:hint="eastAsia"/>
          <w:sz w:val="24"/>
        </w:rPr>
        <w:t>。</w:t>
      </w:r>
    </w:p>
    <w:p w14:paraId="2F9EFEE9" w14:textId="77777777" w:rsidR="00FB02E5" w:rsidRDefault="00000000">
      <w:pPr>
        <w:spacing w:line="360" w:lineRule="auto"/>
        <w:ind w:left="480"/>
        <w:rPr>
          <w:rFonts w:ascii="仿宋" w:eastAsia="仿宋" w:hAnsi="仿宋" w:cs="仿宋" w:hint="eastAsia"/>
          <w:sz w:val="24"/>
        </w:rPr>
      </w:pPr>
      <w:r>
        <w:rPr>
          <w:rFonts w:ascii="仿宋" w:eastAsia="仿宋" w:hAnsi="仿宋" w:cs="仿宋" w:hint="eastAsia"/>
          <w:b/>
          <w:bCs/>
          <w:sz w:val="24"/>
          <w:szCs w:val="24"/>
        </w:rPr>
        <w:t>合同期限：</w:t>
      </w:r>
      <w:r>
        <w:rPr>
          <w:rFonts w:ascii="仿宋" w:eastAsia="仿宋" w:hAnsi="仿宋" w:cs="仿宋" w:hint="eastAsia"/>
          <w:sz w:val="24"/>
          <w:szCs w:val="24"/>
        </w:rPr>
        <w:t>2年</w:t>
      </w:r>
    </w:p>
    <w:p w14:paraId="01A60BD6" w14:textId="77777777" w:rsidR="00FB02E5" w:rsidRDefault="00000000">
      <w:pPr>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实质性条款★（必备条款，若不满足，作无效投标处理）：</w:t>
      </w:r>
    </w:p>
    <w:p w14:paraId="5A20C664" w14:textId="77777777" w:rsidR="00FB02E5"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1.该项目报价均以单个CD检测（收费标准：50元/CD）为基础统一报折扣，上限折扣为40%，预估检测数量：150000个CD/2年。</w:t>
      </w:r>
    </w:p>
    <w:p w14:paraId="3667C644" w14:textId="77777777" w:rsidR="00FB02E5" w:rsidRPr="001437F0" w:rsidRDefault="00000000" w:rsidP="001437F0">
      <w:pPr>
        <w:spacing w:line="360" w:lineRule="auto"/>
        <w:ind w:firstLineChars="200" w:firstLine="480"/>
        <w:rPr>
          <w:rFonts w:ascii="仿宋" w:eastAsia="仿宋" w:hAnsi="仿宋" w:cs="仿宋" w:hint="eastAsia"/>
          <w:color w:val="FF0000"/>
          <w:kern w:val="0"/>
          <w:sz w:val="24"/>
          <w:szCs w:val="24"/>
        </w:rPr>
      </w:pPr>
      <w:r>
        <w:rPr>
          <w:rFonts w:ascii="仿宋" w:eastAsia="仿宋" w:hAnsi="仿宋" w:cs="仿宋" w:hint="eastAsia"/>
          <w:sz w:val="24"/>
          <w:szCs w:val="24"/>
        </w:rPr>
        <w:t>2.</w:t>
      </w:r>
      <w:r w:rsidRPr="001437F0">
        <w:rPr>
          <w:rFonts w:ascii="仿宋" w:eastAsia="仿宋" w:hAnsi="仿宋" w:cs="宋体" w:hint="eastAsia"/>
          <w:kern w:val="0"/>
          <w:sz w:val="24"/>
          <w:szCs w:val="24"/>
        </w:rPr>
        <w:t>HLA-B27试剂盒、TBNK试剂盒、</w:t>
      </w:r>
      <w:r w:rsidRPr="001437F0">
        <w:rPr>
          <w:rFonts w:ascii="仿宋" w:eastAsia="仿宋" w:hAnsi="仿宋" w:cs="宋体" w:hint="eastAsia"/>
          <w:sz w:val="24"/>
          <w:szCs w:val="24"/>
        </w:rPr>
        <w:t>白血病免疫分型单抗试剂</w:t>
      </w:r>
      <w:r w:rsidRPr="001437F0">
        <w:rPr>
          <w:rFonts w:ascii="仿宋" w:eastAsia="仿宋" w:hAnsi="仿宋" w:cs="宋体" w:hint="eastAsia"/>
          <w:kern w:val="0"/>
          <w:sz w:val="24"/>
          <w:szCs w:val="24"/>
        </w:rPr>
        <w:t>须提供原厂试剂。</w:t>
      </w:r>
    </w:p>
    <w:p w14:paraId="462DFF23" w14:textId="77777777" w:rsidR="00FB02E5" w:rsidRDefault="00000000" w:rsidP="001437F0">
      <w:pPr>
        <w:spacing w:line="360" w:lineRule="auto"/>
        <w:ind w:firstLineChars="200" w:firstLine="480"/>
        <w:rPr>
          <w:rFonts w:ascii="仿宋" w:eastAsia="仿宋" w:hAnsi="仿宋" w:cs="仿宋" w:hint="eastAsia"/>
          <w:sz w:val="24"/>
          <w:szCs w:val="24"/>
          <w:highlight w:val="yellow"/>
        </w:rPr>
      </w:pPr>
      <w:r w:rsidRPr="001437F0">
        <w:rPr>
          <w:rFonts w:ascii="仿宋" w:eastAsia="仿宋" w:hAnsi="仿宋" w:cs="仿宋" w:hint="eastAsia"/>
          <w:sz w:val="24"/>
          <w:szCs w:val="24"/>
        </w:rPr>
        <w:t>3.供应商所投产品数量不得少于目录表内的二分之一。</w:t>
      </w:r>
    </w:p>
    <w:p w14:paraId="6DA1B2C9" w14:textId="77777777" w:rsidR="00FB02E5"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4.中标产品及相关配套耗材到货后剩余的有效期应当大于整个有效期的2/3。（提供承诺）</w:t>
      </w:r>
    </w:p>
    <w:p w14:paraId="6F54B763" w14:textId="77777777" w:rsidR="00FB02E5"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5.投标人须承诺试剂温度在储存、配送过程中符合说明书规定要求。</w:t>
      </w:r>
    </w:p>
    <w:p w14:paraId="200C403C" w14:textId="77777777" w:rsidR="00FB02E5"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6.该项目配套服务中涉及提供的设备，投标人须承诺根据临床要求，接入医院LIS/HIS系统，不单独报价。</w:t>
      </w:r>
    </w:p>
    <w:p w14:paraId="11090D99" w14:textId="77777777" w:rsidR="00FB02E5"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7.供应</w:t>
      </w:r>
      <w:proofErr w:type="gramStart"/>
      <w:r>
        <w:rPr>
          <w:rFonts w:ascii="仿宋" w:eastAsia="仿宋" w:hAnsi="仿宋" w:cs="仿宋" w:hint="eastAsia"/>
          <w:sz w:val="24"/>
          <w:szCs w:val="24"/>
        </w:rPr>
        <w:t>商配套</w:t>
      </w:r>
      <w:proofErr w:type="gramEnd"/>
      <w:r>
        <w:rPr>
          <w:rFonts w:ascii="仿宋" w:eastAsia="仿宋" w:hAnsi="仿宋" w:cs="仿宋" w:hint="eastAsia"/>
          <w:sz w:val="24"/>
          <w:szCs w:val="24"/>
        </w:rPr>
        <w:t>提供所有相关质控品（适配临床样本监控的中值、低值）、可溯源校准品、</w:t>
      </w:r>
      <w:proofErr w:type="gramStart"/>
      <w:r>
        <w:rPr>
          <w:rFonts w:ascii="仿宋" w:eastAsia="仿宋" w:hAnsi="仿宋" w:cs="仿宋" w:hint="eastAsia"/>
          <w:sz w:val="24"/>
          <w:szCs w:val="24"/>
        </w:rPr>
        <w:t>样品杯</w:t>
      </w:r>
      <w:proofErr w:type="gramEnd"/>
      <w:r>
        <w:rPr>
          <w:rFonts w:ascii="仿宋" w:eastAsia="仿宋" w:hAnsi="仿宋" w:cs="仿宋" w:hint="eastAsia"/>
          <w:sz w:val="24"/>
          <w:szCs w:val="24"/>
        </w:rPr>
        <w:t>等耗材（具体品类按采购人要求确定，确定后供应商不得更改），以保证临床</w:t>
      </w:r>
      <w:r>
        <w:rPr>
          <w:rFonts w:ascii="仿宋" w:eastAsia="仿宋" w:hAnsi="仿宋" w:cs="仿宋" w:hint="eastAsia"/>
          <w:sz w:val="24"/>
          <w:szCs w:val="24"/>
        </w:rPr>
        <w:lastRenderedPageBreak/>
        <w:t>使用，不单独报价。（提供承诺）</w:t>
      </w:r>
    </w:p>
    <w:p w14:paraId="235B6B38" w14:textId="77777777" w:rsidR="00FB02E5"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8.供应商</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完成方法学性能验证（适用时）和每年1-2次的项目仪器校准工作并提供校准报告，不单独报价。（提供承诺）</w:t>
      </w:r>
    </w:p>
    <w:p w14:paraId="052D0582" w14:textId="77777777" w:rsidR="00FB02E5"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9.国家临检中心已组织开展室间质评的项目，必须要有独立分组（方法学不同除外），提供网站截屏。</w:t>
      </w:r>
    </w:p>
    <w:p w14:paraId="2B390E9D" w14:textId="77777777" w:rsidR="00FB02E5"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10.在合同期内，中标品牌新上市同系列产品，采购人可根据实际需求按不高于中标价格采购执行。（提供承诺）</w:t>
      </w:r>
    </w:p>
    <w:p w14:paraId="46F27454" w14:textId="77777777" w:rsidR="00FB02E5"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11.中标人要求提供原装配套仪器，专业流式细胞数据分析软件，不单独报价，具体按医院要求实施。（提供承诺）</w:t>
      </w:r>
    </w:p>
    <w:p w14:paraId="5E658571" w14:textId="77777777" w:rsidR="00FB02E5"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12.参数要求</w:t>
      </w:r>
    </w:p>
    <w:p w14:paraId="77BD3277" w14:textId="77777777" w:rsidR="00FB02E5" w:rsidRDefault="00000000">
      <w:pPr>
        <w:spacing w:line="44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提供注册证或说明书或其他药品监督管理部门批准证明文件，参数中另有约定的除外。</w:t>
      </w:r>
    </w:p>
    <w:tbl>
      <w:tblPr>
        <w:tblStyle w:val="af2"/>
        <w:tblW w:w="0" w:type="auto"/>
        <w:tblLook w:val="04A0" w:firstRow="1" w:lastRow="0" w:firstColumn="1" w:lastColumn="0" w:noHBand="0" w:noVBand="1"/>
      </w:tblPr>
      <w:tblGrid>
        <w:gridCol w:w="704"/>
        <w:gridCol w:w="8471"/>
      </w:tblGrid>
      <w:tr w:rsidR="00FB02E5" w14:paraId="29D15F4E" w14:textId="77777777">
        <w:tc>
          <w:tcPr>
            <w:tcW w:w="704" w:type="dxa"/>
            <w:vAlign w:val="center"/>
          </w:tcPr>
          <w:p w14:paraId="3045E715" w14:textId="77777777" w:rsidR="00FB02E5" w:rsidRDefault="00000000">
            <w:pPr>
              <w:jc w:val="center"/>
              <w:rPr>
                <w:rFonts w:ascii="仿宋" w:eastAsia="仿宋" w:hAnsi="仿宋" w:cs="仿宋" w:hint="eastAsia"/>
                <w:b/>
                <w:bCs/>
                <w:szCs w:val="21"/>
              </w:rPr>
            </w:pPr>
            <w:r>
              <w:rPr>
                <w:rFonts w:ascii="仿宋" w:eastAsia="仿宋" w:hAnsi="仿宋" w:hint="eastAsia"/>
                <w:b/>
                <w:szCs w:val="21"/>
              </w:rPr>
              <w:t>序号</w:t>
            </w:r>
          </w:p>
        </w:tc>
        <w:tc>
          <w:tcPr>
            <w:tcW w:w="8471" w:type="dxa"/>
            <w:vAlign w:val="center"/>
          </w:tcPr>
          <w:p w14:paraId="04BEE12E" w14:textId="77777777" w:rsidR="00FB02E5" w:rsidRDefault="00000000">
            <w:pPr>
              <w:jc w:val="center"/>
              <w:rPr>
                <w:rFonts w:ascii="仿宋" w:eastAsia="仿宋" w:hAnsi="仿宋" w:cs="仿宋" w:hint="eastAsia"/>
                <w:b/>
                <w:bCs/>
                <w:szCs w:val="21"/>
              </w:rPr>
            </w:pPr>
            <w:r>
              <w:rPr>
                <w:rFonts w:ascii="仿宋" w:eastAsia="仿宋" w:hAnsi="仿宋" w:hint="eastAsia"/>
                <w:b/>
                <w:szCs w:val="21"/>
              </w:rPr>
              <w:t>要求</w:t>
            </w:r>
          </w:p>
        </w:tc>
      </w:tr>
      <w:tr w:rsidR="00FB02E5" w14:paraId="659FB0E9" w14:textId="77777777">
        <w:tc>
          <w:tcPr>
            <w:tcW w:w="704" w:type="dxa"/>
            <w:vAlign w:val="center"/>
          </w:tcPr>
          <w:p w14:paraId="6041F2A6" w14:textId="77777777" w:rsidR="00FB02E5" w:rsidRDefault="00000000">
            <w:pPr>
              <w:jc w:val="center"/>
              <w:rPr>
                <w:rFonts w:ascii="仿宋" w:eastAsia="仿宋" w:hAnsi="仿宋" w:cs="仿宋" w:hint="eastAsia"/>
                <w:b/>
                <w:bCs/>
                <w:szCs w:val="21"/>
              </w:rPr>
            </w:pPr>
            <w:r>
              <w:rPr>
                <w:rFonts w:ascii="仿宋" w:eastAsia="仿宋" w:hAnsi="仿宋" w:hint="eastAsia"/>
                <w:b/>
                <w:szCs w:val="21"/>
              </w:rPr>
              <w:t>1</w:t>
            </w:r>
          </w:p>
        </w:tc>
        <w:tc>
          <w:tcPr>
            <w:tcW w:w="8471" w:type="dxa"/>
          </w:tcPr>
          <w:p w14:paraId="5D06B6CD" w14:textId="77777777" w:rsidR="00FB02E5" w:rsidRDefault="00000000">
            <w:pPr>
              <w:jc w:val="left"/>
              <w:rPr>
                <w:rFonts w:ascii="仿宋" w:eastAsia="仿宋" w:hAnsi="仿宋" w:cs="仿宋" w:hint="eastAsia"/>
                <w:b/>
                <w:bCs/>
                <w:szCs w:val="21"/>
              </w:rPr>
            </w:pPr>
            <w:r>
              <w:rPr>
                <w:rFonts w:ascii="仿宋" w:eastAsia="仿宋" w:hAnsi="仿宋" w:hint="eastAsia"/>
                <w:b/>
                <w:szCs w:val="21"/>
              </w:rPr>
              <w:t>设备用途：</w:t>
            </w:r>
            <w:r>
              <w:rPr>
                <w:rFonts w:ascii="仿宋" w:eastAsia="仿宋" w:hAnsi="仿宋" w:hint="eastAsia"/>
                <w:szCs w:val="21"/>
              </w:rPr>
              <w:t>用于临床流式细胞学检测标本的分析（如：白血病免疫学分型、残留病监测、TBNK淋巴细胞亚群分析、HLA-B27检测、TH1/TH2细胞因子检测、干细胞计数等）。</w:t>
            </w:r>
          </w:p>
        </w:tc>
      </w:tr>
      <w:tr w:rsidR="00FB02E5" w14:paraId="405CAEC9" w14:textId="77777777">
        <w:tc>
          <w:tcPr>
            <w:tcW w:w="704" w:type="dxa"/>
            <w:vAlign w:val="center"/>
          </w:tcPr>
          <w:p w14:paraId="3A52BDB3" w14:textId="77777777" w:rsidR="00FB02E5" w:rsidRDefault="00000000">
            <w:pPr>
              <w:jc w:val="center"/>
              <w:rPr>
                <w:rFonts w:ascii="仿宋" w:eastAsia="仿宋" w:hAnsi="仿宋" w:cs="仿宋" w:hint="eastAsia"/>
                <w:b/>
                <w:bCs/>
                <w:szCs w:val="21"/>
              </w:rPr>
            </w:pPr>
            <w:r>
              <w:rPr>
                <w:rFonts w:ascii="仿宋" w:eastAsia="仿宋" w:hAnsi="仿宋" w:hint="eastAsia"/>
                <w:b/>
                <w:szCs w:val="21"/>
              </w:rPr>
              <w:t>2</w:t>
            </w:r>
          </w:p>
        </w:tc>
        <w:tc>
          <w:tcPr>
            <w:tcW w:w="8471" w:type="dxa"/>
          </w:tcPr>
          <w:p w14:paraId="13445AD1" w14:textId="77777777" w:rsidR="00FB02E5" w:rsidRDefault="00000000">
            <w:pPr>
              <w:jc w:val="left"/>
              <w:rPr>
                <w:rFonts w:ascii="仿宋" w:eastAsia="仿宋" w:hAnsi="仿宋" w:cs="仿宋" w:hint="eastAsia"/>
                <w:b/>
                <w:bCs/>
                <w:szCs w:val="21"/>
              </w:rPr>
            </w:pPr>
            <w:r>
              <w:rPr>
                <w:rFonts w:ascii="仿宋" w:eastAsia="仿宋" w:hAnsi="仿宋" w:hint="eastAsia"/>
                <w:b/>
                <w:szCs w:val="21"/>
              </w:rPr>
              <w:t>主要技术参数</w:t>
            </w:r>
          </w:p>
        </w:tc>
      </w:tr>
      <w:tr w:rsidR="00FB02E5" w14:paraId="47EFBB5A" w14:textId="77777777">
        <w:tc>
          <w:tcPr>
            <w:tcW w:w="704" w:type="dxa"/>
            <w:vAlign w:val="center"/>
          </w:tcPr>
          <w:p w14:paraId="3EAA2AF6" w14:textId="77777777" w:rsidR="00FB02E5" w:rsidRDefault="00FB02E5">
            <w:pPr>
              <w:jc w:val="center"/>
              <w:rPr>
                <w:rFonts w:ascii="仿宋" w:eastAsia="仿宋" w:hAnsi="仿宋" w:cs="仿宋" w:hint="eastAsia"/>
                <w:b/>
                <w:bCs/>
                <w:szCs w:val="21"/>
              </w:rPr>
            </w:pPr>
          </w:p>
        </w:tc>
        <w:tc>
          <w:tcPr>
            <w:tcW w:w="8471" w:type="dxa"/>
          </w:tcPr>
          <w:p w14:paraId="213F0652" w14:textId="77777777" w:rsidR="00FB02E5" w:rsidRDefault="00000000">
            <w:pPr>
              <w:rPr>
                <w:rFonts w:ascii="仿宋" w:eastAsia="仿宋" w:hAnsi="仿宋" w:hint="eastAsia"/>
                <w:bCs/>
                <w:iCs/>
                <w:szCs w:val="21"/>
              </w:rPr>
            </w:pPr>
            <w:r>
              <w:rPr>
                <w:rFonts w:ascii="仿宋" w:eastAsia="仿宋" w:hAnsi="仿宋" w:hint="eastAsia"/>
                <w:bCs/>
                <w:iCs/>
                <w:szCs w:val="21"/>
              </w:rPr>
              <w:t>2.1光学系统</w:t>
            </w:r>
          </w:p>
          <w:p w14:paraId="09E2414C" w14:textId="77777777" w:rsidR="00FB02E5" w:rsidRDefault="00000000">
            <w:pPr>
              <w:jc w:val="left"/>
              <w:rPr>
                <w:rFonts w:ascii="仿宋" w:eastAsia="仿宋" w:hAnsi="仿宋" w:cs="仿宋" w:hint="eastAsia"/>
                <w:b/>
                <w:bCs/>
                <w:szCs w:val="21"/>
              </w:rPr>
            </w:pPr>
            <w:r>
              <w:rPr>
                <w:rFonts w:ascii="仿宋" w:eastAsia="仿宋" w:hAnsi="仿宋" w:hint="eastAsia"/>
                <w:bCs/>
                <w:szCs w:val="21"/>
              </w:rPr>
              <w:t>配置488nm蓝色激光器(激发检测</w:t>
            </w:r>
            <w:r>
              <w:rPr>
                <w:rStyle w:val="font91"/>
                <w:rFonts w:ascii="仿宋" w:eastAsia="仿宋" w:hAnsi="仿宋" w:cstheme="minorEastAsia" w:hint="eastAsia"/>
              </w:rPr>
              <w:t>≥</w:t>
            </w:r>
            <w:r>
              <w:rPr>
                <w:rFonts w:ascii="仿宋" w:eastAsia="仿宋" w:hAnsi="仿宋" w:hint="eastAsia"/>
                <w:bCs/>
                <w:szCs w:val="21"/>
              </w:rPr>
              <w:t>4个荧光通道）、633nm或638nm红色激光器（激发检测</w:t>
            </w:r>
            <w:r>
              <w:rPr>
                <w:rStyle w:val="font91"/>
                <w:rFonts w:ascii="仿宋" w:eastAsia="仿宋" w:hAnsi="仿宋" w:cstheme="minorEastAsia" w:hint="eastAsia"/>
              </w:rPr>
              <w:t>≥</w:t>
            </w:r>
            <w:r>
              <w:rPr>
                <w:rFonts w:ascii="仿宋" w:eastAsia="仿宋" w:hAnsi="仿宋" w:hint="eastAsia"/>
                <w:bCs/>
                <w:szCs w:val="21"/>
              </w:rPr>
              <w:t>2个荧光通道）、405nm激光器（激发检测</w:t>
            </w:r>
            <w:r>
              <w:rPr>
                <w:rStyle w:val="font91"/>
                <w:rFonts w:ascii="仿宋" w:eastAsia="仿宋" w:hAnsi="仿宋" w:cstheme="minorEastAsia" w:hint="eastAsia"/>
              </w:rPr>
              <w:t>≥</w:t>
            </w:r>
            <w:r>
              <w:rPr>
                <w:rFonts w:ascii="仿宋" w:eastAsia="仿宋" w:hAnsi="仿宋" w:hint="eastAsia"/>
                <w:bCs/>
                <w:szCs w:val="21"/>
              </w:rPr>
              <w:t>2个荧光通道），可同时检测</w:t>
            </w:r>
            <w:r>
              <w:rPr>
                <w:rStyle w:val="font91"/>
                <w:rFonts w:ascii="仿宋" w:eastAsia="仿宋" w:hAnsi="仿宋" w:cstheme="minorEastAsia" w:hint="eastAsia"/>
              </w:rPr>
              <w:t>≥</w:t>
            </w:r>
            <w:r>
              <w:rPr>
                <w:rFonts w:ascii="仿宋" w:eastAsia="仿宋" w:hAnsi="仿宋" w:hint="eastAsia"/>
                <w:bCs/>
                <w:szCs w:val="21"/>
              </w:rPr>
              <w:t>8个荧光参数，采用高效PMT光电倍增管检测器。</w:t>
            </w:r>
          </w:p>
        </w:tc>
      </w:tr>
      <w:tr w:rsidR="00FB02E5" w14:paraId="6D2CC973" w14:textId="77777777">
        <w:tc>
          <w:tcPr>
            <w:tcW w:w="704" w:type="dxa"/>
            <w:vAlign w:val="center"/>
          </w:tcPr>
          <w:p w14:paraId="52F3551E" w14:textId="77777777" w:rsidR="00FB02E5" w:rsidRDefault="00FB02E5">
            <w:pPr>
              <w:jc w:val="center"/>
              <w:rPr>
                <w:rFonts w:ascii="仿宋" w:eastAsia="仿宋" w:hAnsi="仿宋" w:cs="仿宋" w:hint="eastAsia"/>
                <w:b/>
                <w:bCs/>
                <w:szCs w:val="21"/>
              </w:rPr>
            </w:pPr>
          </w:p>
        </w:tc>
        <w:tc>
          <w:tcPr>
            <w:tcW w:w="8471" w:type="dxa"/>
          </w:tcPr>
          <w:p w14:paraId="5C154F8A" w14:textId="77777777" w:rsidR="00FB02E5" w:rsidRDefault="00000000">
            <w:pPr>
              <w:rPr>
                <w:rFonts w:ascii="仿宋" w:eastAsia="仿宋" w:hAnsi="仿宋" w:hint="eastAsia"/>
                <w:bCs/>
                <w:iCs/>
                <w:szCs w:val="21"/>
              </w:rPr>
            </w:pPr>
            <w:r>
              <w:rPr>
                <w:rFonts w:ascii="仿宋" w:eastAsia="仿宋" w:hAnsi="仿宋" w:hint="eastAsia"/>
                <w:bCs/>
                <w:iCs/>
                <w:szCs w:val="21"/>
              </w:rPr>
              <w:t>2.</w:t>
            </w:r>
            <w:r>
              <w:rPr>
                <w:rFonts w:ascii="仿宋" w:eastAsia="仿宋" w:hAnsi="仿宋"/>
                <w:bCs/>
                <w:iCs/>
                <w:szCs w:val="21"/>
              </w:rPr>
              <w:t>2</w:t>
            </w:r>
            <w:r>
              <w:rPr>
                <w:rFonts w:ascii="仿宋" w:eastAsia="仿宋" w:hAnsi="仿宋" w:hint="eastAsia"/>
                <w:bCs/>
                <w:iCs/>
                <w:szCs w:val="21"/>
              </w:rPr>
              <w:t>检测分析系统</w:t>
            </w:r>
          </w:p>
          <w:p w14:paraId="389953B3" w14:textId="77777777" w:rsidR="00FB02E5" w:rsidRDefault="00000000">
            <w:pPr>
              <w:jc w:val="left"/>
              <w:rPr>
                <w:rFonts w:ascii="仿宋" w:eastAsia="仿宋" w:hAnsi="仿宋" w:cs="仿宋" w:hint="eastAsia"/>
                <w:b/>
                <w:bCs/>
                <w:szCs w:val="21"/>
              </w:rPr>
            </w:pPr>
            <w:r>
              <w:rPr>
                <w:rFonts w:ascii="仿宋" w:eastAsia="仿宋" w:hAnsi="仿宋" w:hint="eastAsia"/>
                <w:bCs/>
                <w:iCs/>
                <w:szCs w:val="21"/>
              </w:rPr>
              <w:t>荧光灵敏度：FITC（染料）≤100MESF（荧光分子）、PE（染料）≤50MESF（荧光分子）。</w:t>
            </w:r>
          </w:p>
        </w:tc>
      </w:tr>
      <w:tr w:rsidR="00FB02E5" w14:paraId="5ADD128A" w14:textId="77777777">
        <w:tc>
          <w:tcPr>
            <w:tcW w:w="704" w:type="dxa"/>
            <w:vAlign w:val="center"/>
          </w:tcPr>
          <w:p w14:paraId="6A392F4B" w14:textId="77777777" w:rsidR="00FB02E5" w:rsidRDefault="00FB02E5">
            <w:pPr>
              <w:jc w:val="center"/>
              <w:rPr>
                <w:rFonts w:ascii="仿宋" w:eastAsia="仿宋" w:hAnsi="仿宋" w:cs="仿宋" w:hint="eastAsia"/>
                <w:b/>
                <w:bCs/>
                <w:szCs w:val="21"/>
              </w:rPr>
            </w:pPr>
          </w:p>
        </w:tc>
        <w:tc>
          <w:tcPr>
            <w:tcW w:w="8471" w:type="dxa"/>
          </w:tcPr>
          <w:p w14:paraId="2ED84D74" w14:textId="77777777" w:rsidR="00FB02E5" w:rsidRDefault="00000000">
            <w:pPr>
              <w:rPr>
                <w:rStyle w:val="font91"/>
                <w:rFonts w:ascii="仿宋" w:eastAsia="仿宋" w:hAnsi="仿宋" w:cstheme="minorEastAsia" w:hint="eastAsia"/>
              </w:rPr>
            </w:pPr>
            <w:r>
              <w:rPr>
                <w:rStyle w:val="font91"/>
                <w:rFonts w:ascii="仿宋" w:eastAsia="仿宋" w:hAnsi="仿宋" w:cstheme="minorEastAsia" w:hint="eastAsia"/>
              </w:rPr>
              <w:t>2.</w:t>
            </w:r>
            <w:r>
              <w:rPr>
                <w:rStyle w:val="font91"/>
                <w:rFonts w:ascii="仿宋" w:eastAsia="仿宋" w:hAnsi="仿宋" w:cstheme="minorEastAsia"/>
              </w:rPr>
              <w:t>3</w:t>
            </w:r>
            <w:r>
              <w:rPr>
                <w:rStyle w:val="font91"/>
                <w:rFonts w:ascii="仿宋" w:eastAsia="仿宋" w:hAnsi="仿宋" w:cstheme="minorEastAsia" w:hint="eastAsia"/>
              </w:rPr>
              <w:t xml:space="preserve"> 质控系统：</w:t>
            </w:r>
          </w:p>
          <w:p w14:paraId="3B20229F" w14:textId="77777777" w:rsidR="00FB02E5" w:rsidRDefault="00000000">
            <w:pPr>
              <w:jc w:val="left"/>
              <w:rPr>
                <w:rFonts w:ascii="仿宋" w:eastAsia="仿宋" w:hAnsi="仿宋" w:cs="仿宋" w:hint="eastAsia"/>
                <w:b/>
                <w:bCs/>
                <w:szCs w:val="21"/>
              </w:rPr>
            </w:pPr>
            <w:r>
              <w:rPr>
                <w:rFonts w:ascii="仿宋" w:eastAsia="仿宋" w:hAnsi="仿宋" w:cs="宋体" w:hint="eastAsia"/>
                <w:szCs w:val="21"/>
                <w:shd w:val="clear" w:color="auto" w:fill="FFFFFF"/>
              </w:rPr>
              <w:t>数字化处理系统≥18比特。</w:t>
            </w:r>
          </w:p>
        </w:tc>
      </w:tr>
      <w:tr w:rsidR="00FB02E5" w14:paraId="27E26F4A" w14:textId="77777777">
        <w:tc>
          <w:tcPr>
            <w:tcW w:w="704" w:type="dxa"/>
            <w:vAlign w:val="center"/>
          </w:tcPr>
          <w:p w14:paraId="6E1D1DBC" w14:textId="77777777" w:rsidR="00FB02E5" w:rsidRDefault="00000000">
            <w:pPr>
              <w:jc w:val="center"/>
              <w:rPr>
                <w:rFonts w:ascii="仿宋" w:eastAsia="仿宋" w:hAnsi="仿宋" w:cs="仿宋" w:hint="eastAsia"/>
                <w:b/>
                <w:bCs/>
                <w:szCs w:val="21"/>
              </w:rPr>
            </w:pPr>
            <w:r>
              <w:rPr>
                <w:rFonts w:ascii="仿宋" w:eastAsia="仿宋" w:hAnsi="仿宋" w:hint="eastAsia"/>
                <w:b/>
                <w:szCs w:val="21"/>
              </w:rPr>
              <w:t>3</w:t>
            </w:r>
          </w:p>
        </w:tc>
        <w:tc>
          <w:tcPr>
            <w:tcW w:w="8471" w:type="dxa"/>
            <w:vAlign w:val="center"/>
          </w:tcPr>
          <w:p w14:paraId="6E0A9AD2" w14:textId="77777777" w:rsidR="00FB02E5" w:rsidRDefault="00000000">
            <w:pPr>
              <w:jc w:val="left"/>
              <w:rPr>
                <w:rFonts w:ascii="仿宋" w:eastAsia="仿宋" w:hAnsi="仿宋" w:cs="仿宋" w:hint="eastAsia"/>
                <w:b/>
                <w:bCs/>
                <w:szCs w:val="21"/>
              </w:rPr>
            </w:pPr>
            <w:r>
              <w:rPr>
                <w:rFonts w:ascii="仿宋" w:eastAsia="仿宋" w:hAnsi="仿宋" w:cstheme="minorEastAsia" w:hint="eastAsia"/>
                <w:b/>
                <w:color w:val="000000"/>
                <w:szCs w:val="21"/>
              </w:rPr>
              <w:t>配置要求（提供承诺，不单独报价）</w:t>
            </w:r>
          </w:p>
        </w:tc>
      </w:tr>
      <w:tr w:rsidR="00FB02E5" w14:paraId="700036ED" w14:textId="77777777">
        <w:tc>
          <w:tcPr>
            <w:tcW w:w="704" w:type="dxa"/>
            <w:vAlign w:val="center"/>
          </w:tcPr>
          <w:p w14:paraId="34D42D3F" w14:textId="77777777" w:rsidR="00FB02E5" w:rsidRDefault="00FB02E5">
            <w:pPr>
              <w:jc w:val="center"/>
              <w:rPr>
                <w:rFonts w:ascii="仿宋" w:eastAsia="仿宋" w:hAnsi="仿宋" w:cs="仿宋" w:hint="eastAsia"/>
                <w:b/>
                <w:bCs/>
                <w:szCs w:val="21"/>
              </w:rPr>
            </w:pPr>
          </w:p>
        </w:tc>
        <w:tc>
          <w:tcPr>
            <w:tcW w:w="8471" w:type="dxa"/>
            <w:vAlign w:val="center"/>
          </w:tcPr>
          <w:p w14:paraId="4AD888AD" w14:textId="77777777" w:rsidR="00FB02E5" w:rsidRDefault="00000000">
            <w:pPr>
              <w:jc w:val="left"/>
              <w:rPr>
                <w:rFonts w:ascii="仿宋" w:eastAsia="仿宋" w:hAnsi="仿宋" w:cs="仿宋" w:hint="eastAsia"/>
                <w:b/>
                <w:bCs/>
                <w:szCs w:val="21"/>
              </w:rPr>
            </w:pPr>
            <w:r>
              <w:rPr>
                <w:rFonts w:ascii="仿宋" w:eastAsia="仿宋" w:hAnsi="仿宋" w:hint="eastAsia"/>
                <w:szCs w:val="21"/>
              </w:rPr>
              <w:t>3.1流式细胞仪主机</w:t>
            </w:r>
            <w:r>
              <w:rPr>
                <w:rFonts w:ascii="仿宋" w:eastAsia="仿宋" w:hAnsi="仿宋" w:cs="宋体" w:hint="eastAsia"/>
                <w:szCs w:val="21"/>
                <w:shd w:val="clear" w:color="auto" w:fill="FFFFFF"/>
              </w:rPr>
              <w:t>≥</w:t>
            </w:r>
            <w:r>
              <w:rPr>
                <w:rFonts w:ascii="仿宋" w:eastAsia="仿宋" w:hAnsi="仿宋" w:hint="eastAsia"/>
                <w:szCs w:val="21"/>
              </w:rPr>
              <w:t>2台</w:t>
            </w:r>
            <w:r>
              <w:rPr>
                <w:rStyle w:val="font91"/>
                <w:rFonts w:ascii="仿宋" w:eastAsia="仿宋" w:hAnsi="仿宋" w:cstheme="minorEastAsia" w:hint="eastAsia"/>
              </w:rPr>
              <w:t>。</w:t>
            </w:r>
          </w:p>
        </w:tc>
      </w:tr>
      <w:tr w:rsidR="00FB02E5" w14:paraId="50821B57" w14:textId="77777777">
        <w:tc>
          <w:tcPr>
            <w:tcW w:w="704" w:type="dxa"/>
            <w:vAlign w:val="center"/>
          </w:tcPr>
          <w:p w14:paraId="53481962" w14:textId="77777777" w:rsidR="00FB02E5" w:rsidRDefault="00FB02E5">
            <w:pPr>
              <w:jc w:val="center"/>
              <w:rPr>
                <w:rFonts w:ascii="仿宋" w:eastAsia="仿宋" w:hAnsi="仿宋" w:cs="仿宋" w:hint="eastAsia"/>
                <w:b/>
                <w:bCs/>
                <w:szCs w:val="21"/>
              </w:rPr>
            </w:pPr>
          </w:p>
        </w:tc>
        <w:tc>
          <w:tcPr>
            <w:tcW w:w="8471" w:type="dxa"/>
            <w:vAlign w:val="center"/>
          </w:tcPr>
          <w:p w14:paraId="1002A50A" w14:textId="77777777" w:rsidR="00FB02E5" w:rsidRDefault="00000000">
            <w:pPr>
              <w:jc w:val="left"/>
              <w:rPr>
                <w:rFonts w:ascii="仿宋" w:eastAsia="仿宋" w:hAnsi="仿宋" w:cs="仿宋" w:hint="eastAsia"/>
                <w:b/>
                <w:bCs/>
                <w:szCs w:val="21"/>
              </w:rPr>
            </w:pPr>
            <w:r>
              <w:rPr>
                <w:rFonts w:ascii="仿宋" w:eastAsia="仿宋" w:hAnsi="仿宋" w:hint="eastAsia"/>
                <w:szCs w:val="21"/>
              </w:rPr>
              <w:t>3.2计算机工作站1套</w:t>
            </w:r>
            <w:r>
              <w:rPr>
                <w:rStyle w:val="font91"/>
                <w:rFonts w:ascii="仿宋" w:eastAsia="仿宋" w:hAnsi="仿宋" w:cstheme="minorEastAsia" w:hint="eastAsia"/>
              </w:rPr>
              <w:t>。</w:t>
            </w:r>
          </w:p>
        </w:tc>
      </w:tr>
      <w:tr w:rsidR="00FB02E5" w14:paraId="2621286D" w14:textId="77777777">
        <w:tc>
          <w:tcPr>
            <w:tcW w:w="704" w:type="dxa"/>
            <w:vAlign w:val="center"/>
          </w:tcPr>
          <w:p w14:paraId="2A5FC6FA" w14:textId="77777777" w:rsidR="00FB02E5" w:rsidRDefault="00FB02E5">
            <w:pPr>
              <w:jc w:val="center"/>
              <w:rPr>
                <w:rFonts w:ascii="仿宋" w:eastAsia="仿宋" w:hAnsi="仿宋" w:cs="仿宋" w:hint="eastAsia"/>
                <w:b/>
                <w:bCs/>
                <w:szCs w:val="21"/>
              </w:rPr>
            </w:pPr>
          </w:p>
        </w:tc>
        <w:tc>
          <w:tcPr>
            <w:tcW w:w="8471" w:type="dxa"/>
            <w:vAlign w:val="center"/>
          </w:tcPr>
          <w:p w14:paraId="37612DA7" w14:textId="77777777" w:rsidR="00FB02E5" w:rsidRDefault="00000000">
            <w:pPr>
              <w:jc w:val="left"/>
              <w:rPr>
                <w:rFonts w:ascii="仿宋" w:eastAsia="仿宋" w:hAnsi="仿宋" w:cs="仿宋" w:hint="eastAsia"/>
                <w:b/>
                <w:bCs/>
                <w:szCs w:val="21"/>
              </w:rPr>
            </w:pPr>
            <w:r>
              <w:rPr>
                <w:rFonts w:ascii="仿宋" w:eastAsia="仿宋" w:hAnsi="仿宋" w:hint="eastAsia"/>
                <w:szCs w:val="21"/>
              </w:rPr>
              <w:t>3.3稳压电源1台。</w:t>
            </w:r>
          </w:p>
        </w:tc>
      </w:tr>
      <w:tr w:rsidR="00FB02E5" w14:paraId="17EF7CE9" w14:textId="77777777">
        <w:tc>
          <w:tcPr>
            <w:tcW w:w="704" w:type="dxa"/>
            <w:vAlign w:val="center"/>
          </w:tcPr>
          <w:p w14:paraId="61189F62" w14:textId="77777777" w:rsidR="00FB02E5" w:rsidRDefault="00FB02E5">
            <w:pPr>
              <w:jc w:val="center"/>
              <w:rPr>
                <w:rFonts w:ascii="仿宋" w:eastAsia="仿宋" w:hAnsi="仿宋" w:cs="仿宋" w:hint="eastAsia"/>
                <w:b/>
                <w:bCs/>
                <w:szCs w:val="21"/>
              </w:rPr>
            </w:pPr>
          </w:p>
        </w:tc>
        <w:tc>
          <w:tcPr>
            <w:tcW w:w="8471" w:type="dxa"/>
            <w:vAlign w:val="center"/>
          </w:tcPr>
          <w:p w14:paraId="08A75EE0" w14:textId="77777777" w:rsidR="00FB02E5" w:rsidRDefault="00000000">
            <w:pPr>
              <w:jc w:val="left"/>
              <w:rPr>
                <w:rFonts w:ascii="仿宋" w:eastAsia="仿宋" w:hAnsi="仿宋" w:hint="eastAsia"/>
                <w:szCs w:val="21"/>
              </w:rPr>
            </w:pPr>
            <w:r>
              <w:rPr>
                <w:rFonts w:ascii="仿宋" w:eastAsia="仿宋" w:hAnsi="仿宋" w:hint="eastAsia"/>
                <w:szCs w:val="21"/>
              </w:rPr>
              <w:t>3.4激光打印机1台等。</w:t>
            </w:r>
          </w:p>
        </w:tc>
      </w:tr>
      <w:tr w:rsidR="00FB02E5" w14:paraId="3DDA22BA" w14:textId="77777777">
        <w:tc>
          <w:tcPr>
            <w:tcW w:w="704" w:type="dxa"/>
            <w:vAlign w:val="center"/>
          </w:tcPr>
          <w:p w14:paraId="5997BFB3" w14:textId="77777777" w:rsidR="00FB02E5" w:rsidRDefault="00FB02E5">
            <w:pPr>
              <w:jc w:val="center"/>
              <w:rPr>
                <w:rFonts w:ascii="仿宋" w:eastAsia="仿宋" w:hAnsi="仿宋" w:cs="仿宋" w:hint="eastAsia"/>
                <w:b/>
                <w:bCs/>
                <w:szCs w:val="21"/>
              </w:rPr>
            </w:pPr>
          </w:p>
        </w:tc>
        <w:tc>
          <w:tcPr>
            <w:tcW w:w="8471" w:type="dxa"/>
            <w:vAlign w:val="center"/>
          </w:tcPr>
          <w:p w14:paraId="2DA213B0" w14:textId="77777777" w:rsidR="00FB02E5" w:rsidRDefault="00000000">
            <w:pPr>
              <w:jc w:val="left"/>
              <w:rPr>
                <w:rFonts w:ascii="仿宋" w:eastAsia="仿宋" w:hAnsi="仿宋" w:cs="仿宋" w:hint="eastAsia"/>
                <w:b/>
                <w:bCs/>
                <w:szCs w:val="21"/>
              </w:rPr>
            </w:pPr>
            <w:r>
              <w:rPr>
                <w:rFonts w:ascii="仿宋" w:eastAsia="仿宋" w:hAnsi="仿宋" w:cstheme="minorEastAsia" w:hint="eastAsia"/>
                <w:color w:val="000000"/>
                <w:szCs w:val="21"/>
              </w:rPr>
              <w:t>3.5提供检测过程中需要的其他设备，如前处理仪器、离心机等。</w:t>
            </w:r>
          </w:p>
        </w:tc>
      </w:tr>
    </w:tbl>
    <w:p w14:paraId="74730099" w14:textId="77777777" w:rsidR="00FB02E5"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szCs w:val="24"/>
        </w:rPr>
        <w:t>二、本项目资格条件</w:t>
      </w:r>
    </w:p>
    <w:p w14:paraId="7AEAF546"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22D07CD6"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3351E1B4"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.2具有良好的商业信誉和健全的财务会计制度；</w:t>
      </w:r>
    </w:p>
    <w:p w14:paraId="674C8690"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7DD329C9"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28F6FE4E"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lastRenderedPageBreak/>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2686BA99"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19B14545"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2.未被“信用中国”（www.creditchina.gov.cn）、中国政府采购网（www.ccgp.gov.cn）列入失信被执行人、重大税收违法失信主体、政府采购严重违法失信行为记录名单；</w:t>
      </w:r>
    </w:p>
    <w:p w14:paraId="40BB18B2"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3.</w:t>
      </w:r>
      <w:r>
        <w:rPr>
          <w:rFonts w:ascii="仿宋" w:eastAsia="仿宋" w:hAnsi="仿宋" w:cs="仿宋" w:hint="eastAsia"/>
          <w:sz w:val="24"/>
          <w:szCs w:val="24"/>
        </w:rPr>
        <w:t>特定资格条件：</w:t>
      </w:r>
    </w:p>
    <w:p w14:paraId="64AF3A15"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上述许可证载明的生产范围或经营范围应当与投标产品保持一致。</w:t>
      </w:r>
    </w:p>
    <w:p w14:paraId="3154142B"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w:t>
      </w:r>
      <w:r>
        <w:rPr>
          <w:rFonts w:ascii="仿宋" w:eastAsia="仿宋" w:hAnsi="仿宋" w:cs="仿宋" w:hint="eastAsia"/>
          <w:kern w:val="0"/>
          <w:sz w:val="24"/>
        </w:rPr>
        <w:t>单位负责人为同一人或者存在直接控股、管理关系的不同供应商，不得同时参加同一标段的投标；为项目提供整体设计、规范编制或者项目管理、监理、检测等服务的供应商，不得再参加该采购项目的其他采购活动。</w:t>
      </w:r>
    </w:p>
    <w:p w14:paraId="0196759D" w14:textId="77777777" w:rsidR="00FB02E5"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三、报名、获取招标文件</w:t>
      </w:r>
    </w:p>
    <w:p w14:paraId="042AC029"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1.时间：自公告之日起至2025年12月 日，每天09:00至12:00，14:00至17:00（北京时间，线上获取法定节假日均可，线下获取文件法定节假日除外）。</w:t>
      </w:r>
    </w:p>
    <w:p w14:paraId="771A9A3E"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2.方式：供应商登陆政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平台http://www.zcygov.cn/，在线申请获取采购文件（进入“项目采购”应用，在获取采购文件菜单中选择项目，申请获取采购文件）。</w:t>
      </w:r>
    </w:p>
    <w:p w14:paraId="529C2E72"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kern w:val="0"/>
          <w:sz w:val="24"/>
        </w:rPr>
        <w:t>3.</w:t>
      </w:r>
      <w:r>
        <w:rPr>
          <w:rFonts w:ascii="仿宋" w:eastAsia="仿宋" w:hAnsi="仿宋" w:cs="仿宋" w:hint="eastAsia"/>
          <w:sz w:val="24"/>
        </w:rPr>
        <w:t>报名费：300元，请在投标前缴纳</w:t>
      </w:r>
      <w:proofErr w:type="gramStart"/>
      <w:r>
        <w:rPr>
          <w:rFonts w:ascii="仿宋" w:eastAsia="仿宋" w:hAnsi="仿宋" w:cs="仿宋" w:hint="eastAsia"/>
          <w:sz w:val="24"/>
        </w:rPr>
        <w:t>至以下</w:t>
      </w:r>
      <w:proofErr w:type="gramEnd"/>
      <w:r>
        <w:rPr>
          <w:rFonts w:ascii="仿宋" w:eastAsia="仿宋" w:hAnsi="仿宋" w:cs="仿宋" w:hint="eastAsia"/>
          <w:sz w:val="24"/>
        </w:rPr>
        <w:t>账户（</w:t>
      </w:r>
      <w:r>
        <w:rPr>
          <w:rFonts w:ascii="仿宋" w:eastAsia="仿宋" w:hAnsi="仿宋" w:cs="仿宋" w:hint="eastAsia"/>
          <w:b/>
          <w:bCs/>
          <w:sz w:val="24"/>
        </w:rPr>
        <w:t>须备注项目名称和报名单位（可简称）</w:t>
      </w:r>
      <w:r>
        <w:rPr>
          <w:rFonts w:ascii="仿宋" w:eastAsia="仿宋" w:hAnsi="仿宋" w:cs="仿宋" w:hint="eastAsia"/>
          <w:sz w:val="24"/>
        </w:rPr>
        <w:t>）：</w:t>
      </w:r>
    </w:p>
    <w:p w14:paraId="4CAEB7FC"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开户名称：浙江社发项目管理有限公司</w:t>
      </w:r>
    </w:p>
    <w:p w14:paraId="65D51FF4"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 户 行：招商银行股份有限公司杭州凤起支行</w:t>
      </w:r>
    </w:p>
    <w:p w14:paraId="3C37B293" w14:textId="77777777" w:rsidR="00FB02E5" w:rsidRDefault="00000000">
      <w:pPr>
        <w:spacing w:line="360" w:lineRule="auto"/>
        <w:ind w:firstLineChars="200" w:firstLine="480"/>
        <w:jc w:val="left"/>
        <w:rPr>
          <w:rFonts w:ascii="仿宋" w:eastAsia="仿宋" w:hAnsi="仿宋" w:cs="仿宋" w:hint="eastAsia"/>
          <w:sz w:val="24"/>
          <w:szCs w:val="24"/>
        </w:rPr>
      </w:pPr>
      <w:proofErr w:type="gramStart"/>
      <w:r>
        <w:rPr>
          <w:rFonts w:ascii="仿宋" w:eastAsia="仿宋" w:hAnsi="仿宋" w:cs="仿宋" w:hint="eastAsia"/>
          <w:sz w:val="24"/>
        </w:rPr>
        <w:t>账</w:t>
      </w:r>
      <w:proofErr w:type="gramEnd"/>
      <w:r>
        <w:rPr>
          <w:rFonts w:ascii="仿宋" w:eastAsia="仿宋" w:hAnsi="仿宋" w:cs="仿宋" w:hint="eastAsia"/>
          <w:sz w:val="24"/>
        </w:rPr>
        <w:t xml:space="preserve">    号：571911912410201</w:t>
      </w:r>
    </w:p>
    <w:p w14:paraId="3FCA9090" w14:textId="77777777" w:rsidR="00FB02E5"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四、提交投标文件截止时间及地点</w:t>
      </w:r>
    </w:p>
    <w:p w14:paraId="5918B203"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1.提交投标文件截止时间：</w:t>
      </w:r>
      <w:r>
        <w:rPr>
          <w:rFonts w:ascii="仿宋" w:eastAsia="仿宋" w:hAnsi="仿宋" w:cs="仿宋" w:hint="eastAsia"/>
          <w:sz w:val="24"/>
          <w:u w:val="single"/>
        </w:rPr>
        <w:t>2025年12月 日 09:30（北京时间）</w:t>
      </w:r>
      <w:r>
        <w:rPr>
          <w:rFonts w:ascii="仿宋" w:eastAsia="仿宋" w:hAnsi="仿宋" w:cs="仿宋" w:hint="eastAsia"/>
          <w:sz w:val="24"/>
        </w:rPr>
        <w:t>。</w:t>
      </w:r>
    </w:p>
    <w:p w14:paraId="237204CB"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2.投标地点（网址）：政</w:t>
      </w:r>
      <w:proofErr w:type="gramStart"/>
      <w:r>
        <w:rPr>
          <w:rFonts w:ascii="仿宋" w:eastAsia="仿宋" w:hAnsi="仿宋" w:cs="仿宋" w:hint="eastAsia"/>
          <w:sz w:val="24"/>
        </w:rPr>
        <w:t>采云</w:t>
      </w:r>
      <w:proofErr w:type="gramEnd"/>
      <w:r>
        <w:rPr>
          <w:rFonts w:ascii="仿宋" w:eastAsia="仿宋" w:hAnsi="仿宋" w:cs="仿宋" w:hint="eastAsia"/>
          <w:sz w:val="24"/>
        </w:rPr>
        <w:t>平台（https://www.zcygov.cn/）。</w:t>
      </w:r>
    </w:p>
    <w:p w14:paraId="682EA235" w14:textId="77777777" w:rsidR="00FB02E5"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lastRenderedPageBreak/>
        <w:t>五、开标时间及地点</w:t>
      </w:r>
    </w:p>
    <w:p w14:paraId="6011A983"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1.开标时间：同提交投标文件截止时间。</w:t>
      </w:r>
    </w:p>
    <w:p w14:paraId="20A0F3C3" w14:textId="77777777" w:rsidR="00FB02E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2.开标地点：好望大厦2幢1502室（绍兴市越城区中兴北路601号）浙江社发项目管理有限公司开标室政</w:t>
      </w:r>
      <w:proofErr w:type="gramStart"/>
      <w:r>
        <w:rPr>
          <w:rFonts w:ascii="仿宋" w:eastAsia="仿宋" w:hAnsi="仿宋" w:cs="仿宋" w:hint="eastAsia"/>
          <w:sz w:val="24"/>
        </w:rPr>
        <w:t>采云</w:t>
      </w:r>
      <w:proofErr w:type="gramEnd"/>
      <w:r>
        <w:rPr>
          <w:rFonts w:ascii="仿宋" w:eastAsia="仿宋" w:hAnsi="仿宋" w:cs="仿宋" w:hint="eastAsia"/>
          <w:sz w:val="24"/>
        </w:rPr>
        <w:t>平台（https://www.zcygov.cn/）。</w:t>
      </w:r>
    </w:p>
    <w:p w14:paraId="59B44C44" w14:textId="77777777" w:rsidR="00FB02E5" w:rsidRDefault="00000000">
      <w:pPr>
        <w:spacing w:line="360" w:lineRule="auto"/>
        <w:jc w:val="left"/>
        <w:rPr>
          <w:rFonts w:ascii="仿宋" w:eastAsia="仿宋" w:hAnsi="仿宋" w:cs="仿宋" w:hint="eastAsia"/>
          <w:sz w:val="24"/>
          <w:szCs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7" w:name="_Hlt10553107"/>
      <w:bookmarkStart w:id="8" w:name="_Hlt10553106"/>
      <w:bookmarkEnd w:id="7"/>
      <w:bookmarkEnd w:id="8"/>
    </w:p>
    <w:p w14:paraId="74DEB107" w14:textId="77777777" w:rsidR="00FB02E5"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1E3A6211" w14:textId="77777777" w:rsidR="00FB02E5" w:rsidRDefault="00000000">
      <w:pPr>
        <w:spacing w:line="360" w:lineRule="auto"/>
        <w:jc w:val="left"/>
        <w:rPr>
          <w:rFonts w:ascii="仿宋" w:eastAsia="仿宋" w:hAnsi="仿宋" w:cs="仿宋" w:hint="eastAsia"/>
          <w:b/>
          <w:bCs/>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40D0D7DB" w14:textId="77777777" w:rsidR="00FB02E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26F5B072" w14:textId="77777777" w:rsidR="00FB02E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2投标准备：注册账号--点击“商家入驻”，进行政府采购投标人资料填写；申领CA数字证书---申领流程详见“浙江政府采购网-下载专区-电子交易客户端-CA驱动和申领流程”；安装“政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电子交易客户端”----前往“浙江政府采购网-下载专区-电子交易客户端”进行下载并安装；</w:t>
      </w:r>
    </w:p>
    <w:p w14:paraId="3A7ECE9F" w14:textId="77777777" w:rsidR="00FB02E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3.招标文件的获取：使用账号登录或者使用CA登录政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平台；进入“项目采购”应用，在获取采购文件菜单中选择项目，获取招标文件；</w:t>
      </w:r>
    </w:p>
    <w:p w14:paraId="2DC96EFF" w14:textId="77777777" w:rsidR="00FB02E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4.投标文件的制作：在“政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电子交易客户端”中完成“填写基本信息”、“导入投标文件”、“标书关联”、“标书检查”、“电子签名”、“生成电子标书”等操作；</w:t>
      </w:r>
    </w:p>
    <w:p w14:paraId="23B4002F" w14:textId="77777777" w:rsidR="00FB02E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5.招标人、采购代理机构将依托政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平台完成本项目的电子交易活动，平台不接受未按上述方式获取招标文件的投标人进行投标活动；</w:t>
      </w:r>
    </w:p>
    <w:p w14:paraId="4B77D2DB" w14:textId="77777777" w:rsidR="00FB02E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6.对未按上述方式获取招标文件的投标人对该文件提出的质疑，招标人或采购代理机构将</w:t>
      </w:r>
      <w:proofErr w:type="gramStart"/>
      <w:r>
        <w:rPr>
          <w:rFonts w:ascii="仿宋" w:eastAsia="仿宋" w:hAnsi="仿宋" w:cs="仿宋" w:hint="eastAsia"/>
          <w:kern w:val="0"/>
          <w:sz w:val="24"/>
        </w:rPr>
        <w:t>不予处理</w:t>
      </w:r>
      <w:proofErr w:type="gramEnd"/>
      <w:r>
        <w:rPr>
          <w:rFonts w:ascii="仿宋" w:eastAsia="仿宋" w:hAnsi="仿宋" w:cs="仿宋" w:hint="eastAsia"/>
          <w:kern w:val="0"/>
          <w:sz w:val="24"/>
        </w:rPr>
        <w:t>；</w:t>
      </w:r>
    </w:p>
    <w:p w14:paraId="4EE0F5D9" w14:textId="77777777" w:rsidR="00FB02E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7.不提供招标文件纸质版；</w:t>
      </w:r>
    </w:p>
    <w:p w14:paraId="27445AF4" w14:textId="77777777" w:rsidR="00FB02E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8.投标文件的传输递交：投标人在投标截止时间前将加密的投标文件上传至政府采购云平台；</w:t>
      </w:r>
    </w:p>
    <w:p w14:paraId="0462034F" w14:textId="77777777" w:rsidR="00FB02E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完成在线解密。通过“政府采购云平台”上传递交的投标文件无法按时解密的，视为投标文件撤回；</w:t>
      </w:r>
    </w:p>
    <w:p w14:paraId="3F2597CF" w14:textId="77777777" w:rsidR="00FB02E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10.具体操作指南：详见政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平台“服务中心-帮助文档-项目采购-操作流程-电子招投标-政府采购项目电子交易管理操作指南-投标人”。</w:t>
      </w:r>
    </w:p>
    <w:p w14:paraId="203DBD30" w14:textId="77777777" w:rsidR="00FB02E5"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kern w:val="0"/>
          <w:sz w:val="24"/>
        </w:rPr>
        <w:lastRenderedPageBreak/>
        <w:t>11.若对项目采购电子交易系统操作有疑问，可登录政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（https://www.zcygov.cn/），点击右侧咨询小采，获取采小蜜智能服务管家帮助，或拨打政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w:t>
      </w:r>
      <w:proofErr w:type="gramStart"/>
      <w:r>
        <w:rPr>
          <w:rFonts w:ascii="仿宋" w:eastAsia="仿宋" w:hAnsi="仿宋" w:cs="仿宋" w:hint="eastAsia"/>
          <w:kern w:val="0"/>
          <w:sz w:val="24"/>
        </w:rPr>
        <w:t>汇信</w:t>
      </w:r>
      <w:proofErr w:type="gramEnd"/>
      <w:r>
        <w:rPr>
          <w:rFonts w:ascii="仿宋" w:eastAsia="仿宋" w:hAnsi="仿宋" w:cs="仿宋" w:hint="eastAsia"/>
          <w:kern w:val="0"/>
          <w:sz w:val="24"/>
        </w:rPr>
        <w:t>CA 400-888-4636；天谷CA 400-087-8198。</w:t>
      </w:r>
    </w:p>
    <w:p w14:paraId="7B8F9DDF" w14:textId="77777777" w:rsidR="00FB02E5" w:rsidRDefault="00000000">
      <w:pPr>
        <w:spacing w:line="360" w:lineRule="auto"/>
        <w:jc w:val="left"/>
        <w:rPr>
          <w:rFonts w:ascii="仿宋" w:eastAsia="仿宋" w:hAnsi="仿宋" w:cs="仿宋" w:hint="eastAsia"/>
          <w:spacing w:val="-4"/>
          <w:sz w:val="24"/>
        </w:rPr>
      </w:pPr>
      <w:r>
        <w:rPr>
          <w:rFonts w:ascii="仿宋" w:eastAsia="仿宋" w:hAnsi="仿宋" w:cs="仿宋" w:hint="eastAsia"/>
          <w:b/>
          <w:spacing w:val="-4"/>
          <w:sz w:val="24"/>
        </w:rPr>
        <w:t>八、采购公告期限</w:t>
      </w:r>
    </w:p>
    <w:p w14:paraId="4FA86022" w14:textId="77777777" w:rsidR="00FB02E5"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097CD664" w14:textId="77777777" w:rsidR="00FB02E5"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九、其他补充事宜</w:t>
      </w:r>
    </w:p>
    <w:p w14:paraId="15396C3C" w14:textId="77777777" w:rsidR="00FB02E5"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proofErr w:type="gramStart"/>
      <w:r>
        <w:rPr>
          <w:rFonts w:ascii="仿宋" w:eastAsia="仿宋" w:hAnsi="仿宋" w:cs="仿宋" w:hint="eastAsia"/>
          <w:b/>
          <w:bCs/>
          <w:sz w:val="24"/>
        </w:rPr>
        <w:t>质疑书</w:t>
      </w:r>
      <w:proofErr w:type="gramEnd"/>
      <w:r>
        <w:rPr>
          <w:rFonts w:ascii="仿宋" w:eastAsia="仿宋" w:hAnsi="仿宋" w:cs="仿宋" w:hint="eastAsia"/>
          <w:b/>
          <w:bCs/>
          <w:sz w:val="24"/>
        </w:rPr>
        <w:t>格式详见招标文件第七章。</w:t>
      </w:r>
    </w:p>
    <w:p w14:paraId="56F9EC39" w14:textId="77777777" w:rsidR="00FB02E5"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bCs/>
          <w:sz w:val="24"/>
        </w:rPr>
        <w:t>2.招标文件公告期限与招标公告的公告期限一致。</w:t>
      </w:r>
    </w:p>
    <w:p w14:paraId="4CE829E9" w14:textId="77777777" w:rsidR="00FB02E5"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十、联系方式：</w:t>
      </w:r>
    </w:p>
    <w:p w14:paraId="019CBC5F" w14:textId="77777777" w:rsidR="00FB02E5"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吴蓉</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74F32B20" w14:textId="77777777" w:rsidR="00FB02E5"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13484381717，何雯0571-86791612</w:t>
      </w:r>
      <w:r>
        <w:rPr>
          <w:rFonts w:ascii="仿宋" w:eastAsia="仿宋" w:hAnsi="仿宋" w:cs="仿宋" w:hint="eastAsia"/>
          <w:sz w:val="24"/>
        </w:rPr>
        <w:t>。</w:t>
      </w:r>
      <w:bookmarkStart w:id="9" w:name="_Toc104885740"/>
      <w:bookmarkEnd w:id="1"/>
      <w:bookmarkEnd w:id="2"/>
      <w:bookmarkEnd w:id="3"/>
      <w:bookmarkEnd w:id="6"/>
    </w:p>
    <w:bookmarkEnd w:id="4"/>
    <w:p w14:paraId="2FCA67AF" w14:textId="77777777" w:rsidR="00FB02E5" w:rsidRDefault="00FB02E5">
      <w:pPr>
        <w:spacing w:line="360" w:lineRule="auto"/>
        <w:jc w:val="center"/>
        <w:rPr>
          <w:rFonts w:ascii="仿宋" w:eastAsia="仿宋" w:hAnsi="仿宋" w:cs="仿宋" w:hint="eastAsia"/>
          <w:b/>
          <w:bCs/>
          <w:sz w:val="44"/>
          <w:szCs w:val="44"/>
        </w:rPr>
      </w:pPr>
    </w:p>
    <w:p w14:paraId="02F869BD" w14:textId="77777777" w:rsidR="00FB02E5"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0" w:name="_Toc104885741"/>
      <w:bookmarkEnd w:id="5"/>
      <w:bookmarkEnd w:id="9"/>
    </w:p>
    <w:p w14:paraId="0EFD1DE0" w14:textId="77777777" w:rsidR="00FB02E5" w:rsidRDefault="00000000">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1" w:name="_Toc104885742"/>
      <w:bookmarkEnd w:id="10"/>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FB02E5" w14:paraId="585A6FB1" w14:textId="77777777">
        <w:trPr>
          <w:trHeight w:val="567"/>
          <w:jc w:val="center"/>
        </w:trPr>
        <w:tc>
          <w:tcPr>
            <w:tcW w:w="869" w:type="dxa"/>
            <w:noWrap/>
            <w:vAlign w:val="center"/>
          </w:tcPr>
          <w:p w14:paraId="1F6FE648" w14:textId="77777777" w:rsidR="00FB02E5"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序号</w:t>
            </w:r>
          </w:p>
        </w:tc>
        <w:tc>
          <w:tcPr>
            <w:tcW w:w="8371" w:type="dxa"/>
            <w:noWrap/>
            <w:vAlign w:val="center"/>
          </w:tcPr>
          <w:p w14:paraId="22E222B6" w14:textId="77777777" w:rsidR="00FB02E5"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w:t>
            </w:r>
            <w:proofErr w:type="gramStart"/>
            <w:r>
              <w:rPr>
                <w:rFonts w:ascii="仿宋" w:eastAsia="仿宋" w:hAnsi="仿宋" w:cs="仿宋" w:hint="eastAsia"/>
                <w:sz w:val="24"/>
              </w:rPr>
              <w:t xml:space="preserve">　　　　</w:t>
            </w:r>
            <w:proofErr w:type="gramEnd"/>
            <w:r>
              <w:rPr>
                <w:rFonts w:ascii="仿宋" w:eastAsia="仿宋" w:hAnsi="仿宋" w:cs="仿宋" w:hint="eastAsia"/>
                <w:sz w:val="24"/>
              </w:rPr>
              <w:t>容</w:t>
            </w:r>
          </w:p>
        </w:tc>
      </w:tr>
      <w:tr w:rsidR="00FB02E5" w14:paraId="4E50312A" w14:textId="77777777">
        <w:trPr>
          <w:trHeight w:val="567"/>
          <w:jc w:val="center"/>
        </w:trPr>
        <w:tc>
          <w:tcPr>
            <w:tcW w:w="869" w:type="dxa"/>
            <w:noWrap/>
            <w:vAlign w:val="center"/>
          </w:tcPr>
          <w:p w14:paraId="207BAF65" w14:textId="77777777" w:rsidR="00FB02E5"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44048437" w14:textId="77777777" w:rsidR="00FB02E5" w:rsidRDefault="00000000">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7C51199A" w14:textId="77777777" w:rsidR="00FB02E5" w:rsidRDefault="00000000">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FB02E5" w14:paraId="062A6ED9" w14:textId="77777777">
        <w:trPr>
          <w:trHeight w:val="567"/>
          <w:jc w:val="center"/>
        </w:trPr>
        <w:tc>
          <w:tcPr>
            <w:tcW w:w="869" w:type="dxa"/>
            <w:noWrap/>
            <w:vAlign w:val="center"/>
          </w:tcPr>
          <w:p w14:paraId="757AFAC9" w14:textId="77777777" w:rsidR="00FB02E5" w:rsidRDefault="00000000">
            <w:pPr>
              <w:jc w:val="center"/>
              <w:rPr>
                <w:rFonts w:ascii="仿宋" w:eastAsia="仿宋" w:hAnsi="仿宋" w:cs="仿宋" w:hint="eastAsia"/>
                <w:sz w:val="24"/>
              </w:rPr>
            </w:pPr>
            <w:r>
              <w:rPr>
                <w:rFonts w:ascii="仿宋" w:eastAsia="仿宋" w:hAnsi="仿宋" w:cs="仿宋"/>
                <w:sz w:val="24"/>
              </w:rPr>
              <w:t>2</w:t>
            </w:r>
          </w:p>
        </w:tc>
        <w:tc>
          <w:tcPr>
            <w:tcW w:w="8371" w:type="dxa"/>
            <w:noWrap/>
            <w:vAlign w:val="center"/>
          </w:tcPr>
          <w:p w14:paraId="09F3EBC1" w14:textId="77777777" w:rsidR="00FB02E5" w:rsidRDefault="00000000">
            <w:pPr>
              <w:snapToGrid w:val="0"/>
              <w:rPr>
                <w:rFonts w:ascii="仿宋" w:eastAsia="仿宋" w:hAnsi="仿宋" w:cs="仿宋" w:hint="eastAsia"/>
                <w:b/>
                <w:sz w:val="24"/>
              </w:rPr>
            </w:pPr>
            <w:r>
              <w:rPr>
                <w:rFonts w:ascii="仿宋" w:eastAsia="仿宋" w:hAnsi="仿宋" w:cs="仿宋" w:hint="eastAsia"/>
                <w:b/>
                <w:sz w:val="24"/>
              </w:rPr>
              <w:t>资格审查方式：</w:t>
            </w:r>
          </w:p>
          <w:p w14:paraId="6DA812F8" w14:textId="77777777" w:rsidR="00FB02E5" w:rsidRDefault="00000000">
            <w:pPr>
              <w:snapToGrid w:val="0"/>
              <w:rPr>
                <w:rFonts w:ascii="仿宋" w:eastAsia="仿宋" w:hAnsi="仿宋" w:cs="仿宋" w:hint="eastAsia"/>
                <w:bCs/>
                <w:sz w:val="24"/>
              </w:rPr>
            </w:pPr>
            <w:r>
              <w:rPr>
                <w:rFonts w:ascii="仿宋" w:eastAsia="仿宋" w:hAnsi="仿宋" w:cs="仿宋" w:hint="eastAsia"/>
                <w:bCs/>
                <w:sz w:val="24"/>
              </w:rPr>
              <w:t>1.资格后审。</w:t>
            </w:r>
          </w:p>
          <w:p w14:paraId="63EC9559" w14:textId="77777777" w:rsidR="00FB02E5" w:rsidRDefault="00000000">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w:t>
            </w:r>
            <w:r>
              <w:rPr>
                <w:rFonts w:ascii="仿宋" w:eastAsia="仿宋" w:hAnsi="仿宋" w:cs="仿宋" w:hint="eastAsia"/>
                <w:bCs/>
                <w:sz w:val="24"/>
              </w:rPr>
              <w:lastRenderedPageBreak/>
              <w:t>保机构出具的该授权代表的</w:t>
            </w:r>
            <w:proofErr w:type="gramStart"/>
            <w:r>
              <w:rPr>
                <w:rFonts w:ascii="仿宋" w:eastAsia="仿宋" w:hAnsi="仿宋" w:cs="仿宋" w:hint="eastAsia"/>
                <w:bCs/>
                <w:sz w:val="24"/>
              </w:rPr>
              <w:t>社保证明</w:t>
            </w:r>
            <w:proofErr w:type="gramEnd"/>
            <w:r>
              <w:rPr>
                <w:rFonts w:ascii="仿宋" w:eastAsia="仿宋" w:hAnsi="仿宋" w:cs="仿宋" w:hint="eastAsia"/>
                <w:bCs/>
                <w:sz w:val="24"/>
              </w:rPr>
              <w:t>（1.如该授权代表为离退休返聘人员的，投标文件内需提供退休证明及单位聘用证明;2.如由第三方代理社保事项的，则需提供加盖投标人公章的委托代理协议复印件）。</w:t>
            </w:r>
          </w:p>
        </w:tc>
      </w:tr>
      <w:tr w:rsidR="00FB02E5" w14:paraId="15BB41C2" w14:textId="77777777">
        <w:trPr>
          <w:trHeight w:hRule="exact" w:val="425"/>
          <w:jc w:val="center"/>
        </w:trPr>
        <w:tc>
          <w:tcPr>
            <w:tcW w:w="869" w:type="dxa"/>
            <w:noWrap/>
            <w:vAlign w:val="center"/>
          </w:tcPr>
          <w:p w14:paraId="24EB2372" w14:textId="77777777" w:rsidR="00FB02E5" w:rsidRDefault="00000000">
            <w:pPr>
              <w:jc w:val="center"/>
              <w:rPr>
                <w:rFonts w:ascii="仿宋" w:eastAsia="仿宋" w:hAnsi="仿宋" w:cs="仿宋" w:hint="eastAsia"/>
                <w:sz w:val="24"/>
              </w:rPr>
            </w:pPr>
            <w:r>
              <w:rPr>
                <w:rFonts w:ascii="仿宋" w:eastAsia="仿宋" w:hAnsi="仿宋" w:cs="仿宋"/>
                <w:sz w:val="24"/>
              </w:rPr>
              <w:lastRenderedPageBreak/>
              <w:t>3</w:t>
            </w:r>
          </w:p>
        </w:tc>
        <w:tc>
          <w:tcPr>
            <w:tcW w:w="8371" w:type="dxa"/>
            <w:noWrap/>
            <w:vAlign w:val="center"/>
          </w:tcPr>
          <w:p w14:paraId="6BBB911F" w14:textId="77777777" w:rsidR="00FB02E5" w:rsidRDefault="00000000">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FB02E5" w14:paraId="47DDF2B5" w14:textId="77777777">
        <w:trPr>
          <w:trHeight w:hRule="exact" w:val="425"/>
          <w:jc w:val="center"/>
        </w:trPr>
        <w:tc>
          <w:tcPr>
            <w:tcW w:w="869" w:type="dxa"/>
            <w:noWrap/>
            <w:vAlign w:val="center"/>
          </w:tcPr>
          <w:p w14:paraId="4BD66DBE" w14:textId="77777777" w:rsidR="00FB02E5" w:rsidRDefault="00000000">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7C3CE9B0" w14:textId="77777777" w:rsidR="00FB02E5"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FB02E5" w14:paraId="6124CD50" w14:textId="77777777">
        <w:trPr>
          <w:trHeight w:val="274"/>
          <w:jc w:val="center"/>
        </w:trPr>
        <w:tc>
          <w:tcPr>
            <w:tcW w:w="869" w:type="dxa"/>
            <w:noWrap/>
            <w:vAlign w:val="center"/>
          </w:tcPr>
          <w:p w14:paraId="28B4E7A4" w14:textId="77777777" w:rsidR="00FB02E5" w:rsidRDefault="00000000">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3F2748E8" w14:textId="77777777" w:rsidR="00FB02E5"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w:t>
            </w:r>
            <w:proofErr w:type="gramStart"/>
            <w:r>
              <w:rPr>
                <w:rFonts w:ascii="仿宋" w:eastAsia="仿宋" w:hAnsi="仿宋" w:cs="仿宋" w:hint="eastAsia"/>
                <w:sz w:val="24"/>
              </w:rPr>
              <w:t>务须在</w:t>
            </w:r>
            <w:proofErr w:type="gramEnd"/>
            <w:r>
              <w:rPr>
                <w:rFonts w:ascii="仿宋" w:eastAsia="仿宋" w:hAnsi="仿宋" w:cs="仿宋" w:hint="eastAsia"/>
                <w:sz w:val="24"/>
              </w:rPr>
              <w:t>我国境内合法生产、销售。</w:t>
            </w:r>
          </w:p>
        </w:tc>
      </w:tr>
      <w:tr w:rsidR="00FB02E5" w14:paraId="72D865AB" w14:textId="77777777">
        <w:trPr>
          <w:trHeight w:val="567"/>
          <w:jc w:val="center"/>
        </w:trPr>
        <w:tc>
          <w:tcPr>
            <w:tcW w:w="869" w:type="dxa"/>
            <w:noWrap/>
            <w:vAlign w:val="center"/>
          </w:tcPr>
          <w:p w14:paraId="5BE55884" w14:textId="77777777" w:rsidR="00FB02E5" w:rsidRDefault="00000000">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0881B3B9" w14:textId="77777777" w:rsidR="00FB02E5" w:rsidRDefault="00000000">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w:t>
            </w:r>
            <w:proofErr w:type="gramStart"/>
            <w:r>
              <w:rPr>
                <w:rFonts w:ascii="仿宋" w:eastAsia="仿宋" w:hAnsi="仿宋" w:cs="仿宋" w:hint="eastAsia"/>
                <w:bCs/>
                <w:sz w:val="24"/>
              </w:rPr>
              <w:t>采云</w:t>
            </w:r>
            <w:proofErr w:type="gramEnd"/>
            <w:r>
              <w:rPr>
                <w:rFonts w:ascii="仿宋" w:eastAsia="仿宋" w:hAnsi="仿宋" w:cs="仿宋" w:hint="eastAsia"/>
                <w:bCs/>
                <w:sz w:val="24"/>
              </w:rPr>
              <w:t>”上提供电子投标文件。</w:t>
            </w:r>
          </w:p>
        </w:tc>
      </w:tr>
      <w:tr w:rsidR="00FB02E5" w14:paraId="5349800C" w14:textId="77777777">
        <w:trPr>
          <w:trHeight w:val="425"/>
          <w:jc w:val="center"/>
        </w:trPr>
        <w:tc>
          <w:tcPr>
            <w:tcW w:w="869" w:type="dxa"/>
            <w:noWrap/>
            <w:vAlign w:val="center"/>
          </w:tcPr>
          <w:p w14:paraId="72C14A6D" w14:textId="77777777" w:rsidR="00FB02E5" w:rsidRDefault="00000000">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7C513ACB" w14:textId="77777777" w:rsidR="00FB02E5"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FB02E5" w14:paraId="5EEAB8EA" w14:textId="77777777">
        <w:trPr>
          <w:trHeight w:val="416"/>
          <w:jc w:val="center"/>
        </w:trPr>
        <w:tc>
          <w:tcPr>
            <w:tcW w:w="869" w:type="dxa"/>
            <w:noWrap/>
            <w:vAlign w:val="center"/>
          </w:tcPr>
          <w:p w14:paraId="45C22167" w14:textId="77777777" w:rsidR="00FB02E5" w:rsidRDefault="00000000">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43884C7A" w14:textId="77777777" w:rsidR="00FB02E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
                <w:sz w:val="24"/>
              </w:rPr>
              <w:t>是否提供样品：</w:t>
            </w:r>
            <w:r>
              <w:rPr>
                <w:rFonts w:ascii="仿宋" w:eastAsia="仿宋" w:hAnsi="仿宋" w:cs="仿宋" w:hint="eastAsia"/>
                <w:bCs/>
                <w:sz w:val="24"/>
              </w:rPr>
              <w:t>否。</w:t>
            </w:r>
          </w:p>
        </w:tc>
      </w:tr>
      <w:tr w:rsidR="00FB02E5" w14:paraId="56400C48" w14:textId="77777777">
        <w:trPr>
          <w:trHeight w:val="425"/>
          <w:jc w:val="center"/>
        </w:trPr>
        <w:tc>
          <w:tcPr>
            <w:tcW w:w="869" w:type="dxa"/>
            <w:noWrap/>
            <w:vAlign w:val="center"/>
          </w:tcPr>
          <w:p w14:paraId="6DC4C59E" w14:textId="77777777" w:rsidR="00FB02E5" w:rsidRDefault="00000000">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30DE2BB8" w14:textId="77777777" w:rsidR="00FB02E5"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FB02E5" w14:paraId="71B8F788" w14:textId="77777777">
        <w:trPr>
          <w:trHeight w:val="425"/>
          <w:jc w:val="center"/>
        </w:trPr>
        <w:tc>
          <w:tcPr>
            <w:tcW w:w="869" w:type="dxa"/>
            <w:noWrap/>
            <w:vAlign w:val="center"/>
          </w:tcPr>
          <w:p w14:paraId="72240935" w14:textId="77777777" w:rsidR="00FB02E5" w:rsidRDefault="00000000">
            <w:pPr>
              <w:jc w:val="center"/>
              <w:rPr>
                <w:rFonts w:ascii="仿宋" w:eastAsia="仿宋" w:hAnsi="仿宋" w:cs="仿宋" w:hint="eastAsia"/>
                <w:sz w:val="24"/>
              </w:rPr>
            </w:pPr>
            <w:r>
              <w:rPr>
                <w:rFonts w:ascii="仿宋" w:eastAsia="仿宋" w:hAnsi="仿宋" w:cs="仿宋"/>
                <w:sz w:val="24"/>
              </w:rPr>
              <w:t>10</w:t>
            </w:r>
          </w:p>
        </w:tc>
        <w:tc>
          <w:tcPr>
            <w:tcW w:w="8371" w:type="dxa"/>
            <w:noWrap/>
            <w:vAlign w:val="center"/>
          </w:tcPr>
          <w:p w14:paraId="6B823B66" w14:textId="77777777" w:rsidR="00FB02E5"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7E2DAFB6" w14:textId="77777777" w:rsidR="00FB02E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信用信息查询渠道及截止时间：采购人或采购人委托的评审小组或采购代理机构将通过“信用中国”网站(www.creditchina.gov.cn)、中国政府采购网(www.ccgp.gov.cn)渠道查询投标人开标当天的信用记录。</w:t>
            </w:r>
          </w:p>
          <w:p w14:paraId="39BADC78" w14:textId="77777777" w:rsidR="00FB02E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50A8AB1A" w14:textId="28233425" w:rsidR="00FB02E5" w:rsidRDefault="00000000">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w:t>
            </w:r>
            <w:r w:rsidR="001437F0">
              <w:rPr>
                <w:rFonts w:ascii="仿宋" w:eastAsia="仿宋" w:hAnsi="仿宋" w:cs="仿宋" w:hint="eastAsia"/>
                <w:bCs/>
                <w:sz w:val="24"/>
              </w:rPr>
              <w:t>失信主体</w:t>
            </w:r>
            <w:r>
              <w:rPr>
                <w:rFonts w:ascii="仿宋" w:eastAsia="仿宋" w:hAnsi="仿宋" w:cs="仿宋" w:hint="eastAsia"/>
                <w:bCs/>
                <w:sz w:val="24"/>
              </w:rPr>
              <w:t>名单、政府采购严重违法失信行为记录名单的投标人将被拒绝参与采购活动。</w:t>
            </w:r>
          </w:p>
        </w:tc>
      </w:tr>
      <w:tr w:rsidR="00FB02E5" w14:paraId="2229158E" w14:textId="77777777">
        <w:trPr>
          <w:trHeight w:val="567"/>
          <w:jc w:val="center"/>
        </w:trPr>
        <w:tc>
          <w:tcPr>
            <w:tcW w:w="869" w:type="dxa"/>
            <w:noWrap/>
            <w:vAlign w:val="center"/>
          </w:tcPr>
          <w:p w14:paraId="5FFD1C9B" w14:textId="77777777" w:rsidR="00FB02E5"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1</w:t>
            </w:r>
          </w:p>
        </w:tc>
        <w:tc>
          <w:tcPr>
            <w:tcW w:w="8371" w:type="dxa"/>
            <w:noWrap/>
            <w:vAlign w:val="center"/>
          </w:tcPr>
          <w:p w14:paraId="0C3F5E6C" w14:textId="77777777" w:rsidR="00FB02E5" w:rsidRDefault="00000000">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76160F3A" w14:textId="77777777" w:rsidR="00FB02E5" w:rsidRDefault="00000000">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4753148A" w14:textId="77777777" w:rsidR="00FB02E5" w:rsidRDefault="00000000">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电子交易客户端下载、安装完成后，可通过账号密码或CA登录客户端进行投标文件制作。在使用政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投标客户端时，建议使用WIN7及以上操作系统。</w:t>
            </w:r>
          </w:p>
          <w:p w14:paraId="5947BE55" w14:textId="77777777" w:rsidR="00FB02E5" w:rsidRDefault="00000000">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平台https://www.zcygov.cn/《CA申领操作指南》和《CA管理操作指南》。完成CA数字证书办理在资料齐全的情况下预计7个工作日左右，建议供应商获取招标文件后立即办理。</w:t>
            </w:r>
          </w:p>
          <w:p w14:paraId="305DB8AB" w14:textId="77777777" w:rsidR="00FB02E5" w:rsidRDefault="00000000">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16824048" w14:textId="77777777" w:rsidR="00FB02E5" w:rsidRDefault="00000000">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平台的要求编制、加密传输投标文件。供应商在使用系统进行投标的过程中遇到涉及平台使用的任何问题，可致电政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平台技术支持热线咨询，联系方式：95763。</w:t>
            </w:r>
          </w:p>
          <w:p w14:paraId="1DE8BA90" w14:textId="77777777" w:rsidR="00FB02E5" w:rsidRDefault="00000000">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”平台制作电子投标文件，投标文件制作详见“供应商-政府采购项目电子交易操作指南。</w:t>
            </w:r>
          </w:p>
          <w:p w14:paraId="0449E6D4" w14:textId="77777777" w:rsidR="00FB02E5" w:rsidRDefault="00000000">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FB02E5" w14:paraId="7FDCBC44" w14:textId="77777777">
        <w:trPr>
          <w:trHeight w:val="132"/>
          <w:jc w:val="center"/>
        </w:trPr>
        <w:tc>
          <w:tcPr>
            <w:tcW w:w="869" w:type="dxa"/>
            <w:noWrap/>
            <w:vAlign w:val="center"/>
          </w:tcPr>
          <w:p w14:paraId="1D2CA774" w14:textId="77777777" w:rsidR="00FB02E5"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2</w:t>
            </w:r>
          </w:p>
        </w:tc>
        <w:tc>
          <w:tcPr>
            <w:tcW w:w="8371" w:type="dxa"/>
            <w:noWrap/>
            <w:vAlign w:val="center"/>
          </w:tcPr>
          <w:p w14:paraId="5520CFD3" w14:textId="77777777" w:rsidR="00FB02E5" w:rsidRDefault="00000000">
            <w:pPr>
              <w:rPr>
                <w:rFonts w:ascii="仿宋" w:eastAsia="仿宋" w:hAnsi="仿宋" w:cs="仿宋" w:hint="eastAsia"/>
                <w:b/>
                <w:bCs/>
                <w:sz w:val="24"/>
              </w:rPr>
            </w:pPr>
            <w:r>
              <w:rPr>
                <w:rFonts w:ascii="仿宋" w:eastAsia="仿宋" w:hAnsi="仿宋" w:cs="仿宋" w:hint="eastAsia"/>
                <w:b/>
                <w:bCs/>
                <w:sz w:val="24"/>
              </w:rPr>
              <w:t>招标代理服务费：</w:t>
            </w:r>
          </w:p>
          <w:p w14:paraId="66D1C4D1" w14:textId="77777777" w:rsidR="00FB02E5" w:rsidRDefault="00000000">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187866BC" w14:textId="77777777" w:rsidR="00FB02E5" w:rsidRDefault="00000000">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w:t>
            </w:r>
            <w:r>
              <w:rPr>
                <w:rFonts w:ascii="仿宋" w:eastAsia="仿宋" w:hAnsi="仿宋" w:cs="仿宋" w:hint="eastAsia"/>
                <w:sz w:val="24"/>
              </w:rPr>
              <w:lastRenderedPageBreak/>
              <w:t>准价格*60%，服务费收费基准价格按下表《招标代理服务收费标准》计算。代理服务费低于3500元按3500元收取，超过20000元按20000元计。当一个项目含有多个标段时，按中标金额比例收取相应服务费；当一个项目多个标</w:t>
            </w:r>
            <w:proofErr w:type="gramStart"/>
            <w:r>
              <w:rPr>
                <w:rFonts w:ascii="仿宋" w:eastAsia="仿宋" w:hAnsi="仿宋" w:cs="仿宋" w:hint="eastAsia"/>
                <w:sz w:val="24"/>
              </w:rPr>
              <w:t>段首次</w:t>
            </w:r>
            <w:proofErr w:type="gramEnd"/>
            <w:r>
              <w:rPr>
                <w:rFonts w:ascii="仿宋" w:eastAsia="仿宋" w:hAnsi="仿宋" w:cs="仿宋" w:hint="eastAsia"/>
                <w:sz w:val="24"/>
              </w:rPr>
              <w:t>招标未能同时确定中标单位，重新招标的，应当</w:t>
            </w:r>
            <w:proofErr w:type="gramStart"/>
            <w:r>
              <w:rPr>
                <w:rFonts w:ascii="仿宋" w:eastAsia="仿宋" w:hAnsi="仿宋" w:cs="仿宋" w:hint="eastAsia"/>
                <w:sz w:val="24"/>
              </w:rPr>
              <w:t>按首次</w:t>
            </w:r>
            <w:proofErr w:type="gramEnd"/>
            <w:r>
              <w:rPr>
                <w:rFonts w:ascii="仿宋" w:eastAsia="仿宋" w:hAnsi="仿宋" w:cs="仿宋" w:hint="eastAsia"/>
                <w:sz w:val="24"/>
              </w:rPr>
              <w:t>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5E0A07D9" w14:textId="77777777" w:rsidR="00FB02E5" w:rsidRDefault="00000000">
            <w:pPr>
              <w:rPr>
                <w:rFonts w:ascii="仿宋" w:eastAsia="仿宋" w:hAnsi="仿宋" w:cs="仿宋" w:hint="eastAsia"/>
                <w:sz w:val="24"/>
              </w:rPr>
            </w:pPr>
            <w:r>
              <w:rPr>
                <w:rFonts w:ascii="仿宋" w:eastAsia="仿宋" w:hAnsi="仿宋" w:cs="仿宋" w:hint="eastAsia"/>
                <w:sz w:val="24"/>
              </w:rPr>
              <w:t>招标代理服务收费标准：</w:t>
            </w:r>
          </w:p>
          <w:p w14:paraId="41DBE999" w14:textId="77777777" w:rsidR="00FB02E5" w:rsidRDefault="00000000">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2C9D5D49" w14:textId="77777777" w:rsidR="00FB02E5" w:rsidRDefault="00000000">
            <w:pPr>
              <w:rPr>
                <w:rFonts w:ascii="仿宋" w:eastAsia="仿宋" w:hAnsi="仿宋" w:cs="仿宋" w:hint="eastAsia"/>
                <w:sz w:val="24"/>
              </w:rPr>
            </w:pPr>
            <w:r>
              <w:rPr>
                <w:rFonts w:ascii="仿宋" w:eastAsia="仿宋" w:hAnsi="仿宋" w:cs="仿宋" w:hint="eastAsia"/>
                <w:sz w:val="24"/>
              </w:rPr>
              <w:t>100</w:t>
            </w:r>
            <w:proofErr w:type="gramStart"/>
            <w:r>
              <w:rPr>
                <w:rFonts w:ascii="仿宋" w:eastAsia="仿宋" w:hAnsi="仿宋" w:cs="仿宋" w:hint="eastAsia"/>
                <w:sz w:val="24"/>
              </w:rPr>
              <w:t>以下</w:t>
            </w:r>
            <w:r>
              <w:rPr>
                <w:rFonts w:ascii="仿宋" w:eastAsia="仿宋" w:hAnsi="仿宋" w:cs="仿宋" w:hint="eastAsia"/>
                <w:sz w:val="24"/>
              </w:rPr>
              <w:tab/>
            </w:r>
            <w:proofErr w:type="gramEnd"/>
            <w:r>
              <w:rPr>
                <w:rFonts w:ascii="仿宋" w:eastAsia="仿宋" w:hAnsi="仿宋" w:cs="仿宋" w:hint="eastAsia"/>
                <w:sz w:val="24"/>
              </w:rPr>
              <w:t>1.5%</w:t>
            </w:r>
          </w:p>
          <w:p w14:paraId="2C109708" w14:textId="77777777" w:rsidR="00FB02E5" w:rsidRDefault="00000000">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137EDBC3" w14:textId="77777777" w:rsidR="00FB02E5" w:rsidRDefault="00000000">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04C170C1" w14:textId="77777777" w:rsidR="00FB02E5" w:rsidRDefault="00000000">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0C0F5656" w14:textId="77777777" w:rsidR="00FB02E5" w:rsidRDefault="00000000">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436FD9E3" w14:textId="77777777" w:rsidR="00FB02E5" w:rsidRDefault="00000000">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3506BF98" w14:textId="77777777" w:rsidR="00FB02E5" w:rsidRDefault="00000000">
            <w:pPr>
              <w:rPr>
                <w:rFonts w:ascii="仿宋" w:eastAsia="仿宋" w:hAnsi="仿宋" w:cs="仿宋" w:hint="eastAsia"/>
                <w:sz w:val="24"/>
              </w:rPr>
            </w:pPr>
            <w:r>
              <w:rPr>
                <w:rFonts w:ascii="仿宋" w:eastAsia="仿宋" w:hAnsi="仿宋" w:cs="仿宋" w:hint="eastAsia"/>
                <w:sz w:val="24"/>
              </w:rPr>
              <w:t>1000000</w:t>
            </w:r>
            <w:proofErr w:type="gramStart"/>
            <w:r>
              <w:rPr>
                <w:rFonts w:ascii="仿宋" w:eastAsia="仿宋" w:hAnsi="仿宋" w:cs="仿宋" w:hint="eastAsia"/>
                <w:sz w:val="24"/>
              </w:rPr>
              <w:t>以上</w:t>
            </w:r>
            <w:r>
              <w:rPr>
                <w:rFonts w:ascii="仿宋" w:eastAsia="仿宋" w:hAnsi="仿宋" w:cs="仿宋" w:hint="eastAsia"/>
                <w:sz w:val="24"/>
              </w:rPr>
              <w:tab/>
            </w:r>
            <w:proofErr w:type="gramEnd"/>
            <w:r>
              <w:rPr>
                <w:rFonts w:ascii="仿宋" w:eastAsia="仿宋" w:hAnsi="仿宋" w:cs="仿宋" w:hint="eastAsia"/>
                <w:sz w:val="24"/>
              </w:rPr>
              <w:t>0.01%</w:t>
            </w:r>
          </w:p>
          <w:p w14:paraId="5EF0F3CC" w14:textId="77777777" w:rsidR="00FB02E5" w:rsidRDefault="00000000">
            <w:pPr>
              <w:rPr>
                <w:rFonts w:ascii="仿宋" w:eastAsia="仿宋" w:hAnsi="仿宋" w:cs="仿宋" w:hint="eastAsia"/>
                <w:sz w:val="24"/>
              </w:rPr>
            </w:pPr>
            <w:r>
              <w:rPr>
                <w:rFonts w:ascii="仿宋" w:eastAsia="仿宋" w:hAnsi="仿宋" w:cs="仿宋" w:hint="eastAsia"/>
                <w:sz w:val="24"/>
              </w:rPr>
              <w:t>（2）招标代理服务费的交纳方式：</w:t>
            </w:r>
          </w:p>
          <w:p w14:paraId="5CC5C12F" w14:textId="77777777" w:rsidR="00FB02E5" w:rsidRDefault="00000000">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29910D61" w14:textId="77777777" w:rsidR="00FB02E5" w:rsidRDefault="00000000">
            <w:pPr>
              <w:rPr>
                <w:rFonts w:ascii="仿宋" w:eastAsia="仿宋" w:hAnsi="仿宋" w:cs="仿宋" w:hint="eastAsia"/>
                <w:sz w:val="24"/>
              </w:rPr>
            </w:pPr>
            <w:r>
              <w:rPr>
                <w:rFonts w:ascii="仿宋" w:eastAsia="仿宋" w:hAnsi="仿宋" w:cs="仿宋" w:hint="eastAsia"/>
                <w:sz w:val="24"/>
              </w:rPr>
              <w:t>公司名称：浙江社发项目管理有限公司</w:t>
            </w:r>
          </w:p>
          <w:p w14:paraId="3CBB0BE5" w14:textId="77777777" w:rsidR="00FB02E5" w:rsidRDefault="00000000">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6EC418DF" w14:textId="77777777" w:rsidR="00FB02E5" w:rsidRDefault="00000000">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73FB0431" w14:textId="77777777" w:rsidR="00FB02E5" w:rsidRDefault="00000000">
            <w:pPr>
              <w:rPr>
                <w:rFonts w:ascii="仿宋" w:eastAsia="仿宋" w:hAnsi="仿宋" w:cs="仿宋" w:hint="eastAsia"/>
                <w:sz w:val="24"/>
              </w:rPr>
            </w:pPr>
            <w:r>
              <w:rPr>
                <w:rFonts w:ascii="仿宋" w:eastAsia="仿宋" w:hAnsi="仿宋" w:cs="仿宋" w:hint="eastAsia"/>
                <w:sz w:val="24"/>
              </w:rPr>
              <w:t>（3）交纳时间：领取中标通知书前交纳。</w:t>
            </w:r>
          </w:p>
        </w:tc>
      </w:tr>
      <w:tr w:rsidR="00FB02E5" w14:paraId="3F607ECD" w14:textId="77777777">
        <w:trPr>
          <w:trHeight w:val="425"/>
          <w:jc w:val="center"/>
        </w:trPr>
        <w:tc>
          <w:tcPr>
            <w:tcW w:w="869" w:type="dxa"/>
            <w:noWrap/>
            <w:vAlign w:val="center"/>
          </w:tcPr>
          <w:p w14:paraId="522F6F45" w14:textId="77777777" w:rsidR="00FB02E5"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3</w:t>
            </w:r>
          </w:p>
        </w:tc>
        <w:tc>
          <w:tcPr>
            <w:tcW w:w="8371" w:type="dxa"/>
            <w:noWrap/>
            <w:vAlign w:val="center"/>
          </w:tcPr>
          <w:p w14:paraId="00CC7992" w14:textId="77777777" w:rsidR="00FB02E5" w:rsidRDefault="00000000">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FB02E5" w14:paraId="30620A79" w14:textId="77777777">
        <w:trPr>
          <w:trHeight w:val="567"/>
          <w:jc w:val="center"/>
        </w:trPr>
        <w:tc>
          <w:tcPr>
            <w:tcW w:w="869" w:type="dxa"/>
            <w:noWrap/>
            <w:vAlign w:val="center"/>
          </w:tcPr>
          <w:p w14:paraId="73ED511E" w14:textId="77777777" w:rsidR="00FB02E5"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724DDE9C" w14:textId="77777777" w:rsidR="00FB02E5" w:rsidRDefault="00000000">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3C388AEA" w14:textId="77777777" w:rsidR="00FB02E5" w:rsidRDefault="00FB02E5">
      <w:pPr>
        <w:spacing w:line="360" w:lineRule="auto"/>
        <w:jc w:val="center"/>
        <w:rPr>
          <w:rFonts w:ascii="仿宋" w:eastAsia="仿宋" w:hAnsi="仿宋" w:cs="仿宋" w:hint="eastAsia"/>
          <w:b/>
          <w:bCs/>
          <w:sz w:val="32"/>
          <w:szCs w:val="28"/>
        </w:rPr>
      </w:pPr>
    </w:p>
    <w:p w14:paraId="60360D5F" w14:textId="77777777" w:rsidR="00FB02E5" w:rsidRDefault="00000000">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t>二、招标文件</w:t>
      </w:r>
      <w:bookmarkEnd w:id="11"/>
    </w:p>
    <w:p w14:paraId="14ABD19A" w14:textId="77777777" w:rsidR="00FB02E5" w:rsidRDefault="00000000">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1E94BD7D"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4B363542" w14:textId="77777777" w:rsidR="00FB02E5"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供应商对本招标文件如有异议，均应在法定时间内提出质疑或投诉，否则即被视为认可招标文件的全部内容。</w:t>
      </w:r>
    </w:p>
    <w:p w14:paraId="79A5FE70" w14:textId="77777777" w:rsidR="00FB02E5"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701F0A3E"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71D8DA97"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2746CC9E"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w:t>
      </w:r>
      <w:r>
        <w:rPr>
          <w:rFonts w:ascii="仿宋" w:eastAsia="仿宋" w:hAnsi="仿宋" w:cs="仿宋" w:hint="eastAsia"/>
          <w:sz w:val="24"/>
        </w:rPr>
        <w:lastRenderedPageBreak/>
        <w:t>料。</w:t>
      </w:r>
    </w:p>
    <w:p w14:paraId="62248351"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2DCEA3ED"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p>
    <w:p w14:paraId="6B738B58"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4AB59D6A"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2.7“★”系指实质性指标要求条款，“▲”系指主要性能指标要求条款。如任意一条打“★”的指标出现负偏离视为实质性不响应招标文件要求，作无效投标处理；如任意一条打“▲”的指标出现负偏离按评分标准作扣分处理。</w:t>
      </w:r>
    </w:p>
    <w:p w14:paraId="3464BB75"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17784A14"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7CBE9B2F"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37544393"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36B12EA7" w14:textId="77777777" w:rsidR="00FB02E5"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3.招标方式</w:t>
      </w:r>
    </w:p>
    <w:p w14:paraId="465784C0"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268C898D"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3.2如某</w:t>
      </w:r>
      <w:proofErr w:type="gramStart"/>
      <w:r>
        <w:rPr>
          <w:rFonts w:ascii="仿宋" w:eastAsia="仿宋" w:hAnsi="仿宋" w:cs="仿宋" w:hint="eastAsia"/>
          <w:sz w:val="24"/>
        </w:rPr>
        <w:t>一标项投标人</w:t>
      </w:r>
      <w:proofErr w:type="gramEnd"/>
      <w:r>
        <w:rPr>
          <w:rFonts w:ascii="仿宋" w:eastAsia="仿宋" w:hAnsi="仿宋" w:cs="仿宋" w:hint="eastAsia"/>
          <w:sz w:val="24"/>
        </w:rPr>
        <w:t>或实质性响应招标文件的投标人不足三家时，由招标人重新组织招标或按有关规定实施。</w:t>
      </w:r>
    </w:p>
    <w:p w14:paraId="7885AADB"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3.3</w:t>
      </w:r>
      <w:r>
        <w:rPr>
          <w:rFonts w:ascii="仿宋" w:eastAsia="仿宋" w:hAnsi="仿宋" w:cs="仿宋"/>
          <w:sz w:val="24"/>
        </w:rPr>
        <w:tab/>
      </w:r>
      <w:r>
        <w:rPr>
          <w:rFonts w:ascii="仿宋" w:eastAsia="仿宋" w:hAnsi="仿宋" w:cs="仿宋" w:hint="eastAsia"/>
          <w:sz w:val="24"/>
        </w:rPr>
        <w:t>本次项目设定上限价，上限单价、预估金额作为上限价（各分标段之间的预估金额不能互相调整）。</w:t>
      </w:r>
    </w:p>
    <w:p w14:paraId="3AF87C16" w14:textId="77777777" w:rsidR="00FB02E5"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.招标文件的澄清与修改</w:t>
      </w:r>
    </w:p>
    <w:p w14:paraId="69BD1A74" w14:textId="77777777" w:rsidR="00FB02E5" w:rsidRDefault="00000000">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以更正公告的形式发布，公告中没有注明更改投标截止时间的视为截止时间不变。更正公告作为招标文件的补充和组成部分，对所有供应商均有约束力。</w:t>
      </w:r>
      <w:r>
        <w:rPr>
          <w:rFonts w:ascii="仿宋" w:eastAsia="仿宋" w:hAnsi="仿宋" w:cs="仿宋" w:hint="eastAsia"/>
          <w:bCs/>
        </w:rPr>
        <w:t>请在浙江政府采购网更正公告页面中下载。</w:t>
      </w:r>
    </w:p>
    <w:p w14:paraId="16ACB267" w14:textId="77777777" w:rsidR="00FB02E5" w:rsidRDefault="00000000">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w:t>
      </w:r>
      <w:r>
        <w:rPr>
          <w:rFonts w:ascii="仿宋" w:eastAsia="仿宋" w:hAnsi="仿宋" w:cs="仿宋" w:hint="eastAsia"/>
          <w:sz w:val="24"/>
        </w:rPr>
        <w:lastRenderedPageBreak/>
        <w:t>止时间和开标时间，并将此变更以更正公告的形式通过上述途径通知供应商。</w:t>
      </w:r>
    </w:p>
    <w:p w14:paraId="7A44E039" w14:textId="77777777" w:rsidR="00FB02E5"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3F5ADD7F" w14:textId="77777777" w:rsidR="00FB02E5" w:rsidRDefault="00000000">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2" w:name="_Toc104885743"/>
    </w:p>
    <w:p w14:paraId="1BF03578" w14:textId="77777777" w:rsidR="00FB02E5" w:rsidRDefault="00FB02E5">
      <w:pPr>
        <w:snapToGrid w:val="0"/>
        <w:spacing w:line="440" w:lineRule="exact"/>
        <w:jc w:val="center"/>
        <w:rPr>
          <w:rFonts w:ascii="仿宋" w:eastAsia="仿宋" w:hAnsi="仿宋" w:cs="仿宋" w:hint="eastAsia"/>
          <w:b/>
          <w:bCs/>
          <w:sz w:val="32"/>
          <w:szCs w:val="28"/>
        </w:rPr>
      </w:pPr>
    </w:p>
    <w:p w14:paraId="693FF862" w14:textId="77777777" w:rsidR="00FB02E5" w:rsidRDefault="00000000">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2"/>
    </w:p>
    <w:p w14:paraId="5628C5DB" w14:textId="77777777" w:rsidR="00FB02E5"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753B3EDE"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1.1投标人应仔细阅读招标文件中的所有内容，按照招标文件要求，详细编制投标文件，并保证投标文件的正确性和真实性。</w:t>
      </w:r>
    </w:p>
    <w:p w14:paraId="7CE7C275"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621BED6D"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6470503A"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1.4不按招标文件的要求提供的投标文件可能导致被拒绝。</w:t>
      </w:r>
    </w:p>
    <w:p w14:paraId="43C2B4E9"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1FA32171"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w:t>
      </w:r>
      <w:proofErr w:type="gramStart"/>
      <w:r>
        <w:rPr>
          <w:rFonts w:ascii="仿宋" w:eastAsia="仿宋" w:hAnsi="仿宋" w:cs="仿宋" w:hint="eastAsia"/>
          <w:bCs/>
          <w:sz w:val="24"/>
        </w:rPr>
        <w:t>采云</w:t>
      </w:r>
      <w:proofErr w:type="gramEnd"/>
      <w:r>
        <w:rPr>
          <w:rFonts w:ascii="仿宋" w:eastAsia="仿宋" w:hAnsi="仿宋" w:cs="仿宋" w:hint="eastAsia"/>
          <w:bCs/>
          <w:sz w:val="24"/>
        </w:rPr>
        <w:t>供应商项目采购-电子招投标操作指南”及本招标文件要求制作、加密传输。</w:t>
      </w:r>
    </w:p>
    <w:p w14:paraId="5046BAE0"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1.5.2投标文件的效力：</w:t>
      </w:r>
    </w:p>
    <w:p w14:paraId="447C0083"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642C72F6" w14:textId="77777777" w:rsidR="00FB02E5"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18432B40" w14:textId="77777777" w:rsidR="00FB02E5" w:rsidRDefault="00000000">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本项目投标文件按标段分开，由“资格文件”、“商务技术（资信）文件”、“报价文件”三部分组成，其中电子投标文件中所须加盖公章部分均应采用电子签章：</w:t>
      </w:r>
    </w:p>
    <w:p w14:paraId="63DEEE98" w14:textId="77777777" w:rsidR="00FB02E5" w:rsidRDefault="00000000">
      <w:pPr>
        <w:snapToGrid w:val="0"/>
        <w:spacing w:line="360" w:lineRule="auto"/>
        <w:jc w:val="left"/>
        <w:rPr>
          <w:rFonts w:ascii="仿宋" w:eastAsia="仿宋" w:hAnsi="仿宋" w:cs="仿宋" w:hint="eastAsia"/>
          <w:b/>
          <w:bCs/>
          <w:sz w:val="24"/>
        </w:rPr>
      </w:pPr>
      <w:bookmarkStart w:id="13" w:name="_Hlk193135006"/>
      <w:r>
        <w:rPr>
          <w:rFonts w:ascii="仿宋" w:eastAsia="仿宋" w:hAnsi="仿宋" w:cs="仿宋" w:hint="eastAsia"/>
          <w:b/>
          <w:bCs/>
          <w:sz w:val="24"/>
        </w:rPr>
        <w:t>2.1“资格文件”包括以下内容：</w:t>
      </w:r>
    </w:p>
    <w:p w14:paraId="7A742DD5"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560F44CE"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2.1.2法定代表人授权委托书（附件4，法定代表人可以不授权他人参与投标；个体工商户需经营者参与投标，不得授权)</w:t>
      </w:r>
      <w:r>
        <w:rPr>
          <w:rFonts w:ascii="仿宋" w:eastAsia="仿宋" w:hAnsi="仿宋" w:cs="仿宋" w:hint="eastAsia"/>
          <w:bCs/>
          <w:sz w:val="24"/>
        </w:rPr>
        <w:t>；</w:t>
      </w:r>
    </w:p>
    <w:p w14:paraId="22CF7991"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2.1.3法定代表人及其授权代表身份证复印件、法定代表人身份证明书（附件5、6）；</w:t>
      </w:r>
    </w:p>
    <w:p w14:paraId="0C776447"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w:t>
      </w:r>
      <w:proofErr w:type="gramStart"/>
      <w:r>
        <w:rPr>
          <w:rFonts w:ascii="仿宋" w:eastAsia="仿宋" w:hAnsi="仿宋" w:cs="仿宋" w:hint="eastAsia"/>
          <w:bCs/>
          <w:sz w:val="24"/>
        </w:rPr>
        <w:t>社保证明</w:t>
      </w:r>
      <w:proofErr w:type="gramEnd"/>
      <w:r>
        <w:rPr>
          <w:rFonts w:ascii="仿宋" w:eastAsia="仿宋" w:hAnsi="仿宋" w:cs="仿宋" w:hint="eastAsia"/>
          <w:sz w:val="24"/>
        </w:rPr>
        <w:t>（附件7）；</w:t>
      </w:r>
    </w:p>
    <w:p w14:paraId="5B4EBEE6"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lastRenderedPageBreak/>
        <w:t>2.1.5资格条件证明材料（复印件或打印件）：</w:t>
      </w:r>
    </w:p>
    <w:p w14:paraId="76FE65DA" w14:textId="77777777" w:rsidR="00FB02E5"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18965668" w14:textId="77777777" w:rsidR="00FB02E5"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2.1.5.2供应商基本资格条件书面承诺函、供应商廉洁自律承诺书（附件8）；</w:t>
      </w:r>
    </w:p>
    <w:p w14:paraId="5A7D9125" w14:textId="77777777" w:rsidR="00FB02E5"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特定资格条件证明材料（附件9，具体要求见公告）。</w:t>
      </w:r>
    </w:p>
    <w:p w14:paraId="1E362F94" w14:textId="77777777" w:rsidR="00FB02E5"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2.2“商务技术（资信）”包括以下内容：</w:t>
      </w:r>
    </w:p>
    <w:p w14:paraId="1FCC1344"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2.2.1项目明细清单（附件12、13）；</w:t>
      </w:r>
    </w:p>
    <w:p w14:paraId="730BCAA7"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2.2.2评分对应表（附件14）；</w:t>
      </w:r>
    </w:p>
    <w:p w14:paraId="266A564A" w14:textId="77777777" w:rsidR="00FB02E5"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标段1：</w:t>
      </w:r>
    </w:p>
    <w:p w14:paraId="587D24D5"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szCs w:val="22"/>
        </w:rPr>
        <w:t>市场占有证明材料（对应评分标准第1点，附件15、16）</w:t>
      </w:r>
      <w:r>
        <w:rPr>
          <w:rFonts w:ascii="仿宋" w:eastAsia="仿宋" w:hAnsi="仿宋" w:cs="仿宋" w:hint="eastAsia"/>
          <w:sz w:val="24"/>
        </w:rPr>
        <w:t>；</w:t>
      </w:r>
    </w:p>
    <w:p w14:paraId="53FAD1F3" w14:textId="77777777" w:rsidR="00FB02E5"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w:t>
      </w:r>
      <w:r>
        <w:rPr>
          <w:rFonts w:ascii="仿宋" w:eastAsia="仿宋" w:hAnsi="仿宋" w:cs="仿宋"/>
          <w:sz w:val="24"/>
          <w:szCs w:val="22"/>
        </w:rPr>
        <w:t>4</w:t>
      </w:r>
      <w:r>
        <w:rPr>
          <w:rFonts w:ascii="仿宋" w:eastAsia="仿宋" w:hAnsi="仿宋" w:cs="仿宋" w:hint="eastAsia"/>
          <w:sz w:val="24"/>
          <w:szCs w:val="22"/>
        </w:rPr>
        <w:t>资信文件证明材料（对应评分标准第</w:t>
      </w:r>
      <w:r>
        <w:rPr>
          <w:rFonts w:ascii="仿宋" w:eastAsia="仿宋" w:hAnsi="仿宋" w:cs="仿宋"/>
          <w:sz w:val="24"/>
          <w:szCs w:val="22"/>
        </w:rPr>
        <w:t>2</w:t>
      </w:r>
      <w:r>
        <w:rPr>
          <w:rFonts w:ascii="仿宋" w:eastAsia="仿宋" w:hAnsi="仿宋" w:cs="仿宋" w:hint="eastAsia"/>
          <w:sz w:val="24"/>
          <w:szCs w:val="22"/>
        </w:rPr>
        <w:t>点）；</w:t>
      </w:r>
    </w:p>
    <w:p w14:paraId="5855378F" w14:textId="77777777" w:rsidR="00FB02E5"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2.2.5产品质量证明材料（对应评分标准第3点）；</w:t>
      </w:r>
    </w:p>
    <w:p w14:paraId="58415272" w14:textId="77777777" w:rsidR="00FB02E5"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6综合服务证明材料（对应评分标准第4点）；</w:t>
      </w:r>
    </w:p>
    <w:p w14:paraId="5D04D606" w14:textId="77777777" w:rsidR="00FB02E5"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7</w:t>
      </w:r>
      <w:r>
        <w:rPr>
          <w:rFonts w:ascii="仿宋" w:eastAsia="仿宋" w:hAnsi="仿宋" w:cs="仿宋" w:hint="eastAsia"/>
          <w:sz w:val="24"/>
        </w:rPr>
        <w:t>其他优惠</w:t>
      </w:r>
      <w:r>
        <w:rPr>
          <w:rFonts w:ascii="仿宋" w:eastAsia="仿宋" w:hAnsi="仿宋" w:cs="仿宋" w:hint="eastAsia"/>
          <w:sz w:val="24"/>
          <w:szCs w:val="22"/>
        </w:rPr>
        <w:t>证明材料（对应评分标准第5点）；</w:t>
      </w:r>
    </w:p>
    <w:p w14:paraId="1D9392A0" w14:textId="77777777" w:rsidR="00FB02E5" w:rsidRDefault="00000000">
      <w:pPr>
        <w:snapToGrid w:val="0"/>
        <w:spacing w:line="360" w:lineRule="auto"/>
        <w:jc w:val="left"/>
        <w:rPr>
          <w:rFonts w:ascii="仿宋" w:eastAsia="仿宋" w:hAnsi="仿宋" w:cs="仿宋" w:hint="eastAsia"/>
          <w:sz w:val="24"/>
          <w:szCs w:val="24"/>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8</w:t>
      </w:r>
      <w:r>
        <w:rPr>
          <w:rFonts w:ascii="仿宋" w:eastAsia="仿宋" w:hAnsi="仿宋" w:cs="仿宋" w:hint="eastAsia"/>
          <w:sz w:val="24"/>
          <w:szCs w:val="24"/>
        </w:rPr>
        <w:t>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p w14:paraId="4555CC0F" w14:textId="77777777" w:rsidR="00FB02E5"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07822E19" w14:textId="77777777" w:rsidR="00FB02E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2.3.1开标一览表（附件20）；</w:t>
      </w:r>
    </w:p>
    <w:p w14:paraId="282F35F9" w14:textId="77777777" w:rsidR="00FB02E5" w:rsidRDefault="00000000">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t>2.3.2关于报价的其他说明（如有，格式自拟）。</w:t>
      </w:r>
    </w:p>
    <w:bookmarkEnd w:id="13"/>
    <w:p w14:paraId="36365079" w14:textId="77777777" w:rsidR="00FB02E5" w:rsidRDefault="00000000">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注：投标文件可在招标文件格式的基础上适当调整，以使内容更加完备。盖章、签署等要求按招标文件第六章和标段内的规定执行。</w:t>
      </w:r>
    </w:p>
    <w:p w14:paraId="5CBA0294" w14:textId="77777777" w:rsidR="00FB02E5"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6701D2B0"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3.1投标文件分为资格文件、商务技术（资信）文件、报价文件三部分。各投标人在编制投标文件时请按照招标文件第六部</w:t>
      </w:r>
      <w:proofErr w:type="gramStart"/>
      <w:r>
        <w:rPr>
          <w:rFonts w:ascii="仿宋" w:eastAsia="仿宋" w:hAnsi="仿宋" w:cs="仿宋" w:hint="eastAsia"/>
          <w:sz w:val="24"/>
        </w:rPr>
        <w:t>分规定</w:t>
      </w:r>
      <w:proofErr w:type="gramEnd"/>
      <w:r>
        <w:rPr>
          <w:rFonts w:ascii="仿宋" w:eastAsia="仿宋" w:hAnsi="仿宋" w:cs="仿宋" w:hint="eastAsia"/>
          <w:sz w:val="24"/>
        </w:rPr>
        <w:t>的格式进行，混乱的编排导致投标文件被误读或评标委员会查找不到有效文件是投标人的风险。</w:t>
      </w:r>
    </w:p>
    <w:p w14:paraId="4BFC8B7E"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3.2投标人进行电子投标应安装客户端软件—“政</w:t>
      </w:r>
      <w:proofErr w:type="gramStart"/>
      <w:r>
        <w:rPr>
          <w:rFonts w:ascii="仿宋" w:eastAsia="仿宋" w:hAnsi="仿宋" w:cs="仿宋" w:hint="eastAsia"/>
          <w:sz w:val="24"/>
        </w:rPr>
        <w:t>采云</w:t>
      </w:r>
      <w:proofErr w:type="gramEnd"/>
      <w:r>
        <w:rPr>
          <w:rFonts w:ascii="仿宋" w:eastAsia="仿宋" w:hAnsi="仿宋" w:cs="仿宋" w:hint="eastAsia"/>
          <w:sz w:val="24"/>
        </w:rPr>
        <w:t>电子交易客户端”，并按照招标文件和电子交易平台的要求编制并加密投标文件。投标人未按规定加密的投标文件，电子交易平台将拒收并提示。</w:t>
      </w:r>
    </w:p>
    <w:p w14:paraId="32804DA5"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w:t>
      </w:r>
      <w:proofErr w:type="gramStart"/>
      <w:r>
        <w:rPr>
          <w:rFonts w:ascii="仿宋" w:eastAsia="仿宋" w:hAnsi="仿宋" w:cs="仿宋" w:hint="eastAsia"/>
          <w:sz w:val="24"/>
        </w:rPr>
        <w:t>采云</w:t>
      </w:r>
      <w:proofErr w:type="gramEnd"/>
      <w:r>
        <w:rPr>
          <w:rFonts w:ascii="仿宋" w:eastAsia="仿宋" w:hAnsi="仿宋" w:cs="仿宋" w:hint="eastAsia"/>
          <w:sz w:val="24"/>
        </w:rPr>
        <w:t>电子交易客户端”需要提前申领CA数字证书，申领流程请自行前往</w:t>
      </w:r>
      <w:r>
        <w:rPr>
          <w:rFonts w:ascii="仿宋" w:eastAsia="仿宋" w:hAnsi="仿宋" w:cs="仿宋" w:hint="eastAsia"/>
          <w:sz w:val="24"/>
        </w:rPr>
        <w:lastRenderedPageBreak/>
        <w:t>“浙江政府采购网-下载专区-电子交易客户端-CA驱动和申领流程”进行查阅。</w:t>
      </w:r>
    </w:p>
    <w:p w14:paraId="7F2F89DB"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5DC88B5F"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3.5为确保网上操作合法、有效和安全，投标人应当在投标截止时间前完成在“政府采购云平台”的身份认证，确保在电子投标过程中能够对相关数据电文进行加密和使用电子签名。</w:t>
      </w:r>
    </w:p>
    <w:p w14:paraId="71979C3E"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6051E378" w14:textId="77777777" w:rsidR="00FB02E5" w:rsidRDefault="00000000">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409050A1" w14:textId="77777777" w:rsidR="00FB02E5"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7B7208C0" w14:textId="77777777" w:rsidR="00FB02E5"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4.2电子交易平台收到投标文件，将妥善保存并即时向投标人发出确认回执通知。在投标截止时间前，除投标人补充、修改或者撤回投标文件外，任何单位和个人不得解密或提取投标文件。</w:t>
      </w:r>
    </w:p>
    <w:p w14:paraId="60C6ACE7" w14:textId="77777777" w:rsidR="00FB02E5"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40E3FD33" w14:textId="77777777" w:rsidR="00FB02E5"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4.4招标人、采购代理机构可以视情况延长投标文件提交的截止时间。在上述情况下，采购代理机构与投标人以前在投标截止期方面的全部权利、责任和义务，将适用于延长至新的投标截止期。</w:t>
      </w:r>
    </w:p>
    <w:p w14:paraId="05755ADB" w14:textId="77777777" w:rsidR="00FB02E5" w:rsidRDefault="00000000">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022B486C" w14:textId="77777777" w:rsidR="00FB02E5" w:rsidRDefault="00000000">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518607F0" w14:textId="77777777" w:rsidR="00FB02E5"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1DEB5E94" w14:textId="77777777" w:rsidR="00FB02E5"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69981CD2" w14:textId="77777777" w:rsidR="00FB02E5" w:rsidRDefault="00000000">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t>5.4投标文件不予退还。</w:t>
      </w:r>
      <w:bookmarkStart w:id="14" w:name="_Toc104885744"/>
    </w:p>
    <w:p w14:paraId="0B9681F4" w14:textId="77777777" w:rsidR="00FB02E5" w:rsidRDefault="00000000">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14"/>
    </w:p>
    <w:p w14:paraId="28042311" w14:textId="77777777" w:rsidR="00FB02E5"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1．电子招投标开标及评审程序</w:t>
      </w:r>
    </w:p>
    <w:p w14:paraId="41C20A35"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4C0E7496"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1.2投标人登录政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平台，用“项目采购-开标评标”功能对电子投标文件进行在线解密。在线解密电子投标文件时间为开标时间起30分钟内。</w:t>
      </w:r>
    </w:p>
    <w:p w14:paraId="619B7675"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lastRenderedPageBreak/>
        <w:t>1.3评标委员会对资格和商务技术响应文件进行评审。</w:t>
      </w:r>
    </w:p>
    <w:p w14:paraId="241C49C9"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6C477158"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1.5启封报价文件资料，主持人宣读投标人名称、投标价格和投标文件的其他内容。未宣读的投标报价和招标文件未允许提供的备选投标方案等实质性内容，评标时不予承认。</w:t>
      </w:r>
    </w:p>
    <w:p w14:paraId="0BD42832"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6516B6F1" w14:textId="77777777" w:rsidR="00FB02E5" w:rsidRDefault="00000000">
      <w:pPr>
        <w:snapToGrid w:val="0"/>
        <w:spacing w:line="360" w:lineRule="auto"/>
        <w:jc w:val="left"/>
        <w:rPr>
          <w:rFonts w:ascii="仿宋" w:eastAsia="仿宋" w:hAnsi="仿宋" w:cs="仿宋" w:hint="eastAsia"/>
          <w:b/>
          <w:sz w:val="24"/>
        </w:rPr>
      </w:pPr>
      <w:r>
        <w:rPr>
          <w:rFonts w:ascii="仿宋" w:eastAsia="仿宋" w:hAnsi="仿宋" w:cs="仿宋" w:hint="eastAsia"/>
          <w:bCs/>
          <w:sz w:val="24"/>
        </w:rPr>
        <w:t>1.7主持人公布评标结果。</w:t>
      </w:r>
    </w:p>
    <w:p w14:paraId="33751EE8"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公司如对电子化开标及评审程序有调整的，按调整后的程序操作。</w:t>
      </w:r>
    </w:p>
    <w:p w14:paraId="2F2F7E94" w14:textId="77777777" w:rsidR="00FB02E5"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4C17B481"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2.1电子交易平台发生故障而无法登录访问的； </w:t>
      </w:r>
    </w:p>
    <w:p w14:paraId="4474904E"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46D0D933"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552963B3"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2FE2B2A1" w14:textId="77777777" w:rsidR="00FB02E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2.5其他无法保证电子交易的公平、公正和安全的情况。</w:t>
      </w:r>
    </w:p>
    <w:p w14:paraId="26EB93D8"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369398A4" w14:textId="77777777" w:rsidR="00FB02E5"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575396E1"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3CD024A2"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181A2E1A"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3.3评标委员会负责对投标人资格的最终审定。</w:t>
      </w:r>
    </w:p>
    <w:p w14:paraId="3F67475B"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3.4评标委员会可以要求投标人对其投标文件中含义不明确的内容作必要的澄清或者说明，但澄清或者说明不得超过投标文件的范围或者改变投标文件的实质性内容。</w:t>
      </w:r>
    </w:p>
    <w:p w14:paraId="78293277" w14:textId="77777777" w:rsidR="00FB02E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澄清、说明或者补正的，评标委员会和供应商应当通过政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平台交换数据电文。给予供应商提交澄清说明或补正的时间不少于半小时，供应商已经明确表示澄清说明或补正完毕的除外。</w:t>
      </w:r>
    </w:p>
    <w:p w14:paraId="5F81F936" w14:textId="77777777" w:rsidR="00FB02E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lastRenderedPageBreak/>
        <w:t>供应商通过政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平台交换的数据电文必须进行电子签章。</w:t>
      </w:r>
    </w:p>
    <w:p w14:paraId="184281BC"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w:t>
      </w:r>
      <w:proofErr w:type="gramStart"/>
      <w:r>
        <w:rPr>
          <w:rFonts w:ascii="仿宋" w:eastAsia="仿宋" w:hAnsi="仿宋" w:cs="仿宋" w:hint="eastAsia"/>
          <w:sz w:val="24"/>
          <w:szCs w:val="24"/>
        </w:rPr>
        <w:t>畸</w:t>
      </w:r>
      <w:proofErr w:type="gramEnd"/>
      <w:r>
        <w:rPr>
          <w:rFonts w:ascii="仿宋" w:eastAsia="仿宋" w:hAnsi="仿宋" w:cs="仿宋" w:hint="eastAsia"/>
          <w:sz w:val="24"/>
          <w:szCs w:val="24"/>
        </w:rPr>
        <w:t>低的评分情形（评审小组成员个人主观打分偏离所有评审小组成员主观打分平均值30%以上），启动评分畸高、</w:t>
      </w:r>
      <w:proofErr w:type="gramStart"/>
      <w:r>
        <w:rPr>
          <w:rFonts w:ascii="仿宋" w:eastAsia="仿宋" w:hAnsi="仿宋" w:cs="仿宋" w:hint="eastAsia"/>
          <w:sz w:val="24"/>
          <w:szCs w:val="24"/>
        </w:rPr>
        <w:t>畸低行为</w:t>
      </w:r>
      <w:proofErr w:type="gramEnd"/>
      <w:r>
        <w:rPr>
          <w:rFonts w:ascii="仿宋" w:eastAsia="仿宋" w:hAnsi="仿宋" w:cs="仿宋" w:hint="eastAsia"/>
          <w:sz w:val="24"/>
          <w:szCs w:val="24"/>
        </w:rPr>
        <w:t>认定程序，评审小组组长应提醒相关评审人员进行复核或书面说明理由，评审人员拒绝说明的，由现场监督员据实记录；评审人员的评审、修改记录应保留原件，随项目其他资料一并存档。</w:t>
      </w:r>
    </w:p>
    <w:p w14:paraId="4A77B91A"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3.6评标委员会对投标文件的判定，只依据投标文件和招标文件内容本身，不依据任何外来证明。</w:t>
      </w:r>
    </w:p>
    <w:p w14:paraId="6E04EFF0"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w:t>
      </w:r>
      <w:proofErr w:type="gramStart"/>
      <w:r>
        <w:rPr>
          <w:rFonts w:ascii="仿宋" w:eastAsia="仿宋" w:hAnsi="仿宋" w:cs="仿宋" w:hint="eastAsia"/>
          <w:sz w:val="24"/>
          <w:szCs w:val="24"/>
        </w:rPr>
        <w:t>方解释</w:t>
      </w:r>
      <w:proofErr w:type="gramEnd"/>
      <w:r>
        <w:rPr>
          <w:rFonts w:ascii="仿宋" w:eastAsia="仿宋" w:hAnsi="仿宋" w:cs="仿宋" w:hint="eastAsia"/>
          <w:sz w:val="24"/>
          <w:szCs w:val="24"/>
        </w:rPr>
        <w:t>落标的原因。</w:t>
      </w:r>
    </w:p>
    <w:p w14:paraId="4E75ADB1"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13954189"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4.1资格性审查</w:t>
      </w:r>
    </w:p>
    <w:p w14:paraId="5FFFDD44"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75D851E4"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06CA9004"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w:t>
      </w:r>
      <w:proofErr w:type="gramStart"/>
      <w:r>
        <w:rPr>
          <w:rFonts w:ascii="仿宋" w:eastAsia="仿宋" w:hAnsi="仿宋" w:cs="仿宋" w:hint="eastAsia"/>
          <w:sz w:val="24"/>
          <w:szCs w:val="24"/>
        </w:rPr>
        <w:t>响应性只根据</w:t>
      </w:r>
      <w:proofErr w:type="gramEnd"/>
      <w:r>
        <w:rPr>
          <w:rFonts w:ascii="仿宋" w:eastAsia="仿宋" w:hAnsi="仿宋" w:cs="仿宋" w:hint="eastAsia"/>
          <w:sz w:val="24"/>
          <w:szCs w:val="24"/>
        </w:rPr>
        <w:t>投标文件本身的内容，而不寻求外部证据。</w:t>
      </w:r>
    </w:p>
    <w:p w14:paraId="2403AA6B"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4.3如果投标文件实质不响应招标文件的各项要求，评标委员会将予以拒绝，并且不允许投标人通过修改或撤销其不符合要求的差异或保留，使之成为具有实质性响应的投标。</w:t>
      </w:r>
    </w:p>
    <w:p w14:paraId="3BAD90DB"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0C9AEE10"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.1投标文件中开标一览表内容与投标文件中相应内容不一致的，以开标一览表为准；</w:t>
      </w:r>
    </w:p>
    <w:p w14:paraId="2EABA0BF"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09429D6D"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.3单价金额小数点或者百分比有明显错位的，以开标一览表的总价为准，并修改单价；</w:t>
      </w:r>
    </w:p>
    <w:p w14:paraId="5B9E1080"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sz w:val="24"/>
        </w:rPr>
        <w:lastRenderedPageBreak/>
        <w:t>5</w:t>
      </w:r>
      <w:r>
        <w:rPr>
          <w:rFonts w:ascii="仿宋" w:eastAsia="仿宋" w:hAnsi="仿宋" w:cs="仿宋" w:hint="eastAsia"/>
          <w:sz w:val="24"/>
        </w:rPr>
        <w:t>.4总价金额与按单价汇总金额不一致的，以单价金额计算结果为准。</w:t>
      </w:r>
    </w:p>
    <w:p w14:paraId="59EBD74A" w14:textId="77777777" w:rsidR="00FB02E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47AF1516"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22C8D9B7"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6.1评标委员会将对在实质上响应招标文件要求的投标文件进行评估和比较。</w:t>
      </w:r>
    </w:p>
    <w:p w14:paraId="0E550A77"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平台进行书面说明并提供相关材料，但不得超过投标文件的范围或者改变投标文件的实质性内容。</w:t>
      </w:r>
    </w:p>
    <w:p w14:paraId="6F7F278F"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7C1D78DB"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6.4在评审过程中，如属于实质性偏离或符合无效响应条件的，应当询问相关投标人，并可对其通过政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平台进行线上确认，但不允许对偏离条款进行补充、修正或撤回。</w:t>
      </w:r>
    </w:p>
    <w:p w14:paraId="11B25695"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01B050B3"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6.6汇总（商务技术得分情况）。评标委员会各成员应当独立对每个投标人的商务技术（资信）文件进行评价，并汇总商务技术得分情况。</w:t>
      </w:r>
    </w:p>
    <w:p w14:paraId="641489D7"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02F8DA66"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平台提供线上说明，必要时提交相关证明材料。</w:t>
      </w:r>
    </w:p>
    <w:p w14:paraId="1FDF24A4"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4E8D7A27"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6.8评标委员会依据招标文件规定的评标标准和方法，对投标文件进行评审和比较后，向采购人或其委托的采购代理机构提供书面评标报告，并按得分高低排序推荐中标候选供应商。</w:t>
      </w:r>
    </w:p>
    <w:p w14:paraId="2493FB18"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t>7.投标文件的澄清</w:t>
      </w:r>
    </w:p>
    <w:p w14:paraId="5C1481C9" w14:textId="77777777" w:rsidR="00FB02E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19C3F375"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b/>
          <w:sz w:val="24"/>
          <w:szCs w:val="24"/>
        </w:rPr>
        <w:lastRenderedPageBreak/>
        <w:t>8</w:t>
      </w:r>
      <w:r>
        <w:rPr>
          <w:rFonts w:ascii="仿宋" w:eastAsia="仿宋" w:hAnsi="仿宋" w:cs="仿宋" w:hint="eastAsia"/>
          <w:b/>
          <w:sz w:val="24"/>
          <w:szCs w:val="24"/>
        </w:rPr>
        <w:t>.无效投标的情形</w:t>
      </w:r>
    </w:p>
    <w:p w14:paraId="0D5F9783" w14:textId="77777777" w:rsidR="00FB02E5" w:rsidRDefault="00000000">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2744456C" w14:textId="77777777" w:rsidR="00FB02E5" w:rsidRDefault="00000000">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012808FE"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77EDBA0F"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7607BDB8"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投标人不具备招标文件中规定的资格要求的（投标人未按招标文件要求提供资格证明文件的，视为投标人不具备招标文件中规定的资格要求）；</w:t>
      </w:r>
    </w:p>
    <w:p w14:paraId="2206335B" w14:textId="77777777" w:rsidR="00FB02E5" w:rsidRDefault="00000000">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62ECF91B" w14:textId="77777777" w:rsidR="00FB02E5"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.6授权代表非投标单位正式职工的（以</w:t>
      </w:r>
      <w:proofErr w:type="gramStart"/>
      <w:r>
        <w:rPr>
          <w:rFonts w:ascii="仿宋" w:eastAsia="仿宋" w:hAnsi="仿宋" w:cs="仿宋" w:hint="eastAsia"/>
          <w:kern w:val="0"/>
          <w:sz w:val="24"/>
        </w:rPr>
        <w:t>社保证</w:t>
      </w:r>
      <w:proofErr w:type="gramEnd"/>
      <w:r>
        <w:rPr>
          <w:rFonts w:ascii="仿宋" w:eastAsia="仿宋" w:hAnsi="仿宋" w:cs="仿宋" w:hint="eastAsia"/>
          <w:kern w:val="0"/>
          <w:sz w:val="24"/>
        </w:rPr>
        <w:t>明为准，如授权代表为离退休返聘人员的，需提供退休证明及单位聘用证明），法定代表人或个体工商户经营者除外；</w:t>
      </w:r>
    </w:p>
    <w:p w14:paraId="381D72DA" w14:textId="77777777" w:rsidR="00FB02E5"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5CCBDA34" w14:textId="77777777" w:rsidR="00FB02E5" w:rsidRDefault="00000000">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137EE1E6" w14:textId="77777777" w:rsidR="00FB02E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05ACE257" w14:textId="77777777" w:rsidR="00FB02E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5473D668" w14:textId="77777777" w:rsidR="00FB02E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7AF53376" w14:textId="77777777" w:rsidR="00FB02E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5关键信息填写不完整或字迹不能辨认或有漏项的，经评审委员会认定属于重大偏差的；</w:t>
      </w:r>
    </w:p>
    <w:p w14:paraId="2BC43459" w14:textId="77777777" w:rsidR="00FB02E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21190530" w14:textId="77777777" w:rsidR="00FB02E5" w:rsidRDefault="00000000">
      <w:pPr>
        <w:snapToGrid w:val="0"/>
        <w:spacing w:line="360" w:lineRule="auto"/>
        <w:jc w:val="left"/>
        <w:rPr>
          <w:rFonts w:ascii="仿宋" w:eastAsia="仿宋" w:hAnsi="仿宋" w:cs="仿宋" w:hint="eastAsia"/>
          <w:sz w:val="24"/>
        </w:rPr>
      </w:pPr>
      <w:r>
        <w:rPr>
          <w:rFonts w:ascii="仿宋" w:eastAsia="仿宋" w:hAnsi="仿宋" w:cs="仿宋"/>
          <w:kern w:val="0"/>
          <w:sz w:val="24"/>
        </w:rPr>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57E8C785" w14:textId="77777777" w:rsidR="00FB02E5"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183B254A" w14:textId="77777777" w:rsidR="00FB02E5"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w:t>
      </w:r>
      <w:r>
        <w:rPr>
          <w:rFonts w:ascii="仿宋" w:eastAsia="仿宋" w:hAnsi="仿宋" w:cs="仿宋" w:hint="eastAsia"/>
          <w:sz w:val="24"/>
        </w:rPr>
        <w:lastRenderedPageBreak/>
        <w:t>影响产品质量或者不能诚信履约的；</w:t>
      </w:r>
    </w:p>
    <w:p w14:paraId="301257E8" w14:textId="77777777" w:rsidR="00FB02E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4AC338D2" w14:textId="77777777" w:rsidR="00FB02E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3E67AC74" w14:textId="77777777" w:rsidR="00FB02E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2A4FA1A7" w14:textId="77777777" w:rsidR="00FB02E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.14供应商提供虚假材料投标的（包括但不限于以下情节）；</w:t>
      </w:r>
    </w:p>
    <w:p w14:paraId="4BF95065"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368E0C88"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02838F15"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.14.3提供虚假的项目负责人或者主要技术人员简历、劳动关系证明；</w:t>
      </w:r>
    </w:p>
    <w:p w14:paraId="0C14CBA9"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14D5BA43" w14:textId="77777777" w:rsidR="00FB02E5" w:rsidRDefault="00000000">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665758B8" w14:textId="77777777" w:rsidR="00FB02E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3FF38B3C"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7D314CAB"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67572E16"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168FE679"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298979B0"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.15.4不同供应商的投标文件异常一致或者投标报价呈规律性差异；</w:t>
      </w:r>
    </w:p>
    <w:p w14:paraId="1A0E2497"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2B9E6B8E"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7790F0FD" w14:textId="77777777" w:rsidR="00FB02E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0E7A01EA"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79A825FA"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42C5DBF6"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.18.1供应商直接或者间接从采购人或者采购代理机构处获得其他供应商的相关情况并修改其投标文件或者响应文件；</w:t>
      </w:r>
    </w:p>
    <w:p w14:paraId="3B9434D3"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w:t>
      </w:r>
      <w:proofErr w:type="gramStart"/>
      <w:r>
        <w:rPr>
          <w:rFonts w:ascii="仿宋" w:eastAsia="仿宋" w:hAnsi="仿宋" w:cs="仿宋"/>
          <w:sz w:val="24"/>
          <w:szCs w:val="21"/>
        </w:rPr>
        <w:t>商按照</w:t>
      </w:r>
      <w:proofErr w:type="gramEnd"/>
      <w:r>
        <w:rPr>
          <w:rFonts w:ascii="仿宋" w:eastAsia="仿宋" w:hAnsi="仿宋" w:cs="仿宋"/>
          <w:sz w:val="24"/>
          <w:szCs w:val="21"/>
        </w:rPr>
        <w:t>采购人或者采购代理机构的授意撤换、修改投标文件或者响应文件；</w:t>
      </w:r>
    </w:p>
    <w:p w14:paraId="3FBB4EEE"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0FCFD6DB"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lastRenderedPageBreak/>
        <w:t>8</w:t>
      </w:r>
      <w:r>
        <w:rPr>
          <w:rFonts w:ascii="仿宋" w:eastAsia="仿宋" w:hAnsi="仿宋" w:cs="仿宋"/>
          <w:sz w:val="24"/>
          <w:szCs w:val="21"/>
        </w:rPr>
        <w:t>.18.4属于同一集团、协会、商会等组织成员的供应</w:t>
      </w:r>
      <w:proofErr w:type="gramStart"/>
      <w:r>
        <w:rPr>
          <w:rFonts w:ascii="仿宋" w:eastAsia="仿宋" w:hAnsi="仿宋" w:cs="仿宋"/>
          <w:sz w:val="24"/>
          <w:szCs w:val="21"/>
        </w:rPr>
        <w:t>商按照</w:t>
      </w:r>
      <w:proofErr w:type="gramEnd"/>
      <w:r>
        <w:rPr>
          <w:rFonts w:ascii="仿宋" w:eastAsia="仿宋" w:hAnsi="仿宋" w:cs="仿宋"/>
          <w:sz w:val="24"/>
          <w:szCs w:val="21"/>
        </w:rPr>
        <w:t>该组织要求协同参加政府采购活动；</w:t>
      </w:r>
    </w:p>
    <w:p w14:paraId="33725398"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43FDC55C"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79893DC6"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.18.7供应商与采购人或者采购代理机构之间、供应商相互之间，为谋求特定供应商中标、成交或者排斥其他供应商的其他串通行为。</w:t>
      </w:r>
    </w:p>
    <w:p w14:paraId="2113CF97"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w:t>
      </w:r>
      <w:proofErr w:type="gramStart"/>
      <w:r>
        <w:rPr>
          <w:rFonts w:ascii="仿宋" w:eastAsia="仿宋" w:hAnsi="仿宋" w:cs="仿宋" w:hint="eastAsia"/>
          <w:sz w:val="24"/>
          <w:szCs w:val="21"/>
        </w:rPr>
        <w:t>商存在</w:t>
      </w:r>
      <w:proofErr w:type="gramEnd"/>
      <w:r>
        <w:rPr>
          <w:rFonts w:ascii="仿宋" w:eastAsia="仿宋" w:hAnsi="仿宋" w:cs="仿宋" w:hint="eastAsia"/>
          <w:sz w:val="24"/>
          <w:szCs w:val="21"/>
        </w:rPr>
        <w:t>下列情形之一的其投标(响应)文件无效：</w:t>
      </w:r>
    </w:p>
    <w:p w14:paraId="100F94AC"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.19.1不同供应商的电子投标(响应)文件上传计算机的网卡MAC地址、CPU序列号和硬盘序列号等硬件信息相同的；</w:t>
      </w:r>
    </w:p>
    <w:p w14:paraId="40C74288"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37503027"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.19.3不同供应商的投标(响应)文件的内容存在三处(含)以上错误一致，且无法合理解释的；</w:t>
      </w:r>
    </w:p>
    <w:p w14:paraId="1A540C5B"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256ABDC7" w14:textId="77777777" w:rsidR="00FB02E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0AFF300C"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t>9.评标过程保密</w:t>
      </w:r>
    </w:p>
    <w:p w14:paraId="7AE2EB09"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6E5FBEB0"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6A23610B"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6A4ECD9E"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.1采购人在收到评标报告之日起5个工作日内在评审报告推荐的中标或成交候选人中按顺序确定中标或成交供应商。</w:t>
      </w:r>
    </w:p>
    <w:p w14:paraId="6C331271"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7E577667"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11</w:t>
      </w:r>
      <w:r>
        <w:rPr>
          <w:rFonts w:ascii="仿宋" w:eastAsia="仿宋" w:hAnsi="仿宋" w:cs="仿宋" w:hint="eastAsia"/>
          <w:b/>
          <w:bCs/>
          <w:sz w:val="24"/>
        </w:rPr>
        <w:t>.中标通知书的申领</w:t>
      </w:r>
    </w:p>
    <w:p w14:paraId="7C664945"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平台向中标供应商签发中标通知书。请中标供应商自行登录政</w:t>
      </w:r>
      <w:proofErr w:type="gramStart"/>
      <w:r>
        <w:rPr>
          <w:rFonts w:ascii="仿宋" w:eastAsia="仿宋" w:hAnsi="仿宋" w:cs="仿宋" w:hint="eastAsia"/>
          <w:kern w:val="0"/>
          <w:sz w:val="24"/>
        </w:rPr>
        <w:lastRenderedPageBreak/>
        <w:t>采云</w:t>
      </w:r>
      <w:proofErr w:type="gramEnd"/>
      <w:r>
        <w:rPr>
          <w:rFonts w:ascii="仿宋" w:eastAsia="仿宋" w:hAnsi="仿宋" w:cs="仿宋" w:hint="eastAsia"/>
          <w:kern w:val="0"/>
          <w:sz w:val="24"/>
        </w:rPr>
        <w:t>平台下载并打印中标通知书。在采购代理机构发出中标通知书前，中标供应商如有违反有关法律法规和本项目要求行为的，则取消该投标人的中标资格。</w:t>
      </w:r>
    </w:p>
    <w:p w14:paraId="7B15E602" w14:textId="77777777" w:rsidR="00FB02E5"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1225C401"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4DDD15C8" w14:textId="77777777" w:rsidR="00FB02E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t>11</w:t>
      </w:r>
      <w:r>
        <w:rPr>
          <w:rFonts w:ascii="仿宋" w:eastAsia="仿宋" w:hAnsi="仿宋" w:cs="仿宋" w:hint="eastAsia"/>
          <w:b/>
          <w:bCs/>
          <w:kern w:val="0"/>
          <w:sz w:val="24"/>
        </w:rPr>
        <w:t>.4成交通知书的领取不妨碍相关质疑投诉的提出和处置，成交结果在法定情形内允许改变。在处理</w:t>
      </w:r>
      <w:proofErr w:type="gramStart"/>
      <w:r>
        <w:rPr>
          <w:rFonts w:ascii="仿宋" w:eastAsia="仿宋" w:hAnsi="仿宋" w:cs="仿宋" w:hint="eastAsia"/>
          <w:b/>
          <w:bCs/>
          <w:kern w:val="0"/>
          <w:sz w:val="24"/>
        </w:rPr>
        <w:t>完针对</w:t>
      </w:r>
      <w:proofErr w:type="gramEnd"/>
      <w:r>
        <w:rPr>
          <w:rFonts w:ascii="仿宋" w:eastAsia="仿宋" w:hAnsi="仿宋" w:cs="仿宋" w:hint="eastAsia"/>
          <w:b/>
          <w:bCs/>
          <w:kern w:val="0"/>
          <w:sz w:val="24"/>
        </w:rPr>
        <w:t>成交结果的质疑或投诉前，原则上不签订采购合同。</w:t>
      </w:r>
      <w:bookmarkStart w:id="15" w:name="_Toc104885745"/>
    </w:p>
    <w:p w14:paraId="35997512" w14:textId="77777777" w:rsidR="00FB02E5" w:rsidRDefault="00FB02E5">
      <w:pPr>
        <w:widowControl/>
        <w:snapToGrid w:val="0"/>
        <w:spacing w:line="360" w:lineRule="auto"/>
        <w:jc w:val="center"/>
        <w:rPr>
          <w:rFonts w:ascii="仿宋" w:eastAsia="仿宋" w:hAnsi="仿宋" w:cs="仿宋" w:hint="eastAsia"/>
          <w:b/>
          <w:bCs/>
          <w:sz w:val="32"/>
          <w:szCs w:val="28"/>
        </w:rPr>
      </w:pPr>
    </w:p>
    <w:p w14:paraId="5B2CFE17" w14:textId="77777777" w:rsidR="00FB02E5" w:rsidRDefault="00000000">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t>五、合同签订及履约</w:t>
      </w:r>
      <w:bookmarkEnd w:id="15"/>
    </w:p>
    <w:p w14:paraId="681CAE4A"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2F574957"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w:t>
      </w:r>
      <w:proofErr w:type="gramStart"/>
      <w:r>
        <w:rPr>
          <w:rFonts w:ascii="仿宋" w:eastAsia="仿宋" w:hAnsi="仿宋" w:cs="仿宋" w:hint="eastAsia"/>
          <w:kern w:val="0"/>
          <w:sz w:val="24"/>
        </w:rPr>
        <w:t>取整至百元</w:t>
      </w:r>
      <w:proofErr w:type="gramEnd"/>
      <w:r>
        <w:rPr>
          <w:rFonts w:ascii="仿宋" w:eastAsia="仿宋" w:hAnsi="仿宋" w:cs="仿宋"/>
          <w:kern w:val="0"/>
          <w:sz w:val="24"/>
        </w:rPr>
        <w:t>）</w:t>
      </w:r>
      <w:r>
        <w:rPr>
          <w:rFonts w:ascii="仿宋" w:eastAsia="仿宋" w:hAnsi="仿宋" w:cs="仿宋" w:hint="eastAsia"/>
          <w:kern w:val="0"/>
          <w:sz w:val="24"/>
        </w:rPr>
        <w:t>。</w:t>
      </w:r>
    </w:p>
    <w:p w14:paraId="42A55D21"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1.2采购人和中标人不得向对方提出任何不合理的要求作为签订合同的条件。</w:t>
      </w:r>
    </w:p>
    <w:p w14:paraId="5CF2A29D"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635542E4"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58F40735"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24C5690D"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w:t>
      </w:r>
      <w:proofErr w:type="gramStart"/>
      <w:r>
        <w:rPr>
          <w:rFonts w:ascii="仿宋" w:eastAsia="仿宋" w:hAnsi="仿宋" w:cs="仿宋" w:hint="eastAsia"/>
          <w:sz w:val="24"/>
        </w:rPr>
        <w:t>完合同</w:t>
      </w:r>
      <w:proofErr w:type="gramEnd"/>
      <w:r>
        <w:rPr>
          <w:rFonts w:ascii="仿宋" w:eastAsia="仿宋" w:hAnsi="仿宋" w:cs="仿宋" w:hint="eastAsia"/>
          <w:sz w:val="24"/>
        </w:rPr>
        <w:t>约定事项后，采购人应及时退还履约保证金。采购人验收不合格的，不予退还履约保证金。</w:t>
      </w:r>
    </w:p>
    <w:p w14:paraId="445BE7AC"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2.3供应商以银行、保险公司出具保函形式提交履约保证金的，采购人不得拒收。</w:t>
      </w:r>
    </w:p>
    <w:p w14:paraId="14D3840F"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117DED5F"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3.履约验收</w:t>
      </w:r>
    </w:p>
    <w:p w14:paraId="270818A6"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7CA6688D"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lastRenderedPageBreak/>
        <w:t>3.2采购人可以邀请参加本项目的其他供应商或者第三方机构参与验收。参与验收的供应商或者第三方机构的意见作为</w:t>
      </w:r>
      <w:proofErr w:type="gramStart"/>
      <w:r>
        <w:rPr>
          <w:rFonts w:ascii="仿宋" w:eastAsia="仿宋" w:hAnsi="仿宋" w:cs="仿宋" w:hint="eastAsia"/>
          <w:sz w:val="24"/>
        </w:rPr>
        <w:t>验收书</w:t>
      </w:r>
      <w:proofErr w:type="gramEnd"/>
      <w:r>
        <w:rPr>
          <w:rFonts w:ascii="仿宋" w:eastAsia="仿宋" w:hAnsi="仿宋" w:cs="仿宋" w:hint="eastAsia"/>
          <w:sz w:val="24"/>
        </w:rPr>
        <w:t>的参考资料一并存档。</w:t>
      </w:r>
    </w:p>
    <w:p w14:paraId="1705D7AB"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562F8B12" w14:textId="77777777" w:rsidR="00FB02E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78F7041B" w14:textId="77777777" w:rsidR="00FB02E5" w:rsidRDefault="00000000">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t>4.履约检查</w:t>
      </w:r>
    </w:p>
    <w:p w14:paraId="37658675" w14:textId="77777777" w:rsidR="00FB02E5" w:rsidRDefault="00000000">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16" w:name="_Toc104885746"/>
    </w:p>
    <w:p w14:paraId="4CE3F9B7" w14:textId="77777777" w:rsidR="00FB02E5" w:rsidRDefault="00FB02E5">
      <w:pPr>
        <w:spacing w:line="440" w:lineRule="exact"/>
        <w:jc w:val="center"/>
        <w:rPr>
          <w:rFonts w:ascii="仿宋" w:eastAsia="仿宋" w:hAnsi="仿宋" w:cs="仿宋" w:hint="eastAsia"/>
          <w:b/>
          <w:bCs/>
          <w:sz w:val="40"/>
          <w:szCs w:val="36"/>
        </w:rPr>
      </w:pPr>
    </w:p>
    <w:p w14:paraId="60EFB8B2" w14:textId="77777777" w:rsidR="00FB02E5" w:rsidRDefault="00000000">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16"/>
    </w:p>
    <w:p w14:paraId="678D6EFC" w14:textId="77777777" w:rsidR="00FB02E5" w:rsidRDefault="00000000">
      <w:pPr>
        <w:snapToGrid w:val="0"/>
        <w:spacing w:line="800" w:lineRule="exact"/>
        <w:rPr>
          <w:rFonts w:ascii="仿宋" w:eastAsia="仿宋" w:hAnsi="仿宋" w:hint="eastAsia"/>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以下1-6条款如标段内另有说明的</w:t>
      </w:r>
      <w:r>
        <w:rPr>
          <w:rFonts w:ascii="仿宋" w:eastAsia="仿宋" w:hAnsi="仿宋" w:hint="eastAsia"/>
          <w:b/>
          <w:sz w:val="24"/>
        </w:rPr>
        <w:t>，</w:t>
      </w:r>
      <w:r>
        <w:rPr>
          <w:rFonts w:ascii="仿宋" w:eastAsia="仿宋" w:hAnsi="仿宋" w:hint="eastAsia"/>
          <w:b/>
          <w:sz w:val="24"/>
          <w:u w:val="wave"/>
        </w:rPr>
        <w:t>则</w:t>
      </w:r>
      <w:proofErr w:type="gramStart"/>
      <w:r>
        <w:rPr>
          <w:rFonts w:ascii="仿宋" w:eastAsia="仿宋" w:hAnsi="仿宋" w:hint="eastAsia"/>
          <w:b/>
          <w:sz w:val="24"/>
          <w:u w:val="wave"/>
        </w:rPr>
        <w:t>按标内要求</w:t>
      </w:r>
      <w:proofErr w:type="gramEnd"/>
      <w:r>
        <w:rPr>
          <w:rFonts w:ascii="仿宋" w:eastAsia="仿宋" w:hAnsi="仿宋" w:hint="eastAsia"/>
          <w:b/>
          <w:sz w:val="24"/>
          <w:u w:val="wave"/>
        </w:rPr>
        <w:t>执行</w:t>
      </w:r>
      <w:r>
        <w:rPr>
          <w:rFonts w:ascii="仿宋" w:eastAsia="仿宋" w:hAnsi="仿宋" w:hint="eastAsia"/>
          <w:b/>
          <w:sz w:val="24"/>
        </w:rPr>
        <w:t>。</w:t>
      </w:r>
    </w:p>
    <w:p w14:paraId="37E7B016" w14:textId="77777777" w:rsidR="00FB02E5"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1.医用耗材要求</w:t>
      </w:r>
    </w:p>
    <w:p w14:paraId="4E5AFD1B" w14:textId="77777777" w:rsidR="00FB02E5"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1.1投标人投标提供的</w:t>
      </w:r>
      <w:r>
        <w:rPr>
          <w:rFonts w:ascii="仿宋" w:eastAsia="仿宋" w:hAnsi="仿宋" w:hint="eastAsia"/>
          <w:bCs/>
          <w:sz w:val="24"/>
          <w:szCs w:val="32"/>
        </w:rPr>
        <w:t>医用耗材</w:t>
      </w:r>
      <w:r>
        <w:rPr>
          <w:rFonts w:ascii="仿宋" w:eastAsia="仿宋" w:hAnsi="仿宋" w:hint="eastAsia"/>
          <w:sz w:val="24"/>
        </w:rPr>
        <w:t>必须是厂商原装的、全新的，型号、性能及指标符合国家及</w:t>
      </w:r>
      <w:r>
        <w:rPr>
          <w:rFonts w:ascii="仿宋" w:eastAsia="仿宋" w:hAnsi="仿宋" w:cs="仿宋" w:hint="eastAsia"/>
          <w:kern w:val="0"/>
          <w:sz w:val="24"/>
        </w:rPr>
        <w:t>招标</w:t>
      </w:r>
      <w:r>
        <w:rPr>
          <w:rFonts w:ascii="仿宋" w:eastAsia="仿宋" w:hAnsi="仿宋" w:hint="eastAsia"/>
          <w:sz w:val="24"/>
        </w:rPr>
        <w:t>文件提出的有关技术、质量、安全标准。</w:t>
      </w:r>
    </w:p>
    <w:p w14:paraId="13ACC8BB" w14:textId="77777777" w:rsidR="00FB02E5"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1.2所有</w:t>
      </w:r>
      <w:r>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w:t>
      </w:r>
      <w:proofErr w:type="gramStart"/>
      <w:r>
        <w:rPr>
          <w:rFonts w:ascii="仿宋" w:eastAsia="仿宋" w:hAnsi="仿宋" w:hint="eastAsia"/>
          <w:sz w:val="24"/>
        </w:rPr>
        <w:t>本需求书</w:t>
      </w:r>
      <w:proofErr w:type="gramEnd"/>
      <w:r>
        <w:rPr>
          <w:rFonts w:ascii="仿宋" w:eastAsia="仿宋" w:hAnsi="仿宋" w:hint="eastAsia"/>
          <w:sz w:val="24"/>
        </w:rPr>
        <w:t>中提出的要求。</w:t>
      </w:r>
    </w:p>
    <w:p w14:paraId="669D7231" w14:textId="77777777" w:rsidR="00FB02E5"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1.3</w:t>
      </w:r>
      <w:r>
        <w:rPr>
          <w:rFonts w:ascii="仿宋" w:eastAsia="仿宋" w:hAnsi="仿宋" w:hint="eastAsia"/>
          <w:bCs/>
          <w:sz w:val="24"/>
          <w:szCs w:val="32"/>
        </w:rPr>
        <w:t>医用耗材包装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4132ADD9" w14:textId="77777777" w:rsidR="00FB02E5"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1.4对于影响</w:t>
      </w:r>
      <w:r>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正常工作的必要组成部分，无论在技术规范中指出与否，投标人都应提供并在投标文件中明确列出。</w:t>
      </w:r>
    </w:p>
    <w:p w14:paraId="504434D3" w14:textId="77777777" w:rsidR="00FB02E5"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1.5所有货物提供出厂合格证等质量证明文件，国外生产的必须有合法的进货渠道证明，如海关报关单、原产地证明、商检证明等。</w:t>
      </w:r>
    </w:p>
    <w:p w14:paraId="63AB5812" w14:textId="77777777" w:rsidR="00FB02E5"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hint="eastAsia"/>
        </w:rPr>
        <w:t>1.6所有货物到现场安装使用前，采购人将进行抽样检验或试验。</w:t>
      </w:r>
    </w:p>
    <w:p w14:paraId="3F5E8713" w14:textId="77777777" w:rsidR="00FB02E5"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2.数量调整</w:t>
      </w:r>
    </w:p>
    <w:p w14:paraId="2870CA42" w14:textId="77777777" w:rsidR="00FB02E5" w:rsidRDefault="00000000">
      <w:pPr>
        <w:pStyle w:val="af8"/>
        <w:widowControl w:val="0"/>
        <w:spacing w:afterLines="0" w:line="440" w:lineRule="exact"/>
        <w:ind w:firstLine="480"/>
        <w:rPr>
          <w:rFonts w:ascii="仿宋" w:eastAsia="仿宋" w:hAnsi="仿宋" w:hint="eastAsia"/>
          <w:b/>
          <w:szCs w:val="24"/>
        </w:rPr>
      </w:pPr>
      <w:r>
        <w:rPr>
          <w:rFonts w:ascii="仿宋" w:eastAsia="仿宋" w:hAnsi="仿宋" w:cs="仿宋" w:hint="eastAsia"/>
        </w:rPr>
        <w:t>招标</w:t>
      </w:r>
      <w:r>
        <w:rPr>
          <w:rFonts w:ascii="仿宋" w:eastAsia="仿宋" w:hAnsi="仿宋" w:hint="eastAsia"/>
          <w:szCs w:val="24"/>
        </w:rPr>
        <w:t>文件仅提供预估数量供投标人参考，具体以实际发送的订单为准，按实结算。如遇本次招标没有涉及的医用耗材或服务时，由中标人提供申请，采购人确认后实施。</w:t>
      </w:r>
    </w:p>
    <w:p w14:paraId="0A0BFE1A" w14:textId="77777777" w:rsidR="00FB02E5"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b/>
          <w:szCs w:val="24"/>
        </w:rPr>
        <w:t>3</w:t>
      </w:r>
      <w:r>
        <w:rPr>
          <w:rFonts w:ascii="仿宋" w:eastAsia="仿宋" w:hAnsi="仿宋" w:hint="eastAsia"/>
          <w:b/>
          <w:szCs w:val="24"/>
        </w:rPr>
        <w:t>.技术培训</w:t>
      </w:r>
    </w:p>
    <w:p w14:paraId="091FE0CC" w14:textId="77777777" w:rsidR="00FB02E5" w:rsidRDefault="00000000">
      <w:pPr>
        <w:spacing w:line="440" w:lineRule="exact"/>
        <w:rPr>
          <w:rFonts w:ascii="仿宋" w:eastAsia="仿宋" w:hAnsi="仿宋" w:hint="eastAsia"/>
          <w:sz w:val="24"/>
        </w:rPr>
      </w:pPr>
      <w:r>
        <w:rPr>
          <w:rFonts w:ascii="仿宋" w:eastAsia="仿宋" w:hAnsi="仿宋"/>
          <w:sz w:val="24"/>
        </w:rPr>
        <w:lastRenderedPageBreak/>
        <w:t>3</w:t>
      </w:r>
      <w:r>
        <w:rPr>
          <w:rFonts w:ascii="仿宋" w:eastAsia="仿宋" w:hAnsi="仿宋" w:hint="eastAsia"/>
          <w:sz w:val="24"/>
        </w:rPr>
        <w:t>.1中标人须对采购人的技术人员培训。投标人须在投标文件中提供详细的培训计划，包括培训内容、培训时间、培训费用等。</w:t>
      </w:r>
    </w:p>
    <w:p w14:paraId="26FFB22D" w14:textId="77777777" w:rsidR="00FB02E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3A632770" w14:textId="77777777" w:rsidR="00FB02E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.3技术培训费用应包含在投标总价中。</w:t>
      </w:r>
    </w:p>
    <w:p w14:paraId="08ECCB48" w14:textId="77777777" w:rsidR="00FB02E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.4技术培训至少应包括下列内容：</w:t>
      </w:r>
    </w:p>
    <w:p w14:paraId="7F3F4997" w14:textId="77777777" w:rsidR="00FB02E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.4.1原理、构成和功能的描述。</w:t>
      </w:r>
    </w:p>
    <w:p w14:paraId="39F72E27" w14:textId="77777777" w:rsidR="00FB02E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.4.2常见故障的处理或排除。</w:t>
      </w:r>
    </w:p>
    <w:p w14:paraId="5AB2513A" w14:textId="77777777" w:rsidR="00FB02E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.4.3</w:t>
      </w:r>
      <w:proofErr w:type="gramStart"/>
      <w:r>
        <w:rPr>
          <w:rFonts w:ascii="仿宋" w:eastAsia="仿宋" w:hAnsi="仿宋" w:hint="eastAsia"/>
          <w:sz w:val="24"/>
        </w:rPr>
        <w:t>各</w:t>
      </w:r>
      <w:proofErr w:type="gramEnd"/>
      <w:r>
        <w:rPr>
          <w:rFonts w:ascii="仿宋" w:eastAsia="仿宋" w:hAnsi="仿宋" w:hint="eastAsia"/>
          <w:sz w:val="24"/>
        </w:rPr>
        <w:t>系统部件（设备）的检查、调整和维护。</w:t>
      </w:r>
    </w:p>
    <w:p w14:paraId="05E30DB8" w14:textId="77777777" w:rsidR="00FB02E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.4.4对使用者关于医用耗材基本操作技能的培训。</w:t>
      </w:r>
    </w:p>
    <w:p w14:paraId="7291F1AE" w14:textId="77777777" w:rsidR="00FB02E5"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b/>
          <w:szCs w:val="24"/>
        </w:rPr>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并根据采购人要求退换货。因故无法退换货的，应于24小时内提供同类替代产品供采购人免费使用。</w:t>
      </w:r>
    </w:p>
    <w:p w14:paraId="63F195FF" w14:textId="77777777" w:rsidR="00FB02E5" w:rsidRDefault="00000000">
      <w:pPr>
        <w:snapToGrid w:val="0"/>
        <w:spacing w:line="440" w:lineRule="exact"/>
        <w:jc w:val="left"/>
        <w:rPr>
          <w:rFonts w:ascii="仿宋" w:eastAsia="仿宋" w:hAnsi="仿宋" w:hint="eastAsia"/>
          <w:b/>
          <w:kern w:val="0"/>
          <w:sz w:val="24"/>
          <w:u w:val="wave"/>
        </w:rPr>
      </w:pPr>
      <w:r>
        <w:rPr>
          <w:rFonts w:ascii="仿宋" w:eastAsia="仿宋" w:hAnsi="仿宋"/>
          <w:b/>
          <w:sz w:val="24"/>
        </w:rPr>
        <w:t>5</w:t>
      </w:r>
      <w:r>
        <w:rPr>
          <w:rFonts w:ascii="仿宋" w:eastAsia="仿宋" w:hAnsi="仿宋" w:hint="eastAsia"/>
          <w:b/>
          <w:sz w:val="24"/>
        </w:rPr>
        <w:t>.服务要求</w:t>
      </w:r>
    </w:p>
    <w:p w14:paraId="46144628"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.1中标人应在采购订单发出之时起24小时内，最长不超过48小时配送到采购人指定地点。紧急情况下，应当根据采购人要求及时配送到位。节假日照常配送。</w:t>
      </w:r>
    </w:p>
    <w:p w14:paraId="12D4434D"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.2 中标人提供的医用耗材，必须符合</w:t>
      </w:r>
      <w:r>
        <w:rPr>
          <w:rFonts w:ascii="仿宋" w:eastAsia="仿宋" w:hAnsi="仿宋" w:cs="仿宋" w:hint="eastAsia"/>
          <w:kern w:val="0"/>
          <w:sz w:val="24"/>
        </w:rPr>
        <w:t>招标</w:t>
      </w:r>
      <w:r>
        <w:rPr>
          <w:rFonts w:ascii="仿宋" w:eastAsia="仿宋" w:hAnsi="仿宋" w:hint="eastAsia"/>
          <w:sz w:val="24"/>
        </w:rPr>
        <w:t>文件及其投标文件规定的要求，如有不符，采购人可以无条件退货，造成的损失由中标人承担。</w:t>
      </w:r>
    </w:p>
    <w:p w14:paraId="7426A17C"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.3中标人提供的医用耗材，如存在质量不符合要求或外包装污损、残缺，不符合采购人验收要求的，应无条件予以退换。</w:t>
      </w:r>
    </w:p>
    <w:p w14:paraId="090DFAF3"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.4中标人应当根据</w:t>
      </w:r>
      <w:r>
        <w:rPr>
          <w:rFonts w:ascii="仿宋" w:eastAsia="仿宋" w:hAnsi="仿宋" w:cs="仿宋" w:hint="eastAsia"/>
          <w:kern w:val="0"/>
          <w:sz w:val="24"/>
        </w:rPr>
        <w:t>招标</w:t>
      </w:r>
      <w:r>
        <w:rPr>
          <w:rFonts w:ascii="仿宋" w:eastAsia="仿宋" w:hAnsi="仿宋" w:hint="eastAsia"/>
          <w:sz w:val="24"/>
        </w:rPr>
        <w:t>文件、合同约定及招标人要求，提供下列伴随服务：</w:t>
      </w:r>
    </w:p>
    <w:p w14:paraId="7860FB24"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（1）产品送至交付地点后的现场搬运或入库；</w:t>
      </w:r>
    </w:p>
    <w:p w14:paraId="3B8F7D21"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（2）提供产品开箱或分装的用具；</w:t>
      </w:r>
    </w:p>
    <w:p w14:paraId="0AC027F1"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（3）对开箱时发现的破损、近效期产品或其它不合格产品及时更换：</w:t>
      </w:r>
    </w:p>
    <w:p w14:paraId="08C910EF"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（4）在指定地点为所供产品的临床应用进行现场讲解或培训；</w:t>
      </w:r>
    </w:p>
    <w:p w14:paraId="249B6623"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（5）应提供的其它相关服务。</w:t>
      </w:r>
    </w:p>
    <w:p w14:paraId="78AA00DD"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6</w:t>
      </w:r>
      <w:r>
        <w:rPr>
          <w:rFonts w:ascii="仿宋" w:eastAsia="仿宋" w:hAnsi="仿宋" w:hint="eastAsia"/>
          <w:b/>
          <w:sz w:val="24"/>
        </w:rPr>
        <w:t>.项目实施人员费用</w:t>
      </w:r>
    </w:p>
    <w:p w14:paraId="2CF0084F"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中标人应自行承担选派专业人员的住宿、就餐和交通等费用。</w:t>
      </w:r>
      <w:bookmarkStart w:id="17" w:name="_Toc151354173"/>
    </w:p>
    <w:p w14:paraId="0F7B9971"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7</w:t>
      </w:r>
      <w:r>
        <w:rPr>
          <w:rFonts w:ascii="仿宋" w:eastAsia="仿宋" w:hAnsi="仿宋" w:hint="eastAsia"/>
          <w:b/>
          <w:sz w:val="24"/>
        </w:rPr>
        <w:t>.招标项目名称及数量：</w:t>
      </w:r>
      <w:bookmarkEnd w:id="17"/>
    </w:p>
    <w:p w14:paraId="13BA3641"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项目名称：绍兴市人民医院白血病免疫分型等流式试剂及配套服务采购项目</w:t>
      </w:r>
    </w:p>
    <w:p w14:paraId="69C029E9"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一、项目概况</w:t>
      </w:r>
    </w:p>
    <w:tbl>
      <w:tblPr>
        <w:tblStyle w:val="af2"/>
        <w:tblW w:w="5000" w:type="pct"/>
        <w:jc w:val="center"/>
        <w:tblLook w:val="04A0" w:firstRow="1" w:lastRow="0" w:firstColumn="1" w:lastColumn="0" w:noHBand="0" w:noVBand="1"/>
      </w:tblPr>
      <w:tblGrid>
        <w:gridCol w:w="4106"/>
        <w:gridCol w:w="851"/>
        <w:gridCol w:w="1417"/>
        <w:gridCol w:w="1417"/>
        <w:gridCol w:w="1384"/>
      </w:tblGrid>
      <w:tr w:rsidR="00FB02E5" w14:paraId="55CEE8C9" w14:textId="77777777">
        <w:trPr>
          <w:trHeight w:val="425"/>
          <w:jc w:val="center"/>
        </w:trPr>
        <w:tc>
          <w:tcPr>
            <w:tcW w:w="2238" w:type="pct"/>
            <w:vAlign w:val="center"/>
          </w:tcPr>
          <w:p w14:paraId="0C14C8BB" w14:textId="77777777" w:rsidR="00FB02E5"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464" w:type="pct"/>
            <w:vAlign w:val="center"/>
          </w:tcPr>
          <w:p w14:paraId="146575CB" w14:textId="77777777" w:rsidR="00FB02E5"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772" w:type="pct"/>
            <w:vAlign w:val="center"/>
          </w:tcPr>
          <w:p w14:paraId="1364A7A5" w14:textId="77777777" w:rsidR="00FB02E5" w:rsidRDefault="00000000">
            <w:pPr>
              <w:jc w:val="center"/>
              <w:rPr>
                <w:rFonts w:ascii="仿宋" w:eastAsia="仿宋" w:hAnsi="仿宋" w:cs="仿宋" w:hint="eastAsia"/>
                <w:szCs w:val="21"/>
              </w:rPr>
            </w:pPr>
            <w:r>
              <w:rPr>
                <w:rFonts w:ascii="仿宋" w:eastAsia="仿宋" w:hAnsi="仿宋" w:cs="仿宋" w:hint="eastAsia"/>
                <w:szCs w:val="21"/>
              </w:rPr>
              <w:t>收费标准</w:t>
            </w:r>
            <w:r>
              <w:rPr>
                <w:rFonts w:ascii="仿宋" w:eastAsia="仿宋" w:hAnsi="仿宋" w:cs="仿宋" w:hint="eastAsia"/>
                <w:szCs w:val="21"/>
              </w:rPr>
              <w:lastRenderedPageBreak/>
              <w:t>（元/CD）</w:t>
            </w:r>
          </w:p>
        </w:tc>
        <w:tc>
          <w:tcPr>
            <w:tcW w:w="772" w:type="pct"/>
            <w:vAlign w:val="center"/>
          </w:tcPr>
          <w:p w14:paraId="17800F94" w14:textId="77777777" w:rsidR="00FB02E5" w:rsidRDefault="00000000">
            <w:pPr>
              <w:jc w:val="center"/>
              <w:rPr>
                <w:rFonts w:ascii="仿宋" w:eastAsia="仿宋" w:hAnsi="仿宋" w:cs="仿宋" w:hint="eastAsia"/>
                <w:szCs w:val="21"/>
              </w:rPr>
            </w:pPr>
            <w:r>
              <w:rPr>
                <w:rFonts w:ascii="仿宋" w:eastAsia="仿宋" w:hAnsi="仿宋" w:cs="仿宋" w:hint="eastAsia"/>
                <w:szCs w:val="21"/>
              </w:rPr>
              <w:lastRenderedPageBreak/>
              <w:t>预估数量</w:t>
            </w:r>
            <w:r>
              <w:rPr>
                <w:rFonts w:ascii="仿宋" w:eastAsia="仿宋" w:hAnsi="仿宋" w:cs="仿宋" w:hint="eastAsia"/>
                <w:szCs w:val="21"/>
              </w:rPr>
              <w:lastRenderedPageBreak/>
              <w:t>（CD/2年）</w:t>
            </w:r>
          </w:p>
        </w:tc>
        <w:tc>
          <w:tcPr>
            <w:tcW w:w="754" w:type="pct"/>
            <w:vAlign w:val="center"/>
          </w:tcPr>
          <w:p w14:paraId="26E261CE" w14:textId="77777777" w:rsidR="00FB02E5" w:rsidRDefault="00000000">
            <w:pPr>
              <w:jc w:val="center"/>
              <w:rPr>
                <w:rFonts w:ascii="仿宋" w:eastAsia="仿宋" w:hAnsi="仿宋" w:cs="仿宋" w:hint="eastAsia"/>
                <w:szCs w:val="21"/>
              </w:rPr>
            </w:pPr>
            <w:r>
              <w:rPr>
                <w:rFonts w:ascii="仿宋" w:eastAsia="仿宋" w:hAnsi="仿宋" w:cs="仿宋" w:hint="eastAsia"/>
                <w:szCs w:val="21"/>
              </w:rPr>
              <w:lastRenderedPageBreak/>
              <w:t>上限折扣</w:t>
            </w:r>
            <w:r>
              <w:rPr>
                <w:rFonts w:ascii="仿宋" w:eastAsia="仿宋" w:hAnsi="仿宋" w:cs="仿宋" w:hint="eastAsia"/>
                <w:szCs w:val="21"/>
              </w:rPr>
              <w:lastRenderedPageBreak/>
              <w:t>（%）</w:t>
            </w:r>
          </w:p>
        </w:tc>
      </w:tr>
      <w:tr w:rsidR="00FB02E5" w14:paraId="04E1CBC8" w14:textId="77777777">
        <w:trPr>
          <w:trHeight w:val="584"/>
          <w:jc w:val="center"/>
        </w:trPr>
        <w:tc>
          <w:tcPr>
            <w:tcW w:w="2238" w:type="pct"/>
            <w:vAlign w:val="center"/>
          </w:tcPr>
          <w:p w14:paraId="7DC555C3" w14:textId="77777777" w:rsidR="00FB02E5" w:rsidRDefault="00000000">
            <w:pPr>
              <w:jc w:val="left"/>
              <w:rPr>
                <w:rFonts w:ascii="仿宋" w:eastAsia="仿宋" w:hAnsi="仿宋" w:cs="Arial" w:hint="eastAsia"/>
                <w:color w:val="000000"/>
                <w:szCs w:val="21"/>
              </w:rPr>
            </w:pPr>
            <w:r>
              <w:rPr>
                <w:rFonts w:ascii="仿宋" w:eastAsia="仿宋" w:hAnsi="仿宋" w:cs="Arial" w:hint="eastAsia"/>
                <w:color w:val="000000"/>
              </w:rPr>
              <w:lastRenderedPageBreak/>
              <w:t>1.白血病免疫分型流式试剂及配套服务</w:t>
            </w:r>
          </w:p>
        </w:tc>
        <w:tc>
          <w:tcPr>
            <w:tcW w:w="464" w:type="pct"/>
            <w:vAlign w:val="center"/>
          </w:tcPr>
          <w:p w14:paraId="16780584" w14:textId="77777777" w:rsidR="00FB02E5" w:rsidRDefault="00000000">
            <w:pPr>
              <w:jc w:val="center"/>
              <w:rPr>
                <w:rFonts w:ascii="仿宋" w:eastAsia="仿宋" w:hAnsi="仿宋" w:hint="eastAsia"/>
                <w:szCs w:val="21"/>
              </w:rPr>
            </w:pPr>
            <w:r>
              <w:rPr>
                <w:rFonts w:ascii="仿宋" w:eastAsia="仿宋" w:hAnsi="仿宋" w:hint="eastAsia"/>
                <w:szCs w:val="21"/>
              </w:rPr>
              <w:t>CD</w:t>
            </w:r>
          </w:p>
        </w:tc>
        <w:tc>
          <w:tcPr>
            <w:tcW w:w="772" w:type="pct"/>
            <w:vAlign w:val="center"/>
          </w:tcPr>
          <w:p w14:paraId="15784D2E" w14:textId="77777777" w:rsidR="00FB02E5" w:rsidRDefault="00000000">
            <w:pPr>
              <w:jc w:val="center"/>
              <w:rPr>
                <w:rFonts w:ascii="仿宋" w:eastAsia="仿宋" w:hAnsi="仿宋" w:hint="eastAsia"/>
                <w:szCs w:val="21"/>
              </w:rPr>
            </w:pPr>
            <w:r>
              <w:rPr>
                <w:rFonts w:ascii="仿宋" w:eastAsia="仿宋" w:hAnsi="仿宋" w:cs="仿宋" w:hint="eastAsia"/>
                <w:szCs w:val="21"/>
              </w:rPr>
              <w:t>50</w:t>
            </w:r>
          </w:p>
        </w:tc>
        <w:tc>
          <w:tcPr>
            <w:tcW w:w="772" w:type="pct"/>
            <w:vAlign w:val="center"/>
          </w:tcPr>
          <w:p w14:paraId="4335A857" w14:textId="77777777" w:rsidR="00FB02E5" w:rsidRDefault="00000000">
            <w:pPr>
              <w:jc w:val="center"/>
              <w:rPr>
                <w:rFonts w:ascii="仿宋" w:eastAsia="仿宋" w:hAnsi="仿宋" w:hint="eastAsia"/>
                <w:szCs w:val="21"/>
              </w:rPr>
            </w:pPr>
            <w:r>
              <w:rPr>
                <w:rFonts w:ascii="仿宋" w:eastAsia="仿宋" w:hAnsi="仿宋" w:cs="仿宋"/>
                <w:szCs w:val="21"/>
              </w:rPr>
              <w:t>150000</w:t>
            </w:r>
          </w:p>
        </w:tc>
        <w:tc>
          <w:tcPr>
            <w:tcW w:w="754" w:type="pct"/>
            <w:vAlign w:val="center"/>
          </w:tcPr>
          <w:p w14:paraId="7C87E825" w14:textId="77777777" w:rsidR="00FB02E5" w:rsidRDefault="00000000">
            <w:pPr>
              <w:jc w:val="center"/>
              <w:rPr>
                <w:rFonts w:ascii="仿宋" w:eastAsia="仿宋" w:hAnsi="仿宋" w:hint="eastAsia"/>
                <w:szCs w:val="21"/>
              </w:rPr>
            </w:pPr>
            <w:r>
              <w:rPr>
                <w:rFonts w:ascii="仿宋" w:eastAsia="仿宋" w:hAnsi="仿宋" w:cs="仿宋" w:hint="eastAsia"/>
                <w:szCs w:val="21"/>
              </w:rPr>
              <w:t>40</w:t>
            </w:r>
          </w:p>
        </w:tc>
      </w:tr>
    </w:tbl>
    <w:p w14:paraId="65536057" w14:textId="77777777" w:rsidR="00FB02E5"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sz w:val="24"/>
        </w:rPr>
        <w:t>二、</w:t>
      </w:r>
      <w:r>
        <w:rPr>
          <w:rFonts w:ascii="仿宋" w:eastAsia="仿宋" w:hAnsi="仿宋" w:hint="eastAsia"/>
          <w:b/>
          <w:sz w:val="24"/>
        </w:rPr>
        <w:t>其他必备要求</w:t>
      </w:r>
      <w:bookmarkStart w:id="18" w:name="_Toc104885747"/>
    </w:p>
    <w:p w14:paraId="4AA3DBA5" w14:textId="77777777" w:rsidR="00FB02E5" w:rsidRDefault="00000000">
      <w:pPr>
        <w:spacing w:line="360" w:lineRule="auto"/>
        <w:rPr>
          <w:rFonts w:ascii="仿宋" w:eastAsia="仿宋" w:hAnsi="仿宋" w:hint="eastAsia"/>
          <w:sz w:val="24"/>
          <w:szCs w:val="24"/>
        </w:rPr>
      </w:pPr>
      <w:r>
        <w:rPr>
          <w:rFonts w:ascii="仿宋" w:eastAsia="仿宋" w:hAnsi="仿宋"/>
          <w:sz w:val="24"/>
          <w:szCs w:val="24"/>
        </w:rPr>
        <w:t>1.产品投标单价高于医院上限单价的作为无效投标处理。</w:t>
      </w:r>
    </w:p>
    <w:p w14:paraId="0B2E3451" w14:textId="77777777" w:rsidR="00FB02E5" w:rsidRDefault="00000000">
      <w:pPr>
        <w:spacing w:line="360" w:lineRule="auto"/>
        <w:rPr>
          <w:rFonts w:ascii="仿宋" w:eastAsia="仿宋" w:hAnsi="仿宋" w:hint="eastAsia"/>
          <w:sz w:val="24"/>
          <w:szCs w:val="24"/>
        </w:rPr>
      </w:pPr>
      <w:r>
        <w:rPr>
          <w:rFonts w:ascii="仿宋" w:eastAsia="仿宋" w:hAnsi="仿宋"/>
          <w:sz w:val="24"/>
          <w:szCs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0699C612" w14:textId="77777777" w:rsidR="00FB02E5" w:rsidRDefault="00000000">
      <w:pPr>
        <w:spacing w:line="360" w:lineRule="auto"/>
        <w:rPr>
          <w:rFonts w:ascii="仿宋" w:eastAsia="仿宋" w:hAnsi="仿宋" w:hint="eastAsia"/>
          <w:sz w:val="24"/>
          <w:szCs w:val="24"/>
        </w:rPr>
      </w:pPr>
      <w:r>
        <w:rPr>
          <w:rFonts w:ascii="仿宋" w:eastAsia="仿宋" w:hAnsi="仿宋"/>
          <w:sz w:val="24"/>
          <w:szCs w:val="24"/>
        </w:rPr>
        <w:t>3.到货期：中标供应商需与医院物资供应链系统连接，在医院发出采购需求后一般情况下2个工作日内送至指定地点，特殊情况按医院需求配送到位。</w:t>
      </w:r>
    </w:p>
    <w:p w14:paraId="54504E52" w14:textId="77777777" w:rsidR="00FB02E5" w:rsidRDefault="00000000">
      <w:pPr>
        <w:spacing w:line="360" w:lineRule="auto"/>
        <w:rPr>
          <w:rFonts w:ascii="仿宋" w:eastAsia="仿宋" w:hAnsi="仿宋" w:hint="eastAsia"/>
          <w:sz w:val="24"/>
          <w:szCs w:val="24"/>
        </w:rPr>
      </w:pPr>
      <w:r>
        <w:rPr>
          <w:rFonts w:ascii="仿宋" w:eastAsia="仿宋" w:hAnsi="仿宋"/>
          <w:sz w:val="24"/>
          <w:szCs w:val="24"/>
        </w:rPr>
        <w:t>4.合同期:2年。若在合同期内供应商不能正常履约的，医院催告无效后将重新组织招标，并没收供应商履约保证金。</w:t>
      </w:r>
    </w:p>
    <w:p w14:paraId="27D978F5" w14:textId="77777777" w:rsidR="00FB02E5" w:rsidRDefault="00000000">
      <w:pPr>
        <w:spacing w:line="360" w:lineRule="auto"/>
        <w:rPr>
          <w:rFonts w:ascii="仿宋" w:eastAsia="仿宋" w:hAnsi="仿宋" w:hint="eastAsia"/>
          <w:sz w:val="24"/>
          <w:szCs w:val="24"/>
        </w:rPr>
      </w:pPr>
      <w:r>
        <w:rPr>
          <w:rFonts w:ascii="仿宋" w:eastAsia="仿宋" w:hAnsi="仿宋"/>
          <w:sz w:val="24"/>
          <w:szCs w:val="24"/>
        </w:rPr>
        <w:t>5.合同期内如遇上级部门集中采购、组织开展联合采购或其他有关政策，与合同条款或合同供应模式发生冲突的，</w:t>
      </w:r>
      <w:proofErr w:type="gramStart"/>
      <w:r>
        <w:rPr>
          <w:rFonts w:ascii="仿宋" w:eastAsia="仿宋" w:hAnsi="仿宋"/>
          <w:sz w:val="24"/>
          <w:szCs w:val="24"/>
        </w:rPr>
        <w:t>则医院</w:t>
      </w:r>
      <w:proofErr w:type="gramEnd"/>
      <w:r>
        <w:rPr>
          <w:rFonts w:ascii="仿宋" w:eastAsia="仿宋" w:hAnsi="仿宋"/>
          <w:sz w:val="24"/>
          <w:szCs w:val="24"/>
        </w:rPr>
        <w:t>有权单方解除合同，</w:t>
      </w:r>
      <w:proofErr w:type="gramStart"/>
      <w:r>
        <w:rPr>
          <w:rFonts w:ascii="仿宋" w:eastAsia="仿宋" w:hAnsi="仿宋"/>
          <w:sz w:val="24"/>
          <w:szCs w:val="24"/>
        </w:rPr>
        <w:t>不</w:t>
      </w:r>
      <w:proofErr w:type="gramEnd"/>
      <w:r>
        <w:rPr>
          <w:rFonts w:ascii="仿宋" w:eastAsia="仿宋" w:hAnsi="仿宋"/>
          <w:sz w:val="24"/>
          <w:szCs w:val="24"/>
        </w:rPr>
        <w:t>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5D020853" w14:textId="77777777" w:rsidR="00FB02E5" w:rsidRDefault="00000000">
      <w:pPr>
        <w:spacing w:line="360" w:lineRule="auto"/>
        <w:rPr>
          <w:rFonts w:ascii="仿宋" w:eastAsia="仿宋" w:hAnsi="仿宋" w:hint="eastAsia"/>
          <w:sz w:val="24"/>
          <w:szCs w:val="24"/>
        </w:rPr>
      </w:pPr>
      <w:r>
        <w:rPr>
          <w:rFonts w:ascii="仿宋" w:eastAsia="仿宋" w:hAnsi="仿宋" w:hint="eastAsia"/>
          <w:sz w:val="24"/>
          <w:szCs w:val="24"/>
        </w:rPr>
        <w:t>6</w:t>
      </w:r>
      <w:r>
        <w:rPr>
          <w:rFonts w:ascii="仿宋" w:eastAsia="仿宋" w:hAnsi="仿宋"/>
          <w:sz w:val="24"/>
          <w:szCs w:val="24"/>
        </w:rPr>
        <w:t>.售后服务：投标人</w:t>
      </w:r>
      <w:r>
        <w:rPr>
          <w:rFonts w:ascii="仿宋" w:eastAsia="仿宋" w:hAnsi="仿宋" w:hint="eastAsia"/>
          <w:sz w:val="24"/>
          <w:szCs w:val="24"/>
        </w:rPr>
        <w:t>应当</w:t>
      </w:r>
      <w:r>
        <w:rPr>
          <w:rFonts w:ascii="仿宋" w:eastAsia="仿宋" w:hAnsi="仿宋"/>
          <w:sz w:val="24"/>
          <w:szCs w:val="24"/>
        </w:rPr>
        <w:t>提供符合国家相关标准和要求的质量合格产品，满足本项目的售后服务承诺，在此期间，因质量</w:t>
      </w:r>
      <w:r>
        <w:rPr>
          <w:rFonts w:ascii="仿宋" w:eastAsia="仿宋" w:hAnsi="仿宋" w:hint="eastAsia"/>
          <w:sz w:val="24"/>
          <w:szCs w:val="24"/>
        </w:rPr>
        <w:t>引</w:t>
      </w:r>
      <w:r>
        <w:rPr>
          <w:rFonts w:ascii="仿宋" w:eastAsia="仿宋" w:hAnsi="仿宋"/>
          <w:sz w:val="24"/>
          <w:szCs w:val="24"/>
        </w:rPr>
        <w:t>发的</w:t>
      </w:r>
      <w:r>
        <w:rPr>
          <w:rFonts w:ascii="仿宋" w:eastAsia="仿宋" w:hAnsi="仿宋" w:hint="eastAsia"/>
          <w:sz w:val="24"/>
          <w:szCs w:val="24"/>
        </w:rPr>
        <w:t>医疗事故或其他不良事件</w:t>
      </w:r>
      <w:r>
        <w:rPr>
          <w:rFonts w:ascii="仿宋" w:eastAsia="仿宋" w:hAnsi="仿宋"/>
          <w:sz w:val="24"/>
          <w:szCs w:val="24"/>
        </w:rPr>
        <w:t>，由投标人全权承担</w:t>
      </w:r>
      <w:r>
        <w:rPr>
          <w:rFonts w:ascii="仿宋" w:eastAsia="仿宋" w:hAnsi="仿宋" w:hint="eastAsia"/>
          <w:sz w:val="24"/>
          <w:szCs w:val="24"/>
        </w:rPr>
        <w:t>全部责任和损失</w:t>
      </w:r>
      <w:r>
        <w:rPr>
          <w:rFonts w:ascii="仿宋" w:eastAsia="仿宋" w:hAnsi="仿宋"/>
          <w:sz w:val="24"/>
          <w:szCs w:val="24"/>
        </w:rPr>
        <w:t>。</w:t>
      </w:r>
    </w:p>
    <w:p w14:paraId="32063045" w14:textId="77777777" w:rsidR="00FB02E5" w:rsidRDefault="00000000">
      <w:pPr>
        <w:spacing w:line="360" w:lineRule="auto"/>
        <w:rPr>
          <w:rFonts w:ascii="仿宋" w:eastAsia="仿宋" w:hAnsi="仿宋" w:hint="eastAsia"/>
          <w:sz w:val="24"/>
          <w:szCs w:val="24"/>
        </w:rPr>
      </w:pPr>
      <w:r>
        <w:rPr>
          <w:rFonts w:ascii="仿宋" w:eastAsia="仿宋" w:hAnsi="仿宋" w:hint="eastAsia"/>
          <w:sz w:val="24"/>
          <w:szCs w:val="24"/>
        </w:rPr>
        <w:t>7.投标人应当及时、准确掌握所投产品在</w:t>
      </w:r>
      <w:proofErr w:type="gramStart"/>
      <w:r>
        <w:rPr>
          <w:rFonts w:ascii="仿宋" w:eastAsia="仿宋" w:hAnsi="仿宋"/>
          <w:sz w:val="24"/>
          <w:szCs w:val="24"/>
        </w:rPr>
        <w:t>“智慧医保”招采子系统</w:t>
      </w:r>
      <w:proofErr w:type="gramEnd"/>
      <w:r>
        <w:rPr>
          <w:rFonts w:ascii="仿宋" w:eastAsia="仿宋" w:hAnsi="仿宋" w:hint="eastAsia"/>
          <w:sz w:val="24"/>
          <w:szCs w:val="24"/>
        </w:rPr>
        <w:t>的价格信息，按不高于</w:t>
      </w:r>
      <w:proofErr w:type="gramStart"/>
      <w:r>
        <w:rPr>
          <w:rFonts w:ascii="仿宋" w:eastAsia="仿宋" w:hAnsi="仿宋"/>
          <w:sz w:val="24"/>
          <w:szCs w:val="24"/>
        </w:rPr>
        <w:t>“智慧医保”招采子系统</w:t>
      </w:r>
      <w:proofErr w:type="gramEnd"/>
      <w:r>
        <w:rPr>
          <w:rFonts w:ascii="仿宋" w:eastAsia="仿宋" w:hAnsi="仿宋" w:hint="eastAsia"/>
          <w:sz w:val="24"/>
          <w:szCs w:val="24"/>
        </w:rPr>
        <w:t>最低采购价投标、供货。参与本项目投标的供应商，视作已同意并承诺以下事项：</w:t>
      </w:r>
    </w:p>
    <w:p w14:paraId="327691EC" w14:textId="77777777" w:rsidR="00FB02E5" w:rsidRDefault="00000000">
      <w:pPr>
        <w:spacing w:line="360" w:lineRule="auto"/>
        <w:rPr>
          <w:rFonts w:ascii="仿宋" w:eastAsia="仿宋" w:hAnsi="仿宋" w:hint="eastAsia"/>
          <w:sz w:val="24"/>
          <w:szCs w:val="24"/>
        </w:rPr>
      </w:pPr>
      <w:r>
        <w:rPr>
          <w:rFonts w:ascii="仿宋" w:eastAsia="仿宋" w:hAnsi="仿宋" w:hint="eastAsia"/>
          <w:sz w:val="24"/>
          <w:szCs w:val="24"/>
        </w:rPr>
        <w:t>7</w:t>
      </w:r>
      <w:r>
        <w:rPr>
          <w:rFonts w:ascii="仿宋" w:eastAsia="仿宋" w:hAnsi="仿宋"/>
          <w:sz w:val="24"/>
          <w:szCs w:val="24"/>
        </w:rPr>
        <w:t>.1</w:t>
      </w:r>
      <w:r>
        <w:rPr>
          <w:rFonts w:ascii="仿宋" w:eastAsia="仿宋" w:hAnsi="仿宋" w:hint="eastAsia"/>
          <w:sz w:val="24"/>
          <w:szCs w:val="24"/>
        </w:rPr>
        <w:t>承诺</w:t>
      </w:r>
      <w:r>
        <w:rPr>
          <w:rFonts w:ascii="仿宋" w:eastAsia="仿宋" w:hAnsi="仿宋"/>
          <w:sz w:val="24"/>
          <w:szCs w:val="24"/>
        </w:rPr>
        <w:t>所投产品的报价不高于该产品</w:t>
      </w:r>
      <w:r>
        <w:rPr>
          <w:rFonts w:ascii="仿宋" w:eastAsia="仿宋" w:hAnsi="仿宋" w:hint="eastAsia"/>
          <w:sz w:val="24"/>
          <w:szCs w:val="24"/>
        </w:rPr>
        <w:t>在</w:t>
      </w:r>
      <w:r>
        <w:rPr>
          <w:rFonts w:ascii="仿宋" w:eastAsia="仿宋" w:hAnsi="仿宋"/>
          <w:sz w:val="24"/>
          <w:szCs w:val="24"/>
        </w:rPr>
        <w:t>浙江省</w:t>
      </w:r>
      <w:proofErr w:type="gramStart"/>
      <w:r>
        <w:rPr>
          <w:rFonts w:ascii="仿宋" w:eastAsia="仿宋" w:hAnsi="仿宋"/>
          <w:sz w:val="24"/>
          <w:szCs w:val="24"/>
        </w:rPr>
        <w:t>“智慧医保”招采子系统</w:t>
      </w:r>
      <w:proofErr w:type="gramEnd"/>
      <w:r>
        <w:rPr>
          <w:rFonts w:ascii="仿宋" w:eastAsia="仿宋" w:hAnsi="仿宋"/>
          <w:sz w:val="24"/>
          <w:szCs w:val="24"/>
        </w:rPr>
        <w:t>的最低采购价。</w:t>
      </w:r>
      <w:r>
        <w:rPr>
          <w:rFonts w:ascii="仿宋" w:eastAsia="仿宋" w:hAnsi="仿宋" w:hint="eastAsia"/>
          <w:sz w:val="24"/>
          <w:szCs w:val="24"/>
        </w:rPr>
        <w:t>合同签订过程中发现</w:t>
      </w:r>
      <w:proofErr w:type="gramStart"/>
      <w:r>
        <w:rPr>
          <w:rFonts w:ascii="仿宋" w:eastAsia="仿宋" w:hAnsi="仿宋"/>
          <w:sz w:val="24"/>
          <w:szCs w:val="24"/>
        </w:rPr>
        <w:t>“智慧医保”招采子系统</w:t>
      </w:r>
      <w:proofErr w:type="gramEnd"/>
      <w:r>
        <w:rPr>
          <w:rFonts w:ascii="仿宋" w:eastAsia="仿宋" w:hAnsi="仿宋" w:hint="eastAsia"/>
          <w:sz w:val="24"/>
          <w:szCs w:val="24"/>
        </w:rPr>
        <w:t>存在更低采购价格的，采购人将直接按</w:t>
      </w:r>
      <w:proofErr w:type="gramStart"/>
      <w:r>
        <w:rPr>
          <w:rFonts w:ascii="仿宋" w:eastAsia="仿宋" w:hAnsi="仿宋"/>
          <w:sz w:val="24"/>
          <w:szCs w:val="24"/>
        </w:rPr>
        <w:t>“智慧医保”招采子系统</w:t>
      </w:r>
      <w:proofErr w:type="gramEnd"/>
      <w:r>
        <w:rPr>
          <w:rFonts w:ascii="仿宋" w:eastAsia="仿宋" w:hAnsi="仿宋" w:hint="eastAsia"/>
          <w:sz w:val="24"/>
          <w:szCs w:val="24"/>
        </w:rPr>
        <w:t>最低采购价格签订合同。如本项目内容与产生最低采购价格的医院项目内容不一致的，应当在投标文件中予以说明并递交佐证材料，由评标委员会认定。采购人将予以核实。</w:t>
      </w:r>
    </w:p>
    <w:p w14:paraId="09C8CFD2" w14:textId="77777777" w:rsidR="00FB02E5" w:rsidRDefault="00000000">
      <w:pPr>
        <w:spacing w:line="360" w:lineRule="auto"/>
        <w:rPr>
          <w:rFonts w:ascii="仿宋" w:eastAsia="仿宋" w:hAnsi="仿宋" w:hint="eastAsia"/>
          <w:sz w:val="24"/>
          <w:szCs w:val="24"/>
        </w:rPr>
      </w:pPr>
      <w:r>
        <w:rPr>
          <w:rFonts w:ascii="仿宋" w:eastAsia="仿宋" w:hAnsi="仿宋" w:hint="eastAsia"/>
          <w:sz w:val="24"/>
          <w:szCs w:val="24"/>
        </w:rPr>
        <w:t>7</w:t>
      </w:r>
      <w:r>
        <w:rPr>
          <w:rFonts w:ascii="仿宋" w:eastAsia="仿宋" w:hAnsi="仿宋"/>
          <w:sz w:val="24"/>
          <w:szCs w:val="24"/>
        </w:rPr>
        <w:t>.2</w:t>
      </w:r>
      <w:r>
        <w:rPr>
          <w:rFonts w:ascii="仿宋" w:eastAsia="仿宋" w:hAnsi="仿宋" w:hint="eastAsia"/>
          <w:sz w:val="24"/>
          <w:szCs w:val="24"/>
        </w:rPr>
        <w:t>承诺合同签订以后供应价格不高于中标产品在</w:t>
      </w:r>
      <w:proofErr w:type="gramStart"/>
      <w:r>
        <w:rPr>
          <w:rFonts w:ascii="仿宋" w:eastAsia="仿宋" w:hAnsi="仿宋"/>
          <w:sz w:val="24"/>
          <w:szCs w:val="24"/>
        </w:rPr>
        <w:t>“智慧医保”招采子系统</w:t>
      </w:r>
      <w:proofErr w:type="gramEnd"/>
      <w:r>
        <w:rPr>
          <w:rFonts w:ascii="仿宋" w:eastAsia="仿宋" w:hAnsi="仿宋"/>
          <w:sz w:val="24"/>
          <w:szCs w:val="24"/>
        </w:rPr>
        <w:t>的最低采购价。合同期内若遇中标产品价格统一下调，中标</w:t>
      </w:r>
      <w:r>
        <w:rPr>
          <w:rFonts w:ascii="仿宋" w:eastAsia="仿宋" w:hAnsi="仿宋" w:hint="eastAsia"/>
          <w:sz w:val="24"/>
          <w:szCs w:val="24"/>
        </w:rPr>
        <w:t>供应商</w:t>
      </w:r>
      <w:r>
        <w:rPr>
          <w:rFonts w:ascii="仿宋" w:eastAsia="仿宋" w:hAnsi="仿宋"/>
          <w:sz w:val="24"/>
          <w:szCs w:val="24"/>
        </w:rPr>
        <w:t>需主动向医院申报并下调交易价格</w:t>
      </w:r>
      <w:r>
        <w:rPr>
          <w:rFonts w:ascii="仿宋" w:eastAsia="仿宋" w:hAnsi="仿宋" w:hint="eastAsia"/>
          <w:sz w:val="24"/>
          <w:szCs w:val="24"/>
        </w:rPr>
        <w:t>。</w:t>
      </w:r>
      <w:r>
        <w:rPr>
          <w:rFonts w:ascii="仿宋" w:eastAsia="仿宋" w:hAnsi="仿宋"/>
          <w:sz w:val="24"/>
          <w:szCs w:val="24"/>
        </w:rPr>
        <w:t>医院</w:t>
      </w:r>
      <w:r>
        <w:rPr>
          <w:rFonts w:ascii="仿宋" w:eastAsia="仿宋" w:hAnsi="仿宋" w:hint="eastAsia"/>
          <w:sz w:val="24"/>
          <w:szCs w:val="24"/>
        </w:rPr>
        <w:t>将</w:t>
      </w:r>
      <w:r>
        <w:rPr>
          <w:rFonts w:ascii="仿宋" w:eastAsia="仿宋" w:hAnsi="仿宋"/>
          <w:sz w:val="24"/>
          <w:szCs w:val="24"/>
        </w:rPr>
        <w:t>不定期进行抽查，发现</w:t>
      </w:r>
      <w:proofErr w:type="gramStart"/>
      <w:r>
        <w:rPr>
          <w:rFonts w:ascii="仿宋" w:eastAsia="仿宋" w:hAnsi="仿宋"/>
          <w:sz w:val="24"/>
          <w:szCs w:val="24"/>
        </w:rPr>
        <w:t>“智慧医保”招采子系统</w:t>
      </w:r>
      <w:proofErr w:type="gramEnd"/>
      <w:r>
        <w:rPr>
          <w:rFonts w:ascii="仿宋" w:eastAsia="仿宋" w:hAnsi="仿宋" w:hint="eastAsia"/>
          <w:sz w:val="24"/>
          <w:szCs w:val="24"/>
        </w:rPr>
        <w:t>有更低采购价格，但供应商</w:t>
      </w:r>
      <w:r>
        <w:rPr>
          <w:rFonts w:ascii="仿宋" w:eastAsia="仿宋" w:hAnsi="仿宋"/>
          <w:sz w:val="24"/>
          <w:szCs w:val="24"/>
        </w:rPr>
        <w:lastRenderedPageBreak/>
        <w:t>未主动申报下调价格</w:t>
      </w:r>
      <w:r>
        <w:rPr>
          <w:rFonts w:ascii="仿宋" w:eastAsia="仿宋" w:hAnsi="仿宋" w:hint="eastAsia"/>
          <w:sz w:val="24"/>
          <w:szCs w:val="24"/>
        </w:rPr>
        <w:t>的</w:t>
      </w:r>
      <w:r>
        <w:rPr>
          <w:rFonts w:ascii="仿宋" w:eastAsia="仿宋" w:hAnsi="仿宋"/>
          <w:sz w:val="24"/>
          <w:szCs w:val="24"/>
        </w:rPr>
        <w:t>，将</w:t>
      </w:r>
      <w:r>
        <w:rPr>
          <w:rFonts w:ascii="仿宋" w:eastAsia="仿宋" w:hAnsi="仿宋" w:hint="eastAsia"/>
          <w:sz w:val="24"/>
          <w:szCs w:val="24"/>
        </w:rPr>
        <w:t>直接下调采购价格，从任何应支付款项中扣除相应差价（除非有证据，否则自发现之日起追溯半年的差价），并扣除</w:t>
      </w:r>
      <w:bookmarkStart w:id="19" w:name="OLE_LINK3"/>
      <w:r>
        <w:rPr>
          <w:rFonts w:ascii="仿宋" w:eastAsia="仿宋" w:hAnsi="仿宋"/>
          <w:sz w:val="24"/>
          <w:szCs w:val="24"/>
        </w:rPr>
        <w:t>履约保证金</w:t>
      </w:r>
      <w:r>
        <w:rPr>
          <w:rFonts w:ascii="仿宋" w:eastAsia="仿宋" w:hAnsi="仿宋" w:hint="eastAsia"/>
          <w:sz w:val="24"/>
          <w:szCs w:val="24"/>
        </w:rPr>
        <w:t>的</w:t>
      </w:r>
      <w:bookmarkEnd w:id="19"/>
      <w:r>
        <w:rPr>
          <w:rFonts w:ascii="仿宋" w:eastAsia="仿宋" w:hAnsi="仿宋" w:hint="eastAsia"/>
          <w:sz w:val="24"/>
          <w:szCs w:val="24"/>
        </w:rPr>
        <w:t>2</w:t>
      </w:r>
      <w:r>
        <w:rPr>
          <w:rFonts w:ascii="仿宋" w:eastAsia="仿宋" w:hAnsi="仿宋"/>
          <w:sz w:val="24"/>
          <w:szCs w:val="24"/>
        </w:rPr>
        <w:t>0%</w:t>
      </w:r>
      <w:r>
        <w:rPr>
          <w:rFonts w:ascii="仿宋" w:eastAsia="仿宋" w:hAnsi="仿宋" w:hint="eastAsia"/>
          <w:sz w:val="24"/>
          <w:szCs w:val="24"/>
        </w:rPr>
        <w:t>（无</w:t>
      </w:r>
      <w:r>
        <w:rPr>
          <w:rFonts w:ascii="仿宋" w:eastAsia="仿宋" w:hAnsi="仿宋"/>
          <w:sz w:val="24"/>
          <w:szCs w:val="24"/>
        </w:rPr>
        <w:t>履约保证金</w:t>
      </w:r>
      <w:r>
        <w:rPr>
          <w:rFonts w:ascii="仿宋" w:eastAsia="仿宋" w:hAnsi="仿宋" w:hint="eastAsia"/>
          <w:sz w:val="24"/>
          <w:szCs w:val="24"/>
        </w:rPr>
        <w:t>的，按预估合同金额的1</w:t>
      </w:r>
      <w:r>
        <w:rPr>
          <w:rFonts w:ascii="仿宋" w:eastAsia="仿宋" w:hAnsi="仿宋"/>
          <w:sz w:val="24"/>
          <w:szCs w:val="24"/>
        </w:rPr>
        <w:t>%*20%</w:t>
      </w:r>
      <w:r>
        <w:rPr>
          <w:rFonts w:ascii="仿宋" w:eastAsia="仿宋" w:hAnsi="仿宋" w:hint="eastAsia"/>
          <w:sz w:val="24"/>
          <w:szCs w:val="24"/>
        </w:rPr>
        <w:t>扣除，下同）。</w:t>
      </w:r>
    </w:p>
    <w:p w14:paraId="77D970E5" w14:textId="77777777" w:rsidR="00FB02E5" w:rsidRDefault="00000000">
      <w:pPr>
        <w:snapToGrid w:val="0"/>
        <w:spacing w:line="360" w:lineRule="auto"/>
        <w:jc w:val="left"/>
        <w:rPr>
          <w:rFonts w:ascii="仿宋" w:eastAsia="仿宋" w:hAnsi="仿宋" w:hint="eastAsia"/>
          <w:sz w:val="24"/>
          <w:szCs w:val="24"/>
        </w:rPr>
      </w:pPr>
      <w:r>
        <w:rPr>
          <w:rFonts w:ascii="仿宋" w:eastAsia="仿宋" w:hAnsi="仿宋" w:hint="eastAsia"/>
          <w:sz w:val="24"/>
          <w:szCs w:val="24"/>
        </w:rPr>
        <w:t>8.价格调整后，供应商不及时、</w:t>
      </w:r>
      <w:proofErr w:type="gramStart"/>
      <w:r>
        <w:rPr>
          <w:rFonts w:ascii="仿宋" w:eastAsia="仿宋" w:hAnsi="仿宋" w:hint="eastAsia"/>
          <w:sz w:val="24"/>
          <w:szCs w:val="24"/>
        </w:rPr>
        <w:t>不</w:t>
      </w:r>
      <w:proofErr w:type="gramEnd"/>
      <w:r>
        <w:rPr>
          <w:rFonts w:ascii="仿宋" w:eastAsia="仿宋" w:hAnsi="仿宋" w:hint="eastAsia"/>
          <w:sz w:val="24"/>
          <w:szCs w:val="24"/>
        </w:rPr>
        <w:t>足额供货的，将按每次订单金额的0</w:t>
      </w:r>
      <w:r>
        <w:rPr>
          <w:rFonts w:ascii="仿宋" w:eastAsia="仿宋" w:hAnsi="仿宋"/>
          <w:sz w:val="24"/>
          <w:szCs w:val="24"/>
        </w:rPr>
        <w:t>.1%</w:t>
      </w:r>
      <w:r>
        <w:rPr>
          <w:rFonts w:ascii="仿宋" w:eastAsia="仿宋" w:hAnsi="仿宋" w:hint="eastAsia"/>
          <w:sz w:val="24"/>
          <w:szCs w:val="24"/>
        </w:rPr>
        <w:t>扣除违约金，同时每次扣除履约保证金的2</w:t>
      </w:r>
      <w:r>
        <w:rPr>
          <w:rFonts w:ascii="仿宋" w:eastAsia="仿宋" w:hAnsi="仿宋"/>
          <w:sz w:val="24"/>
          <w:szCs w:val="24"/>
        </w:rPr>
        <w:t>0%</w:t>
      </w:r>
      <w:r>
        <w:rPr>
          <w:rFonts w:ascii="仿宋" w:eastAsia="仿宋" w:hAnsi="仿宋" w:hint="eastAsia"/>
          <w:sz w:val="24"/>
          <w:szCs w:val="24"/>
        </w:rPr>
        <w:t>，由此给采购人造成的损失，采购人可从任何应支付款项中予以扣除。履约保证金扣完的，将解除合同。</w:t>
      </w:r>
    </w:p>
    <w:p w14:paraId="6BCCF793" w14:textId="77777777" w:rsidR="00FB02E5" w:rsidRDefault="00000000">
      <w:pPr>
        <w:snapToGrid w:val="0"/>
        <w:spacing w:line="360" w:lineRule="auto"/>
        <w:jc w:val="left"/>
        <w:rPr>
          <w:rFonts w:ascii="仿宋" w:eastAsia="仿宋" w:hAnsi="仿宋" w:hint="eastAsia"/>
          <w:b/>
          <w:sz w:val="24"/>
        </w:rPr>
      </w:pPr>
      <w:r>
        <w:rPr>
          <w:rFonts w:ascii="仿宋" w:eastAsia="仿宋" w:hAnsi="仿宋" w:hint="eastAsia"/>
          <w:sz w:val="24"/>
          <w:szCs w:val="24"/>
        </w:rPr>
        <w:t>9.供应商应当严格遵照监管部门核定的经营范围经营，禁止超范围经营，如有变更的，</w:t>
      </w:r>
      <w:proofErr w:type="gramStart"/>
      <w:r>
        <w:rPr>
          <w:rFonts w:ascii="仿宋" w:eastAsia="仿宋" w:hAnsi="仿宋" w:hint="eastAsia"/>
          <w:sz w:val="24"/>
          <w:szCs w:val="24"/>
        </w:rPr>
        <w:t>应当第</w:t>
      </w:r>
      <w:proofErr w:type="gramEnd"/>
      <w:r>
        <w:rPr>
          <w:rFonts w:ascii="仿宋" w:eastAsia="仿宋" w:hAnsi="仿宋" w:hint="eastAsia"/>
          <w:sz w:val="24"/>
          <w:szCs w:val="24"/>
        </w:rPr>
        <w:t>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3142C24E" w14:textId="77777777" w:rsidR="00FB02E5" w:rsidRDefault="00FB02E5">
      <w:pPr>
        <w:snapToGrid w:val="0"/>
        <w:spacing w:line="440" w:lineRule="exact"/>
        <w:jc w:val="center"/>
        <w:rPr>
          <w:rFonts w:ascii="仿宋" w:eastAsia="仿宋" w:hAnsi="仿宋" w:cs="仿宋" w:hint="eastAsia"/>
          <w:b/>
          <w:bCs/>
          <w:sz w:val="40"/>
          <w:szCs w:val="36"/>
        </w:rPr>
      </w:pPr>
    </w:p>
    <w:p w14:paraId="69250692" w14:textId="77777777" w:rsidR="00FB02E5" w:rsidRDefault="00000000">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w:t>
      </w:r>
      <w:proofErr w:type="gramStart"/>
      <w:r>
        <w:rPr>
          <w:rFonts w:ascii="仿宋" w:eastAsia="仿宋" w:hAnsi="仿宋" w:cs="仿宋" w:hint="eastAsia"/>
          <w:b/>
          <w:bCs/>
          <w:sz w:val="40"/>
          <w:szCs w:val="36"/>
        </w:rPr>
        <w:t>章拟签订</w:t>
      </w:r>
      <w:proofErr w:type="gramEnd"/>
      <w:r>
        <w:rPr>
          <w:rFonts w:ascii="仿宋" w:eastAsia="仿宋" w:hAnsi="仿宋" w:cs="仿宋" w:hint="eastAsia"/>
          <w:b/>
          <w:bCs/>
          <w:sz w:val="40"/>
          <w:szCs w:val="36"/>
        </w:rPr>
        <w:t>合同的主要条款</w:t>
      </w:r>
      <w:bookmarkEnd w:id="18"/>
    </w:p>
    <w:p w14:paraId="4C79FFE1" w14:textId="77777777" w:rsidR="00FB02E5" w:rsidRDefault="00000000">
      <w:pPr>
        <w:spacing w:line="440" w:lineRule="exact"/>
        <w:jc w:val="left"/>
        <w:rPr>
          <w:rFonts w:ascii="仿宋" w:eastAsia="仿宋" w:hAnsi="仿宋" w:hint="eastAsia"/>
          <w:b/>
          <w:sz w:val="24"/>
        </w:rPr>
      </w:pPr>
      <w:r>
        <w:rPr>
          <w:rFonts w:ascii="仿宋" w:eastAsia="仿宋" w:hAnsi="仿宋" w:hint="eastAsia"/>
          <w:b/>
          <w:sz w:val="24"/>
        </w:rPr>
        <w:t>1.合同</w:t>
      </w:r>
      <w:bookmarkStart w:id="20" w:name="OLE_LINK1"/>
      <w:r>
        <w:rPr>
          <w:rFonts w:ascii="仿宋" w:eastAsia="仿宋" w:hAnsi="仿宋" w:hint="eastAsia"/>
          <w:b/>
          <w:sz w:val="24"/>
        </w:rPr>
        <w:t>范围</w:t>
      </w:r>
      <w:bookmarkEnd w:id="20"/>
    </w:p>
    <w:p w14:paraId="7F5A49B4" w14:textId="77777777" w:rsidR="00FB02E5" w:rsidRDefault="00000000">
      <w:pPr>
        <w:spacing w:line="440" w:lineRule="exact"/>
        <w:ind w:firstLineChars="200" w:firstLine="480"/>
        <w:jc w:val="left"/>
        <w:rPr>
          <w:rFonts w:ascii="仿宋" w:eastAsia="仿宋" w:hAnsi="仿宋" w:hint="eastAsia"/>
          <w:sz w:val="24"/>
        </w:rPr>
      </w:pPr>
      <w:bookmarkStart w:id="21" w:name="_Toc104885748"/>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45CA7EF8" w14:textId="77777777" w:rsidR="00FB02E5" w:rsidRDefault="00000000">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0475BE3F" w14:textId="77777777" w:rsidR="00FB02E5" w:rsidRDefault="00000000">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文件和中标供应商投标文件的约定，凭中标通知书和采购人在约定的时间、地点，由法定代表人或其授权代表与采购人签订书面合同。</w:t>
      </w:r>
    </w:p>
    <w:p w14:paraId="34103BAC" w14:textId="77777777" w:rsidR="00FB02E5"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w:t>
      </w:r>
      <w:proofErr w:type="gramStart"/>
      <w:r>
        <w:rPr>
          <w:rFonts w:ascii="仿宋" w:eastAsia="仿宋" w:hAnsi="仿宋" w:hint="eastAsia"/>
          <w:sz w:val="24"/>
          <w:szCs w:val="22"/>
        </w:rPr>
        <w:t>人中心</w:t>
      </w:r>
      <w:proofErr w:type="gramEnd"/>
      <w:r>
        <w:rPr>
          <w:rFonts w:ascii="仿宋" w:eastAsia="仿宋" w:hAnsi="仿宋" w:hint="eastAsia"/>
          <w:sz w:val="24"/>
          <w:szCs w:val="22"/>
        </w:rPr>
        <w:t>仓库或指定科室。</w:t>
      </w:r>
    </w:p>
    <w:p w14:paraId="6DCE0595" w14:textId="77777777" w:rsidR="00FB02E5"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到货期：供应商应落实专人及时响应和处理订单，并在订单发出之时起24小时内，最长不超过48小时内配送到采购</w:t>
      </w:r>
      <w:proofErr w:type="gramStart"/>
      <w:r>
        <w:rPr>
          <w:rFonts w:ascii="仿宋" w:eastAsia="仿宋" w:hAnsi="仿宋" w:hint="eastAsia"/>
          <w:sz w:val="24"/>
          <w:szCs w:val="22"/>
        </w:rPr>
        <w:t>人中心</w:t>
      </w:r>
      <w:proofErr w:type="gramEnd"/>
      <w:r>
        <w:rPr>
          <w:rFonts w:ascii="仿宋" w:eastAsia="仿宋" w:hAnsi="仿宋" w:hint="eastAsia"/>
          <w:sz w:val="24"/>
          <w:szCs w:val="22"/>
        </w:rPr>
        <w:t>仓库或指定科室，并附详细清单。节假日照常配送。如遇应急情况，乙方必须依照甲方要求的时限及时配送至甲方指定地点，否则视为乙方根本性违约，甲方有权解除本合同。</w:t>
      </w:r>
    </w:p>
    <w:p w14:paraId="13B905A4" w14:textId="77777777" w:rsidR="00FB02E5" w:rsidRDefault="00000000">
      <w:pPr>
        <w:pStyle w:val="20"/>
        <w:widowControl w:val="0"/>
        <w:tabs>
          <w:tab w:val="clear" w:pos="1697"/>
        </w:tabs>
        <w:spacing w:afterLines="0" w:line="440" w:lineRule="exact"/>
        <w:ind w:left="0" w:firstLine="0"/>
        <w:rPr>
          <w:rFonts w:ascii="仿宋" w:eastAsia="仿宋" w:hAnsi="仿宋" w:hint="eastAsia"/>
        </w:rPr>
      </w:pPr>
      <w:r>
        <w:rPr>
          <w:rFonts w:ascii="仿宋" w:eastAsia="仿宋" w:hAnsi="仿宋" w:hint="eastAsia"/>
        </w:rPr>
        <w:t>确因市场供应紧张、紧急情况等客观因素难以及时配送到位的，乙方应当以有效</w:t>
      </w:r>
      <w:proofErr w:type="gramStart"/>
      <w:r>
        <w:rPr>
          <w:rFonts w:ascii="仿宋" w:eastAsia="仿宋" w:hAnsi="仿宋" w:hint="eastAsia"/>
        </w:rPr>
        <w:t>方式第</w:t>
      </w:r>
      <w:proofErr w:type="gramEnd"/>
      <w:r>
        <w:rPr>
          <w:rFonts w:ascii="仿宋" w:eastAsia="仿宋" w:hAnsi="仿宋" w:hint="eastAsia"/>
        </w:rPr>
        <w:t>一时间通知甲方，说明情况和理由、预计送达时间并附佐证材料，有效方式包括但不限于邮件、</w:t>
      </w:r>
      <w:proofErr w:type="gramStart"/>
      <w:r>
        <w:rPr>
          <w:rFonts w:ascii="仿宋" w:eastAsia="仿宋" w:hAnsi="仿宋" w:hint="eastAsia"/>
        </w:rPr>
        <w:t>微信等</w:t>
      </w:r>
      <w:proofErr w:type="gramEnd"/>
      <w:r>
        <w:rPr>
          <w:rFonts w:ascii="仿宋" w:eastAsia="仿宋" w:hAnsi="仿宋" w:hint="eastAsia"/>
        </w:rPr>
        <w:t>，但须经甲方确认。。</w:t>
      </w:r>
    </w:p>
    <w:p w14:paraId="3C1A1642" w14:textId="77777777" w:rsidR="00FB02E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w:t>
      </w:r>
      <w:proofErr w:type="gramStart"/>
      <w:r>
        <w:rPr>
          <w:rFonts w:ascii="仿宋" w:eastAsia="仿宋" w:hAnsi="仿宋" w:hint="eastAsia"/>
          <w:szCs w:val="24"/>
        </w:rPr>
        <w:t>人中心</w:t>
      </w:r>
      <w:proofErr w:type="gramEnd"/>
      <w:r>
        <w:rPr>
          <w:rFonts w:ascii="仿宋" w:eastAsia="仿宋" w:hAnsi="仿宋" w:hint="eastAsia"/>
          <w:szCs w:val="24"/>
        </w:rPr>
        <w:t>仓库或指定科室，并附详细清单，在验收合格前的所有医用耗材的运输、保管、保险均由中标人负责。</w:t>
      </w:r>
    </w:p>
    <w:p w14:paraId="4FD4A5DC" w14:textId="77777777" w:rsidR="00FB02E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lastRenderedPageBreak/>
        <w:t>3.付款方式：</w:t>
      </w:r>
      <w:proofErr w:type="gramStart"/>
      <w:r>
        <w:rPr>
          <w:rFonts w:ascii="仿宋" w:eastAsia="仿宋" w:hAnsi="仿宋" w:hint="eastAsia"/>
        </w:rPr>
        <w:t>按标项内</w:t>
      </w:r>
      <w:proofErr w:type="gramEnd"/>
      <w:r>
        <w:rPr>
          <w:rFonts w:ascii="仿宋" w:eastAsia="仿宋" w:hAnsi="仿宋" w:hint="eastAsia"/>
        </w:rPr>
        <w:t>具体要求执行。</w:t>
      </w:r>
    </w:p>
    <w:p w14:paraId="2BEBD87E" w14:textId="77777777" w:rsidR="00FB02E5" w:rsidRDefault="00000000">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11DD1F03" w14:textId="77777777" w:rsidR="00FB02E5"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6AFB6345" w14:textId="77777777" w:rsidR="00FB02E5"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4.2除非采购人对产品的品牌、型号规格和涉及价格因素的技术参数提出修改，中标人不得对合同价格提出修改要求。</w:t>
      </w:r>
    </w:p>
    <w:p w14:paraId="491C3C36" w14:textId="77777777" w:rsidR="00FB02E5" w:rsidRDefault="00000000">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5.商品包装和快递包装要求</w:t>
      </w:r>
    </w:p>
    <w:p w14:paraId="5B3EBE0E" w14:textId="77777777" w:rsidR="00FB02E5" w:rsidRDefault="00000000">
      <w:pPr>
        <w:snapToGrid w:val="0"/>
        <w:spacing w:line="440" w:lineRule="exact"/>
        <w:ind w:firstLineChars="200" w:firstLine="482"/>
        <w:jc w:val="left"/>
        <w:rPr>
          <w:rFonts w:ascii="仿宋_GB2312" w:eastAsia="仿宋_GB2312" w:hAnsi="宋体" w:hint="eastAsia"/>
          <w:b/>
          <w:sz w:val="24"/>
        </w:rPr>
      </w:pPr>
      <w:r>
        <w:rPr>
          <w:rFonts w:ascii="仿宋_GB2312" w:eastAsia="仿宋_GB2312" w:hAnsi="宋体" w:hint="eastAsia"/>
          <w:b/>
          <w:sz w:val="24"/>
        </w:rPr>
        <w:t>本次项目采购所涉及的商品包装和快递包装参照</w:t>
      </w:r>
      <w:proofErr w:type="gramStart"/>
      <w:r>
        <w:rPr>
          <w:rFonts w:ascii="仿宋_GB2312" w:eastAsia="仿宋_GB2312" w:hAnsi="宋体" w:hint="eastAsia"/>
          <w:b/>
          <w:sz w:val="24"/>
        </w:rPr>
        <w:t>《</w:t>
      </w:r>
      <w:proofErr w:type="gramEnd"/>
      <w:r>
        <w:rPr>
          <w:rFonts w:ascii="仿宋_GB2312" w:eastAsia="仿宋_GB2312" w:hAnsi="宋体" w:hint="eastAsia"/>
          <w:b/>
          <w:sz w:val="24"/>
        </w:rPr>
        <w:t>关于印发</w:t>
      </w:r>
      <w:proofErr w:type="gramStart"/>
      <w:r>
        <w:rPr>
          <w:rFonts w:ascii="仿宋_GB2312" w:eastAsia="仿宋_GB2312" w:hAnsi="宋体" w:hint="eastAsia"/>
          <w:b/>
          <w:sz w:val="24"/>
        </w:rPr>
        <w:t>《</w:t>
      </w:r>
      <w:proofErr w:type="gramEnd"/>
      <w:r>
        <w:rPr>
          <w:rFonts w:ascii="仿宋_GB2312" w:eastAsia="仿宋_GB2312" w:hAnsi="宋体" w:hint="eastAsia"/>
          <w:b/>
          <w:sz w:val="24"/>
        </w:rPr>
        <w:t>商品包装政府采购需求标准（试行）</w:t>
      </w:r>
      <w:proofErr w:type="gramStart"/>
      <w:r>
        <w:rPr>
          <w:rFonts w:ascii="仿宋_GB2312" w:eastAsia="仿宋_GB2312" w:hAnsi="宋体" w:hint="eastAsia"/>
          <w:b/>
          <w:sz w:val="24"/>
        </w:rPr>
        <w:t>》</w:t>
      </w:r>
      <w:proofErr w:type="gramEnd"/>
      <w:r>
        <w:rPr>
          <w:rFonts w:ascii="仿宋_GB2312" w:eastAsia="仿宋_GB2312" w:hAnsi="宋体" w:hint="eastAsia"/>
          <w:b/>
          <w:sz w:val="24"/>
        </w:rPr>
        <w:t>、《快递包装政府采购需求标准（试行）》的通知</w:t>
      </w:r>
      <w:proofErr w:type="gramStart"/>
      <w:r>
        <w:rPr>
          <w:rFonts w:ascii="仿宋_GB2312" w:eastAsia="仿宋_GB2312" w:hAnsi="宋体" w:hint="eastAsia"/>
          <w:b/>
          <w:sz w:val="24"/>
        </w:rPr>
        <w:t>》</w:t>
      </w:r>
      <w:proofErr w:type="gramEnd"/>
      <w:r>
        <w:rPr>
          <w:rFonts w:ascii="仿宋_GB2312" w:eastAsia="仿宋_GB2312" w:hAnsi="宋体" w:hint="eastAsia"/>
          <w:b/>
          <w:sz w:val="24"/>
        </w:rPr>
        <w:t>（财办库〔2020〕123号）文件要求执行，必要时由采购人在履约验收环节要求供应商出具检测报告。</w:t>
      </w:r>
    </w:p>
    <w:p w14:paraId="110E0225" w14:textId="77777777" w:rsidR="00FB02E5" w:rsidRDefault="00000000">
      <w:pPr>
        <w:snapToGrid w:val="0"/>
        <w:spacing w:line="440" w:lineRule="exact"/>
        <w:jc w:val="left"/>
        <w:rPr>
          <w:rFonts w:ascii="仿宋" w:eastAsia="仿宋" w:hAnsi="仿宋" w:hint="eastAsia"/>
          <w:b/>
          <w:sz w:val="24"/>
        </w:rPr>
      </w:pPr>
      <w:r>
        <w:rPr>
          <w:rFonts w:ascii="仿宋" w:eastAsia="仿宋" w:hAnsi="仿宋" w:hint="eastAsia"/>
          <w:b/>
          <w:sz w:val="24"/>
        </w:rPr>
        <w:t>6.质量标准和验收</w:t>
      </w:r>
    </w:p>
    <w:p w14:paraId="6174FDDC" w14:textId="77777777" w:rsidR="00FB02E5" w:rsidRDefault="00000000">
      <w:pPr>
        <w:snapToGrid w:val="0"/>
        <w:spacing w:line="440" w:lineRule="exact"/>
        <w:jc w:val="left"/>
        <w:rPr>
          <w:rFonts w:ascii="仿宋" w:eastAsia="仿宋" w:hAnsi="仿宋" w:hint="eastAsia"/>
          <w:sz w:val="24"/>
        </w:rPr>
      </w:pPr>
      <w:r>
        <w:rPr>
          <w:rFonts w:ascii="仿宋" w:eastAsia="仿宋" w:hAnsi="仿宋" w:hint="eastAsia"/>
          <w:sz w:val="24"/>
        </w:rPr>
        <w:t>6.1中标人提供的产品及服务必须是经合法途径取得的。</w:t>
      </w:r>
    </w:p>
    <w:p w14:paraId="603BD881" w14:textId="77777777" w:rsidR="00FB02E5" w:rsidRDefault="00000000">
      <w:pPr>
        <w:snapToGrid w:val="0"/>
        <w:spacing w:line="440" w:lineRule="exact"/>
        <w:jc w:val="left"/>
        <w:rPr>
          <w:rFonts w:ascii="仿宋" w:eastAsia="仿宋" w:hAnsi="仿宋" w:hint="eastAsia"/>
          <w:sz w:val="24"/>
        </w:rPr>
      </w:pPr>
      <w:r>
        <w:rPr>
          <w:rFonts w:ascii="仿宋" w:eastAsia="仿宋" w:hAnsi="仿宋" w:hint="eastAsia"/>
          <w:sz w:val="24"/>
        </w:rPr>
        <w:t>6.2中标人应按现行的国家或行业技术及验收标准和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文件的规定提供工程、货物或服务，因中标人提供的医用耗材达不到约定的质量标准，中标人承担违约责任。</w:t>
      </w:r>
    </w:p>
    <w:p w14:paraId="72EDC92B" w14:textId="77777777" w:rsidR="00FB02E5" w:rsidRDefault="00000000">
      <w:pPr>
        <w:snapToGrid w:val="0"/>
        <w:spacing w:line="440" w:lineRule="exact"/>
        <w:jc w:val="left"/>
        <w:rPr>
          <w:rFonts w:ascii="仿宋" w:eastAsia="仿宋" w:hAnsi="仿宋" w:hint="eastAsia"/>
          <w:sz w:val="24"/>
        </w:rPr>
      </w:pPr>
      <w:r>
        <w:rPr>
          <w:rFonts w:ascii="仿宋" w:eastAsia="仿宋" w:hAnsi="仿宋" w:hint="eastAsia"/>
          <w:sz w:val="24"/>
        </w:rPr>
        <w:t>6.3验收由使用单位按规定组织相关人员或专家进行。</w:t>
      </w:r>
    </w:p>
    <w:p w14:paraId="274B5D93" w14:textId="77777777" w:rsidR="00FB02E5" w:rsidRDefault="00000000">
      <w:pPr>
        <w:spacing w:line="440" w:lineRule="exact"/>
        <w:ind w:hanging="2"/>
        <w:jc w:val="left"/>
        <w:rPr>
          <w:rFonts w:ascii="仿宋" w:eastAsia="仿宋" w:hAnsi="仿宋" w:hint="eastAsia"/>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11519A0F" w14:textId="77777777" w:rsidR="00FB02E5" w:rsidRDefault="00000000">
      <w:pPr>
        <w:spacing w:line="440" w:lineRule="exact"/>
        <w:ind w:hanging="2"/>
        <w:jc w:val="left"/>
        <w:rPr>
          <w:rFonts w:ascii="仿宋" w:eastAsia="仿宋" w:hAnsi="仿宋" w:hint="eastAsia"/>
          <w:b/>
          <w:sz w:val="24"/>
        </w:rPr>
      </w:pPr>
      <w:r>
        <w:rPr>
          <w:rFonts w:ascii="仿宋" w:eastAsia="仿宋" w:hAnsi="仿宋" w:hint="eastAsia"/>
          <w:b/>
          <w:sz w:val="24"/>
        </w:rPr>
        <w:t>7.违约责任</w:t>
      </w:r>
    </w:p>
    <w:p w14:paraId="028FFA22" w14:textId="77777777" w:rsidR="00FB02E5" w:rsidRDefault="00000000">
      <w:pPr>
        <w:spacing w:line="440" w:lineRule="exact"/>
        <w:ind w:hanging="2"/>
        <w:jc w:val="left"/>
        <w:rPr>
          <w:rFonts w:ascii="仿宋" w:eastAsia="仿宋" w:hAnsi="仿宋" w:hint="eastAsia"/>
          <w:sz w:val="24"/>
        </w:rPr>
      </w:pPr>
      <w:r>
        <w:rPr>
          <w:rFonts w:ascii="仿宋" w:eastAsia="仿宋" w:hAnsi="仿宋" w:hint="eastAsia"/>
          <w:sz w:val="24"/>
        </w:rPr>
        <w:t>7.1提供的货物和服务质量必须达到合格，凡在验收、储存、配送、使用过程中发现的质量问题，中标人必须无偿退换货，并承担退换货所发生的一切费用和采购人的直接经济损失。</w:t>
      </w:r>
    </w:p>
    <w:p w14:paraId="687BA52B" w14:textId="77777777" w:rsidR="00FB02E5" w:rsidRDefault="00000000">
      <w:pPr>
        <w:spacing w:line="440" w:lineRule="exact"/>
        <w:ind w:hanging="2"/>
        <w:jc w:val="left"/>
        <w:rPr>
          <w:rFonts w:ascii="仿宋" w:eastAsia="仿宋" w:hAnsi="仿宋" w:hint="eastAsia"/>
          <w:sz w:val="24"/>
        </w:rPr>
      </w:pPr>
      <w:r>
        <w:rPr>
          <w:rFonts w:ascii="仿宋" w:eastAsia="仿宋" w:hAnsi="仿宋" w:hint="eastAsia"/>
          <w:sz w:val="24"/>
        </w:rPr>
        <w:t>7.2由于采购人保管不善或使用不当造成设备短缺、故障或损坏，中标人协助采购人及时给予补齐或修复。</w:t>
      </w:r>
    </w:p>
    <w:p w14:paraId="6A7C5303" w14:textId="77777777" w:rsidR="00FB02E5" w:rsidRDefault="00000000">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8.违约赔偿</w:t>
      </w:r>
    </w:p>
    <w:p w14:paraId="3E899C9E" w14:textId="77777777" w:rsidR="00FB02E5" w:rsidRDefault="00000000">
      <w:pPr>
        <w:spacing w:line="440" w:lineRule="exact"/>
        <w:rPr>
          <w:rFonts w:ascii="仿宋" w:eastAsia="仿宋" w:hAnsi="仿宋" w:hint="eastAsia"/>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8.1除不可抗力外，如中标人发生不能按期完成供货任务，采购人发生中途变更等情况，应及时以书面形式通知对方。双方应本着友好的态度进行协商，妥善解决。如协商无效，按规定扣除全部履约保证金。</w:t>
      </w:r>
    </w:p>
    <w:p w14:paraId="404A1CE9" w14:textId="77777777" w:rsidR="00FB02E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t>8.2</w:t>
      </w:r>
      <w:r>
        <w:rPr>
          <w:rFonts w:ascii="仿宋" w:eastAsia="仿宋" w:hAnsi="仿宋" w:hint="eastAsia"/>
          <w:sz w:val="24"/>
        </w:rPr>
        <w:t>中标人和采购人签订合同，按合同规定的供货时间供货。逾期每推迟一天，扣订单金额的0.1 %的违约金给采购人。</w:t>
      </w:r>
    </w:p>
    <w:p w14:paraId="7643E35E" w14:textId="77777777" w:rsidR="00FB02E5" w:rsidRDefault="00000000">
      <w:pPr>
        <w:snapToGrid w:val="0"/>
        <w:spacing w:line="440" w:lineRule="exact"/>
        <w:jc w:val="left"/>
        <w:rPr>
          <w:rFonts w:ascii="仿宋" w:eastAsia="仿宋" w:hAnsi="仿宋" w:hint="eastAsia"/>
          <w:sz w:val="24"/>
        </w:rPr>
      </w:pPr>
      <w:r>
        <w:rPr>
          <w:rFonts w:ascii="仿宋" w:eastAsia="仿宋" w:hAnsi="仿宋" w:hint="eastAsia"/>
          <w:sz w:val="24"/>
        </w:rPr>
        <w:t>8.3采购人在规定时间无正当理由拒签合同者，以招标违约处理，并赔偿中标人由此造成的直接经济损失。</w:t>
      </w:r>
    </w:p>
    <w:p w14:paraId="25768D5A" w14:textId="77777777" w:rsidR="00FB02E5" w:rsidRDefault="00000000">
      <w:pPr>
        <w:snapToGrid w:val="0"/>
        <w:spacing w:line="440" w:lineRule="exact"/>
        <w:jc w:val="left"/>
        <w:rPr>
          <w:rFonts w:ascii="仿宋" w:eastAsia="仿宋" w:hAnsi="仿宋" w:hint="eastAsia"/>
          <w:sz w:val="24"/>
        </w:rPr>
      </w:pPr>
      <w:r>
        <w:rPr>
          <w:rFonts w:ascii="仿宋" w:eastAsia="仿宋" w:hAnsi="仿宋" w:hint="eastAsia"/>
          <w:sz w:val="24"/>
        </w:rPr>
        <w:lastRenderedPageBreak/>
        <w:t>8.4乙方应承担的违约金或差价可在任何应支付给乙方的款项中扣除，不足扣除的向乙方追偿。</w:t>
      </w:r>
    </w:p>
    <w:p w14:paraId="50198771" w14:textId="77777777" w:rsidR="00FB02E5" w:rsidRDefault="00000000">
      <w:pPr>
        <w:spacing w:line="440" w:lineRule="exact"/>
        <w:jc w:val="left"/>
        <w:rPr>
          <w:rFonts w:ascii="仿宋" w:eastAsia="仿宋" w:hAnsi="仿宋" w:hint="eastAsia"/>
          <w:b/>
          <w:sz w:val="24"/>
        </w:rPr>
      </w:pPr>
      <w:r>
        <w:rPr>
          <w:rFonts w:ascii="仿宋" w:eastAsia="仿宋" w:hAnsi="仿宋" w:hint="eastAsia"/>
          <w:b/>
          <w:sz w:val="24"/>
        </w:rPr>
        <w:t>9.不可抗力</w:t>
      </w:r>
    </w:p>
    <w:p w14:paraId="7E6DDA68" w14:textId="77777777" w:rsidR="00FB02E5" w:rsidRDefault="00000000">
      <w:pPr>
        <w:spacing w:line="440" w:lineRule="exact"/>
        <w:jc w:val="left"/>
        <w:rPr>
          <w:rFonts w:ascii="仿宋" w:eastAsia="仿宋" w:hAnsi="仿宋" w:hint="eastAsia"/>
          <w:sz w:val="24"/>
          <w:szCs w:val="24"/>
        </w:rPr>
      </w:pPr>
      <w:r>
        <w:rPr>
          <w:rFonts w:ascii="仿宋" w:eastAsia="仿宋" w:hAnsi="仿宋" w:hint="eastAsia"/>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5760B83F" w14:textId="77777777" w:rsidR="00FB02E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34893B74" w14:textId="77777777" w:rsidR="00FB02E5" w:rsidRDefault="00000000">
      <w:pPr>
        <w:spacing w:line="440" w:lineRule="exact"/>
        <w:jc w:val="left"/>
        <w:rPr>
          <w:rFonts w:ascii="仿宋" w:eastAsia="仿宋" w:hAnsi="仿宋" w:hint="eastAsia"/>
          <w:b/>
          <w:sz w:val="24"/>
        </w:rPr>
      </w:pPr>
      <w:r>
        <w:rPr>
          <w:rFonts w:ascii="仿宋" w:eastAsia="仿宋" w:hAnsi="仿宋" w:hint="eastAsia"/>
          <w:b/>
          <w:sz w:val="24"/>
        </w:rPr>
        <w:t>10.解决合同纠纷的方式</w:t>
      </w:r>
    </w:p>
    <w:p w14:paraId="0FBAA091" w14:textId="77777777" w:rsidR="00FB02E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05AEA2D6" w14:textId="77777777" w:rsidR="00FB02E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10.2仲裁和诉讼费用除仲裁机构和人民法院另有裁决外，由败诉方承担。</w:t>
      </w:r>
    </w:p>
    <w:p w14:paraId="17A99C26" w14:textId="77777777" w:rsidR="00FB02E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10.3在仲裁和诉讼期间，除正在进行裁定的部分外，本合同其他部分应继续执行。</w:t>
      </w:r>
    </w:p>
    <w:p w14:paraId="60D81E51" w14:textId="77777777" w:rsidR="00FB02E5" w:rsidRDefault="00000000">
      <w:pPr>
        <w:spacing w:line="440" w:lineRule="exact"/>
        <w:jc w:val="left"/>
        <w:rPr>
          <w:rFonts w:ascii="仿宋" w:eastAsia="仿宋" w:hAnsi="仿宋" w:hint="eastAsia"/>
          <w:sz w:val="24"/>
        </w:rPr>
      </w:pPr>
      <w:r>
        <w:rPr>
          <w:rFonts w:ascii="仿宋" w:eastAsia="仿宋" w:hAnsi="仿宋" w:hint="eastAsia"/>
          <w:sz w:val="24"/>
        </w:rPr>
        <w:t>10.4合同应在双方签字盖章后开始生效。</w:t>
      </w:r>
    </w:p>
    <w:p w14:paraId="5E0FF253" w14:textId="77777777" w:rsidR="00FB02E5" w:rsidRDefault="00000000">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24D03F62" w14:textId="77777777" w:rsidR="00FB02E5" w:rsidRDefault="00FB02E5">
      <w:pPr>
        <w:spacing w:line="440" w:lineRule="exact"/>
        <w:jc w:val="center"/>
        <w:rPr>
          <w:rFonts w:ascii="仿宋" w:eastAsia="仿宋" w:hAnsi="仿宋" w:cs="仿宋" w:hint="eastAsia"/>
          <w:b/>
          <w:bCs/>
          <w:sz w:val="44"/>
          <w:szCs w:val="40"/>
        </w:rPr>
      </w:pPr>
    </w:p>
    <w:p w14:paraId="641C5549" w14:textId="77777777" w:rsidR="00FB02E5" w:rsidRDefault="00000000">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1"/>
    </w:p>
    <w:p w14:paraId="2E00C4B0" w14:textId="77777777" w:rsidR="00FB02E5" w:rsidRDefault="00000000">
      <w:pPr>
        <w:spacing w:line="440" w:lineRule="exact"/>
        <w:jc w:val="left"/>
        <w:rPr>
          <w:rFonts w:ascii="仿宋" w:eastAsia="仿宋" w:hAnsi="仿宋" w:hint="eastAsia"/>
          <w:b/>
          <w:sz w:val="24"/>
        </w:rPr>
      </w:pPr>
      <w:r>
        <w:rPr>
          <w:rFonts w:ascii="仿宋" w:eastAsia="仿宋" w:hAnsi="仿宋" w:hint="eastAsia"/>
          <w:b/>
          <w:sz w:val="24"/>
        </w:rPr>
        <w:t>1.评标方法：</w:t>
      </w:r>
    </w:p>
    <w:p w14:paraId="6E864E61" w14:textId="77777777" w:rsidR="00FB02E5" w:rsidRDefault="00000000">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w:t>
      </w:r>
      <w:proofErr w:type="gramStart"/>
      <w:r>
        <w:rPr>
          <w:rFonts w:ascii="仿宋" w:eastAsia="仿宋" w:hAnsi="仿宋" w:hint="eastAsia"/>
          <w:sz w:val="24"/>
        </w:rPr>
        <w:t>且按照</w:t>
      </w:r>
      <w:proofErr w:type="gramEnd"/>
      <w:r>
        <w:rPr>
          <w:rFonts w:ascii="仿宋" w:eastAsia="仿宋" w:hAnsi="仿宋" w:hint="eastAsia"/>
          <w:sz w:val="24"/>
        </w:rPr>
        <w:t>评审因素的量化指标评审得分最高的投标人为的中标候选人。中标候选人并列的，采用随机抽取的方式确定。</w:t>
      </w:r>
    </w:p>
    <w:p w14:paraId="3179D327" w14:textId="77777777" w:rsidR="00FB02E5" w:rsidRDefault="00000000">
      <w:pPr>
        <w:spacing w:line="440" w:lineRule="exact"/>
        <w:ind w:firstLineChars="196" w:firstLine="472"/>
        <w:jc w:val="left"/>
        <w:rPr>
          <w:rFonts w:ascii="仿宋" w:eastAsia="仿宋" w:hAnsi="仿宋" w:hint="eastAsia"/>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ascii="仿宋" w:eastAsia="仿宋" w:hAnsi="仿宋" w:cs="仿宋" w:hint="eastAsia"/>
          <w:b/>
          <w:bCs/>
          <w:kern w:val="0"/>
          <w:sz w:val="24"/>
        </w:rPr>
        <w:t>招标</w:t>
      </w:r>
      <w:r>
        <w:rPr>
          <w:rFonts w:ascii="仿宋" w:eastAsia="仿宋" w:hAnsi="仿宋" w:hint="eastAsia"/>
          <w:b/>
          <w:sz w:val="24"/>
        </w:rPr>
        <w:t>文件规定的方式确定一个投标人获得中标人推荐资格，</w:t>
      </w:r>
      <w:r>
        <w:rPr>
          <w:rFonts w:ascii="仿宋" w:eastAsia="仿宋" w:hAnsi="仿宋" w:cs="仿宋" w:hint="eastAsia"/>
          <w:b/>
          <w:bCs/>
          <w:kern w:val="0"/>
          <w:sz w:val="24"/>
        </w:rPr>
        <w:t>招标</w:t>
      </w:r>
      <w:r>
        <w:rPr>
          <w:rFonts w:ascii="仿宋" w:eastAsia="仿宋" w:hAnsi="仿宋" w:hint="eastAsia"/>
          <w:b/>
          <w:sz w:val="24"/>
        </w:rPr>
        <w:t>文件未规定的采取随机抽取方式确定，其他同品牌投标人不作为中标候选人。</w:t>
      </w:r>
    </w:p>
    <w:p w14:paraId="29A65902" w14:textId="77777777" w:rsidR="00FB02E5" w:rsidRDefault="00000000">
      <w:pPr>
        <w:spacing w:line="440" w:lineRule="exact"/>
        <w:ind w:firstLineChars="200" w:firstLine="482"/>
        <w:jc w:val="left"/>
        <w:rPr>
          <w:rFonts w:ascii="仿宋" w:eastAsia="仿宋" w:hAnsi="仿宋" w:hint="eastAsia"/>
          <w:sz w:val="24"/>
        </w:rPr>
      </w:pPr>
      <w:r>
        <w:rPr>
          <w:rFonts w:ascii="仿宋" w:eastAsia="仿宋" w:hAnsi="仿宋" w:hint="eastAsia"/>
          <w:b/>
          <w:sz w:val="24"/>
        </w:rPr>
        <w:t>非单一产品采购项目，采购人应当根据采购项目技术构成、产品价格比重等合理确定核心产品，并在</w:t>
      </w:r>
      <w:r>
        <w:rPr>
          <w:rFonts w:ascii="仿宋" w:eastAsia="仿宋" w:hAnsi="仿宋" w:cs="仿宋" w:hint="eastAsia"/>
          <w:b/>
          <w:bCs/>
          <w:kern w:val="0"/>
          <w:sz w:val="24"/>
        </w:rPr>
        <w:t>招标</w:t>
      </w:r>
      <w:r>
        <w:rPr>
          <w:rFonts w:ascii="仿宋" w:eastAsia="仿宋" w:hAnsi="仿宋" w:hint="eastAsia"/>
          <w:b/>
          <w:sz w:val="24"/>
        </w:rPr>
        <w:t>文件中载明。多家投标人提供的核心产品品牌相同的，按前款规定处理。</w:t>
      </w:r>
    </w:p>
    <w:p w14:paraId="6DB17365" w14:textId="77777777" w:rsidR="00FB02E5" w:rsidRDefault="00000000">
      <w:pPr>
        <w:spacing w:line="440" w:lineRule="exact"/>
        <w:jc w:val="left"/>
        <w:rPr>
          <w:rFonts w:ascii="仿宋" w:eastAsia="仿宋" w:hAnsi="仿宋" w:hint="eastAsia"/>
          <w:sz w:val="24"/>
        </w:rPr>
      </w:pPr>
      <w:r>
        <w:rPr>
          <w:rFonts w:ascii="仿宋" w:eastAsia="仿宋" w:hAnsi="仿宋" w:hint="eastAsia"/>
          <w:b/>
          <w:sz w:val="24"/>
        </w:rPr>
        <w:lastRenderedPageBreak/>
        <w:t>2.评分标准：</w:t>
      </w:r>
      <w:r>
        <w:rPr>
          <w:rFonts w:ascii="仿宋" w:eastAsia="仿宋" w:hAnsi="仿宋" w:hint="eastAsia"/>
          <w:sz w:val="24"/>
        </w:rPr>
        <w:t>共100分，其中商务技术分</w:t>
      </w:r>
      <w:r>
        <w:rPr>
          <w:rFonts w:ascii="仿宋" w:eastAsia="仿宋" w:hAnsi="仿宋" w:hint="eastAsia"/>
          <w:sz w:val="24"/>
          <w:u w:val="single"/>
        </w:rPr>
        <w:t>70</w:t>
      </w:r>
      <w:r>
        <w:rPr>
          <w:rFonts w:ascii="仿宋" w:eastAsia="仿宋" w:hAnsi="仿宋" w:hint="eastAsia"/>
          <w:sz w:val="24"/>
        </w:rPr>
        <w:t>分，价格分</w:t>
      </w:r>
      <w:r>
        <w:rPr>
          <w:rFonts w:ascii="仿宋" w:eastAsia="仿宋" w:hAnsi="仿宋" w:hint="eastAsia"/>
          <w:sz w:val="24"/>
          <w:u w:val="single"/>
        </w:rPr>
        <w:t>30</w:t>
      </w:r>
      <w:r>
        <w:rPr>
          <w:rFonts w:ascii="仿宋" w:eastAsia="仿宋" w:hAnsi="仿宋" w:hint="eastAsia"/>
          <w:sz w:val="24"/>
        </w:rPr>
        <w:t>分。评分依下述所列为评标打分依据，分值如下（计算分值时，按其算术平均值保留小数2位）。</w:t>
      </w:r>
    </w:p>
    <w:p w14:paraId="4BA4E972" w14:textId="77777777" w:rsidR="00FB02E5" w:rsidRDefault="00000000">
      <w:pPr>
        <w:spacing w:line="440" w:lineRule="exact"/>
        <w:rPr>
          <w:rFonts w:ascii="仿宋" w:eastAsia="仿宋" w:hAnsi="仿宋" w:hint="eastAsia"/>
          <w:b/>
          <w:bCs/>
          <w:iCs/>
          <w:sz w:val="24"/>
        </w:rPr>
      </w:pPr>
      <w:r>
        <w:rPr>
          <w:rFonts w:ascii="仿宋" w:eastAsia="仿宋" w:hAnsi="仿宋" w:hint="eastAsia"/>
          <w:b/>
          <w:bCs/>
          <w:iCs/>
          <w:sz w:val="24"/>
        </w:rPr>
        <w:t>2.1 商务技术分（70分）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132"/>
        <w:gridCol w:w="7621"/>
      </w:tblGrid>
      <w:tr w:rsidR="00FB02E5" w14:paraId="3EB9A9A5" w14:textId="77777777">
        <w:trPr>
          <w:trHeight w:val="526"/>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109C88B8" w14:textId="77777777" w:rsidR="00FB02E5" w:rsidRDefault="00000000">
            <w:pPr>
              <w:rPr>
                <w:rFonts w:ascii="仿宋" w:eastAsia="仿宋" w:hAnsi="仿宋" w:hint="eastAsia"/>
                <w:color w:val="FF0000"/>
                <w:szCs w:val="21"/>
              </w:rPr>
            </w:pPr>
            <w:r>
              <w:rPr>
                <w:rFonts w:ascii="仿宋" w:eastAsia="仿宋" w:hAnsi="仿宋" w:hint="eastAsia"/>
                <w:szCs w:val="21"/>
              </w:rPr>
              <w:t>序号</w:t>
            </w:r>
          </w:p>
        </w:tc>
        <w:tc>
          <w:tcPr>
            <w:tcW w:w="617" w:type="pct"/>
            <w:tcBorders>
              <w:top w:val="single" w:sz="4" w:space="0" w:color="auto"/>
              <w:left w:val="single" w:sz="4" w:space="0" w:color="auto"/>
              <w:bottom w:val="single" w:sz="4" w:space="0" w:color="auto"/>
              <w:right w:val="single" w:sz="4" w:space="0" w:color="auto"/>
            </w:tcBorders>
            <w:noWrap/>
            <w:vAlign w:val="center"/>
          </w:tcPr>
          <w:p w14:paraId="6035A733" w14:textId="77777777" w:rsidR="00FB02E5" w:rsidRDefault="00000000">
            <w:pPr>
              <w:jc w:val="center"/>
              <w:rPr>
                <w:rFonts w:ascii="仿宋" w:eastAsia="仿宋" w:hAnsi="仿宋" w:hint="eastAsia"/>
                <w:szCs w:val="21"/>
              </w:rPr>
            </w:pPr>
            <w:r>
              <w:rPr>
                <w:rFonts w:ascii="仿宋" w:eastAsia="仿宋" w:hAnsi="仿宋" w:hint="eastAsia"/>
                <w:szCs w:val="21"/>
              </w:rPr>
              <w:t>评分内容</w:t>
            </w:r>
          </w:p>
        </w:tc>
        <w:tc>
          <w:tcPr>
            <w:tcW w:w="4153" w:type="pct"/>
            <w:tcBorders>
              <w:top w:val="single" w:sz="4" w:space="0" w:color="auto"/>
              <w:left w:val="single" w:sz="4" w:space="0" w:color="auto"/>
              <w:bottom w:val="single" w:sz="4" w:space="0" w:color="auto"/>
              <w:right w:val="single" w:sz="4" w:space="0" w:color="auto"/>
            </w:tcBorders>
            <w:noWrap/>
            <w:vAlign w:val="center"/>
          </w:tcPr>
          <w:p w14:paraId="055C3DC0" w14:textId="77777777" w:rsidR="00FB02E5" w:rsidRDefault="00000000">
            <w:pPr>
              <w:jc w:val="center"/>
              <w:rPr>
                <w:rFonts w:ascii="仿宋" w:eastAsia="仿宋" w:hAnsi="仿宋" w:hint="eastAsia"/>
                <w:szCs w:val="21"/>
              </w:rPr>
            </w:pPr>
            <w:r>
              <w:rPr>
                <w:rFonts w:ascii="仿宋" w:eastAsia="仿宋" w:hAnsi="仿宋" w:hint="eastAsia"/>
                <w:szCs w:val="21"/>
              </w:rPr>
              <w:t>评分标准</w:t>
            </w:r>
          </w:p>
        </w:tc>
      </w:tr>
      <w:tr w:rsidR="00FB02E5" w14:paraId="3B7950F8" w14:textId="77777777">
        <w:trPr>
          <w:trHeight w:val="600"/>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73ADEFF0" w14:textId="77777777" w:rsidR="00FB02E5" w:rsidRDefault="00000000">
            <w:pPr>
              <w:rPr>
                <w:rFonts w:ascii="仿宋" w:eastAsia="仿宋" w:hAnsi="仿宋" w:hint="eastAsia"/>
                <w:szCs w:val="21"/>
              </w:rPr>
            </w:pPr>
            <w:r>
              <w:rPr>
                <w:rFonts w:ascii="仿宋" w:eastAsia="仿宋" w:hAnsi="仿宋" w:hint="eastAsia"/>
                <w:szCs w:val="21"/>
              </w:rPr>
              <w:t>1</w:t>
            </w:r>
          </w:p>
        </w:tc>
        <w:tc>
          <w:tcPr>
            <w:tcW w:w="617" w:type="pct"/>
            <w:tcBorders>
              <w:top w:val="single" w:sz="4" w:space="0" w:color="auto"/>
              <w:left w:val="single" w:sz="4" w:space="0" w:color="auto"/>
              <w:bottom w:val="single" w:sz="4" w:space="0" w:color="auto"/>
              <w:right w:val="single" w:sz="4" w:space="0" w:color="auto"/>
            </w:tcBorders>
            <w:noWrap/>
            <w:vAlign w:val="center"/>
          </w:tcPr>
          <w:p w14:paraId="72DAB196" w14:textId="77777777" w:rsidR="00FB02E5" w:rsidRDefault="00000000">
            <w:pPr>
              <w:jc w:val="left"/>
              <w:rPr>
                <w:rFonts w:ascii="仿宋" w:eastAsia="仿宋" w:hAnsi="仿宋" w:hint="eastAsia"/>
                <w:szCs w:val="21"/>
              </w:rPr>
            </w:pPr>
            <w:r>
              <w:rPr>
                <w:rFonts w:ascii="仿宋" w:eastAsia="仿宋" w:hAnsi="仿宋" w:cs="仿宋" w:hint="eastAsia"/>
                <w:kern w:val="0"/>
                <w:szCs w:val="21"/>
              </w:rPr>
              <w:t>市场、实验室准入及占有率（18分）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4ADBBACE"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1.提供投标产品取得美国</w:t>
            </w:r>
            <w:r>
              <w:rPr>
                <w:rFonts w:ascii="仿宋" w:eastAsia="仿宋" w:hAnsi="仿宋" w:cs="仿宋"/>
                <w:kern w:val="0"/>
                <w:szCs w:val="21"/>
              </w:rPr>
              <w:t>FDA</w:t>
            </w:r>
            <w:r>
              <w:rPr>
                <w:rFonts w:ascii="仿宋" w:eastAsia="仿宋" w:hAnsi="仿宋" w:cs="仿宋" w:hint="eastAsia"/>
                <w:kern w:val="0"/>
                <w:szCs w:val="21"/>
              </w:rPr>
              <w:t>认证材料</w:t>
            </w:r>
            <w:r>
              <w:rPr>
                <w:rFonts w:ascii="仿宋" w:eastAsia="仿宋" w:hAnsi="仿宋" w:cs="仿宋"/>
                <w:kern w:val="0"/>
                <w:szCs w:val="21"/>
              </w:rPr>
              <w:t>（有效期内并提供经公证的中文版）</w:t>
            </w:r>
            <w:r>
              <w:rPr>
                <w:rFonts w:ascii="仿宋" w:eastAsia="仿宋" w:hAnsi="仿宋" w:cs="仿宋" w:hint="eastAsia"/>
                <w:kern w:val="0"/>
                <w:szCs w:val="21"/>
              </w:rPr>
              <w:t>，最高</w:t>
            </w:r>
            <w:r>
              <w:rPr>
                <w:rFonts w:ascii="仿宋" w:eastAsia="仿宋" w:hAnsi="仿宋" w:cs="仿宋"/>
                <w:kern w:val="0"/>
                <w:szCs w:val="21"/>
              </w:rPr>
              <w:t>得5分，</w:t>
            </w:r>
            <w:r>
              <w:rPr>
                <w:rFonts w:ascii="仿宋" w:eastAsia="仿宋" w:hAnsi="仿宋" w:cs="仿宋" w:hint="eastAsia"/>
                <w:kern w:val="0"/>
                <w:szCs w:val="21"/>
              </w:rPr>
              <w:t>得分</w:t>
            </w:r>
            <w:r>
              <w:rPr>
                <w:rFonts w:ascii="仿宋" w:eastAsia="仿宋" w:hAnsi="仿宋" w:cs="仿宋"/>
                <w:kern w:val="0"/>
                <w:szCs w:val="21"/>
              </w:rPr>
              <w:t>=覆盖产品数/标段产品数*5</w:t>
            </w:r>
            <w:r>
              <w:rPr>
                <w:rFonts w:ascii="仿宋" w:eastAsia="仿宋" w:hAnsi="仿宋" w:cs="仿宋" w:hint="eastAsia"/>
                <w:kern w:val="0"/>
                <w:szCs w:val="21"/>
              </w:rPr>
              <w:t>；</w:t>
            </w:r>
          </w:p>
          <w:p w14:paraId="6A9A5FA7"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2.提供投标产品取得</w:t>
            </w:r>
            <w:r>
              <w:rPr>
                <w:rFonts w:ascii="仿宋" w:eastAsia="仿宋" w:hAnsi="仿宋" w:cs="仿宋"/>
                <w:kern w:val="0"/>
                <w:szCs w:val="21"/>
              </w:rPr>
              <w:t>欧洲CE认证</w:t>
            </w:r>
            <w:r>
              <w:rPr>
                <w:rFonts w:ascii="仿宋" w:eastAsia="仿宋" w:hAnsi="仿宋" w:cs="仿宋" w:hint="eastAsia"/>
                <w:kern w:val="0"/>
                <w:szCs w:val="21"/>
              </w:rPr>
              <w:t>材料</w:t>
            </w:r>
            <w:r>
              <w:rPr>
                <w:rFonts w:ascii="仿宋" w:eastAsia="仿宋" w:hAnsi="仿宋" w:cs="仿宋"/>
                <w:kern w:val="0"/>
                <w:szCs w:val="21"/>
              </w:rPr>
              <w:t>（有效期内并提供经公证的中文版），最高</w:t>
            </w:r>
            <w:r>
              <w:rPr>
                <w:rFonts w:ascii="仿宋" w:eastAsia="仿宋" w:hAnsi="仿宋" w:cs="仿宋" w:hint="eastAsia"/>
                <w:kern w:val="0"/>
                <w:szCs w:val="21"/>
              </w:rPr>
              <w:t>得3</w:t>
            </w:r>
            <w:r>
              <w:rPr>
                <w:rFonts w:ascii="仿宋" w:eastAsia="仿宋" w:hAnsi="仿宋" w:cs="仿宋"/>
                <w:kern w:val="0"/>
                <w:szCs w:val="21"/>
              </w:rPr>
              <w:t>分。</w:t>
            </w:r>
            <w:r>
              <w:rPr>
                <w:rFonts w:ascii="仿宋" w:eastAsia="仿宋" w:hAnsi="仿宋" w:cs="仿宋" w:hint="eastAsia"/>
                <w:kern w:val="0"/>
                <w:szCs w:val="21"/>
              </w:rPr>
              <w:t>得分</w:t>
            </w:r>
            <w:r>
              <w:rPr>
                <w:rFonts w:ascii="仿宋" w:eastAsia="仿宋" w:hAnsi="仿宋" w:cs="仿宋"/>
                <w:kern w:val="0"/>
                <w:szCs w:val="21"/>
              </w:rPr>
              <w:t>=覆盖产品数/标段产品数*</w:t>
            </w:r>
            <w:r>
              <w:rPr>
                <w:rFonts w:ascii="仿宋" w:eastAsia="仿宋" w:hAnsi="仿宋" w:cs="仿宋" w:hint="eastAsia"/>
                <w:kern w:val="0"/>
                <w:szCs w:val="21"/>
              </w:rPr>
              <w:t>3；</w:t>
            </w:r>
          </w:p>
          <w:p w14:paraId="3F547C4F"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3.提供投标产品已在通过ISO15189认可的医疗机构（从事疾病诊断及治疗，其他不予认可）实验室应用证明（格式详见附件15），最高得7分。得分=覆盖产品数/标段产品数*7；</w:t>
            </w:r>
          </w:p>
          <w:p w14:paraId="2731B918"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4.提供投标产品近三年内（指该项目招标公告发布之日前）同类项目使用证明材料，同一医疗机构只计一份得1分，最高分值为3分。依据供货发票及合同复印件进行认定，以合同签订日期为准；</w:t>
            </w:r>
            <w:r>
              <w:rPr>
                <w:rFonts w:ascii="仿宋" w:eastAsia="仿宋" w:hAnsi="仿宋" w:cs="仿宋"/>
                <w:kern w:val="0"/>
                <w:szCs w:val="21"/>
              </w:rPr>
              <w:t xml:space="preserve"> </w:t>
            </w:r>
          </w:p>
          <w:p w14:paraId="399691C1"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投标产品为省级以上主管部门认定的首台套产品，自纳入《省推广应用指导目录》起三年内参加政府采购活动，视同已具备相应销售业绩，业绩分为满分。</w:t>
            </w:r>
          </w:p>
          <w:p w14:paraId="60627041"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5</w:t>
            </w:r>
            <w:r>
              <w:rPr>
                <w:rFonts w:ascii="仿宋" w:eastAsia="仿宋" w:hAnsi="仿宋" w:cs="仿宋"/>
                <w:kern w:val="0"/>
                <w:szCs w:val="21"/>
              </w:rPr>
              <w:t>.</w:t>
            </w:r>
            <w:r>
              <w:rPr>
                <w:rFonts w:ascii="仿宋" w:eastAsia="仿宋" w:hAnsi="仿宋" w:cs="仿宋" w:hint="eastAsia"/>
                <w:kern w:val="0"/>
                <w:szCs w:val="21"/>
              </w:rPr>
              <w:t>以上未提交材料或提交材料不符合要求的，不得分。</w:t>
            </w:r>
          </w:p>
        </w:tc>
      </w:tr>
      <w:tr w:rsidR="00FB02E5" w14:paraId="6CAF7C83" w14:textId="77777777">
        <w:trPr>
          <w:trHeight w:val="534"/>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38240E64" w14:textId="77777777" w:rsidR="00FB02E5" w:rsidRDefault="00000000">
            <w:pPr>
              <w:rPr>
                <w:rFonts w:ascii="仿宋" w:eastAsia="仿宋" w:hAnsi="仿宋" w:hint="eastAsia"/>
                <w:szCs w:val="21"/>
              </w:rPr>
            </w:pPr>
            <w:r>
              <w:rPr>
                <w:rFonts w:ascii="仿宋" w:eastAsia="仿宋" w:hAnsi="仿宋" w:hint="eastAsia"/>
                <w:szCs w:val="21"/>
              </w:rPr>
              <w:t>2</w:t>
            </w:r>
          </w:p>
        </w:tc>
        <w:tc>
          <w:tcPr>
            <w:tcW w:w="617" w:type="pct"/>
            <w:tcBorders>
              <w:top w:val="single" w:sz="4" w:space="0" w:color="auto"/>
              <w:left w:val="single" w:sz="4" w:space="0" w:color="auto"/>
              <w:bottom w:val="single" w:sz="4" w:space="0" w:color="auto"/>
              <w:right w:val="single" w:sz="4" w:space="0" w:color="auto"/>
            </w:tcBorders>
            <w:noWrap/>
            <w:vAlign w:val="center"/>
          </w:tcPr>
          <w:p w14:paraId="5A48D311" w14:textId="77777777" w:rsidR="00FB02E5" w:rsidRDefault="00000000">
            <w:pPr>
              <w:jc w:val="left"/>
              <w:rPr>
                <w:rFonts w:ascii="仿宋" w:eastAsia="仿宋" w:hAnsi="仿宋" w:hint="eastAsia"/>
                <w:szCs w:val="21"/>
              </w:rPr>
            </w:pPr>
            <w:r>
              <w:rPr>
                <w:rFonts w:ascii="仿宋" w:eastAsia="仿宋" w:hAnsi="仿宋" w:hint="eastAsia"/>
                <w:szCs w:val="21"/>
              </w:rPr>
              <w:t>投标人资信(</w:t>
            </w:r>
            <w:r>
              <w:rPr>
                <w:rFonts w:ascii="仿宋" w:eastAsia="仿宋" w:hAnsi="仿宋"/>
                <w:szCs w:val="21"/>
              </w:rPr>
              <w:t>5</w:t>
            </w:r>
            <w:r>
              <w:rPr>
                <w:rFonts w:ascii="仿宋" w:eastAsia="仿宋" w:hAnsi="仿宋" w:hint="eastAsia"/>
                <w:szCs w:val="21"/>
              </w:rPr>
              <w:t>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36D60A9E"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具备一级代理资格或者厂家直销得</w:t>
            </w:r>
            <w:r>
              <w:rPr>
                <w:rFonts w:ascii="仿宋" w:eastAsia="仿宋" w:hAnsi="仿宋" w:cs="仿宋"/>
                <w:kern w:val="0"/>
                <w:szCs w:val="21"/>
              </w:rPr>
              <w:t>5</w:t>
            </w:r>
            <w:r>
              <w:rPr>
                <w:rFonts w:ascii="仿宋" w:eastAsia="仿宋" w:hAnsi="仿宋" w:cs="仿宋" w:hint="eastAsia"/>
                <w:kern w:val="0"/>
                <w:szCs w:val="21"/>
              </w:rPr>
              <w:t>分；二级代理得</w:t>
            </w:r>
            <w:r>
              <w:rPr>
                <w:rFonts w:ascii="仿宋" w:eastAsia="仿宋" w:hAnsi="仿宋" w:cs="仿宋"/>
                <w:kern w:val="0"/>
                <w:szCs w:val="21"/>
              </w:rPr>
              <w:t>3</w:t>
            </w:r>
            <w:r>
              <w:rPr>
                <w:rFonts w:ascii="仿宋" w:eastAsia="仿宋" w:hAnsi="仿宋" w:cs="仿宋" w:hint="eastAsia"/>
                <w:kern w:val="0"/>
                <w:szCs w:val="21"/>
              </w:rPr>
              <w:t>分；其他得1分。</w:t>
            </w:r>
          </w:p>
          <w:p w14:paraId="4C622843"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依据各级授权书进行认定，未提交材料或提交材料不符合要求的，不得分。</w:t>
            </w:r>
          </w:p>
        </w:tc>
      </w:tr>
      <w:tr w:rsidR="00FB02E5" w14:paraId="01C988B3" w14:textId="77777777">
        <w:trPr>
          <w:trHeight w:val="250"/>
          <w:jc w:val="center"/>
        </w:trPr>
        <w:tc>
          <w:tcPr>
            <w:tcW w:w="230" w:type="pct"/>
            <w:vMerge w:val="restart"/>
            <w:tcBorders>
              <w:top w:val="single" w:sz="4" w:space="0" w:color="auto"/>
              <w:left w:val="single" w:sz="4" w:space="0" w:color="auto"/>
              <w:bottom w:val="single" w:sz="4" w:space="0" w:color="auto"/>
              <w:right w:val="single" w:sz="4" w:space="0" w:color="auto"/>
            </w:tcBorders>
            <w:noWrap/>
            <w:vAlign w:val="center"/>
          </w:tcPr>
          <w:p w14:paraId="23489631" w14:textId="77777777" w:rsidR="00FB02E5" w:rsidRDefault="00000000">
            <w:pPr>
              <w:rPr>
                <w:rFonts w:ascii="仿宋" w:eastAsia="仿宋" w:hAnsi="仿宋" w:hint="eastAsia"/>
                <w:szCs w:val="21"/>
              </w:rPr>
            </w:pPr>
            <w:r>
              <w:rPr>
                <w:rFonts w:ascii="仿宋" w:eastAsia="仿宋" w:hAnsi="仿宋"/>
                <w:szCs w:val="21"/>
              </w:rPr>
              <w:t>3</w:t>
            </w:r>
          </w:p>
        </w:tc>
        <w:tc>
          <w:tcPr>
            <w:tcW w:w="617" w:type="pct"/>
            <w:vMerge w:val="restart"/>
            <w:tcBorders>
              <w:top w:val="single" w:sz="4" w:space="0" w:color="auto"/>
              <w:left w:val="single" w:sz="4" w:space="0" w:color="auto"/>
              <w:bottom w:val="single" w:sz="4" w:space="0" w:color="auto"/>
              <w:right w:val="single" w:sz="4" w:space="0" w:color="auto"/>
            </w:tcBorders>
            <w:noWrap/>
            <w:vAlign w:val="center"/>
          </w:tcPr>
          <w:p w14:paraId="32B69F28" w14:textId="77777777" w:rsidR="00FB02E5" w:rsidRDefault="00000000">
            <w:pPr>
              <w:jc w:val="left"/>
              <w:rPr>
                <w:rFonts w:ascii="仿宋" w:eastAsia="仿宋" w:hAnsi="仿宋" w:hint="eastAsia"/>
                <w:szCs w:val="21"/>
              </w:rPr>
            </w:pPr>
            <w:r>
              <w:rPr>
                <w:rFonts w:ascii="仿宋" w:eastAsia="仿宋" w:hAnsi="仿宋" w:cs="仿宋" w:hint="eastAsia"/>
                <w:kern w:val="0"/>
                <w:szCs w:val="21"/>
              </w:rPr>
              <w:t>产品质量（20分）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230494B4"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1.对所投产品的性能稳定性、均</w:t>
            </w:r>
            <w:proofErr w:type="gramStart"/>
            <w:r>
              <w:rPr>
                <w:rFonts w:ascii="仿宋" w:eastAsia="仿宋" w:hAnsi="仿宋" w:cs="仿宋" w:hint="eastAsia"/>
                <w:kern w:val="0"/>
                <w:szCs w:val="21"/>
              </w:rPr>
              <w:t>一</w:t>
            </w:r>
            <w:proofErr w:type="gramEnd"/>
            <w:r>
              <w:rPr>
                <w:rFonts w:ascii="仿宋" w:eastAsia="仿宋" w:hAnsi="仿宋" w:cs="仿宋" w:hint="eastAsia"/>
                <w:kern w:val="0"/>
                <w:szCs w:val="21"/>
              </w:rPr>
              <w:t>性进行评价打分。(本项分值设置为5,4,3,2,1,0分)</w:t>
            </w:r>
          </w:p>
        </w:tc>
      </w:tr>
      <w:tr w:rsidR="00FB02E5" w14:paraId="3C30C5A7" w14:textId="77777777">
        <w:trPr>
          <w:trHeight w:val="213"/>
          <w:jc w:val="center"/>
        </w:trPr>
        <w:tc>
          <w:tcPr>
            <w:tcW w:w="230" w:type="pct"/>
            <w:vMerge/>
            <w:tcBorders>
              <w:left w:val="single" w:sz="4" w:space="0" w:color="auto"/>
              <w:right w:val="single" w:sz="4" w:space="0" w:color="auto"/>
            </w:tcBorders>
            <w:noWrap/>
            <w:vAlign w:val="center"/>
          </w:tcPr>
          <w:p w14:paraId="2B8DDD32" w14:textId="77777777" w:rsidR="00FB02E5" w:rsidRDefault="00FB02E5">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7C6B9A69" w14:textId="77777777" w:rsidR="00FB02E5" w:rsidRDefault="00FB02E5">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470F976B"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2.对所投产品的操作便捷性、临床实用性进行评价打分。(本项分值设置为5,4,3,2,1,0分)</w:t>
            </w:r>
          </w:p>
        </w:tc>
      </w:tr>
      <w:tr w:rsidR="00FB02E5" w14:paraId="40CC9766" w14:textId="77777777">
        <w:trPr>
          <w:trHeight w:val="50"/>
          <w:jc w:val="center"/>
        </w:trPr>
        <w:tc>
          <w:tcPr>
            <w:tcW w:w="230" w:type="pct"/>
            <w:vMerge/>
            <w:tcBorders>
              <w:left w:val="single" w:sz="4" w:space="0" w:color="auto"/>
              <w:right w:val="single" w:sz="4" w:space="0" w:color="auto"/>
            </w:tcBorders>
            <w:noWrap/>
            <w:vAlign w:val="center"/>
          </w:tcPr>
          <w:p w14:paraId="361B7315" w14:textId="77777777" w:rsidR="00FB02E5" w:rsidRDefault="00FB02E5">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561AB72E" w14:textId="77777777" w:rsidR="00FB02E5" w:rsidRDefault="00FB02E5">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59F255A6"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3.对所投产品的线性和范围、有效期长短等方面进行评价打分。(本项分值设置为5,4,3,2,1,0分)</w:t>
            </w:r>
          </w:p>
        </w:tc>
      </w:tr>
      <w:tr w:rsidR="00FB02E5" w14:paraId="7D80CA74" w14:textId="77777777">
        <w:trPr>
          <w:trHeight w:val="50"/>
          <w:jc w:val="center"/>
        </w:trPr>
        <w:tc>
          <w:tcPr>
            <w:tcW w:w="230" w:type="pct"/>
            <w:vMerge/>
            <w:tcBorders>
              <w:left w:val="single" w:sz="4" w:space="0" w:color="auto"/>
              <w:right w:val="single" w:sz="4" w:space="0" w:color="auto"/>
            </w:tcBorders>
            <w:noWrap/>
            <w:vAlign w:val="center"/>
          </w:tcPr>
          <w:p w14:paraId="03D8F295" w14:textId="77777777" w:rsidR="00FB02E5" w:rsidRDefault="00FB02E5">
            <w:pPr>
              <w:rPr>
                <w:rFonts w:ascii="仿宋" w:eastAsia="仿宋" w:hAnsi="仿宋" w:hint="eastAsia"/>
                <w:szCs w:val="21"/>
              </w:rPr>
            </w:pPr>
          </w:p>
        </w:tc>
        <w:tc>
          <w:tcPr>
            <w:tcW w:w="617" w:type="pct"/>
            <w:vMerge/>
            <w:tcBorders>
              <w:left w:val="single" w:sz="4" w:space="0" w:color="auto"/>
              <w:right w:val="single" w:sz="4" w:space="0" w:color="auto"/>
            </w:tcBorders>
            <w:noWrap/>
            <w:vAlign w:val="center"/>
          </w:tcPr>
          <w:p w14:paraId="34DEFF64" w14:textId="77777777" w:rsidR="00FB02E5" w:rsidRDefault="00FB02E5">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69F8812F"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4.对所投产品的技术先进性、产品创新性进行评价打分。(本项分值设置为5,4,3,2,1,0分)</w:t>
            </w:r>
          </w:p>
        </w:tc>
      </w:tr>
      <w:tr w:rsidR="00FB02E5" w14:paraId="7A57ACCD" w14:textId="77777777" w:rsidTr="001437F0">
        <w:trPr>
          <w:trHeight w:val="132"/>
          <w:jc w:val="center"/>
        </w:trPr>
        <w:tc>
          <w:tcPr>
            <w:tcW w:w="230" w:type="pct"/>
            <w:vMerge/>
            <w:tcBorders>
              <w:left w:val="single" w:sz="4" w:space="0" w:color="auto"/>
              <w:right w:val="single" w:sz="4" w:space="0" w:color="auto"/>
            </w:tcBorders>
            <w:noWrap/>
            <w:vAlign w:val="center"/>
          </w:tcPr>
          <w:p w14:paraId="50E3B0F0" w14:textId="77777777" w:rsidR="00FB02E5" w:rsidRDefault="00FB02E5">
            <w:pPr>
              <w:rPr>
                <w:rFonts w:ascii="仿宋" w:eastAsia="仿宋" w:hAnsi="仿宋" w:hint="eastAsia"/>
                <w:color w:val="FF0000"/>
                <w:szCs w:val="21"/>
              </w:rPr>
            </w:pPr>
          </w:p>
        </w:tc>
        <w:tc>
          <w:tcPr>
            <w:tcW w:w="617" w:type="pct"/>
            <w:vMerge/>
            <w:tcBorders>
              <w:left w:val="single" w:sz="4" w:space="0" w:color="auto"/>
              <w:right w:val="single" w:sz="4" w:space="0" w:color="auto"/>
            </w:tcBorders>
            <w:noWrap/>
            <w:vAlign w:val="center"/>
          </w:tcPr>
          <w:p w14:paraId="4A07B723" w14:textId="77777777" w:rsidR="00FB02E5" w:rsidRDefault="00FB02E5">
            <w:pPr>
              <w:jc w:val="left"/>
              <w:rPr>
                <w:rFonts w:ascii="仿宋" w:eastAsia="仿宋" w:hAnsi="仿宋" w:hint="eastAsia"/>
                <w:color w:val="FF0000"/>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25098C4A"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以上1-4项根据说明书、注册证书、质量标准、诊疗规范或诊疗指南、室间质评文件、权威期刊（指SCI）收载的文献等有效证明材料进行认定。</w:t>
            </w:r>
          </w:p>
        </w:tc>
      </w:tr>
      <w:tr w:rsidR="00FB02E5" w14:paraId="195A7D8B" w14:textId="77777777">
        <w:trPr>
          <w:trHeight w:val="70"/>
          <w:jc w:val="center"/>
        </w:trPr>
        <w:tc>
          <w:tcPr>
            <w:tcW w:w="230" w:type="pct"/>
            <w:vMerge w:val="restart"/>
            <w:tcBorders>
              <w:top w:val="single" w:sz="4" w:space="0" w:color="auto"/>
              <w:left w:val="single" w:sz="4" w:space="0" w:color="auto"/>
              <w:right w:val="single" w:sz="4" w:space="0" w:color="auto"/>
            </w:tcBorders>
            <w:noWrap/>
            <w:vAlign w:val="center"/>
          </w:tcPr>
          <w:p w14:paraId="108D1DFA" w14:textId="77777777" w:rsidR="00FB02E5" w:rsidRDefault="00000000">
            <w:pPr>
              <w:rPr>
                <w:rFonts w:ascii="仿宋" w:eastAsia="仿宋" w:hAnsi="仿宋" w:hint="eastAsia"/>
                <w:szCs w:val="21"/>
              </w:rPr>
            </w:pPr>
            <w:r>
              <w:rPr>
                <w:rFonts w:ascii="仿宋" w:eastAsia="仿宋" w:hAnsi="仿宋"/>
                <w:szCs w:val="21"/>
              </w:rPr>
              <w:t>4</w:t>
            </w:r>
          </w:p>
        </w:tc>
        <w:tc>
          <w:tcPr>
            <w:tcW w:w="617" w:type="pct"/>
            <w:vMerge w:val="restart"/>
            <w:tcBorders>
              <w:top w:val="single" w:sz="4" w:space="0" w:color="auto"/>
              <w:left w:val="single" w:sz="4" w:space="0" w:color="auto"/>
              <w:right w:val="single" w:sz="4" w:space="0" w:color="auto"/>
            </w:tcBorders>
            <w:noWrap/>
            <w:vAlign w:val="center"/>
          </w:tcPr>
          <w:p w14:paraId="10C3A9B5" w14:textId="77777777" w:rsidR="00FB02E5" w:rsidRDefault="00000000">
            <w:pPr>
              <w:jc w:val="left"/>
              <w:rPr>
                <w:rFonts w:ascii="仿宋" w:eastAsia="仿宋" w:hAnsi="仿宋" w:hint="eastAsia"/>
                <w:szCs w:val="21"/>
              </w:rPr>
            </w:pPr>
            <w:r>
              <w:rPr>
                <w:rFonts w:ascii="仿宋" w:eastAsia="仿宋" w:hAnsi="仿宋" w:cs="仿宋" w:hint="eastAsia"/>
                <w:kern w:val="0"/>
                <w:szCs w:val="21"/>
              </w:rPr>
              <w:t>综合服务（23分）</w:t>
            </w:r>
          </w:p>
        </w:tc>
        <w:tc>
          <w:tcPr>
            <w:tcW w:w="4153" w:type="pct"/>
            <w:tcBorders>
              <w:top w:val="single" w:sz="4" w:space="0" w:color="auto"/>
              <w:left w:val="single" w:sz="4" w:space="0" w:color="auto"/>
              <w:bottom w:val="single" w:sz="4" w:space="0" w:color="auto"/>
              <w:right w:val="single" w:sz="4" w:space="0" w:color="auto"/>
            </w:tcBorders>
            <w:noWrap/>
          </w:tcPr>
          <w:p w14:paraId="3D524CD6"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1.采用冷链储存、配送试剂的，得3分。依据冷</w:t>
            </w:r>
            <w:proofErr w:type="gramStart"/>
            <w:r>
              <w:rPr>
                <w:rFonts w:ascii="仿宋" w:eastAsia="仿宋" w:hAnsi="仿宋" w:cs="仿宋" w:hint="eastAsia"/>
                <w:kern w:val="0"/>
                <w:szCs w:val="21"/>
              </w:rPr>
              <w:t>链证明</w:t>
            </w:r>
            <w:proofErr w:type="gramEnd"/>
            <w:r>
              <w:rPr>
                <w:rFonts w:ascii="仿宋" w:eastAsia="仿宋" w:hAnsi="仿宋" w:cs="仿宋" w:hint="eastAsia"/>
                <w:kern w:val="0"/>
                <w:szCs w:val="21"/>
              </w:rPr>
              <w:t>材料进行认定，由第三方提供冷</w:t>
            </w:r>
            <w:proofErr w:type="gramStart"/>
            <w:r>
              <w:rPr>
                <w:rFonts w:ascii="仿宋" w:eastAsia="仿宋" w:hAnsi="仿宋" w:cs="仿宋" w:hint="eastAsia"/>
                <w:kern w:val="0"/>
                <w:szCs w:val="21"/>
              </w:rPr>
              <w:t>链服务</w:t>
            </w:r>
            <w:proofErr w:type="gramEnd"/>
            <w:r>
              <w:rPr>
                <w:rFonts w:ascii="仿宋" w:eastAsia="仿宋" w:hAnsi="仿宋" w:cs="仿宋" w:hint="eastAsia"/>
                <w:kern w:val="0"/>
                <w:szCs w:val="21"/>
              </w:rPr>
              <w:t>的，应当提供相应协议。</w:t>
            </w:r>
          </w:p>
        </w:tc>
      </w:tr>
      <w:tr w:rsidR="00FB02E5" w14:paraId="6881A039" w14:textId="77777777">
        <w:trPr>
          <w:trHeight w:val="300"/>
          <w:jc w:val="center"/>
        </w:trPr>
        <w:tc>
          <w:tcPr>
            <w:tcW w:w="230" w:type="pct"/>
            <w:vMerge/>
            <w:tcBorders>
              <w:left w:val="single" w:sz="4" w:space="0" w:color="auto"/>
              <w:right w:val="single" w:sz="4" w:space="0" w:color="auto"/>
            </w:tcBorders>
            <w:vAlign w:val="center"/>
          </w:tcPr>
          <w:p w14:paraId="3F8F0221" w14:textId="77777777" w:rsidR="00FB02E5" w:rsidRDefault="00FB02E5">
            <w:pPr>
              <w:rPr>
                <w:rFonts w:ascii="仿宋" w:eastAsia="仿宋" w:hAnsi="仿宋" w:hint="eastAsia"/>
                <w:szCs w:val="21"/>
              </w:rPr>
            </w:pPr>
          </w:p>
        </w:tc>
        <w:tc>
          <w:tcPr>
            <w:tcW w:w="617" w:type="pct"/>
            <w:vMerge/>
            <w:tcBorders>
              <w:left w:val="single" w:sz="4" w:space="0" w:color="auto"/>
              <w:right w:val="single" w:sz="4" w:space="0" w:color="auto"/>
            </w:tcBorders>
            <w:vAlign w:val="center"/>
          </w:tcPr>
          <w:p w14:paraId="6C519483" w14:textId="77777777" w:rsidR="00FB02E5" w:rsidRDefault="00FB02E5">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10BB4E58"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2.根据投标人及生产企业综合实力、用户评价等情况评分。 (本项分值设置为5,4,3,2,1,0分)</w:t>
            </w:r>
          </w:p>
          <w:p w14:paraId="7CB9370B"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依据投标人提供的企业管理制度、质量保证体系、运营情况及效率、配套服务能力和医疗机构（从事疾病诊断及治疗，其他不予认可）对投标人的考核评价材料等进行认定。</w:t>
            </w:r>
          </w:p>
        </w:tc>
      </w:tr>
      <w:tr w:rsidR="00FB02E5" w14:paraId="52521EF1" w14:textId="77777777">
        <w:trPr>
          <w:trHeight w:val="300"/>
          <w:jc w:val="center"/>
        </w:trPr>
        <w:tc>
          <w:tcPr>
            <w:tcW w:w="230" w:type="pct"/>
            <w:vMerge/>
            <w:tcBorders>
              <w:left w:val="single" w:sz="4" w:space="0" w:color="auto"/>
              <w:right w:val="single" w:sz="4" w:space="0" w:color="auto"/>
            </w:tcBorders>
            <w:vAlign w:val="center"/>
          </w:tcPr>
          <w:p w14:paraId="4FEC9508" w14:textId="77777777" w:rsidR="00FB02E5" w:rsidRDefault="00FB02E5">
            <w:pPr>
              <w:rPr>
                <w:rFonts w:ascii="仿宋" w:eastAsia="仿宋" w:hAnsi="仿宋" w:hint="eastAsia"/>
                <w:szCs w:val="21"/>
              </w:rPr>
            </w:pPr>
          </w:p>
        </w:tc>
        <w:tc>
          <w:tcPr>
            <w:tcW w:w="617" w:type="pct"/>
            <w:vMerge/>
            <w:tcBorders>
              <w:left w:val="single" w:sz="4" w:space="0" w:color="auto"/>
              <w:right w:val="single" w:sz="4" w:space="0" w:color="auto"/>
            </w:tcBorders>
            <w:vAlign w:val="center"/>
          </w:tcPr>
          <w:p w14:paraId="421E2414" w14:textId="77777777" w:rsidR="00FB02E5" w:rsidRDefault="00FB02E5">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195AFABF"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3.提供能满足中标后服务响应时间，定期组织专业培训等要求的方案。依据方案的可行性、合理性、科学性等进行评分。(本项分值设置为5,4,3,2,1,0分)</w:t>
            </w:r>
          </w:p>
        </w:tc>
      </w:tr>
      <w:tr w:rsidR="00FB02E5" w14:paraId="18B6DBFA" w14:textId="77777777">
        <w:trPr>
          <w:trHeight w:val="300"/>
          <w:jc w:val="center"/>
        </w:trPr>
        <w:tc>
          <w:tcPr>
            <w:tcW w:w="230" w:type="pct"/>
            <w:vMerge/>
            <w:tcBorders>
              <w:left w:val="single" w:sz="4" w:space="0" w:color="auto"/>
              <w:right w:val="single" w:sz="4" w:space="0" w:color="auto"/>
            </w:tcBorders>
            <w:vAlign w:val="center"/>
          </w:tcPr>
          <w:p w14:paraId="3379EE2D" w14:textId="77777777" w:rsidR="00FB02E5" w:rsidRDefault="00FB02E5">
            <w:pPr>
              <w:rPr>
                <w:rFonts w:ascii="仿宋" w:eastAsia="仿宋" w:hAnsi="仿宋" w:hint="eastAsia"/>
                <w:szCs w:val="21"/>
              </w:rPr>
            </w:pPr>
          </w:p>
        </w:tc>
        <w:tc>
          <w:tcPr>
            <w:tcW w:w="617" w:type="pct"/>
            <w:vMerge/>
            <w:tcBorders>
              <w:left w:val="single" w:sz="4" w:space="0" w:color="auto"/>
              <w:right w:val="single" w:sz="4" w:space="0" w:color="auto"/>
            </w:tcBorders>
            <w:vAlign w:val="center"/>
          </w:tcPr>
          <w:p w14:paraId="67B2FA07" w14:textId="77777777" w:rsidR="00FB02E5" w:rsidRDefault="00FB02E5">
            <w:pPr>
              <w:jc w:val="left"/>
              <w:rPr>
                <w:rFonts w:ascii="仿宋" w:eastAsia="仿宋" w:hAnsi="仿宋" w:hint="eastAsia"/>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582EDBE6"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4.提供能满足采购人退换</w:t>
            </w:r>
            <w:proofErr w:type="gramStart"/>
            <w:r>
              <w:rPr>
                <w:rFonts w:ascii="仿宋" w:eastAsia="仿宋" w:hAnsi="仿宋" w:cs="仿宋" w:hint="eastAsia"/>
                <w:kern w:val="0"/>
                <w:szCs w:val="21"/>
              </w:rPr>
              <w:t>货要求</w:t>
            </w:r>
            <w:proofErr w:type="gramEnd"/>
            <w:r>
              <w:rPr>
                <w:rFonts w:ascii="仿宋" w:eastAsia="仿宋" w:hAnsi="仿宋" w:cs="仿宋" w:hint="eastAsia"/>
                <w:kern w:val="0"/>
                <w:szCs w:val="21"/>
              </w:rPr>
              <w:t>的方案，依据方案的可行性、合理性、科学性等进行评分。(本项分值设置为5,4,3,2,1,0分)</w:t>
            </w:r>
          </w:p>
        </w:tc>
      </w:tr>
      <w:tr w:rsidR="00FB02E5" w14:paraId="11F88163" w14:textId="77777777">
        <w:trPr>
          <w:trHeight w:val="300"/>
          <w:jc w:val="center"/>
        </w:trPr>
        <w:tc>
          <w:tcPr>
            <w:tcW w:w="230" w:type="pct"/>
            <w:vMerge/>
            <w:tcBorders>
              <w:left w:val="single" w:sz="4" w:space="0" w:color="auto"/>
              <w:right w:val="single" w:sz="4" w:space="0" w:color="auto"/>
            </w:tcBorders>
            <w:vAlign w:val="center"/>
          </w:tcPr>
          <w:p w14:paraId="3A21BBFF" w14:textId="77777777" w:rsidR="00FB02E5" w:rsidRDefault="00FB02E5">
            <w:pPr>
              <w:rPr>
                <w:rFonts w:ascii="仿宋" w:eastAsia="仿宋" w:hAnsi="仿宋" w:hint="eastAsia"/>
                <w:color w:val="FF0000"/>
                <w:szCs w:val="21"/>
              </w:rPr>
            </w:pPr>
          </w:p>
        </w:tc>
        <w:tc>
          <w:tcPr>
            <w:tcW w:w="617" w:type="pct"/>
            <w:vMerge/>
            <w:tcBorders>
              <w:left w:val="single" w:sz="4" w:space="0" w:color="auto"/>
              <w:right w:val="single" w:sz="4" w:space="0" w:color="auto"/>
            </w:tcBorders>
            <w:vAlign w:val="center"/>
          </w:tcPr>
          <w:p w14:paraId="3B35E5A0" w14:textId="77777777" w:rsidR="00FB02E5" w:rsidRDefault="00FB02E5">
            <w:pPr>
              <w:jc w:val="left"/>
              <w:rPr>
                <w:rFonts w:ascii="仿宋" w:eastAsia="仿宋" w:hAnsi="仿宋" w:hint="eastAsia"/>
                <w:color w:val="FF0000"/>
                <w:szCs w:val="21"/>
              </w:rPr>
            </w:pPr>
          </w:p>
        </w:tc>
        <w:tc>
          <w:tcPr>
            <w:tcW w:w="4153" w:type="pct"/>
            <w:tcBorders>
              <w:top w:val="single" w:sz="4" w:space="0" w:color="auto"/>
              <w:left w:val="single" w:sz="4" w:space="0" w:color="auto"/>
              <w:bottom w:val="single" w:sz="4" w:space="0" w:color="auto"/>
              <w:right w:val="single" w:sz="4" w:space="0" w:color="auto"/>
            </w:tcBorders>
            <w:noWrap/>
            <w:vAlign w:val="center"/>
          </w:tcPr>
          <w:p w14:paraId="1DB7099D"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5.提供能满足应急或突发事件需求的方案，依据方案的可行性、合理性、科学性等进行评分。(本项分值设置为5,4,3,2,1,0分)</w:t>
            </w:r>
          </w:p>
        </w:tc>
      </w:tr>
      <w:tr w:rsidR="00FB02E5" w14:paraId="671725DF" w14:textId="77777777">
        <w:trPr>
          <w:trHeight w:val="150"/>
          <w:jc w:val="center"/>
        </w:trPr>
        <w:tc>
          <w:tcPr>
            <w:tcW w:w="230" w:type="pct"/>
            <w:tcBorders>
              <w:left w:val="single" w:sz="4" w:space="0" w:color="auto"/>
              <w:bottom w:val="single" w:sz="4" w:space="0" w:color="auto"/>
              <w:right w:val="single" w:sz="4" w:space="0" w:color="auto"/>
            </w:tcBorders>
            <w:vAlign w:val="center"/>
          </w:tcPr>
          <w:p w14:paraId="05887308" w14:textId="77777777" w:rsidR="00FB02E5" w:rsidRDefault="00000000">
            <w:pPr>
              <w:rPr>
                <w:rFonts w:ascii="仿宋" w:eastAsia="仿宋" w:hAnsi="仿宋" w:hint="eastAsia"/>
                <w:szCs w:val="21"/>
              </w:rPr>
            </w:pPr>
            <w:r>
              <w:rPr>
                <w:rFonts w:ascii="仿宋" w:eastAsia="仿宋" w:hAnsi="仿宋"/>
                <w:szCs w:val="21"/>
              </w:rPr>
              <w:lastRenderedPageBreak/>
              <w:t>5</w:t>
            </w:r>
          </w:p>
        </w:tc>
        <w:tc>
          <w:tcPr>
            <w:tcW w:w="617" w:type="pct"/>
            <w:tcBorders>
              <w:left w:val="single" w:sz="4" w:space="0" w:color="auto"/>
              <w:bottom w:val="single" w:sz="4" w:space="0" w:color="auto"/>
              <w:right w:val="single" w:sz="4" w:space="0" w:color="auto"/>
            </w:tcBorders>
            <w:vAlign w:val="center"/>
          </w:tcPr>
          <w:p w14:paraId="5EB1B8FF" w14:textId="77777777" w:rsidR="00FB02E5" w:rsidRDefault="00000000">
            <w:pPr>
              <w:jc w:val="left"/>
              <w:rPr>
                <w:rFonts w:ascii="仿宋" w:eastAsia="仿宋" w:hAnsi="仿宋" w:hint="eastAsia"/>
                <w:szCs w:val="21"/>
              </w:rPr>
            </w:pPr>
            <w:r>
              <w:rPr>
                <w:rFonts w:ascii="仿宋" w:eastAsia="仿宋" w:hAnsi="仿宋" w:hint="eastAsia"/>
                <w:szCs w:val="21"/>
              </w:rPr>
              <w:t>其他优惠（4分）</w:t>
            </w:r>
          </w:p>
        </w:tc>
        <w:tc>
          <w:tcPr>
            <w:tcW w:w="4153" w:type="pct"/>
            <w:tcBorders>
              <w:top w:val="single" w:sz="4" w:space="0" w:color="auto"/>
              <w:left w:val="single" w:sz="4" w:space="0" w:color="auto"/>
              <w:bottom w:val="single" w:sz="4" w:space="0" w:color="auto"/>
              <w:right w:val="single" w:sz="4" w:space="0" w:color="auto"/>
            </w:tcBorders>
            <w:noWrap/>
            <w:vAlign w:val="center"/>
          </w:tcPr>
          <w:p w14:paraId="6312E63A" w14:textId="77777777" w:rsidR="00FB02E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根据投标人提供的其他实质性优惠条件如优惠的力度大小、可行性、合</w:t>
            </w:r>
            <w:proofErr w:type="gramStart"/>
            <w:r>
              <w:rPr>
                <w:rFonts w:ascii="仿宋" w:eastAsia="仿宋" w:hAnsi="仿宋" w:cs="仿宋" w:hint="eastAsia"/>
                <w:kern w:val="0"/>
                <w:szCs w:val="21"/>
              </w:rPr>
              <w:t>规</w:t>
            </w:r>
            <w:proofErr w:type="gramEnd"/>
            <w:r>
              <w:rPr>
                <w:rFonts w:ascii="仿宋" w:eastAsia="仿宋" w:hAnsi="仿宋" w:cs="仿宋" w:hint="eastAsia"/>
                <w:kern w:val="0"/>
                <w:szCs w:val="21"/>
              </w:rPr>
              <w:t>性、对采购人是否具有实际意义等进行综合评审。(本项分值设置为4,3,2,1,0.5,0分)</w:t>
            </w:r>
          </w:p>
        </w:tc>
      </w:tr>
    </w:tbl>
    <w:p w14:paraId="7E14BDF1" w14:textId="77777777" w:rsidR="00FB02E5" w:rsidRDefault="00000000">
      <w:pPr>
        <w:spacing w:line="440" w:lineRule="exact"/>
        <w:rPr>
          <w:rFonts w:ascii="仿宋" w:eastAsia="仿宋" w:hAnsi="仿宋" w:hint="eastAsia"/>
          <w:b/>
          <w:bCs/>
          <w:iCs/>
          <w:sz w:val="24"/>
        </w:rPr>
      </w:pPr>
      <w:r>
        <w:rPr>
          <w:rFonts w:ascii="仿宋" w:eastAsia="仿宋" w:hAnsi="仿宋" w:hint="eastAsia"/>
          <w:b/>
          <w:bCs/>
          <w:iCs/>
          <w:sz w:val="24"/>
        </w:rPr>
        <w:t>2.2价格分（30分）</w:t>
      </w:r>
    </w:p>
    <w:p w14:paraId="7CC7AFE6" w14:textId="77777777" w:rsidR="00FB02E5"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13B3F362" w14:textId="77777777" w:rsidR="00FB02E5"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.2其他投标人的价格</w:t>
      </w:r>
      <w:proofErr w:type="gramStart"/>
      <w:r>
        <w:rPr>
          <w:rFonts w:ascii="仿宋" w:eastAsia="仿宋" w:hAnsi="仿宋" w:hint="eastAsia"/>
          <w:bCs/>
          <w:iCs/>
          <w:sz w:val="24"/>
        </w:rPr>
        <w:t>分统一</w:t>
      </w:r>
      <w:proofErr w:type="gramEnd"/>
      <w:r>
        <w:rPr>
          <w:rFonts w:ascii="仿宋" w:eastAsia="仿宋" w:hAnsi="仿宋" w:hint="eastAsia"/>
          <w:bCs/>
          <w:iCs/>
          <w:sz w:val="24"/>
        </w:rPr>
        <w:t>按照下列公式计算：</w:t>
      </w:r>
    </w:p>
    <w:p w14:paraId="798CAE92" w14:textId="77777777" w:rsidR="00FB02E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投标报价得分=(评标基准价／投标报价)×</w:t>
      </w:r>
      <w:proofErr w:type="gramStart"/>
      <w:r>
        <w:rPr>
          <w:rFonts w:ascii="仿宋" w:eastAsia="仿宋" w:hAnsi="仿宋" w:hint="eastAsia"/>
          <w:bCs/>
          <w:iCs/>
          <w:sz w:val="24"/>
        </w:rPr>
        <w:t>价格权</w:t>
      </w:r>
      <w:proofErr w:type="gramEnd"/>
      <w:r>
        <w:rPr>
          <w:rFonts w:ascii="仿宋" w:eastAsia="仿宋" w:hAnsi="仿宋" w:hint="eastAsia"/>
          <w:bCs/>
          <w:iCs/>
          <w:sz w:val="24"/>
        </w:rPr>
        <w:t>值×100</w:t>
      </w:r>
    </w:p>
    <w:p w14:paraId="25120B2E" w14:textId="77777777" w:rsidR="00FB02E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即：投标报价得分=(评标基准价／投标报价)×30</w:t>
      </w:r>
      <w:bookmarkStart w:id="22" w:name="_Toc104885749"/>
    </w:p>
    <w:p w14:paraId="4043AC2B"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F30B9E5"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B5882F3"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DA46863"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7457C14"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FB5C424"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B324762"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2E95E2E"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DCEF3E9"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7700C61"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097E42B"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E191411"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323D733" w14:textId="77777777"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1037F4B" w14:textId="39F81156" w:rsidR="00FB02E5" w:rsidRDefault="00FB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1BCA24D0" w14:textId="77777777" w:rsidR="001437F0" w:rsidRDefault="0014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6A8D33D5" w14:textId="77777777" w:rsidR="001437F0" w:rsidRDefault="0014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181A23FA" w14:textId="77777777" w:rsidR="001437F0" w:rsidRDefault="0014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483400E1" w14:textId="77777777" w:rsidR="001437F0" w:rsidRDefault="0014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7922AF8A" w14:textId="77777777" w:rsidR="001437F0" w:rsidRDefault="0014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3C1A2EB3" w14:textId="77777777" w:rsidR="001437F0" w:rsidRDefault="0014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32BD8F28" w14:textId="77777777" w:rsidR="001437F0" w:rsidRDefault="0014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378B6BC3" w14:textId="77777777" w:rsidR="001437F0" w:rsidRDefault="0014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1674DEB0" w14:textId="77777777" w:rsidR="001437F0" w:rsidRDefault="0014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5460BFCB" w14:textId="77777777" w:rsidR="001437F0" w:rsidRDefault="0014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6E3729D3" w14:textId="77777777" w:rsidR="00FB02E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2"/>
    </w:p>
    <w:p w14:paraId="554C6BBA" w14:textId="77777777" w:rsidR="00FB02E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6FCDA3F2" w14:textId="77777777" w:rsidR="00FB02E5" w:rsidRDefault="00000000">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3F1771E7" w14:textId="77777777" w:rsidR="00FB02E5"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01796F7B" w14:textId="77777777" w:rsidR="00FB02E5" w:rsidRDefault="00FB02E5">
      <w:pPr>
        <w:snapToGrid w:val="0"/>
        <w:spacing w:beforeLines="50" w:before="156" w:after="50"/>
        <w:jc w:val="right"/>
        <w:rPr>
          <w:rFonts w:ascii="仿宋" w:eastAsia="仿宋" w:hAnsi="仿宋" w:cs="仿宋" w:hint="eastAsia"/>
          <w:bCs/>
          <w:sz w:val="30"/>
          <w:szCs w:val="30"/>
        </w:rPr>
      </w:pPr>
    </w:p>
    <w:p w14:paraId="2AB67CE1" w14:textId="77777777" w:rsidR="00FB02E5"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35E18A3F" w14:textId="77777777" w:rsidR="00FB02E5"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2881754F" w14:textId="77777777" w:rsidR="00FB02E5"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097E0E67" w14:textId="77777777" w:rsidR="00FB02E5" w:rsidRDefault="00FB02E5">
      <w:pPr>
        <w:spacing w:line="1200" w:lineRule="exact"/>
        <w:ind w:right="6"/>
        <w:jc w:val="center"/>
        <w:rPr>
          <w:rFonts w:ascii="仿宋" w:eastAsia="仿宋" w:hAnsi="仿宋" w:cs="仿宋" w:hint="eastAsia"/>
          <w:sz w:val="72"/>
          <w:szCs w:val="72"/>
        </w:rPr>
      </w:pPr>
    </w:p>
    <w:p w14:paraId="43FB2975"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15725582"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5E471432"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67DEB64D"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660496A4" w14:textId="77777777" w:rsidR="00FB02E5" w:rsidRDefault="00FB02E5">
      <w:pPr>
        <w:spacing w:line="1200" w:lineRule="exact"/>
        <w:ind w:right="6"/>
        <w:jc w:val="center"/>
        <w:rPr>
          <w:rFonts w:ascii="仿宋" w:eastAsia="仿宋" w:hAnsi="仿宋" w:cs="仿宋" w:hint="eastAsia"/>
          <w:sz w:val="72"/>
          <w:szCs w:val="72"/>
        </w:rPr>
      </w:pPr>
    </w:p>
    <w:p w14:paraId="5913F648" w14:textId="77777777" w:rsidR="00FB02E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6DDC06CA" w14:textId="77777777" w:rsidR="00FB02E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2CFD5D09" w14:textId="77777777" w:rsidR="00FB02E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0EE6DA3F" w14:textId="77777777" w:rsidR="00FB02E5"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494F4A4C" w14:textId="77777777" w:rsidR="00FB02E5"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01E23448" w14:textId="77777777" w:rsidR="00FB02E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w:t>
      </w:r>
      <w:proofErr w:type="gramStart"/>
      <w:r>
        <w:rPr>
          <w:rFonts w:ascii="仿宋" w:eastAsia="仿宋" w:hAnsi="仿宋" w:cs="仿宋" w:hint="eastAsia"/>
        </w:rPr>
        <w:t>………………………………………………………………</w:t>
      </w:r>
      <w:proofErr w:type="gramEnd"/>
      <w:r>
        <w:rPr>
          <w:rFonts w:ascii="仿宋" w:eastAsia="仿宋" w:hAnsi="仿宋" w:cs="仿宋" w:hint="eastAsia"/>
        </w:rPr>
        <w:t>（页码）</w:t>
      </w:r>
    </w:p>
    <w:p w14:paraId="5DFC6C7F" w14:textId="77777777" w:rsidR="00FB02E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w:t>
      </w:r>
      <w:proofErr w:type="gramStart"/>
      <w:r>
        <w:rPr>
          <w:rFonts w:ascii="仿宋" w:eastAsia="仿宋" w:hAnsi="仿宋" w:cs="仿宋" w:hint="eastAsia"/>
        </w:rPr>
        <w:t>…………………………………………………</w:t>
      </w:r>
      <w:proofErr w:type="gramEnd"/>
      <w:r>
        <w:rPr>
          <w:rFonts w:ascii="仿宋" w:eastAsia="仿宋" w:hAnsi="仿宋" w:cs="仿宋" w:hint="eastAsia"/>
        </w:rPr>
        <w:t>（页码）</w:t>
      </w:r>
    </w:p>
    <w:p w14:paraId="37DB22C6" w14:textId="77777777" w:rsidR="00FB02E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w:t>
      </w:r>
      <w:proofErr w:type="gramStart"/>
      <w:r>
        <w:rPr>
          <w:rFonts w:ascii="仿宋" w:eastAsia="仿宋" w:hAnsi="仿宋" w:cs="仿宋" w:hint="eastAsia"/>
        </w:rPr>
        <w:t>…</w:t>
      </w:r>
      <w:proofErr w:type="gramEnd"/>
      <w:r>
        <w:rPr>
          <w:rFonts w:ascii="仿宋" w:eastAsia="仿宋" w:hAnsi="仿宋" w:cs="仿宋" w:hint="eastAsia"/>
        </w:rPr>
        <w:t>（页码）</w:t>
      </w:r>
    </w:p>
    <w:p w14:paraId="6CD1E037" w14:textId="77777777" w:rsidR="00FB02E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w:t>
      </w:r>
      <w:proofErr w:type="gramStart"/>
      <w:r>
        <w:rPr>
          <w:rFonts w:ascii="仿宋" w:eastAsia="仿宋" w:hAnsi="仿宋" w:cs="仿宋" w:hint="eastAsia"/>
          <w:bCs/>
        </w:rPr>
        <w:t>社保证明</w:t>
      </w:r>
      <w:proofErr w:type="gramEnd"/>
      <w:r>
        <w:rPr>
          <w:rFonts w:ascii="仿宋" w:eastAsia="仿宋" w:hAnsi="仿宋" w:cs="仿宋" w:hint="eastAsia"/>
        </w:rPr>
        <w:t>……</w:t>
      </w:r>
      <w:proofErr w:type="gramStart"/>
      <w:r>
        <w:rPr>
          <w:rFonts w:ascii="仿宋" w:eastAsia="仿宋" w:hAnsi="仿宋" w:cs="仿宋" w:hint="eastAsia"/>
        </w:rPr>
        <w:t>………………………………………………………</w:t>
      </w:r>
      <w:proofErr w:type="gramEnd"/>
      <w:r>
        <w:rPr>
          <w:rFonts w:ascii="仿宋" w:eastAsia="仿宋" w:hAnsi="仿宋" w:cs="仿宋" w:hint="eastAsia"/>
        </w:rPr>
        <w:t>（页码）</w:t>
      </w:r>
    </w:p>
    <w:p w14:paraId="4A939976" w14:textId="77777777" w:rsidR="00FB02E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1B732AE5" w14:textId="77777777" w:rsidR="00FB02E5"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w:t>
      </w:r>
      <w:proofErr w:type="gramStart"/>
      <w:r>
        <w:rPr>
          <w:rFonts w:ascii="仿宋" w:eastAsia="仿宋" w:hAnsi="仿宋" w:cs="仿宋" w:hint="eastAsia"/>
        </w:rPr>
        <w:t>……………………………………</w:t>
      </w:r>
      <w:proofErr w:type="gramEnd"/>
      <w:r>
        <w:rPr>
          <w:rFonts w:ascii="仿宋" w:eastAsia="仿宋" w:hAnsi="仿宋" w:cs="仿宋" w:hint="eastAsia"/>
        </w:rPr>
        <w:t>（页码）</w:t>
      </w:r>
    </w:p>
    <w:p w14:paraId="2C4163AA" w14:textId="77777777" w:rsidR="00FB02E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w:t>
      </w:r>
      <w:proofErr w:type="gramStart"/>
      <w:r>
        <w:rPr>
          <w:rFonts w:ascii="仿宋" w:eastAsia="仿宋" w:hAnsi="仿宋" w:cs="仿宋" w:hint="eastAsia"/>
        </w:rPr>
        <w:t>………</w:t>
      </w:r>
      <w:proofErr w:type="gramEnd"/>
      <w:r>
        <w:rPr>
          <w:rFonts w:ascii="仿宋" w:eastAsia="仿宋" w:hAnsi="仿宋" w:cs="仿宋" w:hint="eastAsia"/>
        </w:rPr>
        <w:t>（页码）</w:t>
      </w:r>
    </w:p>
    <w:p w14:paraId="63994DBE" w14:textId="77777777" w:rsidR="00FB02E5"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w:t>
      </w:r>
      <w:proofErr w:type="gramStart"/>
      <w:r>
        <w:rPr>
          <w:rFonts w:ascii="仿宋" w:eastAsia="仿宋" w:hAnsi="仿宋" w:cs="仿宋" w:hint="eastAsia"/>
        </w:rPr>
        <w:t>………………</w:t>
      </w:r>
      <w:proofErr w:type="gramEnd"/>
      <w:r>
        <w:rPr>
          <w:rFonts w:ascii="仿宋" w:eastAsia="仿宋" w:hAnsi="仿宋" w:cs="仿宋" w:hint="eastAsia"/>
        </w:rPr>
        <w:t>（页码）</w:t>
      </w:r>
    </w:p>
    <w:p w14:paraId="0B485BD3" w14:textId="77777777" w:rsidR="00FB02E5" w:rsidRDefault="00000000">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71F77368" w14:textId="77777777" w:rsidR="00FB02E5" w:rsidRDefault="00FB02E5">
      <w:pPr>
        <w:spacing w:line="360" w:lineRule="auto"/>
        <w:jc w:val="left"/>
        <w:rPr>
          <w:rFonts w:ascii="仿宋" w:eastAsia="仿宋" w:hAnsi="仿宋" w:cs="仿宋" w:hint="eastAsia"/>
          <w:b/>
          <w:bCs/>
          <w:sz w:val="24"/>
        </w:rPr>
      </w:pPr>
    </w:p>
    <w:p w14:paraId="3D13611B" w14:textId="77777777" w:rsidR="00FB02E5" w:rsidRDefault="00FB02E5">
      <w:pPr>
        <w:spacing w:line="360" w:lineRule="auto"/>
        <w:jc w:val="left"/>
        <w:rPr>
          <w:rFonts w:ascii="仿宋" w:eastAsia="仿宋" w:hAnsi="仿宋" w:cs="仿宋" w:hint="eastAsia"/>
          <w:b/>
          <w:bCs/>
          <w:sz w:val="24"/>
        </w:rPr>
      </w:pPr>
    </w:p>
    <w:p w14:paraId="2B811A42" w14:textId="77777777" w:rsidR="00FB02E5" w:rsidRDefault="00FB02E5">
      <w:pPr>
        <w:spacing w:line="360" w:lineRule="auto"/>
        <w:jc w:val="left"/>
        <w:rPr>
          <w:rFonts w:ascii="仿宋" w:eastAsia="仿宋" w:hAnsi="仿宋" w:cs="仿宋" w:hint="eastAsia"/>
          <w:b/>
          <w:bCs/>
          <w:sz w:val="24"/>
        </w:rPr>
      </w:pPr>
    </w:p>
    <w:p w14:paraId="12D91A77" w14:textId="77777777" w:rsidR="00FB02E5" w:rsidRDefault="00FB02E5">
      <w:pPr>
        <w:spacing w:line="360" w:lineRule="auto"/>
        <w:jc w:val="left"/>
        <w:rPr>
          <w:rFonts w:ascii="仿宋" w:eastAsia="仿宋" w:hAnsi="仿宋" w:cs="仿宋" w:hint="eastAsia"/>
          <w:b/>
          <w:bCs/>
          <w:sz w:val="24"/>
        </w:rPr>
      </w:pPr>
    </w:p>
    <w:p w14:paraId="2DD8FB75" w14:textId="77777777" w:rsidR="00FB02E5" w:rsidRDefault="00FB02E5">
      <w:pPr>
        <w:spacing w:line="360" w:lineRule="auto"/>
        <w:jc w:val="left"/>
        <w:rPr>
          <w:rFonts w:ascii="仿宋" w:eastAsia="仿宋" w:hAnsi="仿宋" w:cs="仿宋" w:hint="eastAsia"/>
          <w:b/>
          <w:bCs/>
          <w:sz w:val="24"/>
        </w:rPr>
      </w:pPr>
    </w:p>
    <w:p w14:paraId="78338221" w14:textId="77777777" w:rsidR="00FB02E5" w:rsidRDefault="00FB02E5">
      <w:pPr>
        <w:spacing w:line="360" w:lineRule="auto"/>
        <w:jc w:val="left"/>
        <w:rPr>
          <w:rFonts w:ascii="仿宋" w:eastAsia="仿宋" w:hAnsi="仿宋" w:cs="仿宋" w:hint="eastAsia"/>
          <w:b/>
          <w:bCs/>
          <w:sz w:val="24"/>
        </w:rPr>
      </w:pPr>
    </w:p>
    <w:p w14:paraId="6B1428E4" w14:textId="77777777" w:rsidR="00FB02E5" w:rsidRDefault="00FB02E5">
      <w:pPr>
        <w:spacing w:line="360" w:lineRule="auto"/>
        <w:jc w:val="left"/>
        <w:rPr>
          <w:rFonts w:ascii="仿宋" w:eastAsia="仿宋" w:hAnsi="仿宋" w:cs="仿宋" w:hint="eastAsia"/>
          <w:b/>
          <w:bCs/>
          <w:sz w:val="24"/>
        </w:rPr>
      </w:pPr>
    </w:p>
    <w:p w14:paraId="7F71AB3C" w14:textId="77777777" w:rsidR="00FB02E5" w:rsidRDefault="00FB02E5">
      <w:pPr>
        <w:spacing w:line="360" w:lineRule="auto"/>
        <w:jc w:val="left"/>
        <w:rPr>
          <w:rFonts w:ascii="仿宋" w:eastAsia="仿宋" w:hAnsi="仿宋" w:cs="仿宋" w:hint="eastAsia"/>
          <w:b/>
          <w:bCs/>
          <w:sz w:val="24"/>
        </w:rPr>
      </w:pPr>
    </w:p>
    <w:p w14:paraId="46C3191A" w14:textId="77777777" w:rsidR="00FB02E5" w:rsidRDefault="00FB02E5">
      <w:pPr>
        <w:spacing w:line="360" w:lineRule="auto"/>
        <w:jc w:val="left"/>
        <w:rPr>
          <w:rFonts w:ascii="仿宋" w:eastAsia="仿宋" w:hAnsi="仿宋" w:cs="仿宋" w:hint="eastAsia"/>
          <w:b/>
          <w:bCs/>
          <w:sz w:val="24"/>
        </w:rPr>
      </w:pPr>
    </w:p>
    <w:p w14:paraId="45A6E179" w14:textId="77777777" w:rsidR="00FB02E5" w:rsidRDefault="00FB02E5">
      <w:pPr>
        <w:spacing w:line="360" w:lineRule="auto"/>
        <w:jc w:val="left"/>
        <w:rPr>
          <w:rFonts w:ascii="仿宋" w:eastAsia="仿宋" w:hAnsi="仿宋" w:cs="仿宋" w:hint="eastAsia"/>
          <w:b/>
          <w:bCs/>
          <w:sz w:val="24"/>
        </w:rPr>
      </w:pPr>
    </w:p>
    <w:p w14:paraId="2E24AF6E" w14:textId="77777777" w:rsidR="00FB02E5" w:rsidRDefault="00FB02E5">
      <w:pPr>
        <w:spacing w:line="360" w:lineRule="auto"/>
        <w:jc w:val="left"/>
        <w:rPr>
          <w:rFonts w:ascii="仿宋" w:eastAsia="仿宋" w:hAnsi="仿宋" w:cs="仿宋" w:hint="eastAsia"/>
          <w:b/>
          <w:bCs/>
          <w:sz w:val="24"/>
        </w:rPr>
      </w:pPr>
    </w:p>
    <w:p w14:paraId="506AEBF2" w14:textId="77777777" w:rsidR="00FB02E5" w:rsidRDefault="00FB02E5">
      <w:pPr>
        <w:spacing w:line="360" w:lineRule="auto"/>
        <w:jc w:val="left"/>
        <w:rPr>
          <w:rFonts w:ascii="仿宋" w:eastAsia="仿宋" w:hAnsi="仿宋" w:cs="仿宋" w:hint="eastAsia"/>
          <w:b/>
          <w:bCs/>
          <w:sz w:val="24"/>
        </w:rPr>
      </w:pPr>
    </w:p>
    <w:p w14:paraId="30EA8CB7" w14:textId="77777777" w:rsidR="00FB02E5" w:rsidRDefault="00FB02E5">
      <w:pPr>
        <w:spacing w:line="360" w:lineRule="auto"/>
        <w:jc w:val="left"/>
        <w:rPr>
          <w:rFonts w:ascii="仿宋" w:eastAsia="仿宋" w:hAnsi="仿宋" w:cs="仿宋" w:hint="eastAsia"/>
          <w:b/>
          <w:bCs/>
          <w:sz w:val="24"/>
        </w:rPr>
      </w:pPr>
    </w:p>
    <w:p w14:paraId="31250E3D" w14:textId="77777777" w:rsidR="00FB02E5" w:rsidRDefault="00FB02E5">
      <w:pPr>
        <w:spacing w:line="360" w:lineRule="auto"/>
        <w:jc w:val="left"/>
        <w:rPr>
          <w:rFonts w:ascii="仿宋" w:eastAsia="仿宋" w:hAnsi="仿宋" w:cs="仿宋" w:hint="eastAsia"/>
          <w:b/>
          <w:bCs/>
          <w:sz w:val="24"/>
        </w:rPr>
      </w:pPr>
    </w:p>
    <w:p w14:paraId="75A0181E" w14:textId="77777777" w:rsidR="00FB02E5" w:rsidRDefault="00FB02E5">
      <w:pPr>
        <w:spacing w:line="360" w:lineRule="auto"/>
        <w:jc w:val="left"/>
        <w:rPr>
          <w:rFonts w:ascii="仿宋" w:eastAsia="仿宋" w:hAnsi="仿宋" w:cs="仿宋" w:hint="eastAsia"/>
          <w:b/>
          <w:sz w:val="28"/>
          <w:szCs w:val="28"/>
        </w:rPr>
      </w:pPr>
    </w:p>
    <w:p w14:paraId="19CA2E90" w14:textId="77777777" w:rsidR="00FB02E5" w:rsidRDefault="00FB02E5">
      <w:pPr>
        <w:spacing w:line="360" w:lineRule="auto"/>
        <w:jc w:val="left"/>
        <w:rPr>
          <w:rFonts w:ascii="仿宋" w:eastAsia="仿宋" w:hAnsi="仿宋" w:cs="仿宋" w:hint="eastAsia"/>
          <w:b/>
          <w:sz w:val="28"/>
          <w:szCs w:val="28"/>
        </w:rPr>
      </w:pPr>
    </w:p>
    <w:p w14:paraId="7C6900EF" w14:textId="77777777" w:rsidR="00FB02E5" w:rsidRDefault="00FB02E5">
      <w:pPr>
        <w:spacing w:line="360" w:lineRule="auto"/>
        <w:jc w:val="left"/>
        <w:rPr>
          <w:rFonts w:ascii="仿宋" w:eastAsia="仿宋" w:hAnsi="仿宋" w:cs="仿宋" w:hint="eastAsia"/>
          <w:b/>
          <w:sz w:val="28"/>
          <w:szCs w:val="28"/>
        </w:rPr>
      </w:pPr>
    </w:p>
    <w:p w14:paraId="6355BA9F" w14:textId="77777777" w:rsidR="00FB02E5" w:rsidRDefault="00FB02E5">
      <w:pPr>
        <w:spacing w:line="360" w:lineRule="auto"/>
        <w:jc w:val="left"/>
        <w:rPr>
          <w:rFonts w:ascii="仿宋" w:eastAsia="仿宋" w:hAnsi="仿宋" w:cs="仿宋" w:hint="eastAsia"/>
          <w:b/>
          <w:sz w:val="28"/>
          <w:szCs w:val="28"/>
        </w:rPr>
      </w:pPr>
    </w:p>
    <w:p w14:paraId="6AE551E2" w14:textId="77777777" w:rsidR="00FB02E5" w:rsidRDefault="00000000">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7A83290F" w14:textId="77777777" w:rsidR="00FB02E5"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14CB1C43" w14:textId="77777777" w:rsidR="00FB02E5"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4F07FAE6" w14:textId="77777777" w:rsidR="00FB02E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00312B1E" w14:textId="77777777" w:rsidR="00FB02E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794FBE0A" w14:textId="77777777" w:rsidR="00FB02E5"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033A82EB" w14:textId="77777777" w:rsidR="00FB02E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76BD27D7" w14:textId="77777777" w:rsidR="00FB02E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51AE6555" w14:textId="77777777" w:rsidR="00FB02E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2A7252F5" w14:textId="77777777" w:rsidR="00FB02E5"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7EE55C1D" w14:textId="77777777" w:rsidR="00FB02E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400BBFF1" w14:textId="77777777" w:rsidR="00FB02E5" w:rsidRDefault="00000000">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1DCF60B0" w14:textId="77777777" w:rsidR="00FB02E5" w:rsidRDefault="00000000">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37BCF523" w14:textId="77777777" w:rsidR="00FB02E5"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67151834" w14:textId="77777777" w:rsidR="00FB02E5"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2F4E7096" w14:textId="77777777" w:rsidR="00FB02E5"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6F420155" w14:textId="77777777" w:rsidR="00FB02E5"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523A07B9" w14:textId="77777777" w:rsidR="00FB02E5"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17472923" w14:textId="77777777" w:rsidR="00FB02E5" w:rsidRDefault="00000000">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2001F0E5" w14:textId="77777777" w:rsidR="00FB02E5"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0583381E" w14:textId="77777777" w:rsidR="00FB02E5"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160C8FD9" w14:textId="77777777" w:rsidR="00FB02E5" w:rsidRDefault="00000000">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7AF72D1A" w14:textId="77777777" w:rsidR="00FB02E5" w:rsidRDefault="00FB02E5">
      <w:pPr>
        <w:adjustRightInd w:val="0"/>
        <w:jc w:val="center"/>
        <w:rPr>
          <w:rFonts w:ascii="仿宋" w:eastAsia="仿宋" w:hAnsi="仿宋" w:cs="仿宋" w:hint="eastAsia"/>
          <w:b/>
          <w:sz w:val="24"/>
          <w:szCs w:val="24"/>
        </w:rPr>
      </w:pPr>
    </w:p>
    <w:p w14:paraId="778A4444" w14:textId="77777777" w:rsidR="00FB02E5" w:rsidRDefault="00000000">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0E69CE6E" w14:textId="77777777" w:rsidR="00FB02E5" w:rsidRDefault="00000000">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0C2110D4" w14:textId="77777777" w:rsidR="00FB02E5" w:rsidRDefault="00000000">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6B8F57B3" w14:textId="77777777" w:rsidR="00FB02E5" w:rsidRDefault="00FB02E5">
      <w:pPr>
        <w:adjustRightInd w:val="0"/>
        <w:snapToGrid w:val="0"/>
        <w:spacing w:line="600" w:lineRule="exact"/>
        <w:jc w:val="left"/>
        <w:rPr>
          <w:rFonts w:ascii="仿宋" w:eastAsia="仿宋" w:hAnsi="仿宋" w:cs="仿宋" w:hint="eastAsia"/>
          <w:sz w:val="24"/>
          <w:szCs w:val="24"/>
        </w:rPr>
      </w:pPr>
    </w:p>
    <w:p w14:paraId="75246130" w14:textId="77777777" w:rsidR="00FB02E5"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0FB175B0" w14:textId="77777777" w:rsidR="00FB02E5" w:rsidRDefault="00FB02E5">
      <w:pPr>
        <w:adjustRightInd w:val="0"/>
        <w:spacing w:line="360" w:lineRule="exact"/>
        <w:rPr>
          <w:rFonts w:ascii="仿宋" w:eastAsia="仿宋" w:hAnsi="仿宋" w:cs="仿宋" w:hint="eastAsia"/>
          <w:sz w:val="24"/>
          <w:szCs w:val="24"/>
        </w:rPr>
      </w:pPr>
    </w:p>
    <w:p w14:paraId="25FC8F2C" w14:textId="77777777" w:rsidR="00FB02E5"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650D413B" w14:textId="77777777" w:rsidR="00FB02E5" w:rsidRDefault="00FB02E5">
      <w:pPr>
        <w:adjustRightInd w:val="0"/>
        <w:spacing w:line="360" w:lineRule="exact"/>
        <w:rPr>
          <w:rFonts w:ascii="仿宋" w:eastAsia="仿宋" w:hAnsi="仿宋" w:cs="仿宋" w:hint="eastAsia"/>
          <w:sz w:val="24"/>
          <w:szCs w:val="24"/>
        </w:rPr>
      </w:pPr>
    </w:p>
    <w:p w14:paraId="488C61C1" w14:textId="77777777" w:rsidR="00FB02E5" w:rsidRDefault="00000000">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4C8F037A" w14:textId="77777777" w:rsidR="00FB02E5" w:rsidRDefault="00FB02E5">
      <w:pPr>
        <w:adjustRightInd w:val="0"/>
        <w:spacing w:line="360" w:lineRule="exact"/>
        <w:rPr>
          <w:rFonts w:ascii="仿宋" w:eastAsia="仿宋" w:hAnsi="仿宋" w:cs="仿宋" w:hint="eastAsia"/>
          <w:sz w:val="24"/>
          <w:szCs w:val="24"/>
        </w:rPr>
      </w:pPr>
    </w:p>
    <w:p w14:paraId="25853B69" w14:textId="77777777" w:rsidR="00FB02E5" w:rsidRDefault="00FB02E5">
      <w:pPr>
        <w:adjustRightInd w:val="0"/>
        <w:spacing w:line="360" w:lineRule="exact"/>
        <w:rPr>
          <w:rFonts w:ascii="仿宋" w:eastAsia="仿宋" w:hAnsi="仿宋" w:cs="仿宋" w:hint="eastAsia"/>
          <w:sz w:val="24"/>
          <w:szCs w:val="24"/>
        </w:rPr>
      </w:pPr>
    </w:p>
    <w:p w14:paraId="0344E7B1" w14:textId="77777777" w:rsidR="00FB02E5"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05791BCA" w14:textId="77777777" w:rsidR="00FB02E5" w:rsidRDefault="00FB02E5">
      <w:pPr>
        <w:adjustRightInd w:val="0"/>
        <w:spacing w:line="360" w:lineRule="exact"/>
        <w:rPr>
          <w:rFonts w:ascii="仿宋" w:eastAsia="仿宋" w:hAnsi="仿宋" w:cs="仿宋" w:hint="eastAsia"/>
          <w:sz w:val="24"/>
          <w:szCs w:val="24"/>
        </w:rPr>
      </w:pPr>
    </w:p>
    <w:p w14:paraId="122BC77D" w14:textId="77777777" w:rsidR="00FB02E5" w:rsidRDefault="00FB02E5">
      <w:pPr>
        <w:adjustRightInd w:val="0"/>
        <w:spacing w:line="360" w:lineRule="exact"/>
        <w:rPr>
          <w:rFonts w:ascii="仿宋" w:eastAsia="仿宋" w:hAnsi="仿宋" w:cs="仿宋" w:hint="eastAsia"/>
          <w:sz w:val="24"/>
          <w:szCs w:val="24"/>
        </w:rPr>
      </w:pPr>
    </w:p>
    <w:p w14:paraId="3490CC3C" w14:textId="77777777" w:rsidR="00FB02E5"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31F7EF7B" w14:textId="77777777" w:rsidR="00FB02E5" w:rsidRDefault="00FB02E5">
      <w:pPr>
        <w:adjustRightInd w:val="0"/>
        <w:spacing w:line="360" w:lineRule="exact"/>
        <w:rPr>
          <w:rFonts w:ascii="仿宋" w:eastAsia="仿宋" w:hAnsi="仿宋" w:cs="仿宋" w:hint="eastAsia"/>
          <w:sz w:val="24"/>
          <w:szCs w:val="24"/>
        </w:rPr>
      </w:pPr>
    </w:p>
    <w:p w14:paraId="0FAAFD11" w14:textId="77777777" w:rsidR="00FB02E5" w:rsidRDefault="00FB02E5">
      <w:pPr>
        <w:adjustRightInd w:val="0"/>
        <w:spacing w:line="360" w:lineRule="exact"/>
        <w:rPr>
          <w:rFonts w:ascii="仿宋" w:eastAsia="仿宋" w:hAnsi="仿宋" w:cs="仿宋" w:hint="eastAsia"/>
          <w:sz w:val="24"/>
          <w:szCs w:val="24"/>
        </w:rPr>
      </w:pPr>
    </w:p>
    <w:p w14:paraId="2DBB39ED" w14:textId="77777777" w:rsidR="00FB02E5" w:rsidRDefault="00000000">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02A9F289" w14:textId="77777777" w:rsidR="00FB02E5" w:rsidRDefault="00FB02E5">
      <w:pPr>
        <w:adjustRightInd w:val="0"/>
        <w:ind w:firstLineChars="2050" w:firstLine="4920"/>
        <w:jc w:val="left"/>
        <w:rPr>
          <w:rFonts w:ascii="仿宋" w:eastAsia="仿宋" w:hAnsi="仿宋" w:cs="仿宋" w:hint="eastAsia"/>
          <w:sz w:val="24"/>
          <w:szCs w:val="24"/>
        </w:rPr>
      </w:pPr>
    </w:p>
    <w:p w14:paraId="4CCA1ACB" w14:textId="77777777" w:rsidR="00FB02E5" w:rsidRDefault="00FB02E5">
      <w:pPr>
        <w:snapToGrid w:val="0"/>
        <w:spacing w:before="50" w:after="50"/>
        <w:jc w:val="left"/>
        <w:rPr>
          <w:rFonts w:ascii="仿宋" w:eastAsia="仿宋" w:hAnsi="仿宋" w:cs="仿宋" w:hint="eastAsia"/>
          <w:b/>
          <w:bCs/>
          <w:sz w:val="24"/>
          <w:szCs w:val="24"/>
          <w:u w:val="single"/>
        </w:rPr>
      </w:pPr>
    </w:p>
    <w:p w14:paraId="0072B59B"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4BADB18E"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618181E8"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4061871C" w14:textId="77777777" w:rsidR="00FB02E5"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7889113D" w14:textId="77777777" w:rsidR="00FB02E5" w:rsidRDefault="00FB02E5">
      <w:pPr>
        <w:pStyle w:val="af8"/>
        <w:spacing w:afterLines="0" w:line="440" w:lineRule="exact"/>
        <w:ind w:firstLineChars="0" w:firstLine="0"/>
        <w:rPr>
          <w:rFonts w:ascii="仿宋" w:eastAsia="仿宋" w:hAnsi="仿宋" w:cs="仿宋" w:hint="eastAsia"/>
          <w:sz w:val="28"/>
          <w:szCs w:val="28"/>
        </w:rPr>
      </w:pPr>
    </w:p>
    <w:p w14:paraId="3D6749B8" w14:textId="77777777" w:rsidR="00FB02E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3E83FBB9" w14:textId="77777777" w:rsidR="00FB02E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685CC6EA" w14:textId="77777777" w:rsidR="00FB02E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4A47EFA0" w14:textId="77777777" w:rsidR="00FB02E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44C0A730" w14:textId="77777777" w:rsidR="00FB02E5" w:rsidRDefault="00000000">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2DDAC304" w14:textId="77777777" w:rsidR="00FB02E5"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3C783D7B" w14:textId="77777777" w:rsidR="00FB02E5"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6BDB6708" w14:textId="77777777" w:rsidR="00FB02E5"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5B0C8575" w14:textId="77777777" w:rsidR="00FB02E5"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0A68B48C" w14:textId="77777777" w:rsidR="00FB02E5" w:rsidRDefault="00000000">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 xml:space="preserve">职   </w:t>
      </w:r>
      <w:proofErr w:type="gramStart"/>
      <w:r>
        <w:rPr>
          <w:rFonts w:ascii="仿宋" w:eastAsia="仿宋" w:hAnsi="仿宋" w:cs="仿宋" w:hint="eastAsia"/>
          <w:sz w:val="24"/>
          <w:szCs w:val="24"/>
        </w:rPr>
        <w:t>务</w:t>
      </w:r>
      <w:proofErr w:type="gramEnd"/>
      <w:r>
        <w:rPr>
          <w:rFonts w:ascii="仿宋" w:eastAsia="仿宋" w:hAnsi="仿宋" w:cs="仿宋" w:hint="eastAsia"/>
          <w:sz w:val="24"/>
          <w:szCs w:val="24"/>
        </w:rPr>
        <w:t>：</w:t>
      </w:r>
      <w:r>
        <w:rPr>
          <w:rFonts w:ascii="仿宋" w:eastAsia="仿宋" w:hAnsi="仿宋" w:cs="仿宋" w:hint="eastAsia"/>
          <w:sz w:val="24"/>
          <w:szCs w:val="24"/>
          <w:u w:val="single"/>
        </w:rPr>
        <w:t xml:space="preserve">                           </w:t>
      </w:r>
    </w:p>
    <w:p w14:paraId="6DE30692" w14:textId="77777777" w:rsidR="00FB02E5"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397FF338" w14:textId="77777777" w:rsidR="00FB02E5"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7CA27FA2" w14:textId="77777777" w:rsidR="00FB02E5" w:rsidRDefault="00FB02E5">
      <w:pPr>
        <w:adjustRightInd w:val="0"/>
        <w:spacing w:line="440" w:lineRule="exact"/>
        <w:rPr>
          <w:rFonts w:ascii="仿宋" w:eastAsia="仿宋" w:hAnsi="仿宋" w:cs="仿宋" w:hint="eastAsia"/>
          <w:sz w:val="24"/>
          <w:szCs w:val="24"/>
        </w:rPr>
      </w:pPr>
    </w:p>
    <w:p w14:paraId="01077752" w14:textId="77777777" w:rsidR="00FB02E5"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167935DF" w14:textId="77777777" w:rsidR="00FB02E5" w:rsidRDefault="00FB02E5">
      <w:pPr>
        <w:adjustRightInd w:val="0"/>
        <w:spacing w:line="440" w:lineRule="exact"/>
        <w:ind w:right="480"/>
        <w:rPr>
          <w:rFonts w:ascii="仿宋" w:eastAsia="仿宋" w:hAnsi="仿宋" w:cs="仿宋" w:hint="eastAsia"/>
          <w:sz w:val="24"/>
          <w:szCs w:val="24"/>
        </w:rPr>
      </w:pPr>
    </w:p>
    <w:p w14:paraId="43145E84" w14:textId="77777777" w:rsidR="00FB02E5" w:rsidRDefault="00000000">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7F7ABD43" w14:textId="77777777" w:rsidR="00FB02E5" w:rsidRDefault="00FB02E5">
      <w:pPr>
        <w:pStyle w:val="af8"/>
        <w:spacing w:afterLines="0" w:line="440" w:lineRule="exact"/>
        <w:ind w:firstLineChars="0" w:firstLine="0"/>
        <w:rPr>
          <w:rFonts w:ascii="仿宋" w:eastAsia="仿宋" w:hAnsi="仿宋" w:cs="仿宋" w:hint="eastAsia"/>
          <w:sz w:val="28"/>
          <w:szCs w:val="28"/>
        </w:rPr>
      </w:pPr>
    </w:p>
    <w:p w14:paraId="22BBAAA1" w14:textId="77777777" w:rsidR="00FB02E5"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w:t>
      </w:r>
      <w:proofErr w:type="gramStart"/>
      <w:r>
        <w:rPr>
          <w:rFonts w:ascii="仿宋" w:eastAsia="仿宋" w:hAnsi="仿宋" w:cs="仿宋" w:hint="eastAsia"/>
          <w:b/>
          <w:bCs/>
          <w:sz w:val="30"/>
          <w:szCs w:val="30"/>
        </w:rPr>
        <w:t>社保证明</w:t>
      </w:r>
      <w:proofErr w:type="gramEnd"/>
    </w:p>
    <w:p w14:paraId="148D9C90"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17BBEB06" w14:textId="77777777" w:rsidR="00FB02E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1F340D30" w14:textId="77777777" w:rsidR="00FB02E5" w:rsidRDefault="00000000">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w:t>
      </w:r>
      <w:proofErr w:type="gramStart"/>
      <w:r>
        <w:rPr>
          <w:rFonts w:ascii="仿宋" w:eastAsia="仿宋" w:hAnsi="仿宋" w:cs="仿宋" w:hint="eastAsia"/>
          <w:b/>
          <w:bCs/>
          <w:sz w:val="28"/>
          <w:szCs w:val="28"/>
        </w:rPr>
        <w:t>社保证明</w:t>
      </w:r>
      <w:proofErr w:type="gramEnd"/>
      <w:r>
        <w:rPr>
          <w:rFonts w:ascii="仿宋" w:eastAsia="仿宋" w:hAnsi="仿宋" w:cs="仿宋" w:hint="eastAsia"/>
          <w:b/>
          <w:bCs/>
          <w:sz w:val="28"/>
          <w:szCs w:val="28"/>
        </w:rPr>
        <w:t>打印时间不得早于投标截止时间前1个月；</w:t>
      </w:r>
    </w:p>
    <w:p w14:paraId="2AEAB345" w14:textId="77777777" w:rsidR="00FB02E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08EC26D3" w14:textId="77777777" w:rsidR="00FB02E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669A2E70" w14:textId="77777777" w:rsidR="00FB02E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w:t>
      </w:r>
    </w:p>
    <w:p w14:paraId="43F46AF5" w14:textId="77777777" w:rsidR="00FB02E5" w:rsidRDefault="00FB02E5">
      <w:pPr>
        <w:pStyle w:val="af8"/>
        <w:spacing w:afterLines="0" w:line="440" w:lineRule="exact"/>
        <w:ind w:firstLineChars="0" w:firstLine="0"/>
        <w:rPr>
          <w:rFonts w:ascii="仿宋" w:eastAsia="仿宋" w:hAnsi="仿宋" w:cs="仿宋" w:hint="eastAsia"/>
          <w:sz w:val="28"/>
          <w:szCs w:val="28"/>
        </w:rPr>
      </w:pPr>
    </w:p>
    <w:p w14:paraId="12B824E7" w14:textId="77777777" w:rsidR="00FB02E5" w:rsidRDefault="00000000">
      <w:pPr>
        <w:snapToGrid w:val="0"/>
        <w:spacing w:beforeLines="50" w:before="156" w:after="50" w:line="360"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w:t>
      </w:r>
    </w:p>
    <w:p w14:paraId="3D6C7AF9" w14:textId="77777777" w:rsidR="00FB02E5" w:rsidRDefault="00000000">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05B6801F" w14:textId="77777777" w:rsidR="00FB02E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455DDAB0" w14:textId="77777777" w:rsidR="00FB02E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3C9B58F8" w14:textId="77777777" w:rsidR="00FB02E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2EB1036D" w14:textId="77777777" w:rsidR="00FB02E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57DD4490" w14:textId="77777777" w:rsidR="00FB02E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5E9C2B97" w14:textId="77777777" w:rsidR="00FB02E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2841338C" w14:textId="77777777" w:rsidR="00FB02E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686346B7" w14:textId="77777777" w:rsidR="00FB02E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439CD7E9" w14:textId="77777777" w:rsidR="00FB02E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7313E207" w14:textId="77777777" w:rsidR="00FB02E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5CD32552" w14:textId="77777777" w:rsidR="00FB02E5" w:rsidRDefault="00FB02E5">
      <w:pPr>
        <w:snapToGrid w:val="0"/>
        <w:spacing w:beforeLines="50" w:before="156" w:after="50" w:line="360" w:lineRule="auto"/>
        <w:jc w:val="left"/>
        <w:rPr>
          <w:rFonts w:ascii="仿宋" w:eastAsia="仿宋" w:hAnsi="仿宋" w:cs="仿宋" w:hint="eastAsia"/>
          <w:sz w:val="24"/>
          <w:szCs w:val="24"/>
        </w:rPr>
      </w:pPr>
    </w:p>
    <w:p w14:paraId="2B4BA184" w14:textId="77777777" w:rsidR="00FB02E5"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0F801FEB" w14:textId="77777777" w:rsidR="00FB02E5" w:rsidRDefault="00FB02E5">
      <w:pPr>
        <w:pStyle w:val="af8"/>
        <w:spacing w:afterLines="0" w:line="360" w:lineRule="auto"/>
        <w:ind w:firstLine="480"/>
        <w:rPr>
          <w:rFonts w:ascii="仿宋" w:eastAsia="仿宋" w:hAnsi="仿宋" w:cs="仿宋" w:hint="eastAsia"/>
          <w:szCs w:val="24"/>
        </w:rPr>
      </w:pPr>
    </w:p>
    <w:p w14:paraId="4155417A" w14:textId="77777777" w:rsidR="00FB02E5"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7EBDCD9E" w14:textId="77777777" w:rsidR="00FB02E5" w:rsidRDefault="00FB02E5">
      <w:pPr>
        <w:rPr>
          <w:rFonts w:ascii="仿宋" w:eastAsia="仿宋" w:hAnsi="仿宋" w:cs="仿宋" w:hint="eastAsia"/>
          <w:b/>
          <w:kern w:val="0"/>
          <w:sz w:val="32"/>
          <w:szCs w:val="32"/>
          <w:lang w:val="zh-CN"/>
        </w:rPr>
      </w:pPr>
    </w:p>
    <w:p w14:paraId="5286209B" w14:textId="77777777" w:rsidR="00FB02E5" w:rsidRDefault="00000000">
      <w:pPr>
        <w:rPr>
          <w:rFonts w:ascii="仿宋" w:eastAsia="仿宋" w:hAnsi="仿宋" w:cs="仿宋" w:hint="eastAsia"/>
          <w:b/>
          <w:kern w:val="0"/>
          <w:sz w:val="32"/>
          <w:szCs w:val="32"/>
        </w:rPr>
      </w:pPr>
      <w:r>
        <w:rPr>
          <w:rFonts w:ascii="仿宋" w:eastAsia="仿宋" w:hAnsi="仿宋" w:cs="仿宋" w:hint="eastAsia"/>
          <w:b/>
          <w:kern w:val="0"/>
          <w:sz w:val="32"/>
          <w:szCs w:val="32"/>
          <w:lang w:val="zh-CN"/>
        </w:rPr>
        <w:lastRenderedPageBreak/>
        <w:t>供应商廉洁自律承诺书</w:t>
      </w:r>
    </w:p>
    <w:p w14:paraId="7E9DBE09" w14:textId="77777777" w:rsidR="00FB02E5" w:rsidRDefault="00FB02E5">
      <w:pPr>
        <w:adjustRightInd w:val="0"/>
        <w:snapToGrid w:val="0"/>
        <w:spacing w:line="360" w:lineRule="auto"/>
        <w:rPr>
          <w:rFonts w:ascii="仿宋" w:eastAsia="仿宋" w:hAnsi="仿宋" w:cs="仿宋" w:hint="eastAsia"/>
          <w:sz w:val="24"/>
          <w:szCs w:val="24"/>
        </w:rPr>
      </w:pPr>
    </w:p>
    <w:p w14:paraId="04905669" w14:textId="77777777" w:rsidR="00FB02E5" w:rsidRDefault="00000000">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304FA66E" w14:textId="77777777" w:rsidR="00FB02E5"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7AB08AD8" w14:textId="77777777" w:rsidR="00FB02E5"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61CB8C35" w14:textId="77777777" w:rsidR="00FB02E5"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58CEC450" w14:textId="77777777" w:rsidR="00FB02E5"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0F4E22F5" w14:textId="77777777" w:rsidR="00FB02E5"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439FC814" w14:textId="77777777" w:rsidR="00FB02E5"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63CB6E25" w14:textId="77777777" w:rsidR="00FB02E5" w:rsidRDefault="00000000">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0E4D7B34" w14:textId="77777777" w:rsidR="00FB02E5"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4D7C33BC" w14:textId="77777777" w:rsidR="00FB02E5" w:rsidRDefault="00000000">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30D995D4" w14:textId="77777777" w:rsidR="00FB02E5" w:rsidRDefault="00FB02E5">
      <w:pPr>
        <w:autoSpaceDE w:val="0"/>
        <w:autoSpaceDN w:val="0"/>
        <w:adjustRightInd w:val="0"/>
        <w:spacing w:line="360" w:lineRule="auto"/>
        <w:ind w:left="2"/>
        <w:jc w:val="left"/>
        <w:rPr>
          <w:rFonts w:ascii="仿宋" w:eastAsia="仿宋" w:hAnsi="仿宋" w:cs="仿宋" w:hint="eastAsia"/>
          <w:kern w:val="0"/>
          <w:sz w:val="24"/>
          <w:szCs w:val="24"/>
          <w:lang w:val="zh-CN"/>
        </w:rPr>
      </w:pPr>
    </w:p>
    <w:p w14:paraId="2655BA63" w14:textId="77777777" w:rsidR="00FB02E5" w:rsidRDefault="00FB02E5">
      <w:pPr>
        <w:autoSpaceDE w:val="0"/>
        <w:autoSpaceDN w:val="0"/>
        <w:adjustRightInd w:val="0"/>
        <w:spacing w:line="360" w:lineRule="auto"/>
        <w:ind w:left="2"/>
        <w:jc w:val="left"/>
        <w:rPr>
          <w:rFonts w:ascii="仿宋" w:eastAsia="仿宋" w:hAnsi="仿宋" w:cs="仿宋" w:hint="eastAsia"/>
          <w:kern w:val="0"/>
          <w:sz w:val="24"/>
          <w:szCs w:val="24"/>
          <w:lang w:val="zh-CN"/>
        </w:rPr>
      </w:pPr>
    </w:p>
    <w:p w14:paraId="41DC2FAC" w14:textId="77777777" w:rsidR="00FB02E5" w:rsidRDefault="00FB02E5">
      <w:pPr>
        <w:autoSpaceDE w:val="0"/>
        <w:autoSpaceDN w:val="0"/>
        <w:adjustRightInd w:val="0"/>
        <w:spacing w:line="360" w:lineRule="auto"/>
        <w:ind w:left="2"/>
        <w:jc w:val="left"/>
        <w:rPr>
          <w:rFonts w:ascii="仿宋" w:eastAsia="仿宋" w:hAnsi="仿宋" w:cs="仿宋" w:hint="eastAsia"/>
          <w:kern w:val="0"/>
          <w:sz w:val="24"/>
          <w:szCs w:val="24"/>
          <w:lang w:val="zh-CN"/>
        </w:rPr>
      </w:pPr>
    </w:p>
    <w:p w14:paraId="371DACCE" w14:textId="77777777" w:rsidR="00FB02E5" w:rsidRDefault="00000000">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087B3414" w14:textId="77777777" w:rsidR="00FB02E5" w:rsidRDefault="00000000">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7989A38D" w14:textId="77777777" w:rsidR="00FB02E5" w:rsidRDefault="00FB02E5">
      <w:pPr>
        <w:adjustRightInd w:val="0"/>
        <w:spacing w:line="360" w:lineRule="auto"/>
        <w:jc w:val="center"/>
        <w:rPr>
          <w:rFonts w:ascii="仿宋" w:eastAsia="仿宋" w:hAnsi="仿宋" w:cs="仿宋" w:hint="eastAsia"/>
          <w:b/>
          <w:bCs/>
          <w:sz w:val="24"/>
          <w:szCs w:val="24"/>
        </w:rPr>
      </w:pPr>
    </w:p>
    <w:p w14:paraId="30545295" w14:textId="77777777" w:rsidR="00FB02E5" w:rsidRDefault="00000000">
      <w:pPr>
        <w:adjustRightInd w:val="0"/>
        <w:spacing w:line="360" w:lineRule="auto"/>
        <w:ind w:right="420"/>
        <w:rPr>
          <w:rFonts w:ascii="仿宋" w:eastAsia="仿宋" w:hAnsi="仿宋" w:cs="仿宋" w:hint="eastAsia"/>
          <w:sz w:val="24"/>
          <w:szCs w:val="24"/>
        </w:rPr>
      </w:pPr>
      <w:r>
        <w:rPr>
          <w:rFonts w:ascii="仿宋" w:eastAsia="仿宋" w:hAnsi="仿宋" w:cs="仿宋" w:hint="eastAsia"/>
          <w:sz w:val="24"/>
          <w:szCs w:val="24"/>
        </w:rPr>
        <w:t>注：按本格式和要求提供。</w:t>
      </w:r>
    </w:p>
    <w:p w14:paraId="2DF0E96F"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0E380FDC"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17C517CF"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7F2F0C1B"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4AF05295"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009CF1D4"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1FF6015F" w14:textId="77777777" w:rsidR="00FB02E5"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附件9：特定资格条件证明</w:t>
      </w:r>
    </w:p>
    <w:p w14:paraId="3B9F6B8F" w14:textId="77777777" w:rsidR="00FB02E5" w:rsidRDefault="00FB02E5">
      <w:pPr>
        <w:pStyle w:val="af8"/>
        <w:spacing w:afterLines="0" w:line="360" w:lineRule="auto"/>
        <w:ind w:firstLineChars="0" w:firstLine="0"/>
        <w:rPr>
          <w:rFonts w:ascii="仿宋" w:eastAsia="仿宋" w:hAnsi="仿宋" w:cs="仿宋" w:hint="eastAsia"/>
          <w:szCs w:val="24"/>
        </w:rPr>
      </w:pPr>
    </w:p>
    <w:p w14:paraId="6DEE2E51" w14:textId="77777777" w:rsidR="00FB02E5"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制作说明：</w:t>
      </w:r>
    </w:p>
    <w:p w14:paraId="6573C805" w14:textId="77777777" w:rsidR="00FB02E5"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1</w:t>
      </w:r>
      <w:r>
        <w:rPr>
          <w:rFonts w:ascii="仿宋" w:eastAsia="仿宋" w:hAnsi="仿宋" w:cs="仿宋"/>
          <w:szCs w:val="24"/>
        </w:rPr>
        <w:t>.</w:t>
      </w:r>
      <w:r>
        <w:rPr>
          <w:rFonts w:ascii="仿宋" w:eastAsia="仿宋" w:hAnsi="仿宋" w:cs="仿宋" w:hint="eastAsia"/>
          <w:szCs w:val="24"/>
        </w:rPr>
        <w:t>投标产品（包括配套提供的医疗设备及医用耗材在内）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w:t>
      </w:r>
      <w:proofErr w:type="gramStart"/>
      <w:r>
        <w:rPr>
          <w:rFonts w:ascii="仿宋" w:eastAsia="仿宋" w:hAnsi="仿宋" w:cs="仿宋" w:hint="eastAsia"/>
          <w:szCs w:val="24"/>
        </w:rPr>
        <w:t>且医疗</w:t>
      </w:r>
      <w:proofErr w:type="gramEnd"/>
      <w:r>
        <w:rPr>
          <w:rFonts w:ascii="仿宋" w:eastAsia="仿宋" w:hAnsi="仿宋" w:cs="仿宋" w:hint="eastAsia"/>
          <w:szCs w:val="24"/>
        </w:rPr>
        <w:t>器械生产企业许可证生产范围或医疗器械经营企业许可证经营范围是与投标产品相适用的。</w:t>
      </w:r>
    </w:p>
    <w:p w14:paraId="25CD458E" w14:textId="77777777" w:rsidR="00FB02E5" w:rsidRDefault="00FB02E5">
      <w:pPr>
        <w:snapToGrid w:val="0"/>
        <w:spacing w:beforeLines="50" w:before="156" w:after="50"/>
        <w:jc w:val="left"/>
        <w:rPr>
          <w:rFonts w:ascii="仿宋" w:eastAsia="仿宋" w:hAnsi="仿宋" w:cs="仿宋" w:hint="eastAsia"/>
          <w:b/>
          <w:bCs/>
          <w:sz w:val="30"/>
          <w:szCs w:val="30"/>
        </w:rPr>
      </w:pPr>
    </w:p>
    <w:p w14:paraId="4EF214FA" w14:textId="77777777" w:rsidR="00FB02E5" w:rsidRDefault="00FB02E5">
      <w:pPr>
        <w:snapToGrid w:val="0"/>
        <w:spacing w:beforeLines="50" w:before="156" w:after="50"/>
        <w:jc w:val="left"/>
        <w:rPr>
          <w:rFonts w:ascii="仿宋" w:eastAsia="仿宋" w:hAnsi="仿宋" w:cs="仿宋" w:hint="eastAsia"/>
          <w:b/>
          <w:bCs/>
          <w:sz w:val="30"/>
          <w:szCs w:val="30"/>
        </w:rPr>
      </w:pPr>
    </w:p>
    <w:p w14:paraId="381BA418" w14:textId="77777777" w:rsidR="00FB02E5" w:rsidRDefault="00FB02E5">
      <w:pPr>
        <w:snapToGrid w:val="0"/>
        <w:spacing w:beforeLines="50" w:before="156" w:after="50"/>
        <w:jc w:val="left"/>
        <w:rPr>
          <w:rFonts w:ascii="仿宋" w:eastAsia="仿宋" w:hAnsi="仿宋" w:cs="仿宋" w:hint="eastAsia"/>
          <w:b/>
          <w:bCs/>
          <w:sz w:val="30"/>
          <w:szCs w:val="30"/>
        </w:rPr>
      </w:pPr>
    </w:p>
    <w:p w14:paraId="17730E6E" w14:textId="77777777" w:rsidR="00FB02E5" w:rsidRDefault="00FB02E5">
      <w:pPr>
        <w:snapToGrid w:val="0"/>
        <w:spacing w:beforeLines="50" w:before="156" w:after="50"/>
        <w:jc w:val="left"/>
        <w:rPr>
          <w:rFonts w:ascii="仿宋" w:eastAsia="仿宋" w:hAnsi="仿宋" w:cs="仿宋" w:hint="eastAsia"/>
          <w:b/>
          <w:bCs/>
          <w:sz w:val="30"/>
          <w:szCs w:val="30"/>
        </w:rPr>
      </w:pPr>
    </w:p>
    <w:p w14:paraId="33FD400B" w14:textId="77777777" w:rsidR="00FB02E5" w:rsidRDefault="00FB02E5">
      <w:pPr>
        <w:snapToGrid w:val="0"/>
        <w:spacing w:beforeLines="50" w:before="156" w:after="50"/>
        <w:jc w:val="left"/>
        <w:rPr>
          <w:rFonts w:ascii="仿宋" w:eastAsia="仿宋" w:hAnsi="仿宋" w:cs="仿宋" w:hint="eastAsia"/>
          <w:b/>
          <w:bCs/>
          <w:sz w:val="30"/>
          <w:szCs w:val="30"/>
        </w:rPr>
      </w:pPr>
    </w:p>
    <w:p w14:paraId="158EB4AC" w14:textId="77777777" w:rsidR="00FB02E5" w:rsidRDefault="00FB02E5">
      <w:pPr>
        <w:snapToGrid w:val="0"/>
        <w:spacing w:beforeLines="50" w:before="156" w:after="50"/>
        <w:jc w:val="left"/>
        <w:rPr>
          <w:rFonts w:ascii="仿宋" w:eastAsia="仿宋" w:hAnsi="仿宋" w:cs="仿宋" w:hint="eastAsia"/>
          <w:b/>
          <w:bCs/>
          <w:sz w:val="30"/>
          <w:szCs w:val="30"/>
        </w:rPr>
      </w:pPr>
    </w:p>
    <w:p w14:paraId="1EB5F9B0" w14:textId="77777777" w:rsidR="00FB02E5" w:rsidRDefault="00FB02E5">
      <w:pPr>
        <w:snapToGrid w:val="0"/>
        <w:spacing w:beforeLines="50" w:before="156" w:after="50"/>
        <w:jc w:val="left"/>
        <w:rPr>
          <w:rFonts w:ascii="仿宋" w:eastAsia="仿宋" w:hAnsi="仿宋" w:cs="仿宋" w:hint="eastAsia"/>
          <w:b/>
          <w:bCs/>
          <w:sz w:val="30"/>
          <w:szCs w:val="30"/>
        </w:rPr>
      </w:pPr>
    </w:p>
    <w:p w14:paraId="46388830" w14:textId="77777777" w:rsidR="00FB02E5" w:rsidRDefault="00FB02E5">
      <w:pPr>
        <w:snapToGrid w:val="0"/>
        <w:spacing w:beforeLines="50" w:before="156" w:after="50"/>
        <w:jc w:val="left"/>
        <w:rPr>
          <w:rFonts w:ascii="仿宋" w:eastAsia="仿宋" w:hAnsi="仿宋" w:cs="仿宋" w:hint="eastAsia"/>
          <w:b/>
          <w:bCs/>
          <w:sz w:val="30"/>
          <w:szCs w:val="30"/>
        </w:rPr>
      </w:pPr>
    </w:p>
    <w:p w14:paraId="01CD7C92" w14:textId="77777777" w:rsidR="00FB02E5" w:rsidRDefault="00FB02E5">
      <w:pPr>
        <w:snapToGrid w:val="0"/>
        <w:spacing w:beforeLines="50" w:before="156" w:after="50"/>
        <w:jc w:val="left"/>
        <w:rPr>
          <w:rFonts w:ascii="仿宋" w:eastAsia="仿宋" w:hAnsi="仿宋" w:cs="仿宋" w:hint="eastAsia"/>
          <w:b/>
          <w:bCs/>
          <w:sz w:val="30"/>
          <w:szCs w:val="30"/>
        </w:rPr>
      </w:pPr>
    </w:p>
    <w:p w14:paraId="4330AC6E" w14:textId="77777777" w:rsidR="00FB02E5" w:rsidRDefault="00FB02E5">
      <w:pPr>
        <w:snapToGrid w:val="0"/>
        <w:spacing w:beforeLines="50" w:before="156" w:after="50"/>
        <w:jc w:val="left"/>
        <w:rPr>
          <w:rFonts w:ascii="仿宋" w:eastAsia="仿宋" w:hAnsi="仿宋" w:cs="仿宋" w:hint="eastAsia"/>
          <w:b/>
          <w:bCs/>
          <w:sz w:val="30"/>
          <w:szCs w:val="30"/>
        </w:rPr>
      </w:pPr>
    </w:p>
    <w:p w14:paraId="3D53C511" w14:textId="77777777" w:rsidR="00FB02E5" w:rsidRDefault="00FB02E5">
      <w:pPr>
        <w:snapToGrid w:val="0"/>
        <w:spacing w:beforeLines="50" w:before="156" w:after="50"/>
        <w:jc w:val="left"/>
        <w:rPr>
          <w:rFonts w:ascii="仿宋" w:eastAsia="仿宋" w:hAnsi="仿宋" w:cs="仿宋" w:hint="eastAsia"/>
          <w:b/>
          <w:bCs/>
          <w:sz w:val="30"/>
          <w:szCs w:val="30"/>
        </w:rPr>
      </w:pPr>
    </w:p>
    <w:p w14:paraId="51BBE422" w14:textId="77777777" w:rsidR="00FB02E5" w:rsidRDefault="00FB02E5">
      <w:pPr>
        <w:snapToGrid w:val="0"/>
        <w:spacing w:beforeLines="50" w:before="156" w:after="50"/>
        <w:jc w:val="left"/>
        <w:rPr>
          <w:rFonts w:ascii="仿宋" w:eastAsia="仿宋" w:hAnsi="仿宋" w:cs="仿宋" w:hint="eastAsia"/>
          <w:b/>
          <w:bCs/>
          <w:sz w:val="30"/>
          <w:szCs w:val="30"/>
        </w:rPr>
      </w:pPr>
    </w:p>
    <w:p w14:paraId="302BC6B7" w14:textId="77777777" w:rsidR="00FB02E5" w:rsidRDefault="00FB02E5">
      <w:pPr>
        <w:snapToGrid w:val="0"/>
        <w:spacing w:beforeLines="50" w:before="156" w:after="50"/>
        <w:jc w:val="left"/>
        <w:rPr>
          <w:rFonts w:ascii="仿宋" w:eastAsia="仿宋" w:hAnsi="仿宋" w:cs="仿宋" w:hint="eastAsia"/>
          <w:b/>
          <w:bCs/>
          <w:sz w:val="30"/>
          <w:szCs w:val="30"/>
        </w:rPr>
      </w:pPr>
    </w:p>
    <w:p w14:paraId="1A733692" w14:textId="77777777" w:rsidR="00FB02E5" w:rsidRDefault="00FB02E5">
      <w:pPr>
        <w:snapToGrid w:val="0"/>
        <w:spacing w:beforeLines="50" w:before="156" w:after="50"/>
        <w:jc w:val="left"/>
        <w:rPr>
          <w:rFonts w:ascii="仿宋" w:eastAsia="仿宋" w:hAnsi="仿宋" w:cs="仿宋" w:hint="eastAsia"/>
          <w:b/>
          <w:bCs/>
          <w:sz w:val="30"/>
          <w:szCs w:val="30"/>
        </w:rPr>
      </w:pPr>
    </w:p>
    <w:p w14:paraId="51013B95" w14:textId="77777777" w:rsidR="00FB02E5" w:rsidRDefault="00FB02E5">
      <w:pPr>
        <w:snapToGrid w:val="0"/>
        <w:spacing w:beforeLines="50" w:before="156" w:after="50"/>
        <w:jc w:val="left"/>
        <w:rPr>
          <w:rFonts w:ascii="仿宋" w:eastAsia="仿宋" w:hAnsi="仿宋" w:cs="仿宋" w:hint="eastAsia"/>
          <w:b/>
          <w:bCs/>
          <w:sz w:val="30"/>
          <w:szCs w:val="30"/>
        </w:rPr>
      </w:pPr>
    </w:p>
    <w:p w14:paraId="375793FA" w14:textId="77777777" w:rsidR="00FB02E5" w:rsidRDefault="00FB02E5">
      <w:pPr>
        <w:snapToGrid w:val="0"/>
        <w:spacing w:beforeLines="50" w:before="156" w:after="50"/>
        <w:jc w:val="left"/>
        <w:rPr>
          <w:rFonts w:ascii="仿宋" w:eastAsia="仿宋" w:hAnsi="仿宋" w:cs="仿宋" w:hint="eastAsia"/>
          <w:b/>
          <w:bCs/>
          <w:sz w:val="30"/>
          <w:szCs w:val="30"/>
        </w:rPr>
      </w:pPr>
    </w:p>
    <w:p w14:paraId="35D4B749" w14:textId="77777777" w:rsidR="00FB02E5"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附件10：商务和技术文件封面</w:t>
      </w:r>
    </w:p>
    <w:p w14:paraId="3C8840B7" w14:textId="77777777" w:rsidR="00FB02E5"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5227741C" w14:textId="77777777" w:rsidR="00FB02E5" w:rsidRDefault="00FB02E5">
      <w:pPr>
        <w:snapToGrid w:val="0"/>
        <w:spacing w:beforeLines="50" w:before="156" w:after="50"/>
        <w:jc w:val="right"/>
        <w:rPr>
          <w:rFonts w:ascii="仿宋" w:eastAsia="仿宋" w:hAnsi="仿宋" w:cs="仿宋" w:hint="eastAsia"/>
          <w:bCs/>
          <w:sz w:val="30"/>
          <w:szCs w:val="30"/>
        </w:rPr>
      </w:pPr>
    </w:p>
    <w:p w14:paraId="4E9E48E3" w14:textId="77777777" w:rsidR="00FB02E5"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295F09D4" w14:textId="77777777" w:rsidR="00FB02E5"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3E08C9EE" w14:textId="77777777" w:rsidR="00FB02E5"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723786F9"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574204A7" w14:textId="77777777" w:rsidR="00FB02E5" w:rsidRDefault="00000000">
      <w:pPr>
        <w:spacing w:line="1200" w:lineRule="exact"/>
        <w:ind w:right="6"/>
        <w:jc w:val="center"/>
        <w:rPr>
          <w:rFonts w:ascii="仿宋" w:eastAsia="仿宋" w:hAnsi="仿宋" w:cs="仿宋" w:hint="eastAsia"/>
          <w:sz w:val="72"/>
          <w:szCs w:val="72"/>
        </w:rPr>
      </w:pPr>
      <w:proofErr w:type="gramStart"/>
      <w:r>
        <w:rPr>
          <w:rFonts w:ascii="仿宋" w:eastAsia="仿宋" w:hAnsi="仿宋" w:cs="仿宋" w:hint="eastAsia"/>
          <w:sz w:val="72"/>
          <w:szCs w:val="72"/>
        </w:rPr>
        <w:t>务</w:t>
      </w:r>
      <w:proofErr w:type="gramEnd"/>
    </w:p>
    <w:p w14:paraId="1AB960CC"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54C33BB0"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60D5B703"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01DAD366"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42EC9359"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08DD8605" w14:textId="77777777" w:rsidR="00FB02E5" w:rsidRDefault="00FB02E5">
      <w:pPr>
        <w:spacing w:line="500" w:lineRule="exact"/>
        <w:ind w:right="7"/>
        <w:jc w:val="center"/>
        <w:rPr>
          <w:rFonts w:ascii="仿宋" w:eastAsia="仿宋" w:hAnsi="仿宋" w:cs="仿宋" w:hint="eastAsia"/>
          <w:sz w:val="36"/>
          <w:szCs w:val="36"/>
        </w:rPr>
      </w:pPr>
    </w:p>
    <w:p w14:paraId="356B1947" w14:textId="77777777" w:rsidR="00FB02E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68B579C1" w14:textId="77777777" w:rsidR="00FB02E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150CCD76" w14:textId="77777777" w:rsidR="00FB02E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2732F45F" w14:textId="77777777" w:rsidR="00FB02E5"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附件11：商务技术（资信）文件目录</w:t>
      </w:r>
    </w:p>
    <w:p w14:paraId="68D5A572" w14:textId="77777777" w:rsidR="00FB02E5"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6738E472" w14:textId="77777777" w:rsidR="00FB02E5" w:rsidRDefault="00000000">
      <w:pPr>
        <w:pStyle w:val="5"/>
        <w:spacing w:line="360" w:lineRule="auto"/>
        <w:ind w:firstLineChars="0" w:firstLine="0"/>
        <w:jc w:val="left"/>
        <w:rPr>
          <w:rFonts w:ascii="仿宋" w:eastAsia="仿宋" w:hAnsi="仿宋" w:cs="仿宋" w:hint="eastAsia"/>
        </w:rPr>
      </w:pPr>
      <w:bookmarkStart w:id="23" w:name="_Toc64369789"/>
      <w:r>
        <w:rPr>
          <w:rFonts w:ascii="仿宋" w:eastAsia="仿宋" w:hAnsi="仿宋" w:cs="仿宋" w:hint="eastAsia"/>
        </w:rPr>
        <w:t>1.项目明细清单……</w:t>
      </w:r>
      <w:proofErr w:type="gramStart"/>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w:t>
      </w:r>
      <w:proofErr w:type="gramEnd"/>
      <w:r>
        <w:rPr>
          <w:rFonts w:ascii="仿宋" w:eastAsia="仿宋" w:hAnsi="仿宋" w:cs="仿宋" w:hint="eastAsia"/>
        </w:rPr>
        <w:t>（页码）</w:t>
      </w:r>
    </w:p>
    <w:p w14:paraId="0CA0E80C" w14:textId="77777777" w:rsidR="00FB02E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w:t>
      </w:r>
      <w:r>
        <w:rPr>
          <w:rFonts w:ascii="仿宋" w:eastAsia="仿宋" w:hAnsi="仿宋" w:cs="仿宋"/>
        </w:rPr>
        <w:t>.</w:t>
      </w:r>
      <w:r>
        <w:rPr>
          <w:rFonts w:ascii="仿宋" w:eastAsia="仿宋" w:hAnsi="仿宋" w:cs="仿宋" w:hint="eastAsia"/>
        </w:rPr>
        <w:t>评分对应表……</w:t>
      </w:r>
      <w:proofErr w:type="gramStart"/>
      <w:r>
        <w:rPr>
          <w:rFonts w:ascii="仿宋" w:eastAsia="仿宋" w:hAnsi="仿宋" w:cs="仿宋" w:hint="eastAsia"/>
        </w:rPr>
        <w:t>…………………………………………………………………</w:t>
      </w:r>
      <w:proofErr w:type="gramEnd"/>
      <w:r>
        <w:rPr>
          <w:rFonts w:ascii="仿宋" w:eastAsia="仿宋" w:hAnsi="仿宋" w:cs="仿宋" w:hint="eastAsia"/>
        </w:rPr>
        <w:t>（页码）</w:t>
      </w:r>
    </w:p>
    <w:p w14:paraId="13F2C6CA" w14:textId="77777777" w:rsidR="00FB02E5" w:rsidRDefault="00000000">
      <w:pPr>
        <w:pStyle w:val="5"/>
        <w:spacing w:line="360" w:lineRule="auto"/>
        <w:ind w:firstLineChars="0" w:firstLine="0"/>
        <w:jc w:val="left"/>
        <w:rPr>
          <w:rFonts w:ascii="仿宋" w:eastAsia="仿宋" w:hAnsi="仿宋" w:cs="仿宋" w:hint="eastAsia"/>
        </w:rPr>
      </w:pPr>
      <w:bookmarkStart w:id="24" w:name="_Toc64369798"/>
      <w:bookmarkEnd w:id="23"/>
      <w:r>
        <w:rPr>
          <w:rFonts w:ascii="仿宋" w:eastAsia="仿宋" w:hAnsi="仿宋" w:cs="仿宋"/>
        </w:rPr>
        <w:t>……</w:t>
      </w:r>
    </w:p>
    <w:bookmarkEnd w:id="24"/>
    <w:p w14:paraId="63C0F039" w14:textId="77777777" w:rsidR="00FB02E5" w:rsidRDefault="00FB02E5">
      <w:pPr>
        <w:pStyle w:val="5"/>
        <w:spacing w:line="360" w:lineRule="auto"/>
        <w:ind w:firstLineChars="0" w:firstLine="0"/>
        <w:jc w:val="left"/>
        <w:rPr>
          <w:rFonts w:ascii="仿宋" w:eastAsia="仿宋" w:hAnsi="仿宋" w:cs="仿宋" w:hint="eastAsia"/>
        </w:rPr>
      </w:pPr>
    </w:p>
    <w:p w14:paraId="7BCCA76D" w14:textId="77777777" w:rsidR="00FB02E5" w:rsidRDefault="00000000">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w:t>
      </w:r>
      <w:proofErr w:type="gramStart"/>
      <w:r>
        <w:rPr>
          <w:rFonts w:ascii="仿宋" w:eastAsia="仿宋" w:hAnsi="仿宋" w:cs="仿宋" w:hint="eastAsia"/>
          <w:b/>
          <w:bCs/>
        </w:rPr>
        <w:t>“</w:t>
      </w:r>
      <w:proofErr w:type="gramEnd"/>
      <w:r>
        <w:rPr>
          <w:rFonts w:ascii="仿宋" w:eastAsia="仿宋" w:hAnsi="仿宋" w:cs="仿宋" w:hint="eastAsia"/>
          <w:b/>
          <w:bCs/>
        </w:rPr>
        <w:t>第二章、三、2.2“商务和技术（资信）文件”包括以下内容”</w:t>
      </w:r>
    </w:p>
    <w:p w14:paraId="753FEFF0" w14:textId="77777777" w:rsidR="00FB02E5" w:rsidRDefault="00FB02E5">
      <w:pPr>
        <w:pStyle w:val="8"/>
        <w:numPr>
          <w:ilvl w:val="0"/>
          <w:numId w:val="0"/>
        </w:numPr>
        <w:rPr>
          <w:rFonts w:ascii="仿宋" w:eastAsia="仿宋" w:hAnsi="仿宋" w:cs="仿宋" w:hint="eastAsia"/>
        </w:rPr>
      </w:pPr>
    </w:p>
    <w:p w14:paraId="30E4C765" w14:textId="77777777" w:rsidR="00FB02E5"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53C2353F" w14:textId="77777777" w:rsidR="00FB02E5" w:rsidRDefault="00FB02E5">
      <w:pPr>
        <w:rPr>
          <w:rFonts w:ascii="仿宋" w:eastAsia="仿宋" w:hAnsi="仿宋" w:cs="仿宋" w:hint="eastAsia"/>
        </w:rPr>
      </w:pPr>
    </w:p>
    <w:p w14:paraId="5C819DA2" w14:textId="77777777" w:rsidR="00FB02E5" w:rsidRDefault="00FB02E5">
      <w:pPr>
        <w:rPr>
          <w:rFonts w:ascii="仿宋" w:eastAsia="仿宋" w:hAnsi="仿宋" w:cs="仿宋" w:hint="eastAsia"/>
        </w:rPr>
      </w:pPr>
    </w:p>
    <w:p w14:paraId="73893155" w14:textId="77777777" w:rsidR="00FB02E5" w:rsidRDefault="00FB02E5">
      <w:pPr>
        <w:rPr>
          <w:rFonts w:ascii="仿宋" w:eastAsia="仿宋" w:hAnsi="仿宋" w:cs="仿宋" w:hint="eastAsia"/>
        </w:rPr>
      </w:pPr>
    </w:p>
    <w:p w14:paraId="71366FC7" w14:textId="77777777" w:rsidR="00FB02E5" w:rsidRDefault="00FB02E5">
      <w:pPr>
        <w:rPr>
          <w:rFonts w:ascii="仿宋" w:eastAsia="仿宋" w:hAnsi="仿宋" w:cs="仿宋" w:hint="eastAsia"/>
        </w:rPr>
      </w:pPr>
    </w:p>
    <w:p w14:paraId="506B26B2" w14:textId="77777777" w:rsidR="00FB02E5" w:rsidRDefault="00FB02E5">
      <w:pPr>
        <w:rPr>
          <w:rFonts w:ascii="仿宋" w:eastAsia="仿宋" w:hAnsi="仿宋" w:cs="仿宋" w:hint="eastAsia"/>
        </w:rPr>
      </w:pPr>
    </w:p>
    <w:p w14:paraId="39B848D1" w14:textId="77777777" w:rsidR="00FB02E5" w:rsidRDefault="00FB02E5">
      <w:pPr>
        <w:rPr>
          <w:rFonts w:ascii="仿宋" w:eastAsia="仿宋" w:hAnsi="仿宋" w:cs="仿宋" w:hint="eastAsia"/>
        </w:rPr>
      </w:pPr>
    </w:p>
    <w:p w14:paraId="6DCE3EB5"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1C489C38"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289DCA91"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4870D552"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2BB490EB"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492850F3"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2AB6625B"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31E7FC00"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2BBB55A8"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4CD1D6B6"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2926E54D"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54378500"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70F63C85"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317CAD42"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170F8908"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4A08B965"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4BBD2817"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32B7D060" w14:textId="77777777" w:rsidR="00FB02E5"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2：</w:t>
      </w:r>
    </w:p>
    <w:p w14:paraId="50C1BA6E" w14:textId="77777777" w:rsidR="00FB02E5"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3319F9B5" w14:textId="77777777" w:rsidR="00FB02E5" w:rsidRDefault="00FB02E5">
      <w:pPr>
        <w:snapToGrid w:val="0"/>
        <w:spacing w:before="50" w:afterLines="50" w:after="156"/>
        <w:jc w:val="center"/>
        <w:rPr>
          <w:rFonts w:ascii="仿宋" w:eastAsia="仿宋" w:hAnsi="仿宋" w:cs="仿宋" w:hint="eastAsia"/>
          <w:b/>
          <w:spacing w:val="40"/>
          <w:kern w:val="0"/>
          <w:sz w:val="36"/>
          <w:szCs w:val="36"/>
        </w:rPr>
      </w:pPr>
    </w:p>
    <w:p w14:paraId="068D763D" w14:textId="77777777" w:rsidR="00FB02E5" w:rsidRDefault="00000000">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w:t>
      </w:r>
    </w:p>
    <w:p w14:paraId="7BFDC1B2" w14:textId="77777777" w:rsidR="00FB02E5"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一、产品信息：</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FB02E5" w14:paraId="086512BC"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50FCCB11"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0D071954"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6463704C"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55D80A12"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5C07350C"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1B8AE567"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3A8F644E"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2A07CD8B"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FB02E5" w14:paraId="28F5D2CD"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288C637B" w14:textId="77777777" w:rsidR="00FB02E5" w:rsidRDefault="00FB02E5">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2CD12D77" w14:textId="77777777" w:rsidR="00FB02E5" w:rsidRDefault="00FB02E5">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6FCA0884" w14:textId="77777777" w:rsidR="00FB02E5" w:rsidRDefault="00FB02E5">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34B5AB70" w14:textId="77777777" w:rsidR="00FB02E5" w:rsidRDefault="00FB02E5">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387EA85A" w14:textId="77777777" w:rsidR="00FB02E5" w:rsidRDefault="00FB02E5">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6E0D552A" w14:textId="77777777" w:rsidR="00FB02E5" w:rsidRDefault="00FB02E5">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10892F9C" w14:textId="77777777" w:rsidR="00FB02E5" w:rsidRDefault="00FB02E5">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79F4372E" w14:textId="77777777" w:rsidR="00FB02E5" w:rsidRDefault="00FB02E5">
            <w:pPr>
              <w:widowControl/>
              <w:jc w:val="center"/>
              <w:rPr>
                <w:rFonts w:ascii="仿宋" w:eastAsia="仿宋" w:hAnsi="仿宋" w:cs="宋体" w:hint="eastAsia"/>
                <w:kern w:val="0"/>
                <w:szCs w:val="21"/>
              </w:rPr>
            </w:pPr>
          </w:p>
        </w:tc>
      </w:tr>
    </w:tbl>
    <w:p w14:paraId="79A4DC4F" w14:textId="77777777" w:rsidR="00FB02E5"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二、实质性条款★（具体内容详见公告）：</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49"/>
        <w:gridCol w:w="763"/>
        <w:gridCol w:w="763"/>
      </w:tblGrid>
      <w:tr w:rsidR="00FB02E5" w14:paraId="531D2FF1"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44A4BABC" w14:textId="77777777" w:rsidR="00FB02E5"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招标文件要求</w:t>
            </w:r>
          </w:p>
        </w:tc>
        <w:tc>
          <w:tcPr>
            <w:tcW w:w="416" w:type="pct"/>
            <w:tcBorders>
              <w:top w:val="single" w:sz="4" w:space="0" w:color="auto"/>
              <w:left w:val="single" w:sz="4" w:space="0" w:color="auto"/>
              <w:bottom w:val="single" w:sz="4" w:space="0" w:color="auto"/>
              <w:right w:val="single" w:sz="4" w:space="0" w:color="auto"/>
            </w:tcBorders>
            <w:noWrap/>
            <w:vAlign w:val="center"/>
          </w:tcPr>
          <w:p w14:paraId="7E9C97D5" w14:textId="77777777" w:rsidR="00FB02E5"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投标文件响应</w:t>
            </w:r>
          </w:p>
        </w:tc>
        <w:tc>
          <w:tcPr>
            <w:tcW w:w="416" w:type="pct"/>
            <w:tcBorders>
              <w:top w:val="single" w:sz="4" w:space="0" w:color="auto"/>
              <w:left w:val="single" w:sz="4" w:space="0" w:color="auto"/>
              <w:bottom w:val="single" w:sz="4" w:space="0" w:color="auto"/>
              <w:right w:val="single" w:sz="4" w:space="0" w:color="auto"/>
            </w:tcBorders>
            <w:noWrap/>
            <w:vAlign w:val="center"/>
          </w:tcPr>
          <w:p w14:paraId="5879C8E7" w14:textId="77777777" w:rsidR="00FB02E5"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佐证材料页码</w:t>
            </w:r>
          </w:p>
        </w:tc>
      </w:tr>
      <w:tr w:rsidR="00FB02E5" w14:paraId="53D801C8"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21C50B37"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1.该项目报价均以单个C</w:t>
            </w:r>
            <w:r>
              <w:rPr>
                <w:rFonts w:ascii="仿宋" w:eastAsia="仿宋" w:hAnsi="仿宋" w:cs="仿宋"/>
                <w:szCs w:val="21"/>
              </w:rPr>
              <w:t>D</w:t>
            </w:r>
            <w:r>
              <w:rPr>
                <w:rFonts w:ascii="仿宋" w:eastAsia="仿宋" w:hAnsi="仿宋" w:cs="仿宋" w:hint="eastAsia"/>
                <w:szCs w:val="21"/>
              </w:rPr>
              <w:t>检测（收费标准：5</w:t>
            </w:r>
            <w:r>
              <w:rPr>
                <w:rFonts w:ascii="仿宋" w:eastAsia="仿宋" w:hAnsi="仿宋" w:cs="仿宋"/>
                <w:szCs w:val="21"/>
              </w:rPr>
              <w:t>0</w:t>
            </w:r>
            <w:r>
              <w:rPr>
                <w:rFonts w:ascii="仿宋" w:eastAsia="仿宋" w:hAnsi="仿宋" w:cs="仿宋" w:hint="eastAsia"/>
                <w:szCs w:val="21"/>
              </w:rPr>
              <w:t>元/</w:t>
            </w:r>
            <w:r>
              <w:rPr>
                <w:rFonts w:ascii="仿宋" w:eastAsia="仿宋" w:hAnsi="仿宋" w:cs="仿宋"/>
                <w:szCs w:val="21"/>
              </w:rPr>
              <w:t>CD</w:t>
            </w:r>
            <w:r>
              <w:rPr>
                <w:rFonts w:ascii="仿宋" w:eastAsia="仿宋" w:hAnsi="仿宋" w:cs="仿宋" w:hint="eastAsia"/>
                <w:szCs w:val="21"/>
              </w:rPr>
              <w:t>）为基础统一报折扣，上限折扣为40</w:t>
            </w:r>
            <w:r>
              <w:rPr>
                <w:rFonts w:ascii="仿宋" w:eastAsia="仿宋" w:hAnsi="仿宋" w:cs="仿宋"/>
                <w:szCs w:val="21"/>
              </w:rPr>
              <w:t>%</w:t>
            </w:r>
            <w:r>
              <w:rPr>
                <w:rFonts w:ascii="仿宋" w:eastAsia="仿宋" w:hAnsi="仿宋" w:cs="仿宋" w:hint="eastAsia"/>
                <w:szCs w:val="21"/>
              </w:rPr>
              <w:t>，预估检测数量：150000个C</w:t>
            </w:r>
            <w:r>
              <w:rPr>
                <w:rFonts w:ascii="仿宋" w:eastAsia="仿宋" w:hAnsi="仿宋" w:cs="仿宋"/>
                <w:szCs w:val="21"/>
              </w:rPr>
              <w:t>D</w:t>
            </w:r>
            <w:r>
              <w:rPr>
                <w:rFonts w:ascii="仿宋" w:eastAsia="仿宋" w:hAnsi="仿宋" w:cs="仿宋" w:hint="eastAsia"/>
                <w:szCs w:val="21"/>
              </w:rPr>
              <w:t>/</w:t>
            </w:r>
            <w:r>
              <w:rPr>
                <w:rFonts w:ascii="仿宋" w:eastAsia="仿宋" w:hAnsi="仿宋" w:cs="仿宋"/>
                <w:szCs w:val="21"/>
              </w:rPr>
              <w:t>2</w:t>
            </w:r>
            <w:r>
              <w:rPr>
                <w:rFonts w:ascii="仿宋" w:eastAsia="仿宋" w:hAnsi="仿宋" w:cs="仿宋" w:hint="eastAsia"/>
                <w:szCs w:val="21"/>
              </w:rPr>
              <w:t>年。</w:t>
            </w:r>
          </w:p>
        </w:tc>
        <w:tc>
          <w:tcPr>
            <w:tcW w:w="416" w:type="pct"/>
            <w:tcBorders>
              <w:top w:val="single" w:sz="4" w:space="0" w:color="auto"/>
              <w:left w:val="single" w:sz="4" w:space="0" w:color="auto"/>
              <w:bottom w:val="single" w:sz="4" w:space="0" w:color="auto"/>
              <w:right w:val="single" w:sz="4" w:space="0" w:color="auto"/>
            </w:tcBorders>
            <w:noWrap/>
            <w:vAlign w:val="center"/>
          </w:tcPr>
          <w:p w14:paraId="1F4C0E94"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43D81630" w14:textId="77777777" w:rsidR="00FB02E5" w:rsidRDefault="00FB02E5">
            <w:pPr>
              <w:snapToGrid w:val="0"/>
              <w:spacing w:before="50" w:after="50"/>
              <w:jc w:val="center"/>
              <w:rPr>
                <w:rFonts w:ascii="仿宋" w:eastAsia="仿宋" w:hAnsi="仿宋" w:cs="仿宋" w:hint="eastAsia"/>
                <w:szCs w:val="21"/>
              </w:rPr>
            </w:pPr>
          </w:p>
        </w:tc>
      </w:tr>
      <w:tr w:rsidR="00FB02E5" w14:paraId="5CFB51C3" w14:textId="77777777">
        <w:trPr>
          <w:trHeight w:val="394"/>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20C94766" w14:textId="77777777" w:rsidR="00FB02E5" w:rsidRPr="001437F0"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2.</w:t>
            </w:r>
            <w:r w:rsidRPr="001437F0">
              <w:rPr>
                <w:rFonts w:ascii="仿宋" w:eastAsia="仿宋" w:hAnsi="仿宋" w:cs="仿宋" w:hint="eastAsia"/>
                <w:szCs w:val="21"/>
              </w:rPr>
              <w:t>HLA-B27试剂盒、TBNK试剂盒、白血病免疫分型单抗试剂须提供原厂试剂。</w:t>
            </w:r>
          </w:p>
        </w:tc>
        <w:tc>
          <w:tcPr>
            <w:tcW w:w="416" w:type="pct"/>
            <w:tcBorders>
              <w:top w:val="single" w:sz="4" w:space="0" w:color="auto"/>
              <w:left w:val="single" w:sz="4" w:space="0" w:color="auto"/>
              <w:bottom w:val="single" w:sz="4" w:space="0" w:color="auto"/>
              <w:right w:val="single" w:sz="4" w:space="0" w:color="auto"/>
            </w:tcBorders>
            <w:noWrap/>
            <w:vAlign w:val="center"/>
          </w:tcPr>
          <w:p w14:paraId="64C4E38D"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705A8DB5" w14:textId="77777777" w:rsidR="00FB02E5" w:rsidRDefault="00FB02E5">
            <w:pPr>
              <w:snapToGrid w:val="0"/>
              <w:spacing w:before="50" w:after="50"/>
              <w:jc w:val="center"/>
              <w:rPr>
                <w:rFonts w:ascii="仿宋" w:eastAsia="仿宋" w:hAnsi="仿宋" w:cs="仿宋" w:hint="eastAsia"/>
                <w:szCs w:val="21"/>
              </w:rPr>
            </w:pPr>
          </w:p>
        </w:tc>
      </w:tr>
      <w:tr w:rsidR="00FB02E5" w14:paraId="426E0E7F" w14:textId="77777777">
        <w:trPr>
          <w:trHeight w:val="394"/>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307C8D2B"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3.</w:t>
            </w:r>
            <w:r w:rsidRPr="001437F0">
              <w:rPr>
                <w:rFonts w:ascii="仿宋" w:eastAsia="仿宋" w:hAnsi="仿宋" w:cs="仿宋" w:hint="eastAsia"/>
                <w:szCs w:val="21"/>
              </w:rPr>
              <w:t>供应商所投产品数量不得少于目录表内的二分之一。</w:t>
            </w:r>
          </w:p>
        </w:tc>
        <w:tc>
          <w:tcPr>
            <w:tcW w:w="416" w:type="pct"/>
            <w:tcBorders>
              <w:top w:val="single" w:sz="4" w:space="0" w:color="auto"/>
              <w:left w:val="single" w:sz="4" w:space="0" w:color="auto"/>
              <w:bottom w:val="single" w:sz="4" w:space="0" w:color="auto"/>
              <w:right w:val="single" w:sz="4" w:space="0" w:color="auto"/>
            </w:tcBorders>
            <w:noWrap/>
            <w:vAlign w:val="center"/>
          </w:tcPr>
          <w:p w14:paraId="3540709B"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042CB6D0" w14:textId="77777777" w:rsidR="00FB02E5" w:rsidRDefault="00FB02E5">
            <w:pPr>
              <w:snapToGrid w:val="0"/>
              <w:spacing w:before="50" w:after="50"/>
              <w:jc w:val="center"/>
              <w:rPr>
                <w:rFonts w:ascii="仿宋" w:eastAsia="仿宋" w:hAnsi="仿宋" w:cs="仿宋" w:hint="eastAsia"/>
                <w:szCs w:val="21"/>
              </w:rPr>
            </w:pPr>
          </w:p>
        </w:tc>
      </w:tr>
      <w:tr w:rsidR="00FB02E5" w14:paraId="3B92EED7"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132EFC2D"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4.</w:t>
            </w:r>
            <w:r>
              <w:rPr>
                <w:rFonts w:ascii="仿宋" w:eastAsia="仿宋" w:hAnsi="仿宋" w:hint="eastAsia"/>
                <w:bCs/>
                <w:szCs w:val="21"/>
              </w:rPr>
              <w:t>中标产品及相关配套耗材到货后剩余的有效期应当大于整个有效期的2/3。（提供承诺）</w:t>
            </w:r>
          </w:p>
        </w:tc>
        <w:tc>
          <w:tcPr>
            <w:tcW w:w="416" w:type="pct"/>
            <w:tcBorders>
              <w:top w:val="single" w:sz="4" w:space="0" w:color="auto"/>
              <w:left w:val="single" w:sz="4" w:space="0" w:color="auto"/>
              <w:bottom w:val="single" w:sz="4" w:space="0" w:color="auto"/>
              <w:right w:val="single" w:sz="4" w:space="0" w:color="auto"/>
            </w:tcBorders>
            <w:noWrap/>
            <w:vAlign w:val="center"/>
          </w:tcPr>
          <w:p w14:paraId="0C8CFC41"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17B5FC0B" w14:textId="77777777" w:rsidR="00FB02E5" w:rsidRDefault="00FB02E5">
            <w:pPr>
              <w:snapToGrid w:val="0"/>
              <w:spacing w:before="50" w:after="50"/>
              <w:jc w:val="center"/>
              <w:rPr>
                <w:rFonts w:ascii="仿宋" w:eastAsia="仿宋" w:hAnsi="仿宋" w:cs="仿宋" w:hint="eastAsia"/>
                <w:szCs w:val="21"/>
              </w:rPr>
            </w:pPr>
          </w:p>
        </w:tc>
      </w:tr>
      <w:tr w:rsidR="00FB02E5" w14:paraId="5DBE7EAE"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0EE17477"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5.投标人须承诺试剂温度在储存、配送过程中符合说明书规定要求。</w:t>
            </w:r>
          </w:p>
        </w:tc>
        <w:tc>
          <w:tcPr>
            <w:tcW w:w="416" w:type="pct"/>
            <w:tcBorders>
              <w:top w:val="single" w:sz="4" w:space="0" w:color="auto"/>
              <w:left w:val="single" w:sz="4" w:space="0" w:color="auto"/>
              <w:bottom w:val="single" w:sz="4" w:space="0" w:color="auto"/>
              <w:right w:val="single" w:sz="4" w:space="0" w:color="auto"/>
            </w:tcBorders>
            <w:noWrap/>
            <w:vAlign w:val="center"/>
          </w:tcPr>
          <w:p w14:paraId="7A3DC235"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2E506850" w14:textId="77777777" w:rsidR="00FB02E5" w:rsidRDefault="00FB02E5">
            <w:pPr>
              <w:snapToGrid w:val="0"/>
              <w:spacing w:before="50" w:after="50"/>
              <w:jc w:val="center"/>
              <w:rPr>
                <w:rFonts w:ascii="仿宋" w:eastAsia="仿宋" w:hAnsi="仿宋" w:cs="仿宋" w:hint="eastAsia"/>
                <w:szCs w:val="21"/>
              </w:rPr>
            </w:pPr>
          </w:p>
        </w:tc>
      </w:tr>
      <w:tr w:rsidR="00FB02E5" w14:paraId="311C197E"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700ECD33"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6.该项目配套服务中涉及提供的设备，投标人须承诺根据临床要求，接入医院LIS/HIS系统，不单独报价。</w:t>
            </w:r>
          </w:p>
        </w:tc>
        <w:tc>
          <w:tcPr>
            <w:tcW w:w="416" w:type="pct"/>
            <w:tcBorders>
              <w:top w:val="single" w:sz="4" w:space="0" w:color="auto"/>
              <w:left w:val="single" w:sz="4" w:space="0" w:color="auto"/>
              <w:bottom w:val="single" w:sz="4" w:space="0" w:color="auto"/>
              <w:right w:val="single" w:sz="4" w:space="0" w:color="auto"/>
            </w:tcBorders>
            <w:noWrap/>
            <w:vAlign w:val="center"/>
          </w:tcPr>
          <w:p w14:paraId="02E2FE44"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594116FF" w14:textId="77777777" w:rsidR="00FB02E5" w:rsidRDefault="00FB02E5">
            <w:pPr>
              <w:snapToGrid w:val="0"/>
              <w:spacing w:before="50" w:after="50"/>
              <w:jc w:val="center"/>
              <w:rPr>
                <w:rFonts w:ascii="仿宋" w:eastAsia="仿宋" w:hAnsi="仿宋" w:cs="仿宋" w:hint="eastAsia"/>
                <w:szCs w:val="21"/>
              </w:rPr>
            </w:pPr>
          </w:p>
        </w:tc>
      </w:tr>
      <w:tr w:rsidR="00FB02E5" w14:paraId="412F0FCB"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1E0AD3FD" w14:textId="77777777" w:rsidR="00FB02E5" w:rsidRDefault="00000000">
            <w:pPr>
              <w:snapToGrid w:val="0"/>
              <w:spacing w:before="50" w:after="50"/>
              <w:jc w:val="left"/>
              <w:rPr>
                <w:rFonts w:ascii="仿宋" w:eastAsia="仿宋" w:hAnsi="仿宋" w:cs="仿宋" w:hint="eastAsia"/>
                <w:b/>
                <w:bCs/>
                <w:szCs w:val="21"/>
              </w:rPr>
            </w:pPr>
            <w:r>
              <w:rPr>
                <w:rFonts w:ascii="仿宋" w:eastAsia="仿宋" w:hAnsi="仿宋" w:cs="仿宋" w:hint="eastAsia"/>
                <w:szCs w:val="21"/>
              </w:rPr>
              <w:t>7.供应</w:t>
            </w:r>
            <w:proofErr w:type="gramStart"/>
            <w:r>
              <w:rPr>
                <w:rFonts w:ascii="仿宋" w:eastAsia="仿宋" w:hAnsi="仿宋" w:cs="仿宋" w:hint="eastAsia"/>
                <w:szCs w:val="21"/>
              </w:rPr>
              <w:t>商配套</w:t>
            </w:r>
            <w:proofErr w:type="gramEnd"/>
            <w:r>
              <w:rPr>
                <w:rFonts w:ascii="仿宋" w:eastAsia="仿宋" w:hAnsi="仿宋" w:cs="仿宋" w:hint="eastAsia"/>
                <w:szCs w:val="21"/>
              </w:rPr>
              <w:t>提供所有相关质控品（适配临床样本监控的中值、低值）、可溯源校准品、</w:t>
            </w:r>
            <w:proofErr w:type="gramStart"/>
            <w:r>
              <w:rPr>
                <w:rFonts w:ascii="仿宋" w:eastAsia="仿宋" w:hAnsi="仿宋" w:cs="仿宋" w:hint="eastAsia"/>
                <w:szCs w:val="21"/>
              </w:rPr>
              <w:t>样品杯</w:t>
            </w:r>
            <w:proofErr w:type="gramEnd"/>
            <w:r>
              <w:rPr>
                <w:rFonts w:ascii="仿宋" w:eastAsia="仿宋" w:hAnsi="仿宋" w:cs="仿宋" w:hint="eastAsia"/>
                <w:szCs w:val="21"/>
              </w:rPr>
              <w:t>等耗材（具体品类按采购人要求确定，确定后供应商不得更改），以保证临床使用，不单独报价。（提供承诺）</w:t>
            </w:r>
          </w:p>
        </w:tc>
        <w:tc>
          <w:tcPr>
            <w:tcW w:w="416" w:type="pct"/>
            <w:tcBorders>
              <w:top w:val="single" w:sz="4" w:space="0" w:color="auto"/>
              <w:left w:val="single" w:sz="4" w:space="0" w:color="auto"/>
              <w:bottom w:val="single" w:sz="4" w:space="0" w:color="auto"/>
              <w:right w:val="single" w:sz="4" w:space="0" w:color="auto"/>
            </w:tcBorders>
            <w:noWrap/>
            <w:vAlign w:val="center"/>
          </w:tcPr>
          <w:p w14:paraId="207342E4"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00D9DE3A" w14:textId="77777777" w:rsidR="00FB02E5" w:rsidRDefault="00FB02E5">
            <w:pPr>
              <w:snapToGrid w:val="0"/>
              <w:spacing w:before="50" w:after="50"/>
              <w:jc w:val="center"/>
              <w:rPr>
                <w:rFonts w:ascii="仿宋" w:eastAsia="仿宋" w:hAnsi="仿宋" w:cs="仿宋" w:hint="eastAsia"/>
                <w:szCs w:val="21"/>
              </w:rPr>
            </w:pPr>
          </w:p>
        </w:tc>
      </w:tr>
      <w:tr w:rsidR="00FB02E5" w14:paraId="348A6C19"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457DA57B"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8.供应商</w:t>
            </w:r>
            <w:proofErr w:type="gramStart"/>
            <w:r>
              <w:rPr>
                <w:rFonts w:ascii="仿宋" w:eastAsia="仿宋" w:hAnsi="仿宋" w:cs="仿宋" w:hint="eastAsia"/>
                <w:szCs w:val="21"/>
              </w:rPr>
              <w:t>需支持</w:t>
            </w:r>
            <w:proofErr w:type="gramEnd"/>
            <w:r>
              <w:rPr>
                <w:rFonts w:ascii="仿宋" w:eastAsia="仿宋" w:hAnsi="仿宋" w:cs="仿宋" w:hint="eastAsia"/>
                <w:szCs w:val="21"/>
              </w:rPr>
              <w:t>完成方法学性能验证（适用时）和每年1-2次的项目仪器校准工作并提供校准报告，不单独报价。（提供承诺）</w:t>
            </w:r>
          </w:p>
        </w:tc>
        <w:tc>
          <w:tcPr>
            <w:tcW w:w="416" w:type="pct"/>
            <w:tcBorders>
              <w:top w:val="single" w:sz="4" w:space="0" w:color="auto"/>
              <w:left w:val="single" w:sz="4" w:space="0" w:color="auto"/>
              <w:bottom w:val="single" w:sz="4" w:space="0" w:color="auto"/>
              <w:right w:val="single" w:sz="4" w:space="0" w:color="auto"/>
            </w:tcBorders>
            <w:noWrap/>
            <w:vAlign w:val="center"/>
          </w:tcPr>
          <w:p w14:paraId="0042309C"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064F8ABF" w14:textId="77777777" w:rsidR="00FB02E5" w:rsidRDefault="00FB02E5">
            <w:pPr>
              <w:snapToGrid w:val="0"/>
              <w:spacing w:before="50" w:after="50"/>
              <w:jc w:val="center"/>
              <w:rPr>
                <w:rFonts w:ascii="仿宋" w:eastAsia="仿宋" w:hAnsi="仿宋" w:cs="仿宋" w:hint="eastAsia"/>
                <w:szCs w:val="21"/>
              </w:rPr>
            </w:pPr>
          </w:p>
        </w:tc>
      </w:tr>
      <w:tr w:rsidR="00FB02E5" w14:paraId="2EBB152A"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3D61D176"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9.国家临检中心已组织开展室间质评的项目，必须要有独立分组（方法学不同除外），提供网站截屏。</w:t>
            </w:r>
          </w:p>
        </w:tc>
        <w:tc>
          <w:tcPr>
            <w:tcW w:w="416" w:type="pct"/>
            <w:tcBorders>
              <w:top w:val="single" w:sz="4" w:space="0" w:color="auto"/>
              <w:left w:val="single" w:sz="4" w:space="0" w:color="auto"/>
              <w:bottom w:val="single" w:sz="4" w:space="0" w:color="auto"/>
              <w:right w:val="single" w:sz="4" w:space="0" w:color="auto"/>
            </w:tcBorders>
            <w:noWrap/>
            <w:vAlign w:val="center"/>
          </w:tcPr>
          <w:p w14:paraId="6CAD6F5F"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54968D64" w14:textId="77777777" w:rsidR="00FB02E5" w:rsidRDefault="00FB02E5">
            <w:pPr>
              <w:snapToGrid w:val="0"/>
              <w:spacing w:before="50" w:after="50"/>
              <w:jc w:val="center"/>
              <w:rPr>
                <w:rFonts w:ascii="仿宋" w:eastAsia="仿宋" w:hAnsi="仿宋" w:cs="仿宋" w:hint="eastAsia"/>
                <w:szCs w:val="21"/>
              </w:rPr>
            </w:pPr>
          </w:p>
        </w:tc>
      </w:tr>
      <w:tr w:rsidR="00FB02E5" w14:paraId="1F494B53"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5A27ABF2"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10</w:t>
            </w:r>
            <w:r>
              <w:rPr>
                <w:rFonts w:ascii="仿宋" w:eastAsia="仿宋" w:hAnsi="仿宋" w:cs="仿宋"/>
                <w:szCs w:val="21"/>
              </w:rPr>
              <w:t>.</w:t>
            </w:r>
            <w:r>
              <w:rPr>
                <w:rFonts w:ascii="仿宋" w:eastAsia="仿宋" w:hAnsi="仿宋" w:hint="eastAsia"/>
                <w:iCs/>
                <w:szCs w:val="21"/>
              </w:rPr>
              <w:t>在合同期内，中标品牌新上市同系列产品，采购人可根据实际需求按不高于中标价格采购执行。（提供承诺）</w:t>
            </w:r>
          </w:p>
        </w:tc>
        <w:tc>
          <w:tcPr>
            <w:tcW w:w="416" w:type="pct"/>
            <w:tcBorders>
              <w:top w:val="single" w:sz="4" w:space="0" w:color="auto"/>
              <w:left w:val="single" w:sz="4" w:space="0" w:color="auto"/>
              <w:bottom w:val="single" w:sz="4" w:space="0" w:color="auto"/>
              <w:right w:val="single" w:sz="4" w:space="0" w:color="auto"/>
            </w:tcBorders>
            <w:noWrap/>
            <w:vAlign w:val="center"/>
          </w:tcPr>
          <w:p w14:paraId="3EFC4BE4"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6FF82FA9" w14:textId="77777777" w:rsidR="00FB02E5" w:rsidRDefault="00FB02E5">
            <w:pPr>
              <w:snapToGrid w:val="0"/>
              <w:spacing w:before="50" w:after="50"/>
              <w:jc w:val="center"/>
              <w:rPr>
                <w:rFonts w:ascii="仿宋" w:eastAsia="仿宋" w:hAnsi="仿宋" w:cs="仿宋" w:hint="eastAsia"/>
                <w:szCs w:val="21"/>
              </w:rPr>
            </w:pPr>
          </w:p>
        </w:tc>
      </w:tr>
      <w:tr w:rsidR="00FB02E5" w14:paraId="41C2B67F"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59DB7C67"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hint="eastAsia"/>
                <w:iCs/>
                <w:szCs w:val="21"/>
              </w:rPr>
              <w:t>11</w:t>
            </w:r>
            <w:r>
              <w:rPr>
                <w:rFonts w:ascii="仿宋" w:eastAsia="仿宋" w:hAnsi="仿宋"/>
                <w:iCs/>
                <w:szCs w:val="21"/>
              </w:rPr>
              <w:t>.</w:t>
            </w:r>
            <w:r>
              <w:rPr>
                <w:rFonts w:ascii="仿宋" w:eastAsia="仿宋" w:hAnsi="仿宋" w:cs="仿宋" w:hint="eastAsia"/>
                <w:szCs w:val="21"/>
              </w:rPr>
              <w:t>中标人要求提供原装配套仪器，专业流式细胞数据分析软件，不单独报价，具体按医院要求实施。（提供承诺）</w:t>
            </w:r>
          </w:p>
        </w:tc>
        <w:tc>
          <w:tcPr>
            <w:tcW w:w="416" w:type="pct"/>
            <w:tcBorders>
              <w:top w:val="single" w:sz="4" w:space="0" w:color="auto"/>
              <w:left w:val="single" w:sz="4" w:space="0" w:color="auto"/>
              <w:bottom w:val="single" w:sz="4" w:space="0" w:color="auto"/>
              <w:right w:val="single" w:sz="4" w:space="0" w:color="auto"/>
            </w:tcBorders>
            <w:noWrap/>
            <w:vAlign w:val="center"/>
          </w:tcPr>
          <w:p w14:paraId="54405FAC"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44A324AC" w14:textId="77777777" w:rsidR="00FB02E5" w:rsidRDefault="00FB02E5">
            <w:pPr>
              <w:snapToGrid w:val="0"/>
              <w:spacing w:before="50" w:after="50"/>
              <w:jc w:val="center"/>
              <w:rPr>
                <w:rFonts w:ascii="仿宋" w:eastAsia="仿宋" w:hAnsi="仿宋" w:cs="仿宋" w:hint="eastAsia"/>
                <w:szCs w:val="21"/>
              </w:rPr>
            </w:pPr>
          </w:p>
        </w:tc>
      </w:tr>
      <w:tr w:rsidR="00FB02E5" w14:paraId="12096E22"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tcPr>
          <w:p w14:paraId="65E00212"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12.参数要求</w:t>
            </w:r>
          </w:p>
          <w:p w14:paraId="5DBC67DF"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提供注册证或说明书或其他药品监督管理部门批准证明文件，参数中另有约定的除外。</w:t>
            </w:r>
          </w:p>
        </w:tc>
        <w:tc>
          <w:tcPr>
            <w:tcW w:w="416" w:type="pct"/>
            <w:tcBorders>
              <w:top w:val="single" w:sz="4" w:space="0" w:color="auto"/>
              <w:left w:val="single" w:sz="4" w:space="0" w:color="auto"/>
              <w:bottom w:val="single" w:sz="4" w:space="0" w:color="auto"/>
              <w:right w:val="single" w:sz="4" w:space="0" w:color="auto"/>
            </w:tcBorders>
            <w:noWrap/>
            <w:vAlign w:val="center"/>
          </w:tcPr>
          <w:p w14:paraId="1FE9AF1B"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62EF5129" w14:textId="77777777" w:rsidR="00FB02E5" w:rsidRDefault="00FB02E5">
            <w:pPr>
              <w:snapToGrid w:val="0"/>
              <w:spacing w:before="50" w:after="50"/>
              <w:jc w:val="center"/>
              <w:rPr>
                <w:rFonts w:ascii="仿宋" w:eastAsia="仿宋" w:hAnsi="仿宋" w:cs="仿宋" w:hint="eastAsia"/>
                <w:szCs w:val="21"/>
              </w:rPr>
            </w:pPr>
          </w:p>
        </w:tc>
      </w:tr>
      <w:tr w:rsidR="00FB02E5" w14:paraId="6DF8D2FD"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tcPr>
          <w:p w14:paraId="0ED2D8D5"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12.1设备用途：用于临床流式细胞学检测标本的分析（如：白血病免疫学分型、残留病监测、TBNK淋巴细胞亚群分析、HLA-B27检测、TH1/TH2细胞因子检测、干细胞计数等）。</w:t>
            </w:r>
          </w:p>
        </w:tc>
        <w:tc>
          <w:tcPr>
            <w:tcW w:w="416" w:type="pct"/>
            <w:tcBorders>
              <w:top w:val="single" w:sz="4" w:space="0" w:color="auto"/>
              <w:left w:val="single" w:sz="4" w:space="0" w:color="auto"/>
              <w:bottom w:val="single" w:sz="4" w:space="0" w:color="auto"/>
              <w:right w:val="single" w:sz="4" w:space="0" w:color="auto"/>
            </w:tcBorders>
            <w:noWrap/>
            <w:vAlign w:val="center"/>
          </w:tcPr>
          <w:p w14:paraId="49D52BFC"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12053CC3" w14:textId="77777777" w:rsidR="00FB02E5" w:rsidRDefault="00FB02E5">
            <w:pPr>
              <w:snapToGrid w:val="0"/>
              <w:spacing w:before="50" w:after="50"/>
              <w:jc w:val="center"/>
              <w:rPr>
                <w:rFonts w:ascii="仿宋" w:eastAsia="仿宋" w:hAnsi="仿宋" w:cs="仿宋" w:hint="eastAsia"/>
                <w:szCs w:val="21"/>
              </w:rPr>
            </w:pPr>
          </w:p>
        </w:tc>
      </w:tr>
      <w:tr w:rsidR="00FB02E5" w14:paraId="596692D7"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7DC31F0E"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lastRenderedPageBreak/>
              <w:t>12.2主要技术参数</w:t>
            </w:r>
          </w:p>
        </w:tc>
        <w:tc>
          <w:tcPr>
            <w:tcW w:w="416" w:type="pct"/>
            <w:tcBorders>
              <w:top w:val="single" w:sz="4" w:space="0" w:color="auto"/>
              <w:left w:val="single" w:sz="4" w:space="0" w:color="auto"/>
              <w:bottom w:val="single" w:sz="4" w:space="0" w:color="auto"/>
              <w:right w:val="single" w:sz="4" w:space="0" w:color="auto"/>
            </w:tcBorders>
            <w:noWrap/>
            <w:vAlign w:val="center"/>
          </w:tcPr>
          <w:p w14:paraId="418B52B3"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18F06530" w14:textId="77777777" w:rsidR="00FB02E5" w:rsidRDefault="00FB02E5">
            <w:pPr>
              <w:snapToGrid w:val="0"/>
              <w:spacing w:before="50" w:after="50"/>
              <w:jc w:val="center"/>
              <w:rPr>
                <w:rFonts w:ascii="仿宋" w:eastAsia="仿宋" w:hAnsi="仿宋" w:cs="仿宋" w:hint="eastAsia"/>
                <w:szCs w:val="21"/>
              </w:rPr>
            </w:pPr>
          </w:p>
        </w:tc>
      </w:tr>
      <w:tr w:rsidR="00FB02E5" w14:paraId="2E17DF7A" w14:textId="77777777">
        <w:trPr>
          <w:trHeight w:val="567"/>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4F1C28FB"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12.2.1光学系统</w:t>
            </w:r>
          </w:p>
          <w:p w14:paraId="065D0E16"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配置488nm蓝色激光器(激发检测≥4个荧光通道）、633nm或638nm红色激光器（激发检测≥2个荧光通道）、405nm激光器（激发检测≥2个荧光通道），可同时检测≥8个荧光参数，采用高效PMT光电倍增管检测器。</w:t>
            </w:r>
          </w:p>
        </w:tc>
        <w:tc>
          <w:tcPr>
            <w:tcW w:w="416" w:type="pct"/>
            <w:tcBorders>
              <w:top w:val="single" w:sz="4" w:space="0" w:color="auto"/>
              <w:left w:val="single" w:sz="4" w:space="0" w:color="auto"/>
              <w:bottom w:val="single" w:sz="4" w:space="0" w:color="auto"/>
              <w:right w:val="single" w:sz="4" w:space="0" w:color="auto"/>
            </w:tcBorders>
            <w:noWrap/>
            <w:vAlign w:val="center"/>
          </w:tcPr>
          <w:p w14:paraId="3AF220DC"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75E35A9B" w14:textId="77777777" w:rsidR="00FB02E5" w:rsidRDefault="00FB02E5">
            <w:pPr>
              <w:snapToGrid w:val="0"/>
              <w:spacing w:before="50" w:after="50"/>
              <w:jc w:val="center"/>
              <w:rPr>
                <w:rFonts w:ascii="仿宋" w:eastAsia="仿宋" w:hAnsi="仿宋" w:cs="仿宋" w:hint="eastAsia"/>
                <w:szCs w:val="21"/>
              </w:rPr>
            </w:pPr>
          </w:p>
        </w:tc>
      </w:tr>
      <w:tr w:rsidR="00FB02E5" w14:paraId="705B7BED" w14:textId="77777777">
        <w:trPr>
          <w:trHeight w:val="676"/>
          <w:jc w:val="center"/>
        </w:trPr>
        <w:tc>
          <w:tcPr>
            <w:tcW w:w="4167" w:type="pct"/>
            <w:tcBorders>
              <w:top w:val="single" w:sz="4" w:space="0" w:color="auto"/>
              <w:left w:val="single" w:sz="4" w:space="0" w:color="auto"/>
              <w:bottom w:val="single" w:sz="4" w:space="0" w:color="auto"/>
              <w:right w:val="single" w:sz="4" w:space="0" w:color="auto"/>
            </w:tcBorders>
            <w:noWrap/>
          </w:tcPr>
          <w:p w14:paraId="64E505D6"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12.2.2检测分析系统</w:t>
            </w:r>
          </w:p>
          <w:p w14:paraId="411DDDA0"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荧光灵敏度：FITC（染料）≤100MESF（荧光分子）、PE（染料）≤50MESF（荧光分子）。</w:t>
            </w:r>
          </w:p>
        </w:tc>
        <w:tc>
          <w:tcPr>
            <w:tcW w:w="416" w:type="pct"/>
            <w:tcBorders>
              <w:top w:val="single" w:sz="4" w:space="0" w:color="auto"/>
              <w:left w:val="single" w:sz="4" w:space="0" w:color="auto"/>
              <w:bottom w:val="single" w:sz="4" w:space="0" w:color="auto"/>
              <w:right w:val="single" w:sz="4" w:space="0" w:color="auto"/>
            </w:tcBorders>
            <w:noWrap/>
            <w:vAlign w:val="center"/>
          </w:tcPr>
          <w:p w14:paraId="31CC18C5"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7DDF08A4" w14:textId="77777777" w:rsidR="00FB02E5" w:rsidRDefault="00FB02E5">
            <w:pPr>
              <w:snapToGrid w:val="0"/>
              <w:spacing w:before="50" w:after="50"/>
              <w:jc w:val="center"/>
              <w:rPr>
                <w:rFonts w:ascii="仿宋" w:eastAsia="仿宋" w:hAnsi="仿宋" w:cs="仿宋" w:hint="eastAsia"/>
                <w:szCs w:val="21"/>
              </w:rPr>
            </w:pPr>
          </w:p>
        </w:tc>
      </w:tr>
      <w:tr w:rsidR="00FB02E5" w14:paraId="1755E6C3" w14:textId="77777777">
        <w:trPr>
          <w:trHeight w:val="190"/>
          <w:jc w:val="center"/>
        </w:trPr>
        <w:tc>
          <w:tcPr>
            <w:tcW w:w="4167" w:type="pct"/>
            <w:tcBorders>
              <w:top w:val="single" w:sz="4" w:space="0" w:color="auto"/>
              <w:left w:val="single" w:sz="4" w:space="0" w:color="auto"/>
              <w:bottom w:val="single" w:sz="4" w:space="0" w:color="auto"/>
              <w:right w:val="single" w:sz="4" w:space="0" w:color="auto"/>
            </w:tcBorders>
            <w:noWrap/>
          </w:tcPr>
          <w:p w14:paraId="00AE3926"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12.2.3 质控系统：</w:t>
            </w:r>
          </w:p>
          <w:p w14:paraId="36D318A2"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数字化处理系统≥18比特。</w:t>
            </w:r>
          </w:p>
        </w:tc>
        <w:tc>
          <w:tcPr>
            <w:tcW w:w="416" w:type="pct"/>
            <w:tcBorders>
              <w:top w:val="single" w:sz="4" w:space="0" w:color="auto"/>
              <w:left w:val="single" w:sz="4" w:space="0" w:color="auto"/>
              <w:bottom w:val="single" w:sz="4" w:space="0" w:color="auto"/>
              <w:right w:val="single" w:sz="4" w:space="0" w:color="auto"/>
            </w:tcBorders>
            <w:noWrap/>
            <w:vAlign w:val="center"/>
          </w:tcPr>
          <w:p w14:paraId="5B64D0AC"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45A64946" w14:textId="77777777" w:rsidR="00FB02E5" w:rsidRDefault="00FB02E5">
            <w:pPr>
              <w:snapToGrid w:val="0"/>
              <w:spacing w:before="50" w:after="50"/>
              <w:jc w:val="center"/>
              <w:rPr>
                <w:rFonts w:ascii="仿宋" w:eastAsia="仿宋" w:hAnsi="仿宋" w:cs="仿宋" w:hint="eastAsia"/>
                <w:szCs w:val="21"/>
              </w:rPr>
            </w:pPr>
          </w:p>
        </w:tc>
      </w:tr>
      <w:tr w:rsidR="00FB02E5" w14:paraId="7C22ADB0"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558282A2"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12.3配置要求（提供承诺，不单独报价）</w:t>
            </w:r>
          </w:p>
        </w:tc>
        <w:tc>
          <w:tcPr>
            <w:tcW w:w="416" w:type="pct"/>
            <w:tcBorders>
              <w:top w:val="single" w:sz="4" w:space="0" w:color="auto"/>
              <w:left w:val="single" w:sz="4" w:space="0" w:color="auto"/>
              <w:bottom w:val="single" w:sz="4" w:space="0" w:color="auto"/>
              <w:right w:val="single" w:sz="4" w:space="0" w:color="auto"/>
            </w:tcBorders>
            <w:noWrap/>
            <w:vAlign w:val="center"/>
          </w:tcPr>
          <w:p w14:paraId="0ADA58BF"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758B4D55" w14:textId="77777777" w:rsidR="00FB02E5" w:rsidRDefault="00FB02E5">
            <w:pPr>
              <w:snapToGrid w:val="0"/>
              <w:spacing w:before="50" w:after="50"/>
              <w:jc w:val="center"/>
              <w:rPr>
                <w:rFonts w:ascii="仿宋" w:eastAsia="仿宋" w:hAnsi="仿宋" w:cs="仿宋" w:hint="eastAsia"/>
                <w:szCs w:val="21"/>
              </w:rPr>
            </w:pPr>
          </w:p>
        </w:tc>
      </w:tr>
      <w:tr w:rsidR="00FB02E5" w14:paraId="4041E9C2"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596E23DC"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hint="eastAsia"/>
                <w:szCs w:val="21"/>
              </w:rPr>
              <w:t>12.3.1流式细胞仪主机</w:t>
            </w:r>
            <w:r>
              <w:rPr>
                <w:rFonts w:ascii="仿宋" w:eastAsia="仿宋" w:hAnsi="仿宋" w:cs="宋体" w:hint="eastAsia"/>
                <w:szCs w:val="21"/>
                <w:shd w:val="clear" w:color="auto" w:fill="FFFFFF"/>
              </w:rPr>
              <w:t>≥2</w:t>
            </w:r>
            <w:r>
              <w:rPr>
                <w:rFonts w:ascii="仿宋" w:eastAsia="仿宋" w:hAnsi="仿宋" w:hint="eastAsia"/>
                <w:szCs w:val="21"/>
              </w:rPr>
              <w:t>台</w:t>
            </w:r>
            <w:r>
              <w:rPr>
                <w:rStyle w:val="font91"/>
                <w:rFonts w:ascii="仿宋" w:eastAsia="仿宋" w:hAnsi="仿宋" w:cstheme="minorEastAsia" w:hint="eastAsia"/>
              </w:rPr>
              <w:t>。</w:t>
            </w:r>
          </w:p>
        </w:tc>
        <w:tc>
          <w:tcPr>
            <w:tcW w:w="416" w:type="pct"/>
            <w:tcBorders>
              <w:top w:val="single" w:sz="4" w:space="0" w:color="auto"/>
              <w:left w:val="single" w:sz="4" w:space="0" w:color="auto"/>
              <w:bottom w:val="single" w:sz="4" w:space="0" w:color="auto"/>
              <w:right w:val="single" w:sz="4" w:space="0" w:color="auto"/>
            </w:tcBorders>
            <w:noWrap/>
            <w:vAlign w:val="center"/>
          </w:tcPr>
          <w:p w14:paraId="7162908D"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6D50650F" w14:textId="77777777" w:rsidR="00FB02E5" w:rsidRDefault="00FB02E5">
            <w:pPr>
              <w:snapToGrid w:val="0"/>
              <w:spacing w:before="50" w:after="50"/>
              <w:jc w:val="center"/>
              <w:rPr>
                <w:rFonts w:ascii="仿宋" w:eastAsia="仿宋" w:hAnsi="仿宋" w:cs="仿宋" w:hint="eastAsia"/>
                <w:szCs w:val="21"/>
              </w:rPr>
            </w:pPr>
          </w:p>
        </w:tc>
      </w:tr>
      <w:tr w:rsidR="00FB02E5" w14:paraId="4FDBE24B" w14:textId="77777777">
        <w:trPr>
          <w:trHeight w:val="72"/>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3BB19450"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hint="eastAsia"/>
                <w:szCs w:val="21"/>
              </w:rPr>
              <w:t>12.3.2根据使用者需求提供专业流式数据分析软件1套。</w:t>
            </w:r>
          </w:p>
        </w:tc>
        <w:tc>
          <w:tcPr>
            <w:tcW w:w="416" w:type="pct"/>
            <w:tcBorders>
              <w:top w:val="single" w:sz="4" w:space="0" w:color="auto"/>
              <w:left w:val="single" w:sz="4" w:space="0" w:color="auto"/>
              <w:bottom w:val="single" w:sz="4" w:space="0" w:color="auto"/>
              <w:right w:val="single" w:sz="4" w:space="0" w:color="auto"/>
            </w:tcBorders>
            <w:noWrap/>
            <w:vAlign w:val="center"/>
          </w:tcPr>
          <w:p w14:paraId="26939CED"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07F7FE1A" w14:textId="77777777" w:rsidR="00FB02E5" w:rsidRDefault="00FB02E5">
            <w:pPr>
              <w:snapToGrid w:val="0"/>
              <w:spacing w:before="50" w:after="50"/>
              <w:jc w:val="center"/>
              <w:rPr>
                <w:rFonts w:ascii="仿宋" w:eastAsia="仿宋" w:hAnsi="仿宋" w:cs="仿宋" w:hint="eastAsia"/>
                <w:szCs w:val="21"/>
              </w:rPr>
            </w:pPr>
          </w:p>
        </w:tc>
      </w:tr>
      <w:tr w:rsidR="00FB02E5" w14:paraId="674C1CF9"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41852F96"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hint="eastAsia"/>
                <w:szCs w:val="21"/>
              </w:rPr>
              <w:t>12.3.3计算机工作站1套</w:t>
            </w:r>
            <w:r>
              <w:rPr>
                <w:rStyle w:val="font91"/>
                <w:rFonts w:ascii="仿宋" w:eastAsia="仿宋" w:hAnsi="仿宋" w:cstheme="minorEastAsia" w:hint="eastAsia"/>
              </w:rPr>
              <w:t>。</w:t>
            </w:r>
          </w:p>
        </w:tc>
        <w:tc>
          <w:tcPr>
            <w:tcW w:w="416" w:type="pct"/>
            <w:tcBorders>
              <w:top w:val="single" w:sz="4" w:space="0" w:color="auto"/>
              <w:left w:val="single" w:sz="4" w:space="0" w:color="auto"/>
              <w:bottom w:val="single" w:sz="4" w:space="0" w:color="auto"/>
              <w:right w:val="single" w:sz="4" w:space="0" w:color="auto"/>
            </w:tcBorders>
            <w:noWrap/>
            <w:vAlign w:val="center"/>
          </w:tcPr>
          <w:p w14:paraId="2D7F6D41"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0C8F0F56" w14:textId="77777777" w:rsidR="00FB02E5" w:rsidRDefault="00FB02E5">
            <w:pPr>
              <w:snapToGrid w:val="0"/>
              <w:spacing w:before="50" w:after="50"/>
              <w:jc w:val="center"/>
              <w:rPr>
                <w:rFonts w:ascii="仿宋" w:eastAsia="仿宋" w:hAnsi="仿宋" w:cs="仿宋" w:hint="eastAsia"/>
                <w:szCs w:val="21"/>
              </w:rPr>
            </w:pPr>
          </w:p>
        </w:tc>
      </w:tr>
      <w:tr w:rsidR="00FB02E5" w14:paraId="07CF3B7E"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6E006847"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hint="eastAsia"/>
                <w:szCs w:val="21"/>
              </w:rPr>
              <w:t>12.3.4稳压电源1台。</w:t>
            </w:r>
          </w:p>
        </w:tc>
        <w:tc>
          <w:tcPr>
            <w:tcW w:w="416" w:type="pct"/>
            <w:tcBorders>
              <w:top w:val="single" w:sz="4" w:space="0" w:color="auto"/>
              <w:left w:val="single" w:sz="4" w:space="0" w:color="auto"/>
              <w:bottom w:val="single" w:sz="4" w:space="0" w:color="auto"/>
              <w:right w:val="single" w:sz="4" w:space="0" w:color="auto"/>
            </w:tcBorders>
            <w:noWrap/>
            <w:vAlign w:val="center"/>
          </w:tcPr>
          <w:p w14:paraId="20AD543F"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3485B075" w14:textId="77777777" w:rsidR="00FB02E5" w:rsidRDefault="00FB02E5">
            <w:pPr>
              <w:snapToGrid w:val="0"/>
              <w:spacing w:before="50" w:after="50"/>
              <w:jc w:val="center"/>
              <w:rPr>
                <w:rFonts w:ascii="仿宋" w:eastAsia="仿宋" w:hAnsi="仿宋" w:cs="仿宋" w:hint="eastAsia"/>
                <w:szCs w:val="21"/>
              </w:rPr>
            </w:pPr>
          </w:p>
        </w:tc>
      </w:tr>
      <w:tr w:rsidR="00FB02E5" w14:paraId="3C175900" w14:textId="77777777">
        <w:trPr>
          <w:trHeight w:val="50"/>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342A1316"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hint="eastAsia"/>
                <w:szCs w:val="21"/>
              </w:rPr>
              <w:t>12.3.5激光彩色打印机1台等</w:t>
            </w:r>
            <w:r>
              <w:rPr>
                <w:rStyle w:val="font91"/>
                <w:rFonts w:ascii="仿宋" w:eastAsia="仿宋" w:hAnsi="仿宋" w:cstheme="minorEastAsia" w:hint="eastAsia"/>
              </w:rPr>
              <w:t>。</w:t>
            </w:r>
          </w:p>
        </w:tc>
        <w:tc>
          <w:tcPr>
            <w:tcW w:w="416" w:type="pct"/>
            <w:tcBorders>
              <w:top w:val="single" w:sz="4" w:space="0" w:color="auto"/>
              <w:left w:val="single" w:sz="4" w:space="0" w:color="auto"/>
              <w:bottom w:val="single" w:sz="4" w:space="0" w:color="auto"/>
              <w:right w:val="single" w:sz="4" w:space="0" w:color="auto"/>
            </w:tcBorders>
            <w:noWrap/>
            <w:vAlign w:val="center"/>
          </w:tcPr>
          <w:p w14:paraId="4D2B0351"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062B097B" w14:textId="77777777" w:rsidR="00FB02E5" w:rsidRDefault="00FB02E5">
            <w:pPr>
              <w:snapToGrid w:val="0"/>
              <w:spacing w:before="50" w:after="50"/>
              <w:jc w:val="center"/>
              <w:rPr>
                <w:rFonts w:ascii="仿宋" w:eastAsia="仿宋" w:hAnsi="仿宋" w:cs="仿宋" w:hint="eastAsia"/>
                <w:szCs w:val="21"/>
              </w:rPr>
            </w:pPr>
          </w:p>
        </w:tc>
      </w:tr>
      <w:tr w:rsidR="00FB02E5" w14:paraId="06D2056F" w14:textId="77777777">
        <w:trPr>
          <w:trHeight w:val="109"/>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66BE1A02" w14:textId="77777777" w:rsidR="00FB02E5" w:rsidRDefault="00000000">
            <w:pPr>
              <w:snapToGrid w:val="0"/>
              <w:spacing w:before="50" w:after="50"/>
              <w:jc w:val="left"/>
              <w:rPr>
                <w:rFonts w:ascii="仿宋" w:eastAsia="仿宋" w:hAnsi="仿宋" w:cs="仿宋" w:hint="eastAsia"/>
                <w:szCs w:val="21"/>
              </w:rPr>
            </w:pPr>
            <w:r>
              <w:rPr>
                <w:rFonts w:ascii="仿宋" w:eastAsia="仿宋" w:hAnsi="仿宋" w:hint="eastAsia"/>
                <w:szCs w:val="21"/>
              </w:rPr>
              <w:t>12.</w:t>
            </w:r>
            <w:r>
              <w:rPr>
                <w:rFonts w:ascii="仿宋" w:eastAsia="仿宋" w:hAnsi="仿宋" w:cstheme="minorEastAsia" w:hint="eastAsia"/>
                <w:color w:val="000000"/>
                <w:szCs w:val="21"/>
              </w:rPr>
              <w:t>3.6提供检测过程中需要的其他设备，如前处理仪器、离心机等。</w:t>
            </w:r>
          </w:p>
        </w:tc>
        <w:tc>
          <w:tcPr>
            <w:tcW w:w="416" w:type="pct"/>
            <w:tcBorders>
              <w:top w:val="single" w:sz="4" w:space="0" w:color="auto"/>
              <w:left w:val="single" w:sz="4" w:space="0" w:color="auto"/>
              <w:bottom w:val="single" w:sz="4" w:space="0" w:color="auto"/>
              <w:right w:val="single" w:sz="4" w:space="0" w:color="auto"/>
            </w:tcBorders>
            <w:noWrap/>
            <w:vAlign w:val="center"/>
          </w:tcPr>
          <w:p w14:paraId="25F8A3BB"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4EAE1114" w14:textId="77777777" w:rsidR="00FB02E5" w:rsidRDefault="00FB02E5">
            <w:pPr>
              <w:snapToGrid w:val="0"/>
              <w:spacing w:before="50" w:after="50"/>
              <w:jc w:val="center"/>
              <w:rPr>
                <w:rFonts w:ascii="仿宋" w:eastAsia="仿宋" w:hAnsi="仿宋" w:cs="仿宋" w:hint="eastAsia"/>
                <w:szCs w:val="21"/>
              </w:rPr>
            </w:pPr>
          </w:p>
        </w:tc>
      </w:tr>
      <w:tr w:rsidR="00FB02E5" w14:paraId="600BF5B6" w14:textId="77777777">
        <w:trPr>
          <w:trHeight w:val="109"/>
          <w:jc w:val="center"/>
        </w:trPr>
        <w:tc>
          <w:tcPr>
            <w:tcW w:w="4167" w:type="pct"/>
            <w:tcBorders>
              <w:top w:val="single" w:sz="4" w:space="0" w:color="auto"/>
              <w:left w:val="single" w:sz="4" w:space="0" w:color="auto"/>
              <w:bottom w:val="single" w:sz="4" w:space="0" w:color="auto"/>
              <w:right w:val="single" w:sz="4" w:space="0" w:color="auto"/>
            </w:tcBorders>
            <w:noWrap/>
            <w:vAlign w:val="center"/>
          </w:tcPr>
          <w:p w14:paraId="42272CA5" w14:textId="77777777" w:rsidR="00FB02E5" w:rsidRDefault="00000000">
            <w:pPr>
              <w:snapToGrid w:val="0"/>
              <w:spacing w:before="50" w:after="50"/>
              <w:jc w:val="left"/>
              <w:rPr>
                <w:rFonts w:ascii="仿宋" w:eastAsia="仿宋" w:hAnsi="仿宋" w:hint="eastAsia"/>
                <w:szCs w:val="21"/>
              </w:rPr>
            </w:pPr>
            <w:r>
              <w:rPr>
                <w:rFonts w:ascii="仿宋" w:eastAsia="仿宋" w:hAnsi="仿宋" w:hint="eastAsia"/>
                <w:szCs w:val="21"/>
              </w:rPr>
              <w:t>13.投标人所投产品必须是在浙江省</w:t>
            </w:r>
            <w:proofErr w:type="gramStart"/>
            <w:r>
              <w:rPr>
                <w:rFonts w:ascii="仿宋" w:eastAsia="仿宋" w:hAnsi="仿宋" w:hint="eastAsia"/>
                <w:szCs w:val="21"/>
              </w:rPr>
              <w:t>“智慧医保”招采子系统</w:t>
            </w:r>
            <w:proofErr w:type="gramEnd"/>
            <w:r>
              <w:rPr>
                <w:rFonts w:ascii="仿宋" w:eastAsia="仿宋" w:hAnsi="仿宋" w:hint="eastAsia"/>
                <w:szCs w:val="21"/>
              </w:rPr>
              <w:t>上注册的产品，而且要取得该产品的配送资格（投标人浙江省</w:t>
            </w:r>
            <w:proofErr w:type="gramStart"/>
            <w:r>
              <w:rPr>
                <w:rFonts w:ascii="仿宋" w:eastAsia="仿宋" w:hAnsi="仿宋" w:hint="eastAsia"/>
                <w:szCs w:val="21"/>
              </w:rPr>
              <w:t>“智慧医保”招采子系统</w:t>
            </w:r>
            <w:proofErr w:type="gramEnd"/>
            <w:r>
              <w:rPr>
                <w:rFonts w:ascii="仿宋" w:eastAsia="仿宋" w:hAnsi="仿宋" w:hint="eastAsia"/>
                <w:szCs w:val="21"/>
              </w:rPr>
              <w:t>登陆成功及产品配送区域界面打印）。</w:t>
            </w:r>
          </w:p>
          <w:p w14:paraId="73E88E0E" w14:textId="77777777" w:rsidR="00FB02E5" w:rsidRDefault="00000000">
            <w:pPr>
              <w:snapToGrid w:val="0"/>
              <w:spacing w:before="50" w:after="50"/>
              <w:jc w:val="left"/>
              <w:rPr>
                <w:rFonts w:ascii="仿宋" w:eastAsia="仿宋" w:hAnsi="仿宋" w:hint="eastAsia"/>
                <w:b/>
                <w:bCs/>
                <w:szCs w:val="21"/>
              </w:rPr>
            </w:pPr>
            <w:r>
              <w:rPr>
                <w:rFonts w:ascii="仿宋" w:eastAsia="仿宋" w:hAnsi="仿宋" w:hint="eastAsia"/>
                <w:b/>
                <w:bCs/>
                <w:szCs w:val="21"/>
              </w:rPr>
              <w:t>附件13</w:t>
            </w:r>
          </w:p>
        </w:tc>
        <w:tc>
          <w:tcPr>
            <w:tcW w:w="416" w:type="pct"/>
            <w:tcBorders>
              <w:top w:val="single" w:sz="4" w:space="0" w:color="auto"/>
              <w:left w:val="single" w:sz="4" w:space="0" w:color="auto"/>
              <w:bottom w:val="single" w:sz="4" w:space="0" w:color="auto"/>
              <w:right w:val="single" w:sz="4" w:space="0" w:color="auto"/>
            </w:tcBorders>
            <w:noWrap/>
            <w:vAlign w:val="center"/>
          </w:tcPr>
          <w:p w14:paraId="3B9EA04E" w14:textId="77777777" w:rsidR="00FB02E5" w:rsidRDefault="00FB02E5">
            <w:pPr>
              <w:snapToGrid w:val="0"/>
              <w:spacing w:before="50" w:after="50"/>
              <w:ind w:left="480" w:hanging="480"/>
              <w:jc w:val="center"/>
              <w:rPr>
                <w:rFonts w:ascii="仿宋" w:eastAsia="仿宋" w:hAnsi="仿宋" w:cs="仿宋" w:hint="eastAsia"/>
                <w:szCs w:val="21"/>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4F78957E" w14:textId="77777777" w:rsidR="00FB02E5" w:rsidRDefault="00FB02E5">
            <w:pPr>
              <w:snapToGrid w:val="0"/>
              <w:spacing w:before="50" w:after="50"/>
              <w:jc w:val="center"/>
              <w:rPr>
                <w:rFonts w:ascii="仿宋" w:eastAsia="仿宋" w:hAnsi="仿宋" w:cs="仿宋" w:hint="eastAsia"/>
                <w:szCs w:val="21"/>
              </w:rPr>
            </w:pPr>
          </w:p>
        </w:tc>
      </w:tr>
    </w:tbl>
    <w:p w14:paraId="45DE3962" w14:textId="77777777" w:rsidR="00FB02E5"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b/>
          <w:bCs/>
          <w:sz w:val="24"/>
          <w:szCs w:val="24"/>
        </w:rPr>
        <w:t>注：供应商应对照招标文件实质性条款★（具体内容详见公告）和实际响应情况在</w:t>
      </w:r>
      <w:proofErr w:type="gramStart"/>
      <w:r>
        <w:rPr>
          <w:rFonts w:ascii="仿宋" w:eastAsia="仿宋" w:hAnsi="仿宋" w:cs="仿宋" w:hint="eastAsia"/>
          <w:b/>
          <w:bCs/>
          <w:sz w:val="24"/>
          <w:szCs w:val="24"/>
        </w:rPr>
        <w:t>“</w:t>
      </w:r>
      <w:proofErr w:type="gramEnd"/>
      <w:r>
        <w:rPr>
          <w:rFonts w:ascii="仿宋" w:eastAsia="仿宋" w:hAnsi="仿宋" w:cs="仿宋" w:hint="eastAsia"/>
          <w:b/>
          <w:bCs/>
          <w:sz w:val="24"/>
          <w:szCs w:val="24"/>
        </w:rPr>
        <w:t>投标文件响应栏注明“是”或“否”，且在该表后面附上佐证材料或详细说明并在“佐证材料页码”栏注明具体页码。若详细说明、佐证材料不提供或响应为“否”的作无效投标处理,若提供材料不明确或其他情况由评标委员会评定。</w:t>
      </w:r>
    </w:p>
    <w:p w14:paraId="794C3E83" w14:textId="77777777" w:rsidR="00FB02E5"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三、其他必备要求：</w:t>
      </w:r>
    </w:p>
    <w:p w14:paraId="7D072697" w14:textId="77777777" w:rsidR="00FB02E5"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1.产品投标单价高于医院上限单价的作为无效投标处理。</w:t>
      </w:r>
    </w:p>
    <w:p w14:paraId="16606A91" w14:textId="77777777" w:rsidR="00FB02E5"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0BE4EBF6" w14:textId="77777777" w:rsidR="00FB02E5"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3.到货期：中标供应商需与医院物资供应链系统连接，在医院发出采购需求后一般情况下2个工作日内送至指定地点，特殊情况按医院需求配送到位。</w:t>
      </w:r>
    </w:p>
    <w:p w14:paraId="683CE114" w14:textId="77777777" w:rsidR="00FB02E5"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4.合同期:2年。若在合同期内供应商不能正常履约的，医院催告无效后将重新组织招标，并没收供应商履约保证金。</w:t>
      </w:r>
    </w:p>
    <w:p w14:paraId="0293BC9F" w14:textId="77777777" w:rsidR="00FB02E5"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5.合同期内如遇上级部门集中采购、组织开展联合采购或其他有关政策，与合同条款或合同供应模式发生冲突的，</w:t>
      </w:r>
      <w:proofErr w:type="gramStart"/>
      <w:r>
        <w:rPr>
          <w:rFonts w:ascii="仿宋" w:eastAsia="仿宋" w:hAnsi="仿宋" w:hint="eastAsia"/>
          <w:sz w:val="24"/>
          <w:szCs w:val="24"/>
        </w:rPr>
        <w:t>则医院</w:t>
      </w:r>
      <w:proofErr w:type="gramEnd"/>
      <w:r>
        <w:rPr>
          <w:rFonts w:ascii="仿宋" w:eastAsia="仿宋" w:hAnsi="仿宋" w:hint="eastAsia"/>
          <w:sz w:val="24"/>
          <w:szCs w:val="24"/>
        </w:rPr>
        <w:t>有权单方解除合同，</w:t>
      </w:r>
      <w:proofErr w:type="gramStart"/>
      <w:r>
        <w:rPr>
          <w:rFonts w:ascii="仿宋" w:eastAsia="仿宋" w:hAnsi="仿宋" w:hint="eastAsia"/>
          <w:sz w:val="24"/>
          <w:szCs w:val="24"/>
        </w:rPr>
        <w:t>不</w:t>
      </w:r>
      <w:proofErr w:type="gramEnd"/>
      <w:r>
        <w:rPr>
          <w:rFonts w:ascii="仿宋" w:eastAsia="仿宋" w:hAnsi="仿宋" w:hint="eastAsia"/>
          <w:sz w:val="24"/>
          <w:szCs w:val="24"/>
        </w:rPr>
        <w:t>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78B7D901" w14:textId="77777777" w:rsidR="00FB02E5"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lastRenderedPageBreak/>
        <w:t>6.售后服务：投标人应当提供符合国家相关标准和要求的质量合格产品，满足本项目的售后服务承诺，在此期间，因质量引发的医疗事故或其他不良事件，由投标人全权承担全部责任和损失。</w:t>
      </w:r>
    </w:p>
    <w:p w14:paraId="400CF2E0" w14:textId="77777777" w:rsidR="00FB02E5"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7.投标人应当及时、准确掌握所投产品在</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的价格信息，按不高于</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最低采购价投标、供货。参与本项目投标的供应商，视作已同意并承诺以下事项：</w:t>
      </w:r>
    </w:p>
    <w:p w14:paraId="4BCE615A" w14:textId="77777777" w:rsidR="00FB02E5"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7.1承诺所投产品的报价不高于该产品在浙江省</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的最低采购价。合同签订过程中发现</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存在更低采购价格的，采购人将直接按</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最低采购价格签订合同。如本项目内容与产生最低采购价格的医院项目内容不一致的，应当在投标文件中予以说明并递交佐证材料，由评标委员会认定。采购人将予以核实。</w:t>
      </w:r>
    </w:p>
    <w:p w14:paraId="47799BB4" w14:textId="77777777" w:rsidR="00FB02E5"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7.2承诺合同签订以后供应价格不高于中标产品在</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的最低采购价。合同期内若遇中标产品价格统一下调，中标供应商需主动向医院申报并下调交易价格。医院将不定期进行抽查，发现</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有更低采购价格，但供应商未主动申报下调价格的，将直接下调采购价格，从任何应支付款项中扣除相应差价（除非有证据，否则自发现之日起追溯半年的差价），并扣除履约保证金的20%（无履约保证金的，按预估合同金额的1%*20%扣除，下同）。</w:t>
      </w:r>
    </w:p>
    <w:p w14:paraId="1F571259" w14:textId="77777777" w:rsidR="00FB02E5"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8.价格调整后，供应商不及时、</w:t>
      </w:r>
      <w:proofErr w:type="gramStart"/>
      <w:r>
        <w:rPr>
          <w:rFonts w:ascii="仿宋" w:eastAsia="仿宋" w:hAnsi="仿宋" w:hint="eastAsia"/>
          <w:sz w:val="24"/>
          <w:szCs w:val="24"/>
        </w:rPr>
        <w:t>不</w:t>
      </w:r>
      <w:proofErr w:type="gramEnd"/>
      <w:r>
        <w:rPr>
          <w:rFonts w:ascii="仿宋" w:eastAsia="仿宋" w:hAnsi="仿宋" w:hint="eastAsia"/>
          <w:sz w:val="24"/>
          <w:szCs w:val="24"/>
        </w:rPr>
        <w:t>足额供货的，将按每次订单金额的0.1%扣除违约金，同时每次扣除履约保证金的20%，由此给采购人造成的损失，采购人可从任何应支付款项中予以扣除。履约保证金扣完的，将解除合同。</w:t>
      </w:r>
    </w:p>
    <w:p w14:paraId="6A679E85" w14:textId="77777777" w:rsidR="00FB02E5"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9.供应商应当严格遵照监管部门核定的经营范围经营，禁止超范围经营，如有变更的，</w:t>
      </w:r>
      <w:proofErr w:type="gramStart"/>
      <w:r>
        <w:rPr>
          <w:rFonts w:ascii="仿宋" w:eastAsia="仿宋" w:hAnsi="仿宋" w:hint="eastAsia"/>
          <w:sz w:val="24"/>
          <w:szCs w:val="24"/>
        </w:rPr>
        <w:t>应当第</w:t>
      </w:r>
      <w:proofErr w:type="gramEnd"/>
      <w:r>
        <w:rPr>
          <w:rFonts w:ascii="仿宋" w:eastAsia="仿宋" w:hAnsi="仿宋" w:hint="eastAsia"/>
          <w:sz w:val="24"/>
          <w:szCs w:val="24"/>
        </w:rPr>
        <w:t>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24394B61" w14:textId="77777777" w:rsidR="00FB02E5" w:rsidRDefault="00FB02E5">
      <w:pPr>
        <w:pStyle w:val="a5"/>
        <w:snapToGrid w:val="0"/>
        <w:rPr>
          <w:rFonts w:ascii="仿宋" w:eastAsia="仿宋" w:hAnsi="仿宋" w:cs="仿宋" w:hint="eastAsia"/>
          <w:sz w:val="24"/>
          <w:szCs w:val="24"/>
        </w:rPr>
      </w:pPr>
    </w:p>
    <w:p w14:paraId="450D93C4" w14:textId="77777777" w:rsidR="00FB02E5"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34EAA3A4" w14:textId="77777777" w:rsidR="00FB02E5" w:rsidRDefault="00000000">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28949176" w14:textId="77777777" w:rsidR="00FB02E5" w:rsidRDefault="00FB02E5">
      <w:pPr>
        <w:pStyle w:val="af8"/>
        <w:spacing w:afterLines="0"/>
        <w:ind w:firstLineChars="0" w:firstLine="0"/>
        <w:rPr>
          <w:rFonts w:ascii="仿宋" w:eastAsia="仿宋" w:hAnsi="仿宋" w:cs="仿宋" w:hint="eastAsia"/>
          <w:b/>
          <w:bCs/>
          <w:sz w:val="30"/>
          <w:szCs w:val="30"/>
        </w:rPr>
      </w:pPr>
      <w:bookmarkStart w:id="25" w:name="_Toc64369810"/>
      <w:bookmarkStart w:id="26" w:name="_Toc64369809"/>
      <w:bookmarkStart w:id="27" w:name="_Toc64369813"/>
      <w:bookmarkStart w:id="28" w:name="_Toc64369814"/>
      <w:bookmarkStart w:id="29" w:name="_Toc64369807"/>
      <w:bookmarkStart w:id="30" w:name="_Toc64369805"/>
      <w:bookmarkStart w:id="31" w:name="_Toc64369804"/>
      <w:bookmarkStart w:id="32" w:name="_Toc64369806"/>
      <w:bookmarkStart w:id="33" w:name="_Toc64369812"/>
      <w:bookmarkStart w:id="34" w:name="_Toc64369808"/>
      <w:bookmarkStart w:id="35" w:name="_Toc64369811"/>
      <w:bookmarkEnd w:id="25"/>
      <w:bookmarkEnd w:id="26"/>
      <w:bookmarkEnd w:id="27"/>
      <w:bookmarkEnd w:id="28"/>
      <w:bookmarkEnd w:id="29"/>
      <w:bookmarkEnd w:id="30"/>
      <w:bookmarkEnd w:id="31"/>
      <w:bookmarkEnd w:id="32"/>
      <w:bookmarkEnd w:id="33"/>
      <w:bookmarkEnd w:id="34"/>
      <w:bookmarkEnd w:id="35"/>
    </w:p>
    <w:p w14:paraId="669D2F43" w14:textId="77777777" w:rsidR="00FB02E5" w:rsidRDefault="00FB02E5">
      <w:pPr>
        <w:pStyle w:val="af8"/>
        <w:spacing w:afterLines="0"/>
        <w:ind w:firstLineChars="0" w:firstLine="0"/>
        <w:rPr>
          <w:rFonts w:ascii="仿宋" w:eastAsia="仿宋" w:hAnsi="仿宋" w:cs="仿宋" w:hint="eastAsia"/>
          <w:b/>
          <w:bCs/>
          <w:sz w:val="30"/>
          <w:szCs w:val="30"/>
        </w:rPr>
      </w:pPr>
    </w:p>
    <w:p w14:paraId="372AFD8C" w14:textId="77777777" w:rsidR="00FB02E5" w:rsidRDefault="00FB02E5">
      <w:pPr>
        <w:pStyle w:val="af8"/>
        <w:spacing w:afterLines="0"/>
        <w:ind w:firstLineChars="0" w:firstLine="0"/>
        <w:rPr>
          <w:rFonts w:ascii="仿宋" w:eastAsia="仿宋" w:hAnsi="仿宋" w:cs="仿宋" w:hint="eastAsia"/>
          <w:b/>
          <w:bCs/>
          <w:sz w:val="30"/>
          <w:szCs w:val="30"/>
        </w:rPr>
      </w:pPr>
    </w:p>
    <w:p w14:paraId="4DC0BEB2" w14:textId="77777777" w:rsidR="00FB02E5" w:rsidRDefault="00FB02E5">
      <w:pPr>
        <w:pStyle w:val="af8"/>
        <w:spacing w:afterLines="0"/>
        <w:ind w:firstLineChars="0" w:firstLine="0"/>
        <w:rPr>
          <w:rFonts w:ascii="仿宋" w:eastAsia="仿宋" w:hAnsi="仿宋" w:cs="仿宋" w:hint="eastAsia"/>
          <w:b/>
          <w:bCs/>
          <w:sz w:val="30"/>
          <w:szCs w:val="30"/>
        </w:rPr>
      </w:pPr>
    </w:p>
    <w:p w14:paraId="7660A0BB" w14:textId="77777777" w:rsidR="00FB02E5" w:rsidRDefault="00FB02E5">
      <w:pPr>
        <w:pStyle w:val="af8"/>
        <w:spacing w:afterLines="0"/>
        <w:ind w:firstLineChars="0" w:firstLine="0"/>
        <w:rPr>
          <w:rFonts w:ascii="仿宋" w:eastAsia="仿宋" w:hAnsi="仿宋" w:cs="仿宋" w:hint="eastAsia"/>
          <w:b/>
          <w:bCs/>
          <w:sz w:val="30"/>
          <w:szCs w:val="30"/>
        </w:rPr>
      </w:pPr>
    </w:p>
    <w:p w14:paraId="74031F9D" w14:textId="77777777" w:rsidR="00FB02E5" w:rsidRDefault="00FB02E5">
      <w:pPr>
        <w:pStyle w:val="af8"/>
        <w:spacing w:afterLines="0"/>
        <w:ind w:firstLineChars="0" w:firstLine="0"/>
        <w:rPr>
          <w:rFonts w:ascii="仿宋" w:eastAsia="仿宋" w:hAnsi="仿宋" w:cs="仿宋" w:hint="eastAsia"/>
          <w:b/>
          <w:bCs/>
          <w:sz w:val="30"/>
          <w:szCs w:val="30"/>
        </w:rPr>
      </w:pPr>
    </w:p>
    <w:p w14:paraId="36E0C9A4" w14:textId="77777777" w:rsidR="00FB02E5" w:rsidRDefault="00FB02E5">
      <w:pPr>
        <w:pStyle w:val="af8"/>
        <w:spacing w:afterLines="0"/>
        <w:ind w:firstLineChars="0" w:firstLine="0"/>
        <w:rPr>
          <w:rFonts w:ascii="仿宋" w:eastAsia="仿宋" w:hAnsi="仿宋" w:cs="仿宋" w:hint="eastAsia"/>
          <w:b/>
          <w:bCs/>
          <w:sz w:val="30"/>
          <w:szCs w:val="30"/>
        </w:rPr>
      </w:pPr>
    </w:p>
    <w:p w14:paraId="68A458F0" w14:textId="77777777" w:rsidR="00FB02E5" w:rsidRDefault="00FB02E5">
      <w:pPr>
        <w:pStyle w:val="af8"/>
        <w:spacing w:afterLines="0"/>
        <w:ind w:firstLineChars="0" w:firstLine="0"/>
        <w:rPr>
          <w:rFonts w:ascii="仿宋" w:eastAsia="仿宋" w:hAnsi="仿宋" w:cs="仿宋" w:hint="eastAsia"/>
          <w:b/>
          <w:bCs/>
          <w:sz w:val="30"/>
          <w:szCs w:val="30"/>
        </w:rPr>
      </w:pPr>
    </w:p>
    <w:p w14:paraId="03F4F085" w14:textId="77777777" w:rsidR="00FB02E5" w:rsidRDefault="00FB02E5">
      <w:pPr>
        <w:pStyle w:val="af8"/>
        <w:spacing w:afterLines="0"/>
        <w:ind w:firstLineChars="0" w:firstLine="0"/>
        <w:rPr>
          <w:rFonts w:ascii="仿宋" w:eastAsia="仿宋" w:hAnsi="仿宋" w:cs="仿宋" w:hint="eastAsia"/>
          <w:b/>
          <w:bCs/>
          <w:sz w:val="30"/>
          <w:szCs w:val="30"/>
        </w:rPr>
      </w:pPr>
    </w:p>
    <w:p w14:paraId="66BBBF0F" w14:textId="77777777" w:rsidR="00FB02E5"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附件13：</w:t>
      </w:r>
    </w:p>
    <w:p w14:paraId="4B9D8AC0" w14:textId="77777777" w:rsidR="00FB02E5" w:rsidRDefault="00FB02E5">
      <w:pPr>
        <w:pStyle w:val="af8"/>
        <w:spacing w:afterLines="0"/>
        <w:ind w:firstLineChars="0" w:firstLine="0"/>
        <w:rPr>
          <w:rFonts w:ascii="仿宋" w:eastAsia="仿宋" w:hAnsi="仿宋" w:cs="仿宋" w:hint="eastAsia"/>
          <w:szCs w:val="24"/>
        </w:rPr>
      </w:pPr>
    </w:p>
    <w:p w14:paraId="75E0BB97" w14:textId="77777777" w:rsidR="00FB02E5" w:rsidRDefault="00000000">
      <w:pPr>
        <w:pStyle w:val="af8"/>
        <w:spacing w:afterLines="0"/>
        <w:ind w:firstLineChars="0" w:firstLine="0"/>
        <w:rPr>
          <w:rFonts w:ascii="仿宋" w:eastAsia="仿宋" w:hAnsi="仿宋" w:cs="仿宋" w:hint="eastAsia"/>
          <w:szCs w:val="24"/>
        </w:rPr>
      </w:pPr>
      <w:r>
        <w:rPr>
          <w:rFonts w:hint="eastAsia"/>
          <w:noProof/>
        </w:rPr>
        <mc:AlternateContent>
          <mc:Choice Requires="wps">
            <w:drawing>
              <wp:anchor distT="0" distB="0" distL="114300" distR="114300" simplePos="0" relativeHeight="251659264" behindDoc="0" locked="0" layoutInCell="1" allowOverlap="1" wp14:anchorId="68FC3D72" wp14:editId="2FCE3FE4">
                <wp:simplePos x="0" y="0"/>
                <wp:positionH relativeFrom="margin">
                  <wp:align>right</wp:align>
                </wp:positionH>
                <wp:positionV relativeFrom="paragraph">
                  <wp:posOffset>405130</wp:posOffset>
                </wp:positionV>
                <wp:extent cx="1123950" cy="591820"/>
                <wp:effectExtent l="19050" t="19050" r="38100" b="93980"/>
                <wp:wrapNone/>
                <wp:docPr id="7"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5EF80C" w14:textId="77777777" w:rsidR="00FB02E5"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8FC3D7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7" o:spid="_x0000_s1026" type="#_x0000_t63" style="position:absolute;left:0;text-align:left;margin-left:37.3pt;margin-top:31.9pt;width:88.5pt;height:46.6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" adj="6300,24300" fillcolor="#4f81bd [3204]" strokecolor="#243f60 [1604]" strokeweight="2pt">
                <v:textbox>
                  <w:txbxContent>
                    <w:p w14:paraId="735EF80C" w14:textId="77777777" w:rsidR="00FB02E5" w:rsidRDefault="00000000">
                      <w:pPr>
                        <w:jc w:val="center"/>
                      </w:pPr>
                      <w:r>
                        <w:rPr>
                          <w:rFonts w:hint="eastAsia"/>
                        </w:rPr>
                        <w:t>投标人</w:t>
                      </w:r>
                    </w:p>
                  </w:txbxContent>
                </v:textbox>
                <w10:wrap anchorx="margin"/>
              </v:shape>
            </w:pict>
          </mc:Fallback>
        </mc:AlternateContent>
      </w:r>
      <w:r>
        <w:rPr>
          <w:rFonts w:ascii="仿宋" w:eastAsia="仿宋" w:hAnsi="仿宋" w:cs="仿宋" w:hint="eastAsia"/>
          <w:szCs w:val="24"/>
        </w:rPr>
        <w:t>投标人所投产品必须是在浙江省</w:t>
      </w:r>
      <w:proofErr w:type="gramStart"/>
      <w:r>
        <w:rPr>
          <w:rFonts w:ascii="仿宋" w:eastAsia="仿宋" w:hAnsi="仿宋" w:cs="仿宋" w:hint="eastAsia"/>
          <w:szCs w:val="24"/>
        </w:rPr>
        <w:t>“智慧医保”招采子系统</w:t>
      </w:r>
      <w:proofErr w:type="gramEnd"/>
      <w:r>
        <w:rPr>
          <w:rFonts w:ascii="仿宋" w:eastAsia="仿宋" w:hAnsi="仿宋" w:cs="仿宋" w:hint="eastAsia"/>
          <w:szCs w:val="24"/>
        </w:rPr>
        <w:t>上注册的产品，而且要取得该产品的配送资格（投标人浙江省</w:t>
      </w:r>
      <w:proofErr w:type="gramStart"/>
      <w:r>
        <w:rPr>
          <w:rFonts w:ascii="仿宋" w:eastAsia="仿宋" w:hAnsi="仿宋" w:cs="仿宋" w:hint="eastAsia"/>
          <w:szCs w:val="24"/>
        </w:rPr>
        <w:t>“智慧医保”招采子系统</w:t>
      </w:r>
      <w:proofErr w:type="gramEnd"/>
      <w:r>
        <w:rPr>
          <w:rFonts w:ascii="仿宋" w:eastAsia="仿宋" w:hAnsi="仿宋" w:cs="仿宋" w:hint="eastAsia"/>
          <w:szCs w:val="24"/>
        </w:rPr>
        <w:t>登陆成功及产品配送区域界面打印）。</w:t>
      </w:r>
    </w:p>
    <w:p w14:paraId="498999E0" w14:textId="77777777" w:rsidR="00FB02E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配送区域截屏界面：</w:t>
      </w:r>
    </w:p>
    <w:p w14:paraId="3EE0F054" w14:textId="77777777" w:rsidR="00FB02E5" w:rsidRDefault="00000000">
      <w:pPr>
        <w:snapToGrid w:val="0"/>
        <w:spacing w:beforeLines="50" w:before="156" w:after="50"/>
        <w:jc w:val="left"/>
        <w:rPr>
          <w:rFonts w:ascii="仿宋" w:eastAsia="仿宋" w:hAnsi="仿宋" w:cs="仿宋" w:hint="eastAsia"/>
          <w:b/>
          <w:bCs/>
          <w:sz w:val="30"/>
          <w:szCs w:val="30"/>
        </w:rPr>
      </w:pPr>
      <w:r>
        <w:rPr>
          <w:rFonts w:hint="eastAsia"/>
          <w:noProof/>
        </w:rPr>
        <mc:AlternateContent>
          <mc:Choice Requires="wps">
            <w:drawing>
              <wp:anchor distT="0" distB="0" distL="114300" distR="114300" simplePos="0" relativeHeight="251660288" behindDoc="0" locked="0" layoutInCell="1" allowOverlap="1" wp14:anchorId="1675E2E0" wp14:editId="438D6512">
                <wp:simplePos x="0" y="0"/>
                <wp:positionH relativeFrom="margin">
                  <wp:posOffset>4724400</wp:posOffset>
                </wp:positionH>
                <wp:positionV relativeFrom="paragraph">
                  <wp:posOffset>2410460</wp:posOffset>
                </wp:positionV>
                <wp:extent cx="1123950" cy="591820"/>
                <wp:effectExtent l="19050" t="19050" r="38100" b="93980"/>
                <wp:wrapNone/>
                <wp:docPr id="854454255"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8ABB7A" w14:textId="77777777" w:rsidR="00FB02E5"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675E2E0" id="_x0000_s1027" type="#_x0000_t63" style="position:absolute;margin-left:372pt;margin-top:189.8pt;width:88.5pt;height:46.6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" adj="6300,24300" fillcolor="#4f81bd [3204]" strokecolor="#243f60 [1604]" strokeweight="2pt">
                <v:textbox>
                  <w:txbxContent>
                    <w:p w14:paraId="598ABB7A" w14:textId="77777777" w:rsidR="00FB02E5" w:rsidRDefault="00000000">
                      <w:pPr>
                        <w:jc w:val="center"/>
                      </w:pPr>
                      <w:r>
                        <w:rPr>
                          <w:rFonts w:hint="eastAsia"/>
                        </w:rPr>
                        <w:t>投标人</w:t>
                      </w:r>
                    </w:p>
                  </w:txbxContent>
                </v:textbox>
                <w10:wrap anchorx="margin"/>
              </v:shape>
            </w:pict>
          </mc:Fallback>
        </mc:AlternateContent>
      </w:r>
      <w:r>
        <w:rPr>
          <w:noProof/>
        </w:rPr>
        <w:drawing>
          <wp:inline distT="0" distB="0" distL="0" distR="0" wp14:anchorId="226B3823" wp14:editId="06554CF7">
            <wp:extent cx="5911850" cy="24117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3064" cy="2445315"/>
                    </a:xfrm>
                    <a:prstGeom prst="rect">
                      <a:avLst/>
                    </a:prstGeom>
                  </pic:spPr>
                </pic:pic>
              </a:graphicData>
            </a:graphic>
          </wp:inline>
        </w:drawing>
      </w:r>
    </w:p>
    <w:p w14:paraId="5670AB11" w14:textId="77777777" w:rsidR="00FB02E5" w:rsidRDefault="00000000">
      <w:pPr>
        <w:snapToGrid w:val="0"/>
        <w:spacing w:beforeLines="50" w:before="156" w:after="50"/>
        <w:jc w:val="left"/>
        <w:rPr>
          <w:rFonts w:ascii="仿宋" w:eastAsia="仿宋" w:hAnsi="仿宋" w:cs="仿宋" w:hint="eastAsia"/>
          <w:kern w:val="0"/>
          <w:sz w:val="28"/>
          <w:szCs w:val="28"/>
        </w:rPr>
      </w:pPr>
      <w:r>
        <w:rPr>
          <w:rFonts w:ascii="仿宋" w:eastAsia="仿宋" w:hAnsi="仿宋" w:cs="仿宋" w:hint="eastAsia"/>
          <w:kern w:val="0"/>
          <w:sz w:val="28"/>
          <w:szCs w:val="28"/>
        </w:rPr>
        <w:t>对应配送产品截屏界面：</w:t>
      </w:r>
    </w:p>
    <w:p w14:paraId="3B5FA23D" w14:textId="77777777" w:rsidR="00FB02E5" w:rsidRDefault="00000000">
      <w:pPr>
        <w:snapToGrid w:val="0"/>
        <w:spacing w:beforeLines="50" w:before="156" w:after="50"/>
        <w:jc w:val="left"/>
        <w:rPr>
          <w:rFonts w:ascii="仿宋" w:eastAsia="仿宋" w:hAnsi="仿宋" w:cs="仿宋" w:hint="eastAsia"/>
          <w:b/>
          <w:bCs/>
          <w:sz w:val="30"/>
          <w:szCs w:val="30"/>
        </w:rPr>
      </w:pPr>
      <w:r>
        <w:rPr>
          <w:rFonts w:hint="eastAsia"/>
          <w:noProof/>
        </w:rPr>
        <w:drawing>
          <wp:inline distT="0" distB="0" distL="0" distR="0" wp14:anchorId="117666B1" wp14:editId="064E484E">
            <wp:extent cx="5880100" cy="29146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0100" cy="2914650"/>
                    </a:xfrm>
                    <a:prstGeom prst="rect">
                      <a:avLst/>
                    </a:prstGeom>
                  </pic:spPr>
                </pic:pic>
              </a:graphicData>
            </a:graphic>
          </wp:inline>
        </w:drawing>
      </w:r>
    </w:p>
    <w:p w14:paraId="5EDFC9B0"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4A49425F"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778423C1"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235C9CE0"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32FAF74C"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60EDE1BE"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20FA2CA3" w14:textId="77777777" w:rsidR="00FB02E5"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附件14：</w:t>
      </w:r>
    </w:p>
    <w:p w14:paraId="388F314C" w14:textId="77777777" w:rsidR="00FB02E5"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68630068" w14:textId="77777777" w:rsidR="00FB02E5" w:rsidRDefault="00FB02E5">
      <w:pPr>
        <w:snapToGrid w:val="0"/>
        <w:spacing w:before="50"/>
        <w:jc w:val="center"/>
        <w:rPr>
          <w:rFonts w:ascii="仿宋" w:eastAsia="仿宋" w:hAnsi="仿宋" w:cs="仿宋" w:hint="eastAsia"/>
          <w:b/>
          <w:sz w:val="32"/>
          <w:szCs w:val="32"/>
        </w:rPr>
      </w:pPr>
    </w:p>
    <w:p w14:paraId="391380C8" w14:textId="77777777" w:rsidR="00FB02E5"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FB02E5" w14:paraId="0A136025"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C403AD2" w14:textId="77777777" w:rsidR="00FB02E5"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071D4CAE" w14:textId="77777777" w:rsidR="00FB02E5"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FB02E5" w14:paraId="54950225"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45C1002" w14:textId="77777777" w:rsidR="00FB02E5" w:rsidRDefault="00000000">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7ADEE8C7" w14:textId="77777777" w:rsidR="00FB02E5" w:rsidRDefault="00FB02E5">
            <w:pPr>
              <w:snapToGrid w:val="0"/>
              <w:spacing w:beforeLines="50" w:before="156"/>
              <w:rPr>
                <w:rFonts w:ascii="仿宋" w:eastAsia="仿宋" w:hAnsi="仿宋" w:cs="仿宋" w:hint="eastAsia"/>
                <w:sz w:val="24"/>
                <w:szCs w:val="24"/>
              </w:rPr>
            </w:pPr>
          </w:p>
        </w:tc>
      </w:tr>
      <w:tr w:rsidR="00FB02E5" w14:paraId="7121FA1C"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38015FD" w14:textId="77777777" w:rsidR="00FB02E5" w:rsidRDefault="00000000">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13D86EDE" w14:textId="77777777" w:rsidR="00FB02E5" w:rsidRDefault="00FB02E5">
            <w:pPr>
              <w:snapToGrid w:val="0"/>
              <w:spacing w:beforeLines="50" w:before="156"/>
              <w:ind w:left="43"/>
              <w:rPr>
                <w:rFonts w:ascii="仿宋" w:eastAsia="仿宋" w:hAnsi="仿宋" w:cs="仿宋" w:hint="eastAsia"/>
                <w:sz w:val="24"/>
                <w:szCs w:val="24"/>
              </w:rPr>
            </w:pPr>
          </w:p>
        </w:tc>
      </w:tr>
      <w:tr w:rsidR="00FB02E5" w14:paraId="61F7C268"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F84FE9B" w14:textId="77777777" w:rsidR="00FB02E5" w:rsidRDefault="00FB02E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6C2852A7" w14:textId="77777777" w:rsidR="00FB02E5" w:rsidRDefault="00FB02E5">
            <w:pPr>
              <w:snapToGrid w:val="0"/>
              <w:spacing w:beforeLines="50" w:before="156"/>
              <w:ind w:left="43"/>
              <w:rPr>
                <w:rFonts w:ascii="仿宋" w:eastAsia="仿宋" w:hAnsi="仿宋" w:cs="仿宋" w:hint="eastAsia"/>
                <w:sz w:val="24"/>
                <w:szCs w:val="24"/>
              </w:rPr>
            </w:pPr>
          </w:p>
        </w:tc>
      </w:tr>
      <w:tr w:rsidR="00FB02E5" w14:paraId="5703E4C0"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8EA05CA" w14:textId="77777777" w:rsidR="00FB02E5" w:rsidRDefault="00FB02E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44ED19CF" w14:textId="77777777" w:rsidR="00FB02E5" w:rsidRDefault="00FB02E5">
            <w:pPr>
              <w:snapToGrid w:val="0"/>
              <w:spacing w:beforeLines="50" w:before="156"/>
              <w:ind w:left="43"/>
              <w:rPr>
                <w:rFonts w:ascii="仿宋" w:eastAsia="仿宋" w:hAnsi="仿宋" w:cs="仿宋" w:hint="eastAsia"/>
                <w:sz w:val="24"/>
                <w:szCs w:val="24"/>
              </w:rPr>
            </w:pPr>
          </w:p>
        </w:tc>
      </w:tr>
      <w:tr w:rsidR="00FB02E5" w14:paraId="1B56E66F"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B6B8FB0" w14:textId="77777777" w:rsidR="00FB02E5" w:rsidRDefault="00FB02E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78742907" w14:textId="77777777" w:rsidR="00FB02E5" w:rsidRDefault="00FB02E5">
            <w:pPr>
              <w:snapToGrid w:val="0"/>
              <w:spacing w:beforeLines="50" w:before="156"/>
              <w:rPr>
                <w:rFonts w:ascii="仿宋" w:eastAsia="仿宋" w:hAnsi="仿宋" w:cs="仿宋" w:hint="eastAsia"/>
                <w:sz w:val="24"/>
                <w:szCs w:val="24"/>
              </w:rPr>
            </w:pPr>
          </w:p>
        </w:tc>
      </w:tr>
      <w:tr w:rsidR="00FB02E5" w14:paraId="0E26DDDE"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FD2F196" w14:textId="77777777" w:rsidR="00FB02E5" w:rsidRDefault="00FB02E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A8AE95A" w14:textId="77777777" w:rsidR="00FB02E5" w:rsidRDefault="00FB02E5">
            <w:pPr>
              <w:snapToGrid w:val="0"/>
              <w:spacing w:beforeLines="50" w:before="156"/>
              <w:rPr>
                <w:rFonts w:ascii="仿宋" w:eastAsia="仿宋" w:hAnsi="仿宋" w:cs="仿宋" w:hint="eastAsia"/>
                <w:sz w:val="24"/>
                <w:szCs w:val="24"/>
              </w:rPr>
            </w:pPr>
          </w:p>
        </w:tc>
      </w:tr>
      <w:tr w:rsidR="00FB02E5" w14:paraId="35521CFB"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41A3BA9" w14:textId="77777777" w:rsidR="00FB02E5" w:rsidRDefault="00FB02E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7D6F63BC" w14:textId="77777777" w:rsidR="00FB02E5" w:rsidRDefault="00FB02E5">
            <w:pPr>
              <w:snapToGrid w:val="0"/>
              <w:spacing w:beforeLines="50" w:before="156"/>
              <w:rPr>
                <w:rFonts w:ascii="仿宋" w:eastAsia="仿宋" w:hAnsi="仿宋" w:cs="仿宋" w:hint="eastAsia"/>
                <w:sz w:val="24"/>
                <w:szCs w:val="24"/>
              </w:rPr>
            </w:pPr>
          </w:p>
        </w:tc>
      </w:tr>
      <w:tr w:rsidR="00FB02E5" w14:paraId="3014AB7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A2EA26D" w14:textId="77777777" w:rsidR="00FB02E5" w:rsidRDefault="00FB02E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5A19EFE3" w14:textId="77777777" w:rsidR="00FB02E5" w:rsidRDefault="00FB02E5">
            <w:pPr>
              <w:snapToGrid w:val="0"/>
              <w:spacing w:beforeLines="50" w:before="156"/>
              <w:rPr>
                <w:rFonts w:ascii="仿宋" w:eastAsia="仿宋" w:hAnsi="仿宋" w:cs="仿宋" w:hint="eastAsia"/>
                <w:sz w:val="24"/>
                <w:szCs w:val="24"/>
              </w:rPr>
            </w:pPr>
          </w:p>
        </w:tc>
      </w:tr>
      <w:tr w:rsidR="00FB02E5" w14:paraId="3B23324F"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4029919" w14:textId="77777777" w:rsidR="00FB02E5" w:rsidRDefault="00FB02E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2B815A6" w14:textId="77777777" w:rsidR="00FB02E5" w:rsidRDefault="00FB02E5">
            <w:pPr>
              <w:snapToGrid w:val="0"/>
              <w:spacing w:beforeLines="50" w:before="156"/>
              <w:rPr>
                <w:rFonts w:ascii="仿宋" w:eastAsia="仿宋" w:hAnsi="仿宋" w:cs="仿宋" w:hint="eastAsia"/>
                <w:sz w:val="24"/>
                <w:szCs w:val="24"/>
              </w:rPr>
            </w:pPr>
          </w:p>
        </w:tc>
      </w:tr>
    </w:tbl>
    <w:p w14:paraId="504DD298" w14:textId="77777777" w:rsidR="00FB02E5"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5494FF83" w14:textId="77777777" w:rsidR="00FB02E5" w:rsidRDefault="00FB02E5">
      <w:pPr>
        <w:snapToGrid w:val="0"/>
        <w:spacing w:beforeLines="50" w:before="156"/>
        <w:rPr>
          <w:rFonts w:ascii="仿宋" w:eastAsia="仿宋" w:hAnsi="仿宋" w:cs="仿宋" w:hint="eastAsia"/>
          <w:sz w:val="24"/>
          <w:szCs w:val="24"/>
        </w:rPr>
      </w:pPr>
    </w:p>
    <w:p w14:paraId="731B2CD0" w14:textId="77777777" w:rsidR="00FB02E5" w:rsidRDefault="00FB02E5">
      <w:pPr>
        <w:snapToGrid w:val="0"/>
        <w:spacing w:beforeLines="50" w:before="156"/>
        <w:rPr>
          <w:rFonts w:ascii="仿宋" w:eastAsia="仿宋" w:hAnsi="仿宋" w:cs="仿宋" w:hint="eastAsia"/>
          <w:sz w:val="24"/>
          <w:szCs w:val="24"/>
        </w:rPr>
      </w:pPr>
    </w:p>
    <w:p w14:paraId="74931ACD" w14:textId="77777777" w:rsidR="00FB02E5" w:rsidRDefault="00FB02E5">
      <w:pPr>
        <w:pStyle w:val="a5"/>
        <w:snapToGrid w:val="0"/>
        <w:rPr>
          <w:rFonts w:ascii="仿宋" w:eastAsia="仿宋" w:hAnsi="仿宋" w:cs="仿宋" w:hint="eastAsia"/>
          <w:sz w:val="24"/>
          <w:szCs w:val="24"/>
        </w:rPr>
      </w:pPr>
    </w:p>
    <w:p w14:paraId="4A781266" w14:textId="77777777" w:rsidR="00FB02E5" w:rsidRDefault="00FB02E5">
      <w:pPr>
        <w:pStyle w:val="a5"/>
        <w:snapToGrid w:val="0"/>
        <w:rPr>
          <w:rFonts w:ascii="仿宋" w:eastAsia="仿宋" w:hAnsi="仿宋" w:cs="仿宋" w:hint="eastAsia"/>
          <w:sz w:val="24"/>
          <w:szCs w:val="24"/>
        </w:rPr>
      </w:pPr>
    </w:p>
    <w:p w14:paraId="7B66AA7E" w14:textId="77777777" w:rsidR="00FB02E5" w:rsidRDefault="00FB02E5">
      <w:pPr>
        <w:pStyle w:val="a5"/>
        <w:snapToGrid w:val="0"/>
        <w:rPr>
          <w:rFonts w:ascii="仿宋" w:eastAsia="仿宋" w:hAnsi="仿宋" w:cs="仿宋" w:hint="eastAsia"/>
          <w:sz w:val="24"/>
          <w:szCs w:val="24"/>
        </w:rPr>
      </w:pPr>
    </w:p>
    <w:p w14:paraId="2CA7A301" w14:textId="77777777" w:rsidR="00FB02E5"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36252153" w14:textId="77777777" w:rsidR="00FB02E5"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497C3D53" w14:textId="77777777" w:rsidR="00FB02E5" w:rsidRDefault="00FB02E5">
      <w:pPr>
        <w:snapToGrid w:val="0"/>
        <w:spacing w:before="50" w:afterLines="50" w:after="156"/>
        <w:jc w:val="left"/>
        <w:rPr>
          <w:rFonts w:ascii="仿宋" w:eastAsia="仿宋" w:hAnsi="仿宋" w:cs="仿宋" w:hint="eastAsia"/>
          <w:sz w:val="28"/>
          <w:szCs w:val="28"/>
        </w:rPr>
      </w:pPr>
    </w:p>
    <w:p w14:paraId="3E4980A1" w14:textId="77777777" w:rsidR="00FB02E5" w:rsidRDefault="00FB02E5">
      <w:pPr>
        <w:pStyle w:val="af8"/>
        <w:spacing w:afterLines="0" w:line="440" w:lineRule="exact"/>
        <w:ind w:firstLineChars="0" w:firstLine="0"/>
        <w:rPr>
          <w:rFonts w:ascii="仿宋" w:eastAsia="仿宋" w:hAnsi="仿宋" w:cs="仿宋" w:hint="eastAsia"/>
          <w:sz w:val="28"/>
          <w:szCs w:val="28"/>
        </w:rPr>
      </w:pPr>
    </w:p>
    <w:p w14:paraId="24D87469" w14:textId="77777777" w:rsidR="00FB02E5" w:rsidRDefault="00FB02E5">
      <w:pPr>
        <w:pStyle w:val="af8"/>
        <w:spacing w:afterLines="0" w:line="440" w:lineRule="exact"/>
        <w:ind w:firstLineChars="0" w:firstLine="0"/>
        <w:rPr>
          <w:rFonts w:ascii="仿宋" w:eastAsia="仿宋" w:hAnsi="仿宋" w:cs="仿宋" w:hint="eastAsia"/>
          <w:b/>
          <w:bCs/>
          <w:sz w:val="28"/>
          <w:szCs w:val="28"/>
        </w:rPr>
      </w:pPr>
    </w:p>
    <w:p w14:paraId="1EF6A468" w14:textId="77777777" w:rsidR="00FB02E5"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附件15：</w:t>
      </w:r>
    </w:p>
    <w:p w14:paraId="770DEF76" w14:textId="77777777" w:rsidR="00FB02E5" w:rsidRDefault="00FB02E5">
      <w:pPr>
        <w:pStyle w:val="af8"/>
        <w:spacing w:afterLines="0"/>
        <w:ind w:firstLineChars="0" w:firstLine="0"/>
        <w:rPr>
          <w:rFonts w:ascii="仿宋" w:eastAsia="仿宋" w:hAnsi="仿宋" w:cs="仿宋" w:hint="eastAsia"/>
          <w:szCs w:val="24"/>
        </w:rPr>
      </w:pPr>
    </w:p>
    <w:p w14:paraId="6CA87F38" w14:textId="77777777" w:rsidR="00FB02E5" w:rsidRDefault="00000000">
      <w:pPr>
        <w:jc w:val="center"/>
        <w:rPr>
          <w:rFonts w:ascii="宋体" w:hAnsi="宋体" w:hint="eastAsia"/>
          <w:b/>
          <w:sz w:val="36"/>
          <w:szCs w:val="36"/>
        </w:rPr>
      </w:pPr>
      <w:r>
        <w:rPr>
          <w:rFonts w:ascii="宋体" w:hAnsi="宋体"/>
          <w:b/>
          <w:sz w:val="36"/>
          <w:szCs w:val="36"/>
        </w:rPr>
        <w:t>ISO15189认可实验室应用证明</w:t>
      </w:r>
    </w:p>
    <w:p w14:paraId="17258334" w14:textId="77777777" w:rsidR="00FB02E5" w:rsidRDefault="00FB02E5">
      <w:pPr>
        <w:ind w:firstLine="370"/>
        <w:rPr>
          <w:rFonts w:ascii="宋体" w:hAnsi="宋体" w:hint="eastAsia"/>
          <w:sz w:val="28"/>
          <w:szCs w:val="28"/>
        </w:rPr>
      </w:pPr>
    </w:p>
    <w:p w14:paraId="15271F1C" w14:textId="77777777" w:rsidR="00FB02E5"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本单位已于</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年通过I</w:t>
      </w:r>
      <w:r>
        <w:rPr>
          <w:rFonts w:ascii="仿宋" w:eastAsia="仿宋" w:hAnsi="仿宋"/>
          <w:sz w:val="24"/>
          <w:szCs w:val="24"/>
        </w:rPr>
        <w:t>SO15189</w:t>
      </w:r>
      <w:r>
        <w:rPr>
          <w:rFonts w:ascii="仿宋" w:eastAsia="仿宋" w:hAnsi="仿宋" w:hint="eastAsia"/>
          <w:sz w:val="24"/>
          <w:szCs w:val="24"/>
        </w:rPr>
        <w:t>实验室认可，且该证书处于有效期内（附上证书复印件），现有以下试剂在我单位相关检验科室使用，具体检测试剂：</w:t>
      </w:r>
    </w:p>
    <w:tbl>
      <w:tblPr>
        <w:tblStyle w:val="af2"/>
        <w:tblW w:w="5000" w:type="pct"/>
        <w:jc w:val="center"/>
        <w:tblLook w:val="04A0" w:firstRow="1" w:lastRow="0" w:firstColumn="1" w:lastColumn="0" w:noHBand="0" w:noVBand="1"/>
      </w:tblPr>
      <w:tblGrid>
        <w:gridCol w:w="705"/>
        <w:gridCol w:w="3885"/>
        <w:gridCol w:w="1051"/>
        <w:gridCol w:w="3534"/>
      </w:tblGrid>
      <w:tr w:rsidR="00FB02E5" w14:paraId="4E0DBEF1" w14:textId="77777777">
        <w:trPr>
          <w:jc w:val="center"/>
        </w:trPr>
        <w:tc>
          <w:tcPr>
            <w:tcW w:w="384" w:type="pct"/>
          </w:tcPr>
          <w:p w14:paraId="18E13803" w14:textId="77777777" w:rsidR="00FB02E5"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序号</w:t>
            </w:r>
          </w:p>
        </w:tc>
        <w:tc>
          <w:tcPr>
            <w:tcW w:w="2117" w:type="pct"/>
          </w:tcPr>
          <w:p w14:paraId="132E7F78" w14:textId="77777777" w:rsidR="00FB02E5"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检测试剂名称</w:t>
            </w:r>
          </w:p>
        </w:tc>
        <w:tc>
          <w:tcPr>
            <w:tcW w:w="573" w:type="pct"/>
          </w:tcPr>
          <w:p w14:paraId="79DCD0CB" w14:textId="77777777" w:rsidR="00FB02E5"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品牌</w:t>
            </w:r>
          </w:p>
        </w:tc>
        <w:tc>
          <w:tcPr>
            <w:tcW w:w="1926" w:type="pct"/>
          </w:tcPr>
          <w:p w14:paraId="2742F069" w14:textId="77777777" w:rsidR="00FB02E5"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生产企业</w:t>
            </w:r>
          </w:p>
        </w:tc>
      </w:tr>
      <w:tr w:rsidR="00FB02E5" w14:paraId="3764A544" w14:textId="77777777">
        <w:trPr>
          <w:jc w:val="center"/>
        </w:trPr>
        <w:tc>
          <w:tcPr>
            <w:tcW w:w="384" w:type="pct"/>
          </w:tcPr>
          <w:p w14:paraId="0062F261"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6EF92A02"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67CD8676"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52AC4F22" w14:textId="77777777" w:rsidR="00FB02E5" w:rsidRDefault="00FB02E5">
            <w:pPr>
              <w:spacing w:line="360" w:lineRule="auto"/>
              <w:ind w:firstLine="317"/>
              <w:jc w:val="center"/>
              <w:rPr>
                <w:rFonts w:ascii="仿宋" w:eastAsia="仿宋" w:hAnsi="仿宋" w:hint="eastAsia"/>
                <w:sz w:val="24"/>
                <w:szCs w:val="24"/>
              </w:rPr>
            </w:pPr>
          </w:p>
        </w:tc>
      </w:tr>
      <w:tr w:rsidR="00FB02E5" w14:paraId="0F8D2248" w14:textId="77777777">
        <w:trPr>
          <w:jc w:val="center"/>
        </w:trPr>
        <w:tc>
          <w:tcPr>
            <w:tcW w:w="384" w:type="pct"/>
          </w:tcPr>
          <w:p w14:paraId="2B24FA58"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44A4D73D"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02E20DC4"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3536BA12" w14:textId="77777777" w:rsidR="00FB02E5" w:rsidRDefault="00FB02E5">
            <w:pPr>
              <w:spacing w:line="360" w:lineRule="auto"/>
              <w:ind w:firstLine="317"/>
              <w:jc w:val="center"/>
              <w:rPr>
                <w:rFonts w:ascii="仿宋" w:eastAsia="仿宋" w:hAnsi="仿宋" w:hint="eastAsia"/>
                <w:sz w:val="24"/>
                <w:szCs w:val="24"/>
              </w:rPr>
            </w:pPr>
          </w:p>
        </w:tc>
      </w:tr>
      <w:tr w:rsidR="00FB02E5" w14:paraId="53E62E39" w14:textId="77777777">
        <w:trPr>
          <w:jc w:val="center"/>
        </w:trPr>
        <w:tc>
          <w:tcPr>
            <w:tcW w:w="384" w:type="pct"/>
          </w:tcPr>
          <w:p w14:paraId="3468D130"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342DFEA5"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638EE278"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7B931053" w14:textId="77777777" w:rsidR="00FB02E5" w:rsidRDefault="00FB02E5">
            <w:pPr>
              <w:spacing w:line="360" w:lineRule="auto"/>
              <w:ind w:firstLine="317"/>
              <w:jc w:val="center"/>
              <w:rPr>
                <w:rFonts w:ascii="仿宋" w:eastAsia="仿宋" w:hAnsi="仿宋" w:hint="eastAsia"/>
                <w:sz w:val="24"/>
                <w:szCs w:val="24"/>
              </w:rPr>
            </w:pPr>
          </w:p>
        </w:tc>
      </w:tr>
      <w:tr w:rsidR="00FB02E5" w14:paraId="0F97F56A" w14:textId="77777777">
        <w:trPr>
          <w:jc w:val="center"/>
        </w:trPr>
        <w:tc>
          <w:tcPr>
            <w:tcW w:w="384" w:type="pct"/>
          </w:tcPr>
          <w:p w14:paraId="4088141A"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3F7809A7"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7B172E32"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43542EE6" w14:textId="77777777" w:rsidR="00FB02E5" w:rsidRDefault="00FB02E5">
            <w:pPr>
              <w:spacing w:line="360" w:lineRule="auto"/>
              <w:ind w:firstLine="317"/>
              <w:jc w:val="center"/>
              <w:rPr>
                <w:rFonts w:ascii="仿宋" w:eastAsia="仿宋" w:hAnsi="仿宋" w:hint="eastAsia"/>
                <w:sz w:val="24"/>
                <w:szCs w:val="24"/>
              </w:rPr>
            </w:pPr>
          </w:p>
        </w:tc>
      </w:tr>
      <w:tr w:rsidR="00FB02E5" w14:paraId="3E503FF7" w14:textId="77777777">
        <w:trPr>
          <w:jc w:val="center"/>
        </w:trPr>
        <w:tc>
          <w:tcPr>
            <w:tcW w:w="384" w:type="pct"/>
          </w:tcPr>
          <w:p w14:paraId="53AE9E67"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6CFFA66A"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26A017E9"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66C21298" w14:textId="77777777" w:rsidR="00FB02E5" w:rsidRDefault="00FB02E5">
            <w:pPr>
              <w:spacing w:line="360" w:lineRule="auto"/>
              <w:ind w:firstLine="317"/>
              <w:jc w:val="center"/>
              <w:rPr>
                <w:rFonts w:ascii="仿宋" w:eastAsia="仿宋" w:hAnsi="仿宋" w:hint="eastAsia"/>
                <w:sz w:val="24"/>
                <w:szCs w:val="24"/>
              </w:rPr>
            </w:pPr>
          </w:p>
        </w:tc>
      </w:tr>
      <w:tr w:rsidR="00FB02E5" w14:paraId="67D7C0F0" w14:textId="77777777">
        <w:trPr>
          <w:jc w:val="center"/>
        </w:trPr>
        <w:tc>
          <w:tcPr>
            <w:tcW w:w="384" w:type="pct"/>
          </w:tcPr>
          <w:p w14:paraId="27B2AC0A"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0C7ED626"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78EA3376"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4BC536E5" w14:textId="77777777" w:rsidR="00FB02E5" w:rsidRDefault="00FB02E5">
            <w:pPr>
              <w:spacing w:line="360" w:lineRule="auto"/>
              <w:ind w:firstLine="317"/>
              <w:jc w:val="center"/>
              <w:rPr>
                <w:rFonts w:ascii="仿宋" w:eastAsia="仿宋" w:hAnsi="仿宋" w:hint="eastAsia"/>
                <w:sz w:val="24"/>
                <w:szCs w:val="24"/>
              </w:rPr>
            </w:pPr>
          </w:p>
        </w:tc>
      </w:tr>
      <w:tr w:rsidR="00FB02E5" w14:paraId="180EB785" w14:textId="77777777">
        <w:trPr>
          <w:jc w:val="center"/>
        </w:trPr>
        <w:tc>
          <w:tcPr>
            <w:tcW w:w="384" w:type="pct"/>
          </w:tcPr>
          <w:p w14:paraId="5B11978B"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4CEF9FF7"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1FD892DC"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5286CA60" w14:textId="77777777" w:rsidR="00FB02E5" w:rsidRDefault="00FB02E5">
            <w:pPr>
              <w:spacing w:line="360" w:lineRule="auto"/>
              <w:ind w:firstLine="317"/>
              <w:jc w:val="center"/>
              <w:rPr>
                <w:rFonts w:ascii="仿宋" w:eastAsia="仿宋" w:hAnsi="仿宋" w:hint="eastAsia"/>
                <w:sz w:val="24"/>
                <w:szCs w:val="24"/>
              </w:rPr>
            </w:pPr>
          </w:p>
        </w:tc>
      </w:tr>
      <w:tr w:rsidR="00FB02E5" w14:paraId="530DCA74" w14:textId="77777777">
        <w:trPr>
          <w:jc w:val="center"/>
        </w:trPr>
        <w:tc>
          <w:tcPr>
            <w:tcW w:w="384" w:type="pct"/>
          </w:tcPr>
          <w:p w14:paraId="07A31959"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17102F5F"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62F6004A"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1275FA3E" w14:textId="77777777" w:rsidR="00FB02E5" w:rsidRDefault="00FB02E5">
            <w:pPr>
              <w:spacing w:line="360" w:lineRule="auto"/>
              <w:ind w:firstLine="317"/>
              <w:jc w:val="center"/>
              <w:rPr>
                <w:rFonts w:ascii="仿宋" w:eastAsia="仿宋" w:hAnsi="仿宋" w:hint="eastAsia"/>
                <w:sz w:val="24"/>
                <w:szCs w:val="24"/>
              </w:rPr>
            </w:pPr>
          </w:p>
        </w:tc>
      </w:tr>
      <w:tr w:rsidR="00FB02E5" w14:paraId="58562DED" w14:textId="77777777">
        <w:trPr>
          <w:jc w:val="center"/>
        </w:trPr>
        <w:tc>
          <w:tcPr>
            <w:tcW w:w="384" w:type="pct"/>
          </w:tcPr>
          <w:p w14:paraId="531CAB3E"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0DE240F8"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3BE31C99"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12CCDD65" w14:textId="77777777" w:rsidR="00FB02E5" w:rsidRDefault="00FB02E5">
            <w:pPr>
              <w:spacing w:line="360" w:lineRule="auto"/>
              <w:ind w:firstLine="317"/>
              <w:jc w:val="center"/>
              <w:rPr>
                <w:rFonts w:ascii="仿宋" w:eastAsia="仿宋" w:hAnsi="仿宋" w:hint="eastAsia"/>
                <w:sz w:val="24"/>
                <w:szCs w:val="24"/>
              </w:rPr>
            </w:pPr>
          </w:p>
        </w:tc>
      </w:tr>
      <w:tr w:rsidR="00FB02E5" w14:paraId="1172B42B" w14:textId="77777777">
        <w:trPr>
          <w:jc w:val="center"/>
        </w:trPr>
        <w:tc>
          <w:tcPr>
            <w:tcW w:w="384" w:type="pct"/>
          </w:tcPr>
          <w:p w14:paraId="7D2CCCD0"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3ABA4119"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1660278A"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01D9893E" w14:textId="77777777" w:rsidR="00FB02E5" w:rsidRDefault="00FB02E5">
            <w:pPr>
              <w:spacing w:line="360" w:lineRule="auto"/>
              <w:ind w:firstLine="317"/>
              <w:jc w:val="center"/>
              <w:rPr>
                <w:rFonts w:ascii="仿宋" w:eastAsia="仿宋" w:hAnsi="仿宋" w:hint="eastAsia"/>
                <w:sz w:val="24"/>
                <w:szCs w:val="24"/>
              </w:rPr>
            </w:pPr>
          </w:p>
        </w:tc>
      </w:tr>
      <w:tr w:rsidR="00FB02E5" w14:paraId="27CA9E6F" w14:textId="77777777">
        <w:trPr>
          <w:jc w:val="center"/>
        </w:trPr>
        <w:tc>
          <w:tcPr>
            <w:tcW w:w="384" w:type="pct"/>
          </w:tcPr>
          <w:p w14:paraId="78768247"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7570D886"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052F7AE7"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098AAAE4" w14:textId="77777777" w:rsidR="00FB02E5" w:rsidRDefault="00FB02E5">
            <w:pPr>
              <w:spacing w:line="360" w:lineRule="auto"/>
              <w:ind w:firstLine="317"/>
              <w:jc w:val="center"/>
              <w:rPr>
                <w:rFonts w:ascii="仿宋" w:eastAsia="仿宋" w:hAnsi="仿宋" w:hint="eastAsia"/>
                <w:sz w:val="24"/>
                <w:szCs w:val="24"/>
              </w:rPr>
            </w:pPr>
          </w:p>
        </w:tc>
      </w:tr>
      <w:tr w:rsidR="00FB02E5" w14:paraId="32B31C8E" w14:textId="77777777">
        <w:trPr>
          <w:jc w:val="center"/>
        </w:trPr>
        <w:tc>
          <w:tcPr>
            <w:tcW w:w="384" w:type="pct"/>
          </w:tcPr>
          <w:p w14:paraId="232CC53E" w14:textId="77777777" w:rsidR="00FB02E5" w:rsidRDefault="00FB02E5">
            <w:pPr>
              <w:spacing w:line="360" w:lineRule="auto"/>
              <w:ind w:firstLine="317"/>
              <w:jc w:val="center"/>
              <w:rPr>
                <w:rFonts w:ascii="仿宋" w:eastAsia="仿宋" w:hAnsi="仿宋" w:hint="eastAsia"/>
                <w:sz w:val="24"/>
                <w:szCs w:val="24"/>
              </w:rPr>
            </w:pPr>
          </w:p>
        </w:tc>
        <w:tc>
          <w:tcPr>
            <w:tcW w:w="2117" w:type="pct"/>
          </w:tcPr>
          <w:p w14:paraId="0797A8DA" w14:textId="77777777" w:rsidR="00FB02E5" w:rsidRDefault="00FB02E5">
            <w:pPr>
              <w:spacing w:line="360" w:lineRule="auto"/>
              <w:ind w:firstLine="317"/>
              <w:jc w:val="center"/>
              <w:rPr>
                <w:rFonts w:ascii="仿宋" w:eastAsia="仿宋" w:hAnsi="仿宋" w:hint="eastAsia"/>
                <w:sz w:val="24"/>
                <w:szCs w:val="24"/>
              </w:rPr>
            </w:pPr>
          </w:p>
        </w:tc>
        <w:tc>
          <w:tcPr>
            <w:tcW w:w="573" w:type="pct"/>
          </w:tcPr>
          <w:p w14:paraId="6035780E" w14:textId="77777777" w:rsidR="00FB02E5" w:rsidRDefault="00FB02E5">
            <w:pPr>
              <w:spacing w:line="360" w:lineRule="auto"/>
              <w:ind w:firstLine="317"/>
              <w:jc w:val="center"/>
              <w:rPr>
                <w:rFonts w:ascii="仿宋" w:eastAsia="仿宋" w:hAnsi="仿宋" w:hint="eastAsia"/>
                <w:sz w:val="24"/>
                <w:szCs w:val="24"/>
              </w:rPr>
            </w:pPr>
          </w:p>
        </w:tc>
        <w:tc>
          <w:tcPr>
            <w:tcW w:w="1926" w:type="pct"/>
          </w:tcPr>
          <w:p w14:paraId="7E4B8826" w14:textId="77777777" w:rsidR="00FB02E5" w:rsidRDefault="00FB02E5">
            <w:pPr>
              <w:spacing w:line="360" w:lineRule="auto"/>
              <w:ind w:firstLine="317"/>
              <w:jc w:val="center"/>
              <w:rPr>
                <w:rFonts w:ascii="仿宋" w:eastAsia="仿宋" w:hAnsi="仿宋" w:hint="eastAsia"/>
                <w:sz w:val="24"/>
                <w:szCs w:val="24"/>
              </w:rPr>
            </w:pPr>
          </w:p>
        </w:tc>
      </w:tr>
    </w:tbl>
    <w:p w14:paraId="1C5B4C14" w14:textId="77777777" w:rsidR="00FB02E5" w:rsidRDefault="00FB02E5">
      <w:pPr>
        <w:spacing w:line="360" w:lineRule="auto"/>
        <w:rPr>
          <w:rFonts w:ascii="仿宋" w:eastAsia="仿宋" w:hAnsi="仿宋" w:hint="eastAsia"/>
          <w:sz w:val="24"/>
          <w:szCs w:val="24"/>
        </w:rPr>
      </w:pPr>
    </w:p>
    <w:p w14:paraId="75826298" w14:textId="77777777" w:rsidR="00FB02E5" w:rsidRDefault="00000000">
      <w:pPr>
        <w:spacing w:line="360" w:lineRule="auto"/>
        <w:rPr>
          <w:rFonts w:ascii="仿宋" w:eastAsia="仿宋" w:hAnsi="仿宋" w:hint="eastAsia"/>
          <w:sz w:val="24"/>
          <w:szCs w:val="24"/>
        </w:rPr>
      </w:pPr>
      <w:r>
        <w:rPr>
          <w:rFonts w:ascii="仿宋" w:eastAsia="仿宋" w:hAnsi="仿宋" w:hint="eastAsia"/>
          <w:sz w:val="24"/>
          <w:szCs w:val="24"/>
        </w:rPr>
        <w:t>特此证明！</w:t>
      </w:r>
    </w:p>
    <w:p w14:paraId="260D5E6D" w14:textId="77777777" w:rsidR="00FB02E5" w:rsidRDefault="00FB02E5">
      <w:pPr>
        <w:spacing w:line="360" w:lineRule="auto"/>
        <w:rPr>
          <w:rFonts w:ascii="仿宋" w:eastAsia="仿宋" w:hAnsi="仿宋" w:hint="eastAsia"/>
          <w:sz w:val="24"/>
          <w:szCs w:val="24"/>
        </w:rPr>
      </w:pPr>
    </w:p>
    <w:p w14:paraId="69EC4327" w14:textId="77777777" w:rsidR="00FB02E5" w:rsidRDefault="00FB02E5">
      <w:pPr>
        <w:spacing w:line="360" w:lineRule="auto"/>
        <w:rPr>
          <w:rFonts w:ascii="仿宋" w:eastAsia="仿宋" w:hAnsi="仿宋" w:hint="eastAsia"/>
          <w:sz w:val="24"/>
          <w:szCs w:val="24"/>
        </w:rPr>
      </w:pPr>
    </w:p>
    <w:p w14:paraId="27D91AEB" w14:textId="77777777" w:rsidR="00FB02E5" w:rsidRDefault="00000000">
      <w:pPr>
        <w:spacing w:line="360" w:lineRule="auto"/>
        <w:ind w:right="960"/>
        <w:jc w:val="right"/>
        <w:rPr>
          <w:rFonts w:ascii="仿宋" w:eastAsia="仿宋" w:hAnsi="仿宋" w:hint="eastAsia"/>
          <w:sz w:val="24"/>
          <w:szCs w:val="24"/>
        </w:rPr>
      </w:pPr>
      <w:r>
        <w:rPr>
          <w:rFonts w:ascii="仿宋" w:eastAsia="仿宋" w:hAnsi="仿宋" w:hint="eastAsia"/>
          <w:sz w:val="24"/>
          <w:szCs w:val="24"/>
        </w:rPr>
        <w:t>×××医疗机构（盖章）</w:t>
      </w:r>
    </w:p>
    <w:p w14:paraId="4EEA647D" w14:textId="77777777" w:rsidR="00FB02E5" w:rsidRDefault="00000000">
      <w:pPr>
        <w:jc w:val="right"/>
        <w:rPr>
          <w:rFonts w:ascii="宋体" w:hAnsi="宋体" w:hint="eastAsia"/>
          <w:b/>
          <w:sz w:val="36"/>
          <w:szCs w:val="44"/>
          <w:highlight w:val="yellow"/>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p w14:paraId="111DF551"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4558D91A" w14:textId="77777777" w:rsidR="00FB02E5" w:rsidRDefault="00FB02E5">
      <w:pPr>
        <w:pStyle w:val="af8"/>
        <w:spacing w:afterLines="0" w:line="440" w:lineRule="exact"/>
        <w:ind w:firstLineChars="0" w:firstLine="0"/>
        <w:rPr>
          <w:rFonts w:ascii="仿宋" w:eastAsia="仿宋" w:hAnsi="仿宋" w:cs="仿宋" w:hint="eastAsia"/>
          <w:b/>
          <w:bCs/>
          <w:sz w:val="30"/>
          <w:szCs w:val="30"/>
        </w:rPr>
      </w:pPr>
    </w:p>
    <w:p w14:paraId="7C8D8884" w14:textId="77777777" w:rsidR="00FB02E5"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5CBB3A7E" w14:textId="77777777" w:rsidR="00FB02E5"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15BFEE6F" w14:textId="77777777" w:rsidR="00FB02E5" w:rsidRDefault="00FB02E5">
      <w:pPr>
        <w:snapToGrid w:val="0"/>
        <w:spacing w:before="50" w:after="50"/>
        <w:rPr>
          <w:rFonts w:ascii="仿宋" w:eastAsia="仿宋" w:hAnsi="仿宋" w:cs="仿宋" w:hint="eastAsia"/>
          <w:b/>
          <w:bCs/>
          <w:sz w:val="30"/>
          <w:szCs w:val="30"/>
        </w:rPr>
      </w:pPr>
    </w:p>
    <w:p w14:paraId="7F2AD90F" w14:textId="77777777" w:rsidR="00FB02E5" w:rsidRDefault="00000000">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附件16（如有）：</w:t>
      </w:r>
    </w:p>
    <w:p w14:paraId="29D61241" w14:textId="77777777" w:rsidR="00FB02E5" w:rsidRDefault="00000000">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1487208E" w14:textId="77777777" w:rsidR="00FB02E5" w:rsidRDefault="00FB02E5">
      <w:pPr>
        <w:pStyle w:val="a5"/>
        <w:snapToGrid w:val="0"/>
        <w:rPr>
          <w:rFonts w:ascii="仿宋" w:eastAsia="仿宋" w:hAnsi="仿宋" w:cs="仿宋" w:hint="eastAsia"/>
          <w:sz w:val="24"/>
          <w:szCs w:val="24"/>
        </w:rPr>
      </w:pPr>
    </w:p>
    <w:p w14:paraId="1EF8B25E" w14:textId="77777777" w:rsidR="00FB02E5"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FB02E5" w14:paraId="6439E8CD"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5DF7E44" w14:textId="77777777" w:rsidR="00FB02E5" w:rsidRDefault="00000000">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29FBC06F" w14:textId="77777777" w:rsidR="00FB02E5" w:rsidRDefault="00000000">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3A1231F9" w14:textId="77777777" w:rsidR="00FB02E5" w:rsidRDefault="00000000">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6713FA84" w14:textId="77777777" w:rsidR="00FB02E5" w:rsidRDefault="00000000">
            <w:pPr>
              <w:jc w:val="center"/>
              <w:rPr>
                <w:rFonts w:ascii="仿宋" w:eastAsia="仿宋" w:hAnsi="仿宋" w:cs="仿宋" w:hint="eastAsia"/>
                <w:sz w:val="24"/>
                <w:szCs w:val="24"/>
              </w:rPr>
            </w:pPr>
            <w:r>
              <w:rPr>
                <w:rFonts w:ascii="仿宋" w:eastAsia="仿宋" w:hAnsi="仿宋" w:cs="仿宋" w:hint="eastAsia"/>
                <w:sz w:val="24"/>
                <w:szCs w:val="24"/>
              </w:rPr>
              <w:t>合同</w:t>
            </w:r>
          </w:p>
          <w:p w14:paraId="047E8AB9" w14:textId="77777777" w:rsidR="00FB02E5" w:rsidRDefault="00000000">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059C9CD9" w14:textId="77777777" w:rsidR="00FB02E5" w:rsidRDefault="00000000">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FB02E5" w14:paraId="68E28D3A"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CA4F49D" w14:textId="77777777" w:rsidR="00FB02E5" w:rsidRDefault="00000000">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7F48F356" w14:textId="77777777" w:rsidR="00FB02E5" w:rsidRDefault="00FB02E5">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2CAC3550" w14:textId="77777777" w:rsidR="00FB02E5" w:rsidRDefault="00FB02E5">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6585F655" w14:textId="77777777" w:rsidR="00FB02E5" w:rsidRDefault="00FB02E5">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5F480487" w14:textId="77777777" w:rsidR="00FB02E5" w:rsidRDefault="00FB02E5">
            <w:pPr>
              <w:rPr>
                <w:rFonts w:ascii="仿宋" w:eastAsia="仿宋" w:hAnsi="仿宋" w:cs="仿宋" w:hint="eastAsia"/>
                <w:sz w:val="24"/>
                <w:szCs w:val="24"/>
              </w:rPr>
            </w:pPr>
          </w:p>
        </w:tc>
      </w:tr>
      <w:tr w:rsidR="00FB02E5" w14:paraId="6DD4630E"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650D045" w14:textId="77777777" w:rsidR="00FB02E5" w:rsidRDefault="00000000">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7552DDFA" w14:textId="77777777" w:rsidR="00FB02E5" w:rsidRDefault="00FB02E5">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071AA3C7" w14:textId="77777777" w:rsidR="00FB02E5" w:rsidRDefault="00FB02E5">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2409C8C2" w14:textId="77777777" w:rsidR="00FB02E5" w:rsidRDefault="00FB02E5">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6678E8C" w14:textId="77777777" w:rsidR="00FB02E5" w:rsidRDefault="00FB02E5">
            <w:pPr>
              <w:rPr>
                <w:rFonts w:ascii="仿宋" w:eastAsia="仿宋" w:hAnsi="仿宋" w:cs="仿宋" w:hint="eastAsia"/>
                <w:sz w:val="24"/>
                <w:szCs w:val="24"/>
              </w:rPr>
            </w:pPr>
          </w:p>
        </w:tc>
      </w:tr>
      <w:tr w:rsidR="00FB02E5" w14:paraId="050033D9"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7E8F3E5" w14:textId="77777777" w:rsidR="00FB02E5" w:rsidRDefault="00000000">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0EE14993" w14:textId="77777777" w:rsidR="00FB02E5" w:rsidRDefault="00FB02E5">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73D03469" w14:textId="77777777" w:rsidR="00FB02E5" w:rsidRDefault="00FB02E5">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1577A033" w14:textId="77777777" w:rsidR="00FB02E5" w:rsidRDefault="00FB02E5">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9498857" w14:textId="77777777" w:rsidR="00FB02E5" w:rsidRDefault="00FB02E5">
            <w:pPr>
              <w:rPr>
                <w:rFonts w:ascii="仿宋" w:eastAsia="仿宋" w:hAnsi="仿宋" w:cs="仿宋" w:hint="eastAsia"/>
                <w:sz w:val="24"/>
                <w:szCs w:val="24"/>
              </w:rPr>
            </w:pPr>
          </w:p>
        </w:tc>
      </w:tr>
    </w:tbl>
    <w:p w14:paraId="73D1AED2" w14:textId="77777777" w:rsidR="00FB02E5" w:rsidRDefault="00000000">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4E2CA7D2" w14:textId="77777777" w:rsidR="00FB02E5" w:rsidRDefault="00FB02E5">
      <w:pPr>
        <w:rPr>
          <w:rFonts w:ascii="仿宋" w:eastAsia="仿宋" w:hAnsi="仿宋" w:cs="仿宋" w:hint="eastAsia"/>
          <w:sz w:val="24"/>
          <w:szCs w:val="24"/>
        </w:rPr>
      </w:pPr>
    </w:p>
    <w:p w14:paraId="222F151B" w14:textId="77777777" w:rsidR="00FB02E5" w:rsidRDefault="00FB02E5">
      <w:pPr>
        <w:rPr>
          <w:rFonts w:ascii="仿宋" w:eastAsia="仿宋" w:hAnsi="仿宋" w:cs="仿宋" w:hint="eastAsia"/>
          <w:sz w:val="24"/>
          <w:szCs w:val="24"/>
        </w:rPr>
      </w:pPr>
    </w:p>
    <w:p w14:paraId="03498348" w14:textId="77777777" w:rsidR="00FB02E5" w:rsidRDefault="00FB02E5">
      <w:pPr>
        <w:rPr>
          <w:rFonts w:ascii="仿宋" w:eastAsia="仿宋" w:hAnsi="仿宋" w:cs="仿宋" w:hint="eastAsia"/>
          <w:sz w:val="24"/>
          <w:szCs w:val="24"/>
        </w:rPr>
      </w:pPr>
    </w:p>
    <w:p w14:paraId="363E05CC" w14:textId="77777777" w:rsidR="00FB02E5" w:rsidRDefault="00FB02E5">
      <w:pPr>
        <w:rPr>
          <w:rFonts w:ascii="仿宋" w:eastAsia="仿宋" w:hAnsi="仿宋" w:cs="仿宋" w:hint="eastAsia"/>
          <w:sz w:val="24"/>
          <w:szCs w:val="24"/>
        </w:rPr>
      </w:pPr>
    </w:p>
    <w:p w14:paraId="04713623" w14:textId="77777777" w:rsidR="00FB02E5" w:rsidRDefault="00FB02E5">
      <w:pPr>
        <w:pStyle w:val="a5"/>
        <w:snapToGrid w:val="0"/>
        <w:rPr>
          <w:rFonts w:ascii="仿宋" w:eastAsia="仿宋" w:hAnsi="仿宋" w:cs="仿宋" w:hint="eastAsia"/>
          <w:sz w:val="24"/>
          <w:szCs w:val="24"/>
        </w:rPr>
      </w:pPr>
    </w:p>
    <w:p w14:paraId="06368ABA" w14:textId="77777777" w:rsidR="00FB02E5" w:rsidRDefault="00FB02E5">
      <w:pPr>
        <w:pStyle w:val="a5"/>
        <w:snapToGrid w:val="0"/>
        <w:rPr>
          <w:rFonts w:ascii="仿宋" w:eastAsia="仿宋" w:hAnsi="仿宋" w:cs="仿宋" w:hint="eastAsia"/>
          <w:sz w:val="24"/>
          <w:szCs w:val="24"/>
        </w:rPr>
      </w:pPr>
    </w:p>
    <w:p w14:paraId="7574A2E9" w14:textId="77777777" w:rsidR="00FB02E5" w:rsidRDefault="00FB02E5">
      <w:pPr>
        <w:pStyle w:val="a5"/>
        <w:snapToGrid w:val="0"/>
        <w:rPr>
          <w:rFonts w:ascii="仿宋" w:eastAsia="仿宋" w:hAnsi="仿宋" w:cs="仿宋" w:hint="eastAsia"/>
          <w:sz w:val="24"/>
          <w:szCs w:val="24"/>
        </w:rPr>
      </w:pPr>
    </w:p>
    <w:p w14:paraId="169ABE55" w14:textId="77777777" w:rsidR="00FB02E5"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498475C1" w14:textId="77777777" w:rsidR="00FB02E5"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79A653C3" w14:textId="77777777" w:rsidR="00FB02E5" w:rsidRDefault="00FB02E5">
      <w:pPr>
        <w:rPr>
          <w:rFonts w:ascii="仿宋" w:eastAsia="仿宋" w:hAnsi="仿宋" w:cs="仿宋" w:hint="eastAsia"/>
          <w:sz w:val="24"/>
          <w:szCs w:val="24"/>
        </w:rPr>
      </w:pPr>
    </w:p>
    <w:p w14:paraId="7CE85A32" w14:textId="77777777" w:rsidR="00FB02E5" w:rsidRDefault="00FB02E5">
      <w:pPr>
        <w:snapToGrid w:val="0"/>
        <w:spacing w:beforeLines="50" w:before="156" w:after="50"/>
        <w:jc w:val="left"/>
        <w:rPr>
          <w:rFonts w:ascii="仿宋" w:eastAsia="仿宋" w:hAnsi="仿宋" w:cs="仿宋" w:hint="eastAsia"/>
          <w:b/>
          <w:bCs/>
          <w:sz w:val="24"/>
          <w:szCs w:val="24"/>
        </w:rPr>
      </w:pPr>
    </w:p>
    <w:p w14:paraId="78D921D4" w14:textId="77777777" w:rsidR="00FB02E5" w:rsidRDefault="00FB02E5">
      <w:pPr>
        <w:snapToGrid w:val="0"/>
        <w:spacing w:beforeLines="50" w:before="156" w:after="50"/>
        <w:jc w:val="left"/>
        <w:rPr>
          <w:rFonts w:ascii="仿宋" w:eastAsia="仿宋" w:hAnsi="仿宋" w:cs="仿宋" w:hint="eastAsia"/>
          <w:b/>
          <w:bCs/>
          <w:sz w:val="24"/>
          <w:szCs w:val="24"/>
        </w:rPr>
      </w:pPr>
    </w:p>
    <w:p w14:paraId="3CF3B0FC" w14:textId="77777777" w:rsidR="00FB02E5" w:rsidRDefault="00FB02E5">
      <w:pPr>
        <w:snapToGrid w:val="0"/>
        <w:spacing w:beforeLines="50" w:before="156" w:after="50"/>
        <w:jc w:val="left"/>
        <w:rPr>
          <w:rFonts w:ascii="仿宋" w:eastAsia="仿宋" w:hAnsi="仿宋" w:cs="仿宋" w:hint="eastAsia"/>
          <w:b/>
          <w:bCs/>
          <w:sz w:val="24"/>
          <w:szCs w:val="24"/>
        </w:rPr>
      </w:pPr>
    </w:p>
    <w:p w14:paraId="6BD98DD5" w14:textId="77777777" w:rsidR="00FB02E5" w:rsidRDefault="00FB02E5">
      <w:pPr>
        <w:snapToGrid w:val="0"/>
        <w:spacing w:beforeLines="50" w:before="156" w:after="50"/>
        <w:jc w:val="left"/>
        <w:rPr>
          <w:rFonts w:ascii="仿宋" w:eastAsia="仿宋" w:hAnsi="仿宋" w:cs="仿宋" w:hint="eastAsia"/>
          <w:b/>
          <w:bCs/>
          <w:sz w:val="30"/>
          <w:szCs w:val="30"/>
        </w:rPr>
      </w:pPr>
    </w:p>
    <w:p w14:paraId="14231FDD" w14:textId="77777777" w:rsidR="00FB02E5" w:rsidRDefault="00FB02E5">
      <w:pPr>
        <w:snapToGrid w:val="0"/>
        <w:spacing w:beforeLines="50" w:before="156" w:after="50"/>
        <w:jc w:val="left"/>
        <w:rPr>
          <w:rFonts w:ascii="仿宋" w:eastAsia="仿宋" w:hAnsi="仿宋" w:cs="仿宋" w:hint="eastAsia"/>
          <w:b/>
          <w:bCs/>
          <w:sz w:val="30"/>
          <w:szCs w:val="30"/>
        </w:rPr>
      </w:pPr>
    </w:p>
    <w:p w14:paraId="228A21F3" w14:textId="77777777" w:rsidR="00FB02E5" w:rsidRDefault="00000000">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附件17（如需）：</w:t>
      </w:r>
    </w:p>
    <w:p w14:paraId="284537C1" w14:textId="77777777" w:rsidR="00FB02E5"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技术响应表</w:t>
      </w:r>
    </w:p>
    <w:p w14:paraId="02789DBD" w14:textId="77777777" w:rsidR="00FB02E5" w:rsidRDefault="00FB02E5">
      <w:pPr>
        <w:snapToGrid w:val="0"/>
        <w:spacing w:before="50" w:afterLines="50" w:after="156"/>
        <w:jc w:val="center"/>
        <w:rPr>
          <w:rFonts w:ascii="仿宋" w:eastAsia="仿宋" w:hAnsi="仿宋" w:cs="仿宋" w:hint="eastAsia"/>
          <w:b/>
          <w:sz w:val="32"/>
          <w:szCs w:val="32"/>
        </w:rPr>
      </w:pPr>
    </w:p>
    <w:p w14:paraId="68481F18" w14:textId="77777777" w:rsidR="00FB02E5" w:rsidRDefault="00000000">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FB02E5" w14:paraId="2F7A73CB"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1DDC7D8"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24487812"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w:t>
            </w:r>
          </w:p>
          <w:p w14:paraId="0B3312C6"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4163ED4D"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w:t>
            </w:r>
          </w:p>
          <w:p w14:paraId="319385BB"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037E19D9"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w:t>
            </w:r>
          </w:p>
          <w:p w14:paraId="17B2552E"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页码</w:t>
            </w:r>
          </w:p>
        </w:tc>
      </w:tr>
      <w:tr w:rsidR="00FB02E5" w14:paraId="749A952D"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7B9016D"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5F785B6F" w14:textId="77777777" w:rsidR="00FB02E5" w:rsidRDefault="00FB02E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27588AF1" w14:textId="77777777" w:rsidR="00FB02E5" w:rsidRDefault="00FB02E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0AD6FC52" w14:textId="77777777" w:rsidR="00FB02E5" w:rsidRDefault="00FB02E5">
            <w:pPr>
              <w:snapToGrid w:val="0"/>
              <w:spacing w:before="50" w:after="50"/>
              <w:rPr>
                <w:rFonts w:ascii="仿宋" w:eastAsia="仿宋" w:hAnsi="仿宋" w:cs="仿宋" w:hint="eastAsia"/>
                <w:spacing w:val="20"/>
                <w:sz w:val="24"/>
                <w:szCs w:val="24"/>
              </w:rPr>
            </w:pPr>
          </w:p>
        </w:tc>
      </w:tr>
      <w:tr w:rsidR="00FB02E5" w14:paraId="5842D749"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6959D2CF"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5F94BF5" w14:textId="77777777" w:rsidR="00FB02E5" w:rsidRDefault="00FB02E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7E3BA0A" w14:textId="77777777" w:rsidR="00FB02E5" w:rsidRDefault="00FB02E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3664E8C6" w14:textId="77777777" w:rsidR="00FB02E5" w:rsidRDefault="00FB02E5">
            <w:pPr>
              <w:snapToGrid w:val="0"/>
              <w:spacing w:before="50" w:after="50"/>
              <w:rPr>
                <w:rFonts w:ascii="仿宋" w:eastAsia="仿宋" w:hAnsi="仿宋" w:cs="仿宋" w:hint="eastAsia"/>
                <w:spacing w:val="20"/>
                <w:sz w:val="24"/>
                <w:szCs w:val="24"/>
              </w:rPr>
            </w:pPr>
          </w:p>
        </w:tc>
      </w:tr>
      <w:tr w:rsidR="00FB02E5" w14:paraId="6DF25180"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1749DFD1"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081C15AB" w14:textId="77777777" w:rsidR="00FB02E5" w:rsidRDefault="00FB02E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877F233" w14:textId="77777777" w:rsidR="00FB02E5" w:rsidRDefault="00FB02E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6C936764" w14:textId="77777777" w:rsidR="00FB02E5" w:rsidRDefault="00FB02E5">
            <w:pPr>
              <w:snapToGrid w:val="0"/>
              <w:spacing w:before="50" w:after="50"/>
              <w:rPr>
                <w:rFonts w:ascii="仿宋" w:eastAsia="仿宋" w:hAnsi="仿宋" w:cs="仿宋" w:hint="eastAsia"/>
                <w:spacing w:val="20"/>
                <w:sz w:val="24"/>
                <w:szCs w:val="24"/>
              </w:rPr>
            </w:pPr>
          </w:p>
        </w:tc>
      </w:tr>
      <w:tr w:rsidR="00FB02E5" w14:paraId="75B9FEFC"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42D842E"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613482BE" w14:textId="77777777" w:rsidR="00FB02E5" w:rsidRDefault="00FB02E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688AF68" w14:textId="77777777" w:rsidR="00FB02E5" w:rsidRDefault="00FB02E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34BDF057" w14:textId="77777777" w:rsidR="00FB02E5" w:rsidRDefault="00FB02E5">
            <w:pPr>
              <w:snapToGrid w:val="0"/>
              <w:spacing w:before="50" w:after="50"/>
              <w:rPr>
                <w:rFonts w:ascii="仿宋" w:eastAsia="仿宋" w:hAnsi="仿宋" w:cs="仿宋" w:hint="eastAsia"/>
                <w:spacing w:val="20"/>
                <w:sz w:val="24"/>
                <w:szCs w:val="24"/>
              </w:rPr>
            </w:pPr>
          </w:p>
        </w:tc>
      </w:tr>
      <w:tr w:rsidR="00FB02E5" w14:paraId="66E90E2D"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7B781163"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8400F4E" w14:textId="77777777" w:rsidR="00FB02E5" w:rsidRDefault="00FB02E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C98056A" w14:textId="77777777" w:rsidR="00FB02E5" w:rsidRDefault="00FB02E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4F14AACB" w14:textId="77777777" w:rsidR="00FB02E5" w:rsidRDefault="00FB02E5">
            <w:pPr>
              <w:snapToGrid w:val="0"/>
              <w:spacing w:before="50" w:after="50"/>
              <w:rPr>
                <w:rFonts w:ascii="仿宋" w:eastAsia="仿宋" w:hAnsi="仿宋" w:cs="仿宋" w:hint="eastAsia"/>
                <w:spacing w:val="20"/>
                <w:sz w:val="24"/>
                <w:szCs w:val="24"/>
              </w:rPr>
            </w:pPr>
          </w:p>
        </w:tc>
      </w:tr>
      <w:tr w:rsidR="00FB02E5" w14:paraId="65C522A3"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15D1CBC9" w14:textId="77777777" w:rsidR="00FB02E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C83A607" w14:textId="77777777" w:rsidR="00FB02E5" w:rsidRDefault="00FB02E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185235F" w14:textId="77777777" w:rsidR="00FB02E5" w:rsidRDefault="00FB02E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7BAAE2A1" w14:textId="77777777" w:rsidR="00FB02E5" w:rsidRDefault="00FB02E5">
            <w:pPr>
              <w:snapToGrid w:val="0"/>
              <w:spacing w:before="50" w:after="50"/>
              <w:rPr>
                <w:rFonts w:ascii="仿宋" w:eastAsia="仿宋" w:hAnsi="仿宋" w:cs="仿宋" w:hint="eastAsia"/>
                <w:spacing w:val="20"/>
                <w:sz w:val="24"/>
                <w:szCs w:val="24"/>
              </w:rPr>
            </w:pPr>
          </w:p>
        </w:tc>
      </w:tr>
    </w:tbl>
    <w:p w14:paraId="56CEB3A3" w14:textId="77777777" w:rsidR="00FB02E5" w:rsidRDefault="00000000">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w:t>
      </w:r>
      <w:proofErr w:type="gramStart"/>
      <w:r>
        <w:rPr>
          <w:rFonts w:ascii="仿宋" w:eastAsia="仿宋" w:hAnsi="仿宋" w:cs="仿宋" w:hint="eastAsia"/>
          <w:b w:val="0"/>
          <w:bCs w:val="0"/>
          <w:szCs w:val="24"/>
        </w:rPr>
        <w:t>具体响应</w:t>
      </w:r>
      <w:proofErr w:type="gramEnd"/>
      <w:r>
        <w:rPr>
          <w:rFonts w:ascii="仿宋" w:eastAsia="仿宋" w:hAnsi="仿宋" w:cs="仿宋" w:hint="eastAsia"/>
          <w:b w:val="0"/>
          <w:bCs w:val="0"/>
          <w:szCs w:val="24"/>
        </w:rPr>
        <w:t>情况在“投标文件响应”栏注明“是”或“否”。若填写为“是”的，必须在该表后面附上佐证材料（提供说明书或注册证或其他药品监督管理部门批准证明文件，参数中另有约定的除外）并在“佐证材料页码”栏注明具体页码。若佐证材料不提供，</w:t>
      </w:r>
      <w:proofErr w:type="gramStart"/>
      <w:r>
        <w:rPr>
          <w:rFonts w:ascii="仿宋" w:eastAsia="仿宋" w:hAnsi="仿宋" w:cs="仿宋" w:hint="eastAsia"/>
          <w:b w:val="0"/>
          <w:bCs w:val="0"/>
          <w:szCs w:val="24"/>
        </w:rPr>
        <w:t>按负偏离</w:t>
      </w:r>
      <w:proofErr w:type="gramEnd"/>
      <w:r>
        <w:rPr>
          <w:rFonts w:ascii="仿宋" w:eastAsia="仿宋" w:hAnsi="仿宋" w:cs="仿宋" w:hint="eastAsia"/>
          <w:b w:val="0"/>
          <w:bCs w:val="0"/>
          <w:szCs w:val="24"/>
        </w:rPr>
        <w:t>响应；若提供材料不明确或其他情况由评标委员会评定。</w:t>
      </w:r>
    </w:p>
    <w:p w14:paraId="52CE47AF" w14:textId="77777777" w:rsidR="00FB02E5" w:rsidRDefault="00FB02E5">
      <w:pPr>
        <w:pStyle w:val="31"/>
        <w:rPr>
          <w:rFonts w:ascii="仿宋" w:eastAsia="仿宋" w:hAnsi="仿宋" w:cs="仿宋" w:hint="eastAsia"/>
          <w:b w:val="0"/>
          <w:bCs w:val="0"/>
          <w:spacing w:val="20"/>
          <w:kern w:val="0"/>
          <w:szCs w:val="24"/>
        </w:rPr>
      </w:pPr>
    </w:p>
    <w:p w14:paraId="4EA0EBC0" w14:textId="77777777" w:rsidR="00FB02E5" w:rsidRDefault="00FB02E5">
      <w:pPr>
        <w:snapToGrid w:val="0"/>
        <w:spacing w:before="50" w:after="50"/>
        <w:rPr>
          <w:rFonts w:ascii="仿宋" w:eastAsia="仿宋" w:hAnsi="仿宋" w:cs="仿宋" w:hint="eastAsia"/>
          <w:spacing w:val="20"/>
          <w:sz w:val="24"/>
          <w:szCs w:val="24"/>
        </w:rPr>
      </w:pPr>
    </w:p>
    <w:p w14:paraId="0E81032A" w14:textId="77777777" w:rsidR="00FB02E5" w:rsidRDefault="00FB02E5">
      <w:pPr>
        <w:snapToGrid w:val="0"/>
        <w:spacing w:before="50" w:after="50"/>
        <w:rPr>
          <w:rFonts w:ascii="仿宋" w:eastAsia="仿宋" w:hAnsi="仿宋" w:cs="仿宋" w:hint="eastAsia"/>
          <w:spacing w:val="20"/>
          <w:sz w:val="24"/>
          <w:szCs w:val="24"/>
        </w:rPr>
      </w:pPr>
    </w:p>
    <w:p w14:paraId="066310A4" w14:textId="77777777" w:rsidR="00FB02E5" w:rsidRDefault="00FB02E5">
      <w:pPr>
        <w:snapToGrid w:val="0"/>
        <w:spacing w:before="50" w:after="50"/>
        <w:rPr>
          <w:rFonts w:ascii="仿宋" w:eastAsia="仿宋" w:hAnsi="仿宋" w:cs="仿宋" w:hint="eastAsia"/>
          <w:spacing w:val="20"/>
          <w:sz w:val="24"/>
          <w:szCs w:val="24"/>
        </w:rPr>
      </w:pPr>
    </w:p>
    <w:p w14:paraId="218227C4" w14:textId="77777777" w:rsidR="00FB02E5" w:rsidRDefault="00FB02E5">
      <w:pPr>
        <w:snapToGrid w:val="0"/>
        <w:spacing w:beforeLines="50" w:before="156"/>
        <w:rPr>
          <w:rFonts w:ascii="仿宋" w:eastAsia="仿宋" w:hAnsi="仿宋" w:cs="仿宋" w:hint="eastAsia"/>
          <w:sz w:val="24"/>
          <w:szCs w:val="24"/>
        </w:rPr>
      </w:pPr>
    </w:p>
    <w:p w14:paraId="193C48EC" w14:textId="77777777" w:rsidR="00FB02E5" w:rsidRDefault="00FB02E5">
      <w:pPr>
        <w:snapToGrid w:val="0"/>
        <w:spacing w:beforeLines="50" w:before="156"/>
        <w:rPr>
          <w:rFonts w:ascii="仿宋" w:eastAsia="仿宋" w:hAnsi="仿宋" w:cs="仿宋" w:hint="eastAsia"/>
          <w:sz w:val="24"/>
          <w:szCs w:val="24"/>
        </w:rPr>
      </w:pPr>
    </w:p>
    <w:p w14:paraId="38C63A7C" w14:textId="77777777" w:rsidR="00FB02E5" w:rsidRDefault="00FB02E5">
      <w:pPr>
        <w:snapToGrid w:val="0"/>
        <w:spacing w:beforeLines="50" w:before="156"/>
        <w:rPr>
          <w:rFonts w:ascii="仿宋" w:eastAsia="仿宋" w:hAnsi="仿宋" w:cs="仿宋" w:hint="eastAsia"/>
          <w:sz w:val="24"/>
          <w:szCs w:val="24"/>
        </w:rPr>
      </w:pPr>
    </w:p>
    <w:p w14:paraId="27BE7C18" w14:textId="77777777" w:rsidR="00FB02E5" w:rsidRDefault="00FB02E5">
      <w:pPr>
        <w:pStyle w:val="a5"/>
        <w:snapToGrid w:val="0"/>
        <w:jc w:val="left"/>
        <w:rPr>
          <w:rFonts w:ascii="仿宋" w:eastAsia="仿宋" w:hAnsi="仿宋" w:cs="仿宋" w:hint="eastAsia"/>
          <w:sz w:val="24"/>
          <w:szCs w:val="24"/>
        </w:rPr>
      </w:pPr>
    </w:p>
    <w:p w14:paraId="51AB5E6A" w14:textId="77777777" w:rsidR="00FB02E5" w:rsidRDefault="00FB02E5">
      <w:pPr>
        <w:pStyle w:val="a5"/>
        <w:snapToGrid w:val="0"/>
        <w:jc w:val="left"/>
        <w:rPr>
          <w:rFonts w:ascii="仿宋" w:eastAsia="仿宋" w:hAnsi="仿宋" w:cs="仿宋" w:hint="eastAsia"/>
          <w:sz w:val="24"/>
          <w:szCs w:val="24"/>
        </w:rPr>
      </w:pPr>
    </w:p>
    <w:p w14:paraId="3651DD1A" w14:textId="77777777" w:rsidR="00FB02E5" w:rsidRDefault="00FB02E5">
      <w:pPr>
        <w:pStyle w:val="a5"/>
        <w:snapToGrid w:val="0"/>
        <w:jc w:val="left"/>
        <w:rPr>
          <w:rFonts w:ascii="仿宋" w:eastAsia="仿宋" w:hAnsi="仿宋" w:cs="仿宋" w:hint="eastAsia"/>
          <w:sz w:val="24"/>
          <w:szCs w:val="24"/>
        </w:rPr>
      </w:pPr>
    </w:p>
    <w:p w14:paraId="7D9C0B0E" w14:textId="77777777" w:rsidR="00FB02E5" w:rsidRDefault="00000000">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66610568" w14:textId="77777777" w:rsidR="00FB02E5"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33194139" w14:textId="77777777" w:rsidR="00FB02E5" w:rsidRDefault="00FB02E5">
      <w:pPr>
        <w:snapToGrid w:val="0"/>
        <w:spacing w:before="50" w:after="50"/>
        <w:jc w:val="left"/>
        <w:rPr>
          <w:rFonts w:ascii="仿宋" w:eastAsia="仿宋" w:hAnsi="仿宋" w:cs="仿宋" w:hint="eastAsia"/>
          <w:b/>
          <w:bCs/>
          <w:sz w:val="24"/>
          <w:szCs w:val="24"/>
        </w:rPr>
      </w:pPr>
    </w:p>
    <w:p w14:paraId="6AE7E466" w14:textId="77777777" w:rsidR="00FB02E5" w:rsidRDefault="00FB02E5">
      <w:pPr>
        <w:snapToGrid w:val="0"/>
        <w:spacing w:before="50" w:after="50"/>
        <w:jc w:val="left"/>
        <w:rPr>
          <w:rFonts w:ascii="仿宋" w:eastAsia="仿宋" w:hAnsi="仿宋" w:cs="仿宋" w:hint="eastAsia"/>
          <w:b/>
          <w:bCs/>
          <w:sz w:val="24"/>
          <w:szCs w:val="24"/>
        </w:rPr>
      </w:pPr>
    </w:p>
    <w:p w14:paraId="5D31FBD6" w14:textId="77777777" w:rsidR="00FB02E5" w:rsidRDefault="00FB02E5">
      <w:pPr>
        <w:snapToGrid w:val="0"/>
        <w:spacing w:before="50" w:after="50"/>
        <w:jc w:val="left"/>
        <w:rPr>
          <w:rFonts w:ascii="仿宋" w:eastAsia="仿宋" w:hAnsi="仿宋" w:cs="仿宋" w:hint="eastAsia"/>
          <w:b/>
          <w:bCs/>
          <w:sz w:val="24"/>
          <w:szCs w:val="24"/>
        </w:rPr>
      </w:pPr>
    </w:p>
    <w:p w14:paraId="61973867" w14:textId="77777777" w:rsidR="00FB02E5" w:rsidRDefault="00FB02E5">
      <w:pPr>
        <w:snapToGrid w:val="0"/>
        <w:spacing w:before="50" w:after="50"/>
        <w:jc w:val="left"/>
        <w:rPr>
          <w:rFonts w:ascii="仿宋" w:eastAsia="仿宋" w:hAnsi="仿宋" w:cs="仿宋" w:hint="eastAsia"/>
          <w:b/>
          <w:bCs/>
          <w:sz w:val="30"/>
          <w:szCs w:val="30"/>
        </w:rPr>
      </w:pPr>
    </w:p>
    <w:p w14:paraId="015BA455" w14:textId="77777777" w:rsidR="00FB02E5"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附件18：报价文件封面</w:t>
      </w:r>
    </w:p>
    <w:p w14:paraId="33BC0D59" w14:textId="77777777" w:rsidR="00FB02E5"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5058D936" w14:textId="77777777" w:rsidR="00FB02E5" w:rsidRDefault="00FB02E5">
      <w:pPr>
        <w:spacing w:line="400" w:lineRule="exact"/>
        <w:ind w:right="-110"/>
        <w:rPr>
          <w:rFonts w:ascii="仿宋" w:eastAsia="仿宋" w:hAnsi="仿宋" w:cs="仿宋" w:hint="eastAsia"/>
          <w:sz w:val="30"/>
          <w:szCs w:val="30"/>
        </w:rPr>
      </w:pPr>
    </w:p>
    <w:p w14:paraId="7B91D5B3" w14:textId="77777777" w:rsidR="00FB02E5"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24C03DE6" w14:textId="77777777" w:rsidR="00FB02E5"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7E135C6B" w14:textId="77777777" w:rsidR="00FB02E5"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47CD7A18" w14:textId="77777777" w:rsidR="00FB02E5" w:rsidRDefault="00FB02E5">
      <w:pPr>
        <w:spacing w:line="1200" w:lineRule="exact"/>
        <w:ind w:right="6"/>
        <w:jc w:val="center"/>
        <w:rPr>
          <w:rFonts w:ascii="仿宋" w:eastAsia="仿宋" w:hAnsi="仿宋" w:cs="仿宋" w:hint="eastAsia"/>
          <w:sz w:val="72"/>
          <w:szCs w:val="72"/>
        </w:rPr>
      </w:pPr>
    </w:p>
    <w:p w14:paraId="30D1C30F"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7A34F634"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5CD62E56"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1FBC866A" w14:textId="77777777" w:rsidR="00FB02E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1E7D5CF0" w14:textId="77777777" w:rsidR="00FB02E5" w:rsidRDefault="00FB02E5">
      <w:pPr>
        <w:spacing w:line="1200" w:lineRule="exact"/>
        <w:ind w:right="6"/>
        <w:jc w:val="center"/>
        <w:rPr>
          <w:rFonts w:ascii="仿宋" w:eastAsia="仿宋" w:hAnsi="仿宋" w:cs="仿宋" w:hint="eastAsia"/>
          <w:sz w:val="72"/>
          <w:szCs w:val="72"/>
        </w:rPr>
      </w:pPr>
    </w:p>
    <w:p w14:paraId="4A632127" w14:textId="77777777" w:rsidR="00FB02E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57FBB753" w14:textId="77777777" w:rsidR="00FB02E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6EB4C30A" w14:textId="77777777" w:rsidR="00FB02E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27AB594F" w14:textId="77777777" w:rsidR="00FB02E5" w:rsidRDefault="00FB02E5">
      <w:pPr>
        <w:spacing w:line="400" w:lineRule="exact"/>
        <w:ind w:right="-110"/>
        <w:rPr>
          <w:rFonts w:ascii="仿宋" w:eastAsia="仿宋" w:hAnsi="仿宋" w:cs="仿宋" w:hint="eastAsia"/>
          <w:spacing w:val="40"/>
          <w:sz w:val="30"/>
          <w:szCs w:val="30"/>
        </w:rPr>
      </w:pPr>
    </w:p>
    <w:p w14:paraId="738DFD25" w14:textId="77777777" w:rsidR="00FB02E5" w:rsidRDefault="00FB02E5">
      <w:pPr>
        <w:spacing w:line="400" w:lineRule="exact"/>
        <w:ind w:right="-110"/>
        <w:rPr>
          <w:rFonts w:ascii="仿宋" w:eastAsia="仿宋" w:hAnsi="仿宋" w:cs="仿宋" w:hint="eastAsia"/>
          <w:spacing w:val="40"/>
          <w:sz w:val="30"/>
          <w:szCs w:val="30"/>
        </w:rPr>
      </w:pPr>
    </w:p>
    <w:p w14:paraId="29355F4A" w14:textId="77777777" w:rsidR="00FB02E5" w:rsidRDefault="00FB02E5">
      <w:pPr>
        <w:spacing w:line="400" w:lineRule="exact"/>
        <w:ind w:right="-110"/>
        <w:rPr>
          <w:rFonts w:ascii="仿宋" w:eastAsia="仿宋" w:hAnsi="仿宋" w:cs="仿宋" w:hint="eastAsia"/>
          <w:spacing w:val="40"/>
          <w:sz w:val="30"/>
          <w:szCs w:val="30"/>
        </w:rPr>
      </w:pPr>
    </w:p>
    <w:p w14:paraId="7F95749E" w14:textId="77777777" w:rsidR="00FB02E5" w:rsidRDefault="00FB02E5">
      <w:pPr>
        <w:rPr>
          <w:rFonts w:ascii="仿宋" w:eastAsia="仿宋" w:hAnsi="仿宋" w:cs="仿宋" w:hint="eastAsia"/>
          <w:sz w:val="24"/>
        </w:rPr>
      </w:pPr>
    </w:p>
    <w:p w14:paraId="23A7D054" w14:textId="77777777" w:rsidR="00FB02E5"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附件19：报价文件目录</w:t>
      </w:r>
    </w:p>
    <w:p w14:paraId="77EFF4F6" w14:textId="77777777" w:rsidR="00FB02E5" w:rsidRDefault="00FB02E5">
      <w:pPr>
        <w:snapToGrid w:val="0"/>
        <w:spacing w:beforeLines="50" w:before="156" w:after="50"/>
        <w:jc w:val="left"/>
        <w:rPr>
          <w:rFonts w:ascii="仿宋" w:eastAsia="仿宋" w:hAnsi="仿宋" w:cs="仿宋" w:hint="eastAsia"/>
          <w:sz w:val="30"/>
          <w:szCs w:val="30"/>
        </w:rPr>
      </w:pPr>
    </w:p>
    <w:p w14:paraId="4B958863" w14:textId="77777777" w:rsidR="00FB02E5" w:rsidRDefault="00000000">
      <w:pPr>
        <w:pStyle w:val="5"/>
        <w:spacing w:line="360" w:lineRule="auto"/>
        <w:ind w:firstLineChars="0" w:firstLine="0"/>
        <w:jc w:val="center"/>
        <w:rPr>
          <w:rFonts w:ascii="仿宋" w:eastAsia="仿宋" w:hAnsi="仿宋" w:cs="仿宋" w:hint="eastAsia"/>
        </w:rPr>
      </w:pPr>
      <w:bookmarkStart w:id="36" w:name="_Toc64369825"/>
      <w:r>
        <w:rPr>
          <w:rFonts w:ascii="仿宋" w:eastAsia="仿宋" w:hAnsi="仿宋" w:cs="仿宋" w:hint="eastAsia"/>
        </w:rPr>
        <w:t>目录</w:t>
      </w:r>
      <w:bookmarkEnd w:id="36"/>
    </w:p>
    <w:p w14:paraId="429E2418" w14:textId="77777777" w:rsidR="00FB02E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w:t>
      </w:r>
      <w:proofErr w:type="gramStart"/>
      <w:r>
        <w:rPr>
          <w:rFonts w:ascii="仿宋" w:eastAsia="仿宋" w:hAnsi="仿宋" w:cs="仿宋" w:hint="eastAsia"/>
        </w:rPr>
        <w:t>…………………………………………………………………</w:t>
      </w:r>
      <w:proofErr w:type="gramEnd"/>
      <w:r>
        <w:rPr>
          <w:rFonts w:ascii="仿宋" w:eastAsia="仿宋" w:hAnsi="仿宋" w:cs="仿宋" w:hint="eastAsia"/>
        </w:rPr>
        <w:t>（页码）</w:t>
      </w:r>
    </w:p>
    <w:p w14:paraId="47DB764C" w14:textId="77777777" w:rsidR="00FB02E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w:t>
      </w:r>
      <w:proofErr w:type="gramStart"/>
      <w:r>
        <w:rPr>
          <w:rFonts w:ascii="仿宋" w:eastAsia="仿宋" w:hAnsi="仿宋" w:cs="仿宋" w:hint="eastAsia"/>
        </w:rPr>
        <w:t>……………………………………</w:t>
      </w:r>
      <w:proofErr w:type="gramEnd"/>
      <w:r>
        <w:rPr>
          <w:rFonts w:ascii="仿宋" w:eastAsia="仿宋" w:hAnsi="仿宋" w:cs="仿宋" w:hint="eastAsia"/>
        </w:rPr>
        <w:t>（页码）</w:t>
      </w:r>
    </w:p>
    <w:p w14:paraId="495629AF" w14:textId="77777777" w:rsidR="00FB02E5" w:rsidRDefault="00FB02E5">
      <w:pPr>
        <w:snapToGrid w:val="0"/>
        <w:spacing w:before="50" w:after="50"/>
        <w:jc w:val="left"/>
        <w:rPr>
          <w:rFonts w:ascii="仿宋" w:eastAsia="仿宋" w:hAnsi="仿宋" w:cs="仿宋" w:hint="eastAsia"/>
          <w:b/>
          <w:sz w:val="36"/>
          <w:szCs w:val="36"/>
        </w:rPr>
      </w:pPr>
    </w:p>
    <w:p w14:paraId="098A03E2" w14:textId="77777777" w:rsidR="00FB02E5" w:rsidRDefault="00FB02E5">
      <w:pPr>
        <w:snapToGrid w:val="0"/>
        <w:spacing w:before="50" w:after="50"/>
        <w:jc w:val="left"/>
        <w:rPr>
          <w:rFonts w:ascii="仿宋" w:eastAsia="仿宋" w:hAnsi="仿宋" w:cs="仿宋" w:hint="eastAsia"/>
          <w:b/>
          <w:sz w:val="36"/>
          <w:szCs w:val="36"/>
        </w:rPr>
      </w:pPr>
    </w:p>
    <w:p w14:paraId="0EC39865" w14:textId="77777777" w:rsidR="00FB02E5" w:rsidRDefault="00FB02E5">
      <w:pPr>
        <w:snapToGrid w:val="0"/>
        <w:spacing w:before="50" w:after="50"/>
        <w:jc w:val="left"/>
        <w:rPr>
          <w:rFonts w:ascii="仿宋" w:eastAsia="仿宋" w:hAnsi="仿宋" w:cs="仿宋" w:hint="eastAsia"/>
          <w:b/>
          <w:sz w:val="36"/>
          <w:szCs w:val="36"/>
        </w:rPr>
      </w:pPr>
    </w:p>
    <w:p w14:paraId="00BA2360" w14:textId="77777777" w:rsidR="00FB02E5" w:rsidRDefault="00FB02E5">
      <w:pPr>
        <w:snapToGrid w:val="0"/>
        <w:spacing w:before="50" w:after="50"/>
        <w:jc w:val="left"/>
        <w:rPr>
          <w:rFonts w:ascii="仿宋" w:eastAsia="仿宋" w:hAnsi="仿宋" w:cs="仿宋" w:hint="eastAsia"/>
          <w:b/>
          <w:sz w:val="36"/>
          <w:szCs w:val="36"/>
        </w:rPr>
      </w:pPr>
    </w:p>
    <w:p w14:paraId="7FEBD4B1" w14:textId="77777777" w:rsidR="00FB02E5" w:rsidRDefault="00FB02E5">
      <w:pPr>
        <w:snapToGrid w:val="0"/>
        <w:spacing w:before="50" w:after="50"/>
        <w:jc w:val="left"/>
        <w:rPr>
          <w:rFonts w:ascii="仿宋" w:eastAsia="仿宋" w:hAnsi="仿宋" w:cs="仿宋" w:hint="eastAsia"/>
          <w:b/>
          <w:sz w:val="36"/>
          <w:szCs w:val="36"/>
        </w:rPr>
      </w:pPr>
    </w:p>
    <w:p w14:paraId="154B7AB3" w14:textId="77777777" w:rsidR="00FB02E5" w:rsidRDefault="00FB02E5">
      <w:pPr>
        <w:snapToGrid w:val="0"/>
        <w:spacing w:before="50" w:after="50"/>
        <w:jc w:val="left"/>
        <w:rPr>
          <w:rFonts w:ascii="仿宋" w:eastAsia="仿宋" w:hAnsi="仿宋" w:cs="仿宋" w:hint="eastAsia"/>
          <w:b/>
          <w:sz w:val="36"/>
          <w:szCs w:val="36"/>
        </w:rPr>
      </w:pPr>
    </w:p>
    <w:p w14:paraId="0BAECF5E" w14:textId="77777777" w:rsidR="00FB02E5" w:rsidRDefault="00FB02E5">
      <w:pPr>
        <w:snapToGrid w:val="0"/>
        <w:spacing w:before="50" w:after="50"/>
        <w:jc w:val="left"/>
        <w:rPr>
          <w:rFonts w:ascii="仿宋" w:eastAsia="仿宋" w:hAnsi="仿宋" w:cs="仿宋" w:hint="eastAsia"/>
          <w:b/>
          <w:sz w:val="36"/>
          <w:szCs w:val="36"/>
        </w:rPr>
      </w:pPr>
    </w:p>
    <w:p w14:paraId="4C55EE50" w14:textId="77777777" w:rsidR="00FB02E5" w:rsidRDefault="00FB02E5">
      <w:pPr>
        <w:snapToGrid w:val="0"/>
        <w:spacing w:before="50" w:after="50"/>
        <w:jc w:val="left"/>
        <w:rPr>
          <w:rFonts w:ascii="仿宋" w:eastAsia="仿宋" w:hAnsi="仿宋" w:cs="仿宋" w:hint="eastAsia"/>
          <w:b/>
          <w:sz w:val="36"/>
          <w:szCs w:val="36"/>
        </w:rPr>
      </w:pPr>
    </w:p>
    <w:p w14:paraId="17A45080" w14:textId="77777777" w:rsidR="00FB02E5" w:rsidRDefault="00FB02E5">
      <w:pPr>
        <w:snapToGrid w:val="0"/>
        <w:spacing w:before="50" w:after="50"/>
        <w:jc w:val="left"/>
        <w:rPr>
          <w:rFonts w:ascii="仿宋" w:eastAsia="仿宋" w:hAnsi="仿宋" w:cs="仿宋" w:hint="eastAsia"/>
          <w:b/>
          <w:sz w:val="36"/>
          <w:szCs w:val="36"/>
        </w:rPr>
      </w:pPr>
    </w:p>
    <w:p w14:paraId="15B10563" w14:textId="77777777" w:rsidR="00FB02E5" w:rsidRDefault="00FB02E5">
      <w:pPr>
        <w:snapToGrid w:val="0"/>
        <w:spacing w:before="50" w:after="50"/>
        <w:jc w:val="left"/>
        <w:rPr>
          <w:rFonts w:ascii="仿宋" w:eastAsia="仿宋" w:hAnsi="仿宋" w:cs="仿宋" w:hint="eastAsia"/>
          <w:b/>
          <w:sz w:val="36"/>
          <w:szCs w:val="36"/>
        </w:rPr>
      </w:pPr>
    </w:p>
    <w:p w14:paraId="432853FF" w14:textId="77777777" w:rsidR="00FB02E5" w:rsidRDefault="00FB02E5">
      <w:pPr>
        <w:snapToGrid w:val="0"/>
        <w:spacing w:before="50" w:after="50"/>
        <w:jc w:val="left"/>
        <w:rPr>
          <w:rFonts w:ascii="仿宋" w:eastAsia="仿宋" w:hAnsi="仿宋" w:cs="仿宋" w:hint="eastAsia"/>
          <w:b/>
          <w:sz w:val="36"/>
          <w:szCs w:val="36"/>
        </w:rPr>
      </w:pPr>
    </w:p>
    <w:p w14:paraId="7D2B3DD7" w14:textId="77777777" w:rsidR="00FB02E5" w:rsidRDefault="00FB02E5">
      <w:pPr>
        <w:snapToGrid w:val="0"/>
        <w:spacing w:before="50" w:after="50"/>
        <w:jc w:val="left"/>
        <w:rPr>
          <w:rFonts w:ascii="仿宋" w:eastAsia="仿宋" w:hAnsi="仿宋" w:cs="仿宋" w:hint="eastAsia"/>
          <w:b/>
          <w:sz w:val="36"/>
          <w:szCs w:val="36"/>
        </w:rPr>
      </w:pPr>
    </w:p>
    <w:p w14:paraId="7EF069FF" w14:textId="77777777" w:rsidR="00FB02E5" w:rsidRDefault="00FB02E5">
      <w:pPr>
        <w:snapToGrid w:val="0"/>
        <w:spacing w:before="50" w:after="50"/>
        <w:jc w:val="left"/>
        <w:rPr>
          <w:rFonts w:ascii="仿宋" w:eastAsia="仿宋" w:hAnsi="仿宋" w:cs="仿宋" w:hint="eastAsia"/>
          <w:b/>
          <w:sz w:val="36"/>
          <w:szCs w:val="36"/>
        </w:rPr>
      </w:pPr>
    </w:p>
    <w:p w14:paraId="681F5671" w14:textId="77777777" w:rsidR="00FB02E5" w:rsidRDefault="00FB02E5">
      <w:pPr>
        <w:snapToGrid w:val="0"/>
        <w:spacing w:before="50" w:after="50"/>
        <w:jc w:val="left"/>
        <w:rPr>
          <w:rFonts w:ascii="仿宋" w:eastAsia="仿宋" w:hAnsi="仿宋" w:cs="仿宋" w:hint="eastAsia"/>
          <w:b/>
          <w:sz w:val="36"/>
          <w:szCs w:val="36"/>
        </w:rPr>
      </w:pPr>
    </w:p>
    <w:p w14:paraId="1544222B" w14:textId="77777777" w:rsidR="00FB02E5" w:rsidRDefault="00FB02E5">
      <w:pPr>
        <w:snapToGrid w:val="0"/>
        <w:spacing w:before="50" w:after="50"/>
        <w:jc w:val="left"/>
        <w:rPr>
          <w:rFonts w:ascii="仿宋" w:eastAsia="仿宋" w:hAnsi="仿宋" w:cs="仿宋" w:hint="eastAsia"/>
          <w:b/>
          <w:sz w:val="36"/>
          <w:szCs w:val="36"/>
        </w:rPr>
      </w:pPr>
    </w:p>
    <w:p w14:paraId="71DF7B6C" w14:textId="77777777" w:rsidR="00FB02E5" w:rsidRDefault="00000000">
      <w:pPr>
        <w:rPr>
          <w:rFonts w:ascii="仿宋" w:eastAsia="仿宋" w:hAnsi="仿宋" w:cs="仿宋" w:hint="eastAsia"/>
          <w:b/>
          <w:sz w:val="36"/>
          <w:szCs w:val="36"/>
        </w:rPr>
        <w:sectPr w:rsidR="00FB02E5">
          <w:footerReference w:type="default" r:id="rId13"/>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258EDA18" w14:textId="77777777" w:rsidR="00FB02E5" w:rsidRDefault="00000000">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附件20：</w:t>
      </w:r>
    </w:p>
    <w:p w14:paraId="745187EF" w14:textId="77777777" w:rsidR="00FB02E5"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标段1开标一览表</w:t>
      </w:r>
    </w:p>
    <w:p w14:paraId="76D8C505" w14:textId="77777777" w:rsidR="00FB02E5"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750B51EA" w14:textId="77777777" w:rsidR="00FB02E5"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4E527D03" w14:textId="77777777" w:rsidR="00FB02E5"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4D92B16F" w14:textId="77777777" w:rsidR="00FB02E5"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Style w:val="af2"/>
        <w:tblW w:w="5000" w:type="pct"/>
        <w:jc w:val="center"/>
        <w:tblLook w:val="04A0" w:firstRow="1" w:lastRow="0" w:firstColumn="1" w:lastColumn="0" w:noHBand="0" w:noVBand="1"/>
      </w:tblPr>
      <w:tblGrid>
        <w:gridCol w:w="3545"/>
        <w:gridCol w:w="2340"/>
        <w:gridCol w:w="2340"/>
        <w:gridCol w:w="2271"/>
        <w:gridCol w:w="3612"/>
      </w:tblGrid>
      <w:tr w:rsidR="00FB02E5" w14:paraId="46C1235F" w14:textId="77777777">
        <w:trPr>
          <w:trHeight w:val="504"/>
          <w:jc w:val="center"/>
        </w:trPr>
        <w:tc>
          <w:tcPr>
            <w:tcW w:w="1256" w:type="pct"/>
            <w:vAlign w:val="center"/>
          </w:tcPr>
          <w:p w14:paraId="0FADC4E5" w14:textId="77777777" w:rsidR="00FB02E5" w:rsidRDefault="00000000">
            <w:pPr>
              <w:snapToGrid w:val="0"/>
              <w:jc w:val="center"/>
              <w:rPr>
                <w:rFonts w:ascii="仿宋" w:eastAsia="仿宋" w:hAnsi="仿宋" w:hint="eastAsia"/>
                <w:bCs/>
                <w:sz w:val="22"/>
                <w:szCs w:val="22"/>
              </w:rPr>
            </w:pPr>
            <w:r>
              <w:rPr>
                <w:rFonts w:ascii="仿宋" w:eastAsia="仿宋" w:hAnsi="仿宋" w:hint="eastAsia"/>
                <w:bCs/>
                <w:sz w:val="22"/>
                <w:szCs w:val="22"/>
              </w:rPr>
              <w:t>标段</w:t>
            </w:r>
          </w:p>
        </w:tc>
        <w:tc>
          <w:tcPr>
            <w:tcW w:w="829" w:type="pct"/>
            <w:vAlign w:val="center"/>
          </w:tcPr>
          <w:p w14:paraId="1867494E" w14:textId="77777777" w:rsidR="00FB02E5" w:rsidRDefault="00000000">
            <w:pPr>
              <w:snapToGrid w:val="0"/>
              <w:jc w:val="center"/>
              <w:rPr>
                <w:rFonts w:ascii="仿宋" w:eastAsia="仿宋" w:hAnsi="仿宋" w:hint="eastAsia"/>
                <w:bCs/>
                <w:sz w:val="22"/>
                <w:szCs w:val="22"/>
              </w:rPr>
            </w:pPr>
            <w:r>
              <w:rPr>
                <w:rFonts w:ascii="仿宋" w:eastAsia="仿宋" w:hAnsi="仿宋" w:hint="eastAsia"/>
                <w:bCs/>
                <w:sz w:val="22"/>
                <w:szCs w:val="22"/>
              </w:rPr>
              <w:t>报价形式</w:t>
            </w:r>
          </w:p>
        </w:tc>
        <w:tc>
          <w:tcPr>
            <w:tcW w:w="829" w:type="pct"/>
            <w:vAlign w:val="center"/>
          </w:tcPr>
          <w:p w14:paraId="4D73ED15" w14:textId="77777777" w:rsidR="00FB02E5" w:rsidRDefault="00000000">
            <w:pPr>
              <w:snapToGrid w:val="0"/>
              <w:jc w:val="center"/>
              <w:rPr>
                <w:rFonts w:ascii="仿宋" w:eastAsia="仿宋" w:hAnsi="仿宋" w:hint="eastAsia"/>
                <w:bCs/>
                <w:sz w:val="22"/>
                <w:szCs w:val="22"/>
              </w:rPr>
            </w:pPr>
            <w:r>
              <w:rPr>
                <w:rFonts w:ascii="仿宋" w:eastAsia="仿宋" w:hAnsi="仿宋" w:hint="eastAsia"/>
                <w:bCs/>
                <w:sz w:val="22"/>
                <w:szCs w:val="22"/>
              </w:rPr>
              <w:t>上限报价</w:t>
            </w:r>
          </w:p>
        </w:tc>
        <w:tc>
          <w:tcPr>
            <w:tcW w:w="805" w:type="pct"/>
            <w:vAlign w:val="center"/>
          </w:tcPr>
          <w:p w14:paraId="735B1DDC" w14:textId="77777777" w:rsidR="00FB02E5" w:rsidRDefault="00000000">
            <w:pPr>
              <w:snapToGrid w:val="0"/>
              <w:jc w:val="center"/>
              <w:rPr>
                <w:rFonts w:ascii="仿宋" w:eastAsia="仿宋" w:hAnsi="仿宋" w:hint="eastAsia"/>
                <w:bCs/>
                <w:sz w:val="22"/>
                <w:szCs w:val="22"/>
              </w:rPr>
            </w:pPr>
            <w:r>
              <w:rPr>
                <w:rFonts w:ascii="仿宋" w:eastAsia="仿宋" w:hAnsi="仿宋" w:hint="eastAsia"/>
                <w:bCs/>
                <w:sz w:val="22"/>
                <w:szCs w:val="22"/>
              </w:rPr>
              <w:t>投标报价</w:t>
            </w:r>
          </w:p>
        </w:tc>
        <w:tc>
          <w:tcPr>
            <w:tcW w:w="1280" w:type="pct"/>
            <w:vAlign w:val="center"/>
          </w:tcPr>
          <w:p w14:paraId="09957BF5" w14:textId="77777777" w:rsidR="00FB02E5" w:rsidRDefault="00000000">
            <w:pPr>
              <w:snapToGrid w:val="0"/>
              <w:jc w:val="center"/>
              <w:rPr>
                <w:rFonts w:ascii="仿宋" w:eastAsia="仿宋" w:hAnsi="仿宋" w:hint="eastAsia"/>
                <w:bCs/>
                <w:sz w:val="22"/>
                <w:szCs w:val="22"/>
              </w:rPr>
            </w:pPr>
            <w:r>
              <w:rPr>
                <w:rFonts w:ascii="仿宋" w:eastAsia="仿宋" w:hAnsi="仿宋" w:hint="eastAsia"/>
                <w:bCs/>
                <w:sz w:val="22"/>
                <w:szCs w:val="22"/>
              </w:rPr>
              <w:t>备注</w:t>
            </w:r>
          </w:p>
        </w:tc>
      </w:tr>
      <w:tr w:rsidR="00FB02E5" w14:paraId="3448D9ED" w14:textId="77777777">
        <w:trPr>
          <w:trHeight w:val="1121"/>
          <w:jc w:val="center"/>
        </w:trPr>
        <w:tc>
          <w:tcPr>
            <w:tcW w:w="1256" w:type="pct"/>
            <w:vAlign w:val="center"/>
          </w:tcPr>
          <w:p w14:paraId="7A76C448" w14:textId="77777777" w:rsidR="00FB02E5" w:rsidRDefault="00000000">
            <w:pPr>
              <w:snapToGrid w:val="0"/>
              <w:jc w:val="left"/>
              <w:rPr>
                <w:rFonts w:ascii="仿宋" w:eastAsia="仿宋" w:hAnsi="仿宋" w:hint="eastAsia"/>
                <w:bCs/>
                <w:sz w:val="22"/>
                <w:szCs w:val="22"/>
              </w:rPr>
            </w:pPr>
            <w:r>
              <w:rPr>
                <w:rFonts w:ascii="仿宋" w:eastAsia="仿宋" w:hAnsi="仿宋" w:hint="eastAsia"/>
                <w:bCs/>
                <w:sz w:val="22"/>
                <w:szCs w:val="22"/>
              </w:rPr>
              <w:t>1.白血病免疫分型流式试剂及配套服务</w:t>
            </w:r>
          </w:p>
        </w:tc>
        <w:tc>
          <w:tcPr>
            <w:tcW w:w="829" w:type="pct"/>
            <w:vAlign w:val="center"/>
          </w:tcPr>
          <w:p w14:paraId="3954F704" w14:textId="77777777" w:rsidR="00FB02E5" w:rsidRDefault="00000000">
            <w:pPr>
              <w:snapToGrid w:val="0"/>
              <w:jc w:val="center"/>
              <w:rPr>
                <w:rFonts w:ascii="仿宋" w:eastAsia="仿宋" w:hAnsi="仿宋" w:hint="eastAsia"/>
                <w:bCs/>
                <w:sz w:val="22"/>
                <w:szCs w:val="22"/>
              </w:rPr>
            </w:pPr>
            <w:r>
              <w:rPr>
                <w:rFonts w:ascii="仿宋" w:eastAsia="仿宋" w:hAnsi="仿宋" w:hint="eastAsia"/>
                <w:bCs/>
                <w:sz w:val="22"/>
                <w:szCs w:val="22"/>
              </w:rPr>
              <w:t>折扣（%）</w:t>
            </w:r>
          </w:p>
        </w:tc>
        <w:tc>
          <w:tcPr>
            <w:tcW w:w="829" w:type="pct"/>
            <w:vAlign w:val="center"/>
          </w:tcPr>
          <w:p w14:paraId="0B952DD9" w14:textId="77777777" w:rsidR="00FB02E5" w:rsidRDefault="00000000">
            <w:pPr>
              <w:snapToGrid w:val="0"/>
              <w:jc w:val="center"/>
              <w:rPr>
                <w:rFonts w:ascii="仿宋" w:eastAsia="仿宋" w:hAnsi="仿宋" w:hint="eastAsia"/>
                <w:bCs/>
                <w:sz w:val="22"/>
                <w:szCs w:val="22"/>
              </w:rPr>
            </w:pPr>
            <w:r>
              <w:rPr>
                <w:rFonts w:ascii="仿宋" w:eastAsia="仿宋" w:hAnsi="仿宋" w:hint="eastAsia"/>
                <w:bCs/>
                <w:sz w:val="22"/>
                <w:szCs w:val="22"/>
              </w:rPr>
              <w:t>40</w:t>
            </w:r>
          </w:p>
        </w:tc>
        <w:tc>
          <w:tcPr>
            <w:tcW w:w="805" w:type="pct"/>
            <w:vAlign w:val="center"/>
          </w:tcPr>
          <w:p w14:paraId="750C85B1" w14:textId="77777777" w:rsidR="00FB02E5" w:rsidRDefault="00FB02E5">
            <w:pPr>
              <w:snapToGrid w:val="0"/>
              <w:jc w:val="center"/>
              <w:rPr>
                <w:rFonts w:ascii="仿宋" w:eastAsia="仿宋" w:hAnsi="仿宋" w:hint="eastAsia"/>
                <w:bCs/>
                <w:sz w:val="22"/>
                <w:szCs w:val="22"/>
              </w:rPr>
            </w:pPr>
          </w:p>
        </w:tc>
        <w:tc>
          <w:tcPr>
            <w:tcW w:w="1280" w:type="pct"/>
            <w:vAlign w:val="center"/>
          </w:tcPr>
          <w:p w14:paraId="7C71C96A" w14:textId="77777777" w:rsidR="00FB02E5" w:rsidRDefault="00000000">
            <w:pPr>
              <w:snapToGrid w:val="0"/>
              <w:jc w:val="left"/>
              <w:rPr>
                <w:rFonts w:ascii="仿宋" w:eastAsia="仿宋" w:hAnsi="仿宋" w:hint="eastAsia"/>
                <w:bCs/>
                <w:sz w:val="22"/>
                <w:szCs w:val="22"/>
              </w:rPr>
            </w:pPr>
            <w:r>
              <w:rPr>
                <w:rFonts w:ascii="仿宋" w:eastAsia="仿宋" w:hAnsi="仿宋" w:hint="eastAsia"/>
                <w:bCs/>
                <w:sz w:val="22"/>
                <w:szCs w:val="22"/>
              </w:rPr>
              <w:t>投标单位根据自己的投标</w:t>
            </w:r>
            <w:proofErr w:type="gramStart"/>
            <w:r>
              <w:rPr>
                <w:rFonts w:ascii="仿宋" w:eastAsia="仿宋" w:hAnsi="仿宋" w:hint="eastAsia"/>
                <w:bCs/>
                <w:sz w:val="22"/>
                <w:szCs w:val="22"/>
              </w:rPr>
              <w:t>标</w:t>
            </w:r>
            <w:proofErr w:type="gramEnd"/>
            <w:r>
              <w:rPr>
                <w:rFonts w:ascii="仿宋" w:eastAsia="仿宋" w:hAnsi="仿宋" w:hint="eastAsia"/>
                <w:bCs/>
                <w:sz w:val="22"/>
                <w:szCs w:val="22"/>
              </w:rPr>
              <w:t>项进行报价（报价若有小数点，最多保留两位），最终结算按照LIS系统为准</w:t>
            </w:r>
          </w:p>
        </w:tc>
      </w:tr>
    </w:tbl>
    <w:p w14:paraId="69DD1AA8" w14:textId="77777777" w:rsidR="00FB02E5" w:rsidRDefault="00000000">
      <w:pPr>
        <w:snapToGrid w:val="0"/>
        <w:spacing w:line="400" w:lineRule="exact"/>
        <w:jc w:val="center"/>
        <w:rPr>
          <w:rFonts w:ascii="仿宋" w:eastAsia="仿宋" w:hAnsi="仿宋" w:hint="eastAsia"/>
          <w:b/>
          <w:color w:val="EE0000"/>
          <w:sz w:val="32"/>
          <w:szCs w:val="32"/>
        </w:rPr>
      </w:pPr>
      <w:r>
        <w:rPr>
          <w:rFonts w:ascii="仿宋" w:eastAsia="仿宋" w:hAnsi="仿宋" w:hint="eastAsia"/>
          <w:b/>
          <w:color w:val="EE0000"/>
          <w:sz w:val="32"/>
          <w:szCs w:val="32"/>
        </w:rPr>
        <w:t>后附上明细表</w:t>
      </w:r>
    </w:p>
    <w:p w14:paraId="62549CC2" w14:textId="77777777" w:rsidR="00FB02E5"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w:t>
      </w:r>
      <w:proofErr w:type="gramStart"/>
      <w:r>
        <w:rPr>
          <w:rFonts w:ascii="仿宋" w:eastAsia="仿宋" w:hAnsi="仿宋"/>
          <w:sz w:val="24"/>
        </w:rPr>
        <w:t>一</w:t>
      </w:r>
      <w:proofErr w:type="gramEnd"/>
      <w:r>
        <w:rPr>
          <w:rFonts w:ascii="仿宋" w:eastAsia="仿宋" w:hAnsi="仿宋"/>
          <w:sz w:val="24"/>
        </w:rPr>
        <w:t>代码是指浙江省</w:t>
      </w:r>
      <w:proofErr w:type="gramStart"/>
      <w:r>
        <w:rPr>
          <w:rFonts w:ascii="仿宋" w:eastAsia="仿宋" w:hAnsi="仿宋"/>
          <w:sz w:val="24"/>
        </w:rPr>
        <w:t>“智慧医保”招采子系统</w:t>
      </w:r>
      <w:proofErr w:type="gramEnd"/>
      <w:r>
        <w:rPr>
          <w:rFonts w:ascii="仿宋" w:eastAsia="仿宋" w:hAnsi="仿宋"/>
          <w:sz w:val="24"/>
        </w:rPr>
        <w:t>耗材产品统一代码。报价一经涂改，应在涂改处加盖单位公章或者由法定代表人或其授权代表签字或盖章，否则其投标作无效投标处理。</w:t>
      </w:r>
    </w:p>
    <w:p w14:paraId="630EB6BC" w14:textId="77777777" w:rsidR="00FB02E5"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46853897" w14:textId="77777777" w:rsidR="00FB02E5"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7FD8E114" w14:textId="77777777" w:rsidR="00FB02E5"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w:t>
      </w:r>
      <w:proofErr w:type="gramStart"/>
      <w:r>
        <w:rPr>
          <w:rFonts w:ascii="仿宋" w:eastAsia="仿宋" w:hAnsi="仿宋" w:cs="仿宋_GB2312" w:hint="eastAsia"/>
          <w:sz w:val="24"/>
          <w:lang w:val="zh-CN"/>
        </w:rPr>
        <w:t>作出</w:t>
      </w:r>
      <w:proofErr w:type="gramEnd"/>
      <w:r>
        <w:rPr>
          <w:rFonts w:ascii="仿宋" w:eastAsia="仿宋" w:hAnsi="仿宋" w:cs="仿宋_GB2312" w:hint="eastAsia"/>
          <w:sz w:val="24"/>
          <w:lang w:val="zh-CN"/>
        </w:rPr>
        <w:t>合理解释的，视为投标文件含有采购人不能接受的附加条件的，投标无效。</w:t>
      </w:r>
    </w:p>
    <w:p w14:paraId="3E3FAF81" w14:textId="77777777" w:rsidR="00FB02E5"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w:t>
      </w:r>
      <w:proofErr w:type="gramStart"/>
      <w:r>
        <w:rPr>
          <w:rFonts w:ascii="仿宋" w:eastAsia="仿宋" w:hAnsi="仿宋" w:cs="宋体" w:hint="eastAsia"/>
          <w:b/>
          <w:kern w:val="0"/>
          <w:sz w:val="24"/>
        </w:rPr>
        <w:t>的</w:t>
      </w:r>
      <w:proofErr w:type="gramEnd"/>
      <w:r>
        <w:rPr>
          <w:rFonts w:ascii="仿宋" w:eastAsia="仿宋" w:hAnsi="仿宋" w:cs="宋体" w:hint="eastAsia"/>
          <w:b/>
          <w:kern w:val="0"/>
          <w:sz w:val="24"/>
        </w:rPr>
        <w:t>名称、规格型号、数量、单价、服务要求等</w:t>
      </w:r>
      <w:r>
        <w:rPr>
          <w:rFonts w:ascii="仿宋" w:eastAsia="仿宋" w:hAnsi="仿宋" w:hint="eastAsia"/>
          <w:b/>
          <w:kern w:val="0"/>
          <w:sz w:val="24"/>
          <w:lang w:val="zh-CN"/>
        </w:rPr>
        <w:t>予以公示。</w:t>
      </w:r>
    </w:p>
    <w:p w14:paraId="2C3CCFCA" w14:textId="77777777" w:rsidR="00FB02E5" w:rsidRDefault="00FB02E5">
      <w:pPr>
        <w:snapToGrid w:val="0"/>
        <w:spacing w:before="50" w:after="50"/>
        <w:rPr>
          <w:rFonts w:ascii="仿宋" w:eastAsia="仿宋" w:hAnsi="仿宋" w:cs="仿宋" w:hint="eastAsia"/>
          <w:sz w:val="24"/>
        </w:rPr>
      </w:pPr>
    </w:p>
    <w:p w14:paraId="33FC4FC0" w14:textId="77777777" w:rsidR="00FB02E5"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718C4AA5" w14:textId="77777777" w:rsidR="00FB02E5" w:rsidRDefault="00FB02E5">
      <w:pPr>
        <w:snapToGrid w:val="0"/>
        <w:spacing w:before="50" w:after="50"/>
        <w:rPr>
          <w:color w:val="FF0000"/>
        </w:rPr>
      </w:pPr>
    </w:p>
    <w:p w14:paraId="2E188A3D" w14:textId="77777777" w:rsidR="00FB02E5" w:rsidRDefault="00000000">
      <w:pPr>
        <w:snapToGrid w:val="0"/>
        <w:spacing w:line="400" w:lineRule="exact"/>
        <w:rPr>
          <w:rFonts w:ascii="仿宋" w:eastAsia="仿宋" w:hAnsi="仿宋" w:cs="仿宋" w:hint="eastAsia"/>
          <w:b/>
          <w:sz w:val="30"/>
          <w:szCs w:val="30"/>
        </w:rPr>
      </w:pPr>
      <w:r>
        <w:rPr>
          <w:rFonts w:ascii="仿宋" w:eastAsia="仿宋" w:hAnsi="仿宋" w:cs="仿宋" w:hint="eastAsia"/>
          <w:b/>
          <w:sz w:val="30"/>
          <w:szCs w:val="30"/>
        </w:rPr>
        <w:lastRenderedPageBreak/>
        <w:t>开标一览表附件明细表</w:t>
      </w:r>
    </w:p>
    <w:p w14:paraId="7E7C0805" w14:textId="77777777" w:rsidR="00FB02E5"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3013"/>
        <w:gridCol w:w="1112"/>
        <w:gridCol w:w="1902"/>
        <w:gridCol w:w="2537"/>
        <w:gridCol w:w="1270"/>
        <w:gridCol w:w="1270"/>
        <w:gridCol w:w="632"/>
      </w:tblGrid>
      <w:tr w:rsidR="00FB02E5" w14:paraId="422E768C" w14:textId="77777777">
        <w:trPr>
          <w:trHeight w:val="612"/>
          <w:jc w:val="center"/>
        </w:trPr>
        <w:tc>
          <w:tcPr>
            <w:tcW w:w="841" w:type="pct"/>
            <w:noWrap/>
            <w:vAlign w:val="center"/>
          </w:tcPr>
          <w:p w14:paraId="774C9B0E"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1068" w:type="pct"/>
            <w:noWrap/>
            <w:vAlign w:val="center"/>
          </w:tcPr>
          <w:p w14:paraId="50E55003"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394" w:type="pct"/>
            <w:noWrap/>
            <w:vAlign w:val="center"/>
          </w:tcPr>
          <w:p w14:paraId="083B5A89"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74" w:type="pct"/>
            <w:noWrap/>
            <w:vAlign w:val="center"/>
          </w:tcPr>
          <w:p w14:paraId="680CEC45"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899" w:type="pct"/>
            <w:noWrap/>
            <w:vAlign w:val="center"/>
          </w:tcPr>
          <w:p w14:paraId="52D0FD3D"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450" w:type="pct"/>
            <w:noWrap/>
            <w:vAlign w:val="center"/>
          </w:tcPr>
          <w:p w14:paraId="368FF5C3"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450" w:type="pct"/>
            <w:noWrap/>
            <w:vAlign w:val="center"/>
          </w:tcPr>
          <w:p w14:paraId="4BD40332"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224" w:type="pct"/>
            <w:vAlign w:val="center"/>
          </w:tcPr>
          <w:p w14:paraId="1F8B6856" w14:textId="77777777" w:rsidR="00FB02E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FB02E5" w14:paraId="25EFD3B4" w14:textId="77777777">
        <w:trPr>
          <w:trHeight w:val="545"/>
          <w:jc w:val="center"/>
        </w:trPr>
        <w:tc>
          <w:tcPr>
            <w:tcW w:w="841" w:type="pct"/>
            <w:noWrap/>
            <w:vAlign w:val="center"/>
          </w:tcPr>
          <w:p w14:paraId="0B86A165" w14:textId="77777777" w:rsidR="00FB02E5" w:rsidRDefault="00FB02E5">
            <w:pPr>
              <w:ind w:firstLineChars="50" w:firstLine="105"/>
              <w:jc w:val="center"/>
              <w:rPr>
                <w:rFonts w:ascii="仿宋" w:eastAsia="仿宋" w:hAnsi="仿宋" w:cs="Arial" w:hint="eastAsia"/>
                <w:color w:val="000000"/>
                <w:szCs w:val="21"/>
              </w:rPr>
            </w:pPr>
          </w:p>
        </w:tc>
        <w:tc>
          <w:tcPr>
            <w:tcW w:w="1068" w:type="pct"/>
            <w:noWrap/>
            <w:vAlign w:val="center"/>
          </w:tcPr>
          <w:p w14:paraId="46EA4C93" w14:textId="77777777" w:rsidR="00FB02E5" w:rsidRDefault="00FB02E5">
            <w:pPr>
              <w:widowControl/>
              <w:jc w:val="center"/>
              <w:rPr>
                <w:rFonts w:ascii="仿宋" w:eastAsia="仿宋" w:hAnsi="仿宋" w:cs="宋体" w:hint="eastAsia"/>
                <w:kern w:val="0"/>
                <w:szCs w:val="21"/>
              </w:rPr>
            </w:pPr>
          </w:p>
        </w:tc>
        <w:tc>
          <w:tcPr>
            <w:tcW w:w="394" w:type="pct"/>
            <w:noWrap/>
            <w:vAlign w:val="center"/>
          </w:tcPr>
          <w:p w14:paraId="258875AD" w14:textId="77777777" w:rsidR="00FB02E5" w:rsidRDefault="00FB02E5">
            <w:pPr>
              <w:widowControl/>
              <w:jc w:val="center"/>
              <w:rPr>
                <w:rFonts w:ascii="仿宋" w:eastAsia="仿宋" w:hAnsi="仿宋" w:cs="宋体" w:hint="eastAsia"/>
                <w:kern w:val="0"/>
                <w:szCs w:val="21"/>
              </w:rPr>
            </w:pPr>
          </w:p>
        </w:tc>
        <w:tc>
          <w:tcPr>
            <w:tcW w:w="674" w:type="pct"/>
            <w:noWrap/>
            <w:vAlign w:val="center"/>
          </w:tcPr>
          <w:p w14:paraId="7F173241" w14:textId="77777777" w:rsidR="00FB02E5" w:rsidRDefault="00FB02E5">
            <w:pPr>
              <w:widowControl/>
              <w:jc w:val="center"/>
              <w:rPr>
                <w:rFonts w:ascii="仿宋" w:eastAsia="仿宋" w:hAnsi="仿宋" w:cs="宋体" w:hint="eastAsia"/>
                <w:kern w:val="0"/>
                <w:szCs w:val="21"/>
              </w:rPr>
            </w:pPr>
          </w:p>
        </w:tc>
        <w:tc>
          <w:tcPr>
            <w:tcW w:w="899" w:type="pct"/>
            <w:noWrap/>
            <w:vAlign w:val="center"/>
          </w:tcPr>
          <w:p w14:paraId="37EFE199" w14:textId="77777777" w:rsidR="00FB02E5" w:rsidRDefault="00FB02E5">
            <w:pPr>
              <w:widowControl/>
              <w:jc w:val="center"/>
              <w:rPr>
                <w:rFonts w:ascii="仿宋" w:eastAsia="仿宋" w:hAnsi="仿宋" w:cs="宋体" w:hint="eastAsia"/>
                <w:kern w:val="0"/>
                <w:szCs w:val="21"/>
              </w:rPr>
            </w:pPr>
          </w:p>
        </w:tc>
        <w:tc>
          <w:tcPr>
            <w:tcW w:w="450" w:type="pct"/>
            <w:noWrap/>
            <w:vAlign w:val="center"/>
          </w:tcPr>
          <w:p w14:paraId="08AE7956" w14:textId="77777777" w:rsidR="00FB02E5" w:rsidRDefault="00FB02E5">
            <w:pPr>
              <w:widowControl/>
              <w:jc w:val="center"/>
              <w:rPr>
                <w:rFonts w:ascii="仿宋" w:eastAsia="仿宋" w:hAnsi="仿宋" w:hint="eastAsia"/>
                <w:szCs w:val="21"/>
              </w:rPr>
            </w:pPr>
          </w:p>
        </w:tc>
        <w:tc>
          <w:tcPr>
            <w:tcW w:w="450" w:type="pct"/>
            <w:noWrap/>
            <w:vAlign w:val="center"/>
          </w:tcPr>
          <w:p w14:paraId="2871880C" w14:textId="77777777" w:rsidR="00FB02E5" w:rsidRDefault="00FB02E5">
            <w:pPr>
              <w:widowControl/>
              <w:jc w:val="center"/>
              <w:rPr>
                <w:rFonts w:ascii="仿宋" w:eastAsia="仿宋" w:hAnsi="仿宋" w:hint="eastAsia"/>
                <w:szCs w:val="21"/>
              </w:rPr>
            </w:pPr>
          </w:p>
        </w:tc>
        <w:tc>
          <w:tcPr>
            <w:tcW w:w="224" w:type="pct"/>
            <w:vAlign w:val="center"/>
          </w:tcPr>
          <w:p w14:paraId="267D09DB" w14:textId="77777777" w:rsidR="00FB02E5" w:rsidRDefault="00FB02E5">
            <w:pPr>
              <w:widowControl/>
              <w:jc w:val="center"/>
              <w:rPr>
                <w:rFonts w:ascii="仿宋" w:eastAsia="仿宋" w:hAnsi="仿宋" w:cs="Arial" w:hint="eastAsia"/>
                <w:szCs w:val="21"/>
              </w:rPr>
            </w:pPr>
          </w:p>
        </w:tc>
      </w:tr>
      <w:tr w:rsidR="00FB02E5" w14:paraId="5237DCB5" w14:textId="77777777">
        <w:trPr>
          <w:trHeight w:val="545"/>
          <w:jc w:val="center"/>
        </w:trPr>
        <w:tc>
          <w:tcPr>
            <w:tcW w:w="841" w:type="pct"/>
            <w:noWrap/>
            <w:vAlign w:val="center"/>
          </w:tcPr>
          <w:p w14:paraId="7C995C41" w14:textId="77777777" w:rsidR="00FB02E5" w:rsidRDefault="00FB02E5">
            <w:pPr>
              <w:ind w:firstLineChars="50" w:firstLine="105"/>
              <w:jc w:val="center"/>
              <w:rPr>
                <w:rFonts w:ascii="仿宋" w:eastAsia="仿宋" w:hAnsi="仿宋" w:cs="Arial" w:hint="eastAsia"/>
                <w:color w:val="000000"/>
                <w:szCs w:val="21"/>
              </w:rPr>
            </w:pPr>
          </w:p>
        </w:tc>
        <w:tc>
          <w:tcPr>
            <w:tcW w:w="1068" w:type="pct"/>
            <w:noWrap/>
            <w:vAlign w:val="center"/>
          </w:tcPr>
          <w:p w14:paraId="22752ED7" w14:textId="77777777" w:rsidR="00FB02E5" w:rsidRDefault="00FB02E5">
            <w:pPr>
              <w:widowControl/>
              <w:jc w:val="center"/>
              <w:rPr>
                <w:rFonts w:ascii="仿宋" w:eastAsia="仿宋" w:hAnsi="仿宋" w:cs="宋体" w:hint="eastAsia"/>
                <w:kern w:val="0"/>
                <w:szCs w:val="21"/>
              </w:rPr>
            </w:pPr>
          </w:p>
        </w:tc>
        <w:tc>
          <w:tcPr>
            <w:tcW w:w="394" w:type="pct"/>
            <w:noWrap/>
            <w:vAlign w:val="center"/>
          </w:tcPr>
          <w:p w14:paraId="0492A016" w14:textId="77777777" w:rsidR="00FB02E5" w:rsidRDefault="00FB02E5">
            <w:pPr>
              <w:widowControl/>
              <w:jc w:val="center"/>
              <w:rPr>
                <w:rFonts w:ascii="仿宋" w:eastAsia="仿宋" w:hAnsi="仿宋" w:cs="宋体" w:hint="eastAsia"/>
                <w:kern w:val="0"/>
                <w:szCs w:val="21"/>
              </w:rPr>
            </w:pPr>
          </w:p>
        </w:tc>
        <w:tc>
          <w:tcPr>
            <w:tcW w:w="674" w:type="pct"/>
            <w:noWrap/>
            <w:vAlign w:val="center"/>
          </w:tcPr>
          <w:p w14:paraId="08142564" w14:textId="77777777" w:rsidR="00FB02E5" w:rsidRDefault="00FB02E5">
            <w:pPr>
              <w:widowControl/>
              <w:jc w:val="center"/>
              <w:rPr>
                <w:rFonts w:ascii="仿宋" w:eastAsia="仿宋" w:hAnsi="仿宋" w:cs="宋体" w:hint="eastAsia"/>
                <w:kern w:val="0"/>
                <w:szCs w:val="21"/>
              </w:rPr>
            </w:pPr>
          </w:p>
        </w:tc>
        <w:tc>
          <w:tcPr>
            <w:tcW w:w="899" w:type="pct"/>
            <w:noWrap/>
            <w:vAlign w:val="center"/>
          </w:tcPr>
          <w:p w14:paraId="07EB260D" w14:textId="77777777" w:rsidR="00FB02E5" w:rsidRDefault="00FB02E5">
            <w:pPr>
              <w:widowControl/>
              <w:jc w:val="center"/>
              <w:rPr>
                <w:rFonts w:ascii="仿宋" w:eastAsia="仿宋" w:hAnsi="仿宋" w:cs="宋体" w:hint="eastAsia"/>
                <w:kern w:val="0"/>
                <w:szCs w:val="21"/>
              </w:rPr>
            </w:pPr>
          </w:p>
        </w:tc>
        <w:tc>
          <w:tcPr>
            <w:tcW w:w="450" w:type="pct"/>
            <w:noWrap/>
            <w:vAlign w:val="center"/>
          </w:tcPr>
          <w:p w14:paraId="631F8774" w14:textId="77777777" w:rsidR="00FB02E5" w:rsidRDefault="00FB02E5">
            <w:pPr>
              <w:widowControl/>
              <w:jc w:val="center"/>
              <w:rPr>
                <w:rFonts w:ascii="仿宋" w:eastAsia="仿宋" w:hAnsi="仿宋" w:hint="eastAsia"/>
                <w:szCs w:val="21"/>
              </w:rPr>
            </w:pPr>
          </w:p>
        </w:tc>
        <w:tc>
          <w:tcPr>
            <w:tcW w:w="450" w:type="pct"/>
            <w:noWrap/>
            <w:vAlign w:val="center"/>
          </w:tcPr>
          <w:p w14:paraId="4B9C58F6" w14:textId="77777777" w:rsidR="00FB02E5" w:rsidRDefault="00FB02E5">
            <w:pPr>
              <w:widowControl/>
              <w:jc w:val="center"/>
              <w:rPr>
                <w:rFonts w:ascii="仿宋" w:eastAsia="仿宋" w:hAnsi="仿宋" w:hint="eastAsia"/>
                <w:szCs w:val="21"/>
              </w:rPr>
            </w:pPr>
          </w:p>
        </w:tc>
        <w:tc>
          <w:tcPr>
            <w:tcW w:w="224" w:type="pct"/>
            <w:vAlign w:val="center"/>
          </w:tcPr>
          <w:p w14:paraId="480DBDD1" w14:textId="77777777" w:rsidR="00FB02E5" w:rsidRDefault="00FB02E5">
            <w:pPr>
              <w:widowControl/>
              <w:jc w:val="center"/>
              <w:rPr>
                <w:rFonts w:ascii="仿宋" w:eastAsia="仿宋" w:hAnsi="仿宋" w:cs="Arial" w:hint="eastAsia"/>
                <w:szCs w:val="21"/>
              </w:rPr>
            </w:pPr>
          </w:p>
        </w:tc>
      </w:tr>
      <w:tr w:rsidR="00FB02E5" w14:paraId="34C51A24" w14:textId="77777777">
        <w:trPr>
          <w:trHeight w:val="545"/>
          <w:jc w:val="center"/>
        </w:trPr>
        <w:tc>
          <w:tcPr>
            <w:tcW w:w="841" w:type="pct"/>
            <w:noWrap/>
            <w:vAlign w:val="center"/>
          </w:tcPr>
          <w:p w14:paraId="441AE72B" w14:textId="77777777" w:rsidR="00FB02E5" w:rsidRDefault="00FB02E5">
            <w:pPr>
              <w:ind w:firstLineChars="50" w:firstLine="105"/>
              <w:jc w:val="center"/>
              <w:rPr>
                <w:rFonts w:ascii="仿宋" w:eastAsia="仿宋" w:hAnsi="仿宋" w:cs="Arial" w:hint="eastAsia"/>
                <w:color w:val="000000"/>
                <w:szCs w:val="21"/>
              </w:rPr>
            </w:pPr>
          </w:p>
        </w:tc>
        <w:tc>
          <w:tcPr>
            <w:tcW w:w="1068" w:type="pct"/>
            <w:noWrap/>
            <w:vAlign w:val="center"/>
          </w:tcPr>
          <w:p w14:paraId="5723272C" w14:textId="77777777" w:rsidR="00FB02E5" w:rsidRDefault="00FB02E5">
            <w:pPr>
              <w:widowControl/>
              <w:jc w:val="center"/>
              <w:rPr>
                <w:rFonts w:ascii="仿宋" w:eastAsia="仿宋" w:hAnsi="仿宋" w:cs="宋体" w:hint="eastAsia"/>
                <w:kern w:val="0"/>
                <w:szCs w:val="21"/>
              </w:rPr>
            </w:pPr>
          </w:p>
        </w:tc>
        <w:tc>
          <w:tcPr>
            <w:tcW w:w="394" w:type="pct"/>
            <w:noWrap/>
            <w:vAlign w:val="center"/>
          </w:tcPr>
          <w:p w14:paraId="7AA2B8EB" w14:textId="77777777" w:rsidR="00FB02E5" w:rsidRDefault="00FB02E5">
            <w:pPr>
              <w:widowControl/>
              <w:jc w:val="center"/>
              <w:rPr>
                <w:rFonts w:ascii="仿宋" w:eastAsia="仿宋" w:hAnsi="仿宋" w:cs="宋体" w:hint="eastAsia"/>
                <w:kern w:val="0"/>
                <w:szCs w:val="21"/>
              </w:rPr>
            </w:pPr>
          </w:p>
        </w:tc>
        <w:tc>
          <w:tcPr>
            <w:tcW w:w="674" w:type="pct"/>
            <w:noWrap/>
            <w:vAlign w:val="center"/>
          </w:tcPr>
          <w:p w14:paraId="4F9D0BD4" w14:textId="77777777" w:rsidR="00FB02E5" w:rsidRDefault="00FB02E5">
            <w:pPr>
              <w:widowControl/>
              <w:jc w:val="center"/>
              <w:rPr>
                <w:rFonts w:ascii="仿宋" w:eastAsia="仿宋" w:hAnsi="仿宋" w:cs="宋体" w:hint="eastAsia"/>
                <w:kern w:val="0"/>
                <w:szCs w:val="21"/>
              </w:rPr>
            </w:pPr>
          </w:p>
        </w:tc>
        <w:tc>
          <w:tcPr>
            <w:tcW w:w="899" w:type="pct"/>
            <w:noWrap/>
            <w:vAlign w:val="center"/>
          </w:tcPr>
          <w:p w14:paraId="56DB929D" w14:textId="77777777" w:rsidR="00FB02E5" w:rsidRDefault="00FB02E5">
            <w:pPr>
              <w:widowControl/>
              <w:jc w:val="center"/>
              <w:rPr>
                <w:rFonts w:ascii="仿宋" w:eastAsia="仿宋" w:hAnsi="仿宋" w:cs="宋体" w:hint="eastAsia"/>
                <w:kern w:val="0"/>
                <w:szCs w:val="21"/>
              </w:rPr>
            </w:pPr>
          </w:p>
        </w:tc>
        <w:tc>
          <w:tcPr>
            <w:tcW w:w="450" w:type="pct"/>
            <w:noWrap/>
            <w:vAlign w:val="center"/>
          </w:tcPr>
          <w:p w14:paraId="40947FA1" w14:textId="77777777" w:rsidR="00FB02E5" w:rsidRDefault="00FB02E5">
            <w:pPr>
              <w:widowControl/>
              <w:jc w:val="center"/>
              <w:rPr>
                <w:rFonts w:ascii="仿宋" w:eastAsia="仿宋" w:hAnsi="仿宋" w:hint="eastAsia"/>
                <w:szCs w:val="21"/>
              </w:rPr>
            </w:pPr>
          </w:p>
        </w:tc>
        <w:tc>
          <w:tcPr>
            <w:tcW w:w="450" w:type="pct"/>
            <w:noWrap/>
            <w:vAlign w:val="center"/>
          </w:tcPr>
          <w:p w14:paraId="1BF1213A" w14:textId="77777777" w:rsidR="00FB02E5" w:rsidRDefault="00FB02E5">
            <w:pPr>
              <w:widowControl/>
              <w:jc w:val="center"/>
              <w:rPr>
                <w:rFonts w:ascii="仿宋" w:eastAsia="仿宋" w:hAnsi="仿宋" w:hint="eastAsia"/>
                <w:szCs w:val="21"/>
              </w:rPr>
            </w:pPr>
          </w:p>
        </w:tc>
        <w:tc>
          <w:tcPr>
            <w:tcW w:w="224" w:type="pct"/>
            <w:vAlign w:val="center"/>
          </w:tcPr>
          <w:p w14:paraId="0C946A77" w14:textId="77777777" w:rsidR="00FB02E5" w:rsidRDefault="00FB02E5">
            <w:pPr>
              <w:widowControl/>
              <w:jc w:val="center"/>
              <w:rPr>
                <w:rFonts w:ascii="仿宋" w:eastAsia="仿宋" w:hAnsi="仿宋" w:cs="Arial" w:hint="eastAsia"/>
                <w:szCs w:val="21"/>
              </w:rPr>
            </w:pPr>
          </w:p>
        </w:tc>
      </w:tr>
      <w:tr w:rsidR="00FB02E5" w14:paraId="0EB717EA" w14:textId="77777777">
        <w:trPr>
          <w:trHeight w:val="545"/>
          <w:jc w:val="center"/>
        </w:trPr>
        <w:tc>
          <w:tcPr>
            <w:tcW w:w="841" w:type="pct"/>
            <w:noWrap/>
            <w:vAlign w:val="center"/>
          </w:tcPr>
          <w:p w14:paraId="0888B8CA" w14:textId="77777777" w:rsidR="00FB02E5" w:rsidRDefault="00FB02E5">
            <w:pPr>
              <w:ind w:firstLineChars="50" w:firstLine="105"/>
              <w:jc w:val="center"/>
              <w:rPr>
                <w:rFonts w:ascii="仿宋" w:eastAsia="仿宋" w:hAnsi="仿宋" w:hint="eastAsia"/>
                <w:szCs w:val="21"/>
              </w:rPr>
            </w:pPr>
          </w:p>
        </w:tc>
        <w:tc>
          <w:tcPr>
            <w:tcW w:w="1068" w:type="pct"/>
            <w:noWrap/>
            <w:vAlign w:val="center"/>
          </w:tcPr>
          <w:p w14:paraId="0025CB78" w14:textId="77777777" w:rsidR="00FB02E5" w:rsidRDefault="00FB02E5">
            <w:pPr>
              <w:widowControl/>
              <w:jc w:val="center"/>
              <w:rPr>
                <w:rFonts w:ascii="仿宋" w:eastAsia="仿宋" w:hAnsi="仿宋" w:cs="宋体" w:hint="eastAsia"/>
                <w:kern w:val="0"/>
                <w:szCs w:val="21"/>
              </w:rPr>
            </w:pPr>
          </w:p>
        </w:tc>
        <w:tc>
          <w:tcPr>
            <w:tcW w:w="394" w:type="pct"/>
            <w:noWrap/>
            <w:vAlign w:val="center"/>
          </w:tcPr>
          <w:p w14:paraId="44FB62E8" w14:textId="77777777" w:rsidR="00FB02E5" w:rsidRDefault="00FB02E5">
            <w:pPr>
              <w:widowControl/>
              <w:jc w:val="center"/>
              <w:rPr>
                <w:rFonts w:ascii="仿宋" w:eastAsia="仿宋" w:hAnsi="仿宋" w:cs="宋体" w:hint="eastAsia"/>
                <w:kern w:val="0"/>
                <w:szCs w:val="21"/>
              </w:rPr>
            </w:pPr>
          </w:p>
        </w:tc>
        <w:tc>
          <w:tcPr>
            <w:tcW w:w="674" w:type="pct"/>
            <w:noWrap/>
            <w:vAlign w:val="center"/>
          </w:tcPr>
          <w:p w14:paraId="7B0E2D7B" w14:textId="77777777" w:rsidR="00FB02E5" w:rsidRDefault="00FB02E5">
            <w:pPr>
              <w:widowControl/>
              <w:jc w:val="center"/>
              <w:rPr>
                <w:rFonts w:ascii="仿宋" w:eastAsia="仿宋" w:hAnsi="仿宋" w:cs="宋体" w:hint="eastAsia"/>
                <w:kern w:val="0"/>
                <w:szCs w:val="21"/>
              </w:rPr>
            </w:pPr>
          </w:p>
        </w:tc>
        <w:tc>
          <w:tcPr>
            <w:tcW w:w="899" w:type="pct"/>
            <w:noWrap/>
            <w:vAlign w:val="center"/>
          </w:tcPr>
          <w:p w14:paraId="69F3AFAF" w14:textId="77777777" w:rsidR="00FB02E5" w:rsidRDefault="00FB02E5">
            <w:pPr>
              <w:widowControl/>
              <w:jc w:val="center"/>
              <w:rPr>
                <w:rFonts w:ascii="仿宋" w:eastAsia="仿宋" w:hAnsi="仿宋" w:cs="宋体" w:hint="eastAsia"/>
                <w:kern w:val="0"/>
                <w:szCs w:val="21"/>
              </w:rPr>
            </w:pPr>
          </w:p>
        </w:tc>
        <w:tc>
          <w:tcPr>
            <w:tcW w:w="450" w:type="pct"/>
            <w:noWrap/>
            <w:vAlign w:val="center"/>
          </w:tcPr>
          <w:p w14:paraId="44A7AAE9" w14:textId="77777777" w:rsidR="00FB02E5" w:rsidRDefault="00FB02E5">
            <w:pPr>
              <w:widowControl/>
              <w:jc w:val="center"/>
              <w:rPr>
                <w:rFonts w:ascii="仿宋" w:eastAsia="仿宋" w:hAnsi="仿宋" w:hint="eastAsia"/>
                <w:szCs w:val="21"/>
              </w:rPr>
            </w:pPr>
          </w:p>
        </w:tc>
        <w:tc>
          <w:tcPr>
            <w:tcW w:w="450" w:type="pct"/>
            <w:noWrap/>
            <w:vAlign w:val="center"/>
          </w:tcPr>
          <w:p w14:paraId="6F547A6B" w14:textId="77777777" w:rsidR="00FB02E5" w:rsidRDefault="00FB02E5">
            <w:pPr>
              <w:widowControl/>
              <w:jc w:val="center"/>
              <w:rPr>
                <w:rFonts w:ascii="仿宋" w:eastAsia="仿宋" w:hAnsi="仿宋" w:hint="eastAsia"/>
                <w:szCs w:val="21"/>
              </w:rPr>
            </w:pPr>
          </w:p>
        </w:tc>
        <w:tc>
          <w:tcPr>
            <w:tcW w:w="224" w:type="pct"/>
            <w:vAlign w:val="center"/>
          </w:tcPr>
          <w:p w14:paraId="16E9498B" w14:textId="77777777" w:rsidR="00FB02E5" w:rsidRDefault="00FB02E5">
            <w:pPr>
              <w:widowControl/>
              <w:jc w:val="center"/>
              <w:rPr>
                <w:rFonts w:ascii="仿宋" w:eastAsia="仿宋" w:hAnsi="仿宋" w:cs="Arial" w:hint="eastAsia"/>
                <w:szCs w:val="21"/>
              </w:rPr>
            </w:pPr>
          </w:p>
        </w:tc>
      </w:tr>
    </w:tbl>
    <w:p w14:paraId="211D2B40" w14:textId="77777777" w:rsidR="00FB02E5" w:rsidRDefault="00FB02E5">
      <w:pPr>
        <w:snapToGrid w:val="0"/>
        <w:spacing w:before="50" w:after="50"/>
        <w:rPr>
          <w:color w:val="FF0000"/>
        </w:rPr>
      </w:pPr>
    </w:p>
    <w:p w14:paraId="7710F569" w14:textId="77777777" w:rsidR="00FB02E5" w:rsidRDefault="00FB02E5">
      <w:pPr>
        <w:snapToGrid w:val="0"/>
        <w:spacing w:before="50" w:after="50"/>
        <w:rPr>
          <w:color w:val="FF0000"/>
        </w:rPr>
        <w:sectPr w:rsidR="00FB02E5">
          <w:headerReference w:type="default" r:id="rId14"/>
          <w:pgSz w:w="16840" w:h="11907" w:orient="landscape"/>
          <w:pgMar w:top="1361" w:right="1361" w:bottom="1361" w:left="1361" w:header="765" w:footer="822" w:gutter="0"/>
          <w:cols w:space="720"/>
          <w:docGrid w:type="lines" w:linePitch="312"/>
        </w:sectPr>
      </w:pPr>
    </w:p>
    <w:p w14:paraId="60A3C211" w14:textId="77777777" w:rsidR="00FB02E5" w:rsidRDefault="00000000">
      <w:pPr>
        <w:pStyle w:val="1"/>
        <w:rPr>
          <w:rFonts w:hint="eastAsia"/>
        </w:rPr>
      </w:pPr>
      <w:bookmarkStart w:id="37" w:name="_Toc104885750"/>
      <w:r>
        <w:rPr>
          <w:rFonts w:hint="eastAsia"/>
        </w:rPr>
        <w:lastRenderedPageBreak/>
        <w:t>第七章询问、质疑及投诉</w:t>
      </w:r>
      <w:bookmarkEnd w:id="37"/>
    </w:p>
    <w:p w14:paraId="0558E903" w14:textId="77777777" w:rsidR="00FB02E5" w:rsidRDefault="00000000">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3EEFBB9B" w14:textId="77777777" w:rsidR="00FB02E5"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w:t>
      </w:r>
      <w:proofErr w:type="gramStart"/>
      <w:r>
        <w:rPr>
          <w:rFonts w:ascii="仿宋" w:eastAsia="仿宋" w:hAnsi="仿宋" w:cs="仿宋" w:hint="eastAsia"/>
          <w:sz w:val="24"/>
        </w:rPr>
        <w:t>浙财采监</w:t>
      </w:r>
      <w:proofErr w:type="gramEnd"/>
      <w:r>
        <w:rPr>
          <w:rFonts w:ascii="仿宋" w:eastAsia="仿宋" w:hAnsi="仿宋" w:cs="仿宋" w:hint="eastAsia"/>
          <w:sz w:val="24"/>
        </w:rPr>
        <w:t>（2021）22号）文件关于“健全行政裁决机制”要求，鼓励供应商在线提起询问，路径为：政</w:t>
      </w:r>
      <w:proofErr w:type="gramStart"/>
      <w:r>
        <w:rPr>
          <w:rFonts w:ascii="仿宋" w:eastAsia="仿宋" w:hAnsi="仿宋" w:cs="仿宋" w:hint="eastAsia"/>
          <w:sz w:val="24"/>
        </w:rPr>
        <w:t>采云</w:t>
      </w:r>
      <w:proofErr w:type="gramEnd"/>
      <w:r>
        <w:rPr>
          <w:rFonts w:ascii="仿宋" w:eastAsia="仿宋" w:hAnsi="仿宋" w:cs="仿宋" w:hint="eastAsia"/>
          <w:sz w:val="24"/>
        </w:rPr>
        <w:t>-项目采购-询问质疑投诉-询问列表；鼓励供应商在线提起质疑，路径为：政</w:t>
      </w:r>
      <w:proofErr w:type="gramStart"/>
      <w:r>
        <w:rPr>
          <w:rFonts w:ascii="仿宋" w:eastAsia="仿宋" w:hAnsi="仿宋" w:cs="仿宋" w:hint="eastAsia"/>
          <w:sz w:val="24"/>
        </w:rPr>
        <w:t>采云</w:t>
      </w:r>
      <w:proofErr w:type="gramEnd"/>
      <w:r>
        <w:rPr>
          <w:rFonts w:ascii="仿宋" w:eastAsia="仿宋" w:hAnsi="仿宋" w:cs="仿宋" w:hint="eastAsia"/>
          <w:sz w:val="24"/>
        </w:rPr>
        <w:t>-项目采购-询问质疑投诉-质疑列表。</w:t>
      </w:r>
    </w:p>
    <w:p w14:paraId="0DFD06E6" w14:textId="77777777" w:rsidR="00FB02E5"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3EFE5403" w14:textId="77777777" w:rsidR="00FB02E5"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w:t>
      </w:r>
      <w:proofErr w:type="gramStart"/>
      <w:r>
        <w:rPr>
          <w:rFonts w:ascii="仿宋" w:eastAsia="仿宋" w:hAnsi="仿宋" w:cs="仿宋" w:hint="eastAsia"/>
          <w:sz w:val="24"/>
        </w:rPr>
        <w:t>商依法</w:t>
      </w:r>
      <w:proofErr w:type="gramEnd"/>
      <w:r>
        <w:rPr>
          <w:rFonts w:ascii="仿宋" w:eastAsia="仿宋" w:hAnsi="仿宋" w:cs="仿宋" w:hint="eastAsia"/>
          <w:sz w:val="24"/>
        </w:rPr>
        <w:t>提出的询问</w:t>
      </w:r>
      <w:proofErr w:type="gramStart"/>
      <w:r>
        <w:rPr>
          <w:rFonts w:ascii="仿宋" w:eastAsia="仿宋" w:hAnsi="仿宋" w:cs="仿宋" w:hint="eastAsia"/>
          <w:sz w:val="24"/>
        </w:rPr>
        <w:t>作出</w:t>
      </w:r>
      <w:proofErr w:type="gramEnd"/>
      <w:r>
        <w:rPr>
          <w:rFonts w:ascii="仿宋" w:eastAsia="仿宋" w:hAnsi="仿宋" w:cs="仿宋" w:hint="eastAsia"/>
          <w:sz w:val="24"/>
        </w:rPr>
        <w:t>答复，但答复的内容不得涉及商业秘密。供应商提出的询问超出采购人对采购代理机构委托授权范围的，采购代理机构应当告知供应商向采购人提出。</w:t>
      </w:r>
    </w:p>
    <w:p w14:paraId="3DE9C23E" w14:textId="77777777" w:rsidR="00FB02E5"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4BCDA57B"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2B523B2C"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0CB4D883"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10E2BEAF"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65B9EFAD"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292CB137"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32975E01"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73FE09BA"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73C81BB4"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w:t>
      </w:r>
      <w:proofErr w:type="gramStart"/>
      <w:r>
        <w:rPr>
          <w:rFonts w:ascii="仿宋" w:eastAsia="仿宋" w:hAnsi="仿宋" w:cs="仿宋" w:hint="eastAsia"/>
          <w:sz w:val="24"/>
        </w:rPr>
        <w:t>函应当</w:t>
      </w:r>
      <w:proofErr w:type="gramEnd"/>
      <w:r>
        <w:rPr>
          <w:rFonts w:ascii="仿宋" w:eastAsia="仿宋" w:hAnsi="仿宋" w:cs="仿宋" w:hint="eastAsia"/>
          <w:sz w:val="24"/>
        </w:rPr>
        <w:t>包括下列内容：</w:t>
      </w:r>
    </w:p>
    <w:p w14:paraId="5EDBC166"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2F974D62"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5A806E95"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0C1F3CFF"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2573C793"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65BC0A12"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79DB532A"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6E127169"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5495AC6C"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0D049F01"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w:t>
      </w:r>
      <w:proofErr w:type="gramStart"/>
      <w:r>
        <w:rPr>
          <w:rFonts w:ascii="仿宋" w:eastAsia="仿宋" w:hAnsi="仿宋" w:cs="仿宋" w:hint="eastAsia"/>
          <w:sz w:val="24"/>
        </w:rPr>
        <w:t>作出</w:t>
      </w:r>
      <w:proofErr w:type="gramEnd"/>
      <w:r>
        <w:rPr>
          <w:rFonts w:ascii="仿宋" w:eastAsia="仿宋" w:hAnsi="仿宋" w:cs="仿宋" w:hint="eastAsia"/>
          <w:sz w:val="24"/>
        </w:rPr>
        <w:t>答复的，可以在答复期满后十五个工作日内向同级采购监督管理部门提出投诉。</w:t>
      </w:r>
    </w:p>
    <w:p w14:paraId="05548ED5"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4.2供应</w:t>
      </w:r>
      <w:proofErr w:type="gramStart"/>
      <w:r>
        <w:rPr>
          <w:rFonts w:ascii="仿宋" w:eastAsia="仿宋" w:hAnsi="仿宋" w:cs="仿宋" w:hint="eastAsia"/>
          <w:sz w:val="24"/>
        </w:rPr>
        <w:t>商投诉</w:t>
      </w:r>
      <w:proofErr w:type="gramEnd"/>
      <w:r>
        <w:rPr>
          <w:rFonts w:ascii="仿宋" w:eastAsia="仿宋" w:hAnsi="仿宋" w:cs="仿宋" w:hint="eastAsia"/>
          <w:sz w:val="24"/>
        </w:rPr>
        <w:t>的事项不得超出已质疑事项的范围，基于质疑答复内容提出的投诉事项除外。</w:t>
      </w:r>
    </w:p>
    <w:p w14:paraId="17F82DF7" w14:textId="77777777" w:rsidR="00FB02E5" w:rsidRDefault="00000000">
      <w:pPr>
        <w:pStyle w:val="a9"/>
        <w:spacing w:line="360" w:lineRule="auto"/>
        <w:rPr>
          <w:rFonts w:ascii="仿宋" w:eastAsia="仿宋" w:hAnsi="仿宋" w:cs="仿宋" w:hint="eastAsia"/>
          <w:sz w:val="24"/>
        </w:rPr>
      </w:pPr>
      <w:r>
        <w:rPr>
          <w:rFonts w:ascii="仿宋" w:eastAsia="仿宋" w:hAnsi="仿宋" w:cs="仿宋" w:hint="eastAsia"/>
          <w:sz w:val="24"/>
        </w:rPr>
        <w:t>4.3供应</w:t>
      </w:r>
      <w:proofErr w:type="gramStart"/>
      <w:r>
        <w:rPr>
          <w:rFonts w:ascii="仿宋" w:eastAsia="仿宋" w:hAnsi="仿宋" w:cs="仿宋" w:hint="eastAsia"/>
          <w:sz w:val="24"/>
        </w:rPr>
        <w:t>商投诉</w:t>
      </w:r>
      <w:proofErr w:type="gramEnd"/>
      <w:r>
        <w:rPr>
          <w:rFonts w:ascii="仿宋" w:eastAsia="仿宋" w:hAnsi="仿宋" w:cs="仿宋" w:hint="eastAsia"/>
          <w:sz w:val="24"/>
        </w:rPr>
        <w:t>应当有明确的请求和必要的证明材料。</w:t>
      </w:r>
    </w:p>
    <w:p w14:paraId="27081321" w14:textId="77777777" w:rsidR="00FB02E5" w:rsidRDefault="00000000">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7BD2ADE1" w14:textId="77777777" w:rsidR="00FB02E5" w:rsidRDefault="00000000">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5C658939" w14:textId="77777777" w:rsidR="00FB02E5" w:rsidRDefault="00000000">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3E4E2C8B" w14:textId="77777777" w:rsidR="00FB02E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580FAC5B" w14:textId="77777777" w:rsidR="00FB02E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6C54136B" w14:textId="77777777" w:rsidR="00FB02E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7079F371" w14:textId="77777777" w:rsidR="00FB02E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117D34C2" w14:textId="77777777" w:rsidR="00FB02E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0B5DAFF3" w14:textId="77777777" w:rsidR="00FB02E5"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2433BCF8" w14:textId="77777777" w:rsidR="00FB02E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6FE538B4" w14:textId="77777777" w:rsidR="00FB02E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w:t>
      </w:r>
    </w:p>
    <w:p w14:paraId="47BD3D96" w14:textId="77777777" w:rsidR="00FB02E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标段：</w:t>
      </w:r>
    </w:p>
    <w:p w14:paraId="41F0886C" w14:textId="77777777" w:rsidR="00FB02E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43AE6469" w14:textId="77777777" w:rsidR="00FB02E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招标文件获取日期：</w:t>
      </w:r>
    </w:p>
    <w:p w14:paraId="144EED6F" w14:textId="77777777" w:rsidR="00FB02E5"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32F77445" w14:textId="77777777" w:rsidR="00FB02E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lastRenderedPageBreak/>
        <w:t>质疑事项1：</w:t>
      </w:r>
    </w:p>
    <w:p w14:paraId="5A3456B4" w14:textId="77777777" w:rsidR="00FB02E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事实依据：</w:t>
      </w:r>
    </w:p>
    <w:p w14:paraId="24EF16DA" w14:textId="77777777" w:rsidR="00FB02E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034C6C69" w14:textId="77777777" w:rsidR="00FB02E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25E7A900" w14:textId="77777777" w:rsidR="00FB02E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434B28F6" w14:textId="77777777" w:rsidR="00FB02E5"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356F4C8B" w14:textId="77777777" w:rsidR="00FB02E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09D84EE9" w14:textId="77777777" w:rsidR="00FB02E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4A57EF06" w14:textId="77777777" w:rsidR="00FB02E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2A79A3BB" w14:textId="77777777" w:rsidR="00FB02E5" w:rsidRDefault="00000000">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178AFBA7" w14:textId="77777777" w:rsidR="00FB02E5" w:rsidRDefault="00FB02E5">
      <w:pPr>
        <w:adjustRightInd w:val="0"/>
        <w:snapToGrid w:val="0"/>
        <w:spacing w:line="360" w:lineRule="auto"/>
        <w:rPr>
          <w:rFonts w:ascii="仿宋" w:eastAsia="仿宋" w:hAnsi="仿宋" w:cs="仿宋" w:hint="eastAsia"/>
          <w:sz w:val="24"/>
          <w:szCs w:val="24"/>
          <w:u w:val="dotted"/>
        </w:rPr>
      </w:pPr>
    </w:p>
    <w:p w14:paraId="49E4EA6B" w14:textId="77777777" w:rsidR="00FB02E5"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6E01DFEA" w14:textId="77777777" w:rsidR="00FB02E5"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58F7F411" w14:textId="77777777" w:rsidR="00FB02E5" w:rsidRDefault="00FB02E5">
      <w:pPr>
        <w:adjustRightInd w:val="0"/>
        <w:snapToGrid w:val="0"/>
        <w:spacing w:line="360" w:lineRule="auto"/>
        <w:rPr>
          <w:rFonts w:ascii="仿宋" w:eastAsia="仿宋" w:hAnsi="仿宋" w:cs="仿宋" w:hint="eastAsia"/>
          <w:sz w:val="24"/>
          <w:szCs w:val="24"/>
        </w:rPr>
      </w:pPr>
    </w:p>
    <w:p w14:paraId="3B5B04EC" w14:textId="77777777" w:rsidR="00FB02E5" w:rsidRDefault="00FB02E5">
      <w:pPr>
        <w:adjustRightInd w:val="0"/>
        <w:snapToGrid w:val="0"/>
        <w:spacing w:line="360" w:lineRule="auto"/>
        <w:rPr>
          <w:rFonts w:ascii="仿宋" w:eastAsia="仿宋" w:hAnsi="仿宋" w:cs="仿宋" w:hint="eastAsia"/>
          <w:kern w:val="0"/>
          <w:sz w:val="24"/>
          <w:szCs w:val="24"/>
        </w:rPr>
      </w:pPr>
    </w:p>
    <w:p w14:paraId="2DD895EC" w14:textId="77777777" w:rsidR="00FB02E5" w:rsidRDefault="00FB02E5">
      <w:pPr>
        <w:widowControl/>
        <w:snapToGrid w:val="0"/>
        <w:spacing w:line="480" w:lineRule="exact"/>
        <w:rPr>
          <w:rFonts w:ascii="仿宋" w:eastAsia="仿宋" w:hAnsi="仿宋" w:cs="仿宋" w:hint="eastAsia"/>
          <w:kern w:val="0"/>
          <w:sz w:val="24"/>
          <w:szCs w:val="24"/>
        </w:rPr>
      </w:pPr>
    </w:p>
    <w:sectPr w:rsidR="00FB02E5">
      <w:headerReference w:type="default" r:id="rId15"/>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1260" w14:textId="77777777" w:rsidR="002F2A9F" w:rsidRDefault="002F2A9F">
      <w:r>
        <w:separator/>
      </w:r>
    </w:p>
  </w:endnote>
  <w:endnote w:type="continuationSeparator" w:id="0">
    <w:p w14:paraId="51C53C98" w14:textId="77777777" w:rsidR="002F2A9F" w:rsidRDefault="002F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6" w:usb3="00000000" w:csb0="00040001" w:csb1="00000000"/>
  </w:font>
  <w:font w:name="楷体_GB2312">
    <w:altName w:val="楷体"/>
    <w:charset w:val="86"/>
    <w:family w:val="modern"/>
    <w:pitch w:val="default"/>
    <w:sig w:usb0="00000000" w:usb1="00000000" w:usb2="00000000" w:usb3="00000000" w:csb0="0004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CJK JP Regular">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3F3E" w14:textId="77777777" w:rsidR="00FB02E5" w:rsidRDefault="00000000">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22</w:t>
    </w:r>
    <w:r>
      <w:rPr>
        <w:rStyle w:val="af4"/>
      </w:rPr>
      <w:fldChar w:fldCharType="end"/>
    </w:r>
  </w:p>
  <w:p w14:paraId="04740CFC" w14:textId="77777777" w:rsidR="00FB02E5" w:rsidRDefault="00FB02E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4EDA" w14:textId="77777777" w:rsidR="002F2A9F" w:rsidRDefault="002F2A9F">
      <w:r>
        <w:separator/>
      </w:r>
    </w:p>
  </w:footnote>
  <w:footnote w:type="continuationSeparator" w:id="0">
    <w:p w14:paraId="673D0ACF" w14:textId="77777777" w:rsidR="002F2A9F" w:rsidRDefault="002F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3713" w14:textId="77777777" w:rsidR="00FB02E5" w:rsidRDefault="00000000">
    <w:pPr>
      <w:pStyle w:val="ae"/>
      <w:jc w:val="left"/>
    </w:pPr>
    <w:r>
      <w:rPr>
        <w:rFonts w:hint="eastAsia"/>
      </w:rPr>
      <w:t>绍兴市人民医院白血病免疫分型等流式试剂及配套服务采购项目（</w:t>
    </w:r>
    <w:r>
      <w:t>SXRMYY-2025-40</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82FF" w14:textId="77777777" w:rsidR="00FB02E5" w:rsidRDefault="00FB02E5">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03B2" w14:textId="77777777" w:rsidR="00FB02E5" w:rsidRDefault="00000000">
    <w:pPr>
      <w:pStyle w:val="ae"/>
      <w:jc w:val="left"/>
    </w:pPr>
    <w:r>
      <w:rPr>
        <w:rFonts w:hint="eastAsia"/>
      </w:rPr>
      <w:t>绍兴市人民医院白血病免疫分型等流式试剂及配套服务采购项目（</w:t>
    </w:r>
    <w:r>
      <w:t>SXRMYY-2025-40</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D54D" w14:textId="77777777" w:rsidR="00FB02E5" w:rsidRDefault="00000000">
    <w:pPr>
      <w:pStyle w:val="ae"/>
      <w:jc w:val="left"/>
    </w:pPr>
    <w:r>
      <w:rPr>
        <w:rFonts w:hint="eastAsia"/>
      </w:rPr>
      <w:t>绍兴市人民医院白血病免疫分型等流式试剂及配套服务采购项目（</w:t>
    </w:r>
    <w:r>
      <w:t>SXRMYY-2025-40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1"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2"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1251550241">
    <w:abstractNumId w:val="1"/>
  </w:num>
  <w:num w:numId="2" w16cid:durableId="1601058831">
    <w:abstractNumId w:val="2"/>
  </w:num>
  <w:num w:numId="3" w16cid:durableId="162411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BBEBC4B2"/>
    <w:rsid w:val="D7FD57D1"/>
    <w:rsid w:val="F7EFB800"/>
    <w:rsid w:val="FFEF004D"/>
    <w:rsid w:val="00001007"/>
    <w:rsid w:val="000057FF"/>
    <w:rsid w:val="0000798D"/>
    <w:rsid w:val="00011114"/>
    <w:rsid w:val="00015733"/>
    <w:rsid w:val="000175CF"/>
    <w:rsid w:val="00017E96"/>
    <w:rsid w:val="00027CFA"/>
    <w:rsid w:val="0003040E"/>
    <w:rsid w:val="00030872"/>
    <w:rsid w:val="00032EB1"/>
    <w:rsid w:val="00032FE5"/>
    <w:rsid w:val="00035453"/>
    <w:rsid w:val="00041D74"/>
    <w:rsid w:val="000422CA"/>
    <w:rsid w:val="00047CBC"/>
    <w:rsid w:val="00050EFF"/>
    <w:rsid w:val="00051001"/>
    <w:rsid w:val="00052C56"/>
    <w:rsid w:val="000563C0"/>
    <w:rsid w:val="000576C9"/>
    <w:rsid w:val="00061F6E"/>
    <w:rsid w:val="00063EC0"/>
    <w:rsid w:val="000645D7"/>
    <w:rsid w:val="000676F7"/>
    <w:rsid w:val="00070432"/>
    <w:rsid w:val="00071BEC"/>
    <w:rsid w:val="00072528"/>
    <w:rsid w:val="00074477"/>
    <w:rsid w:val="0007498F"/>
    <w:rsid w:val="00075A45"/>
    <w:rsid w:val="00083283"/>
    <w:rsid w:val="00086D5F"/>
    <w:rsid w:val="00086DD3"/>
    <w:rsid w:val="00087912"/>
    <w:rsid w:val="0009091E"/>
    <w:rsid w:val="000936D4"/>
    <w:rsid w:val="00093D20"/>
    <w:rsid w:val="00095220"/>
    <w:rsid w:val="00097389"/>
    <w:rsid w:val="000A0BF8"/>
    <w:rsid w:val="000A1C7C"/>
    <w:rsid w:val="000A2E0A"/>
    <w:rsid w:val="000A3490"/>
    <w:rsid w:val="000A4C95"/>
    <w:rsid w:val="000A5AC2"/>
    <w:rsid w:val="000A7032"/>
    <w:rsid w:val="000A79DB"/>
    <w:rsid w:val="000A7D8B"/>
    <w:rsid w:val="000B4E19"/>
    <w:rsid w:val="000B5FE2"/>
    <w:rsid w:val="000C2C5E"/>
    <w:rsid w:val="000D1590"/>
    <w:rsid w:val="000D294E"/>
    <w:rsid w:val="000D5D1D"/>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284"/>
    <w:rsid w:val="0011078A"/>
    <w:rsid w:val="0011317C"/>
    <w:rsid w:val="0011344B"/>
    <w:rsid w:val="00114CCE"/>
    <w:rsid w:val="00120394"/>
    <w:rsid w:val="001215EB"/>
    <w:rsid w:val="00124D38"/>
    <w:rsid w:val="001260FD"/>
    <w:rsid w:val="0012632E"/>
    <w:rsid w:val="00130D0B"/>
    <w:rsid w:val="00131D7B"/>
    <w:rsid w:val="0013470D"/>
    <w:rsid w:val="00136919"/>
    <w:rsid w:val="00137B80"/>
    <w:rsid w:val="001437F0"/>
    <w:rsid w:val="001473B6"/>
    <w:rsid w:val="00150E69"/>
    <w:rsid w:val="001528A9"/>
    <w:rsid w:val="00152DAA"/>
    <w:rsid w:val="00152E11"/>
    <w:rsid w:val="0015459B"/>
    <w:rsid w:val="001569D7"/>
    <w:rsid w:val="00156B75"/>
    <w:rsid w:val="001575A3"/>
    <w:rsid w:val="00157615"/>
    <w:rsid w:val="00163F9B"/>
    <w:rsid w:val="0016526E"/>
    <w:rsid w:val="00166EDF"/>
    <w:rsid w:val="00167332"/>
    <w:rsid w:val="00175E54"/>
    <w:rsid w:val="0017648A"/>
    <w:rsid w:val="00181848"/>
    <w:rsid w:val="00184066"/>
    <w:rsid w:val="0018491B"/>
    <w:rsid w:val="0018603F"/>
    <w:rsid w:val="001873BA"/>
    <w:rsid w:val="001907D0"/>
    <w:rsid w:val="0019512F"/>
    <w:rsid w:val="00195DD2"/>
    <w:rsid w:val="001967D3"/>
    <w:rsid w:val="00196E42"/>
    <w:rsid w:val="001A3912"/>
    <w:rsid w:val="001A403A"/>
    <w:rsid w:val="001A7064"/>
    <w:rsid w:val="001A72E4"/>
    <w:rsid w:val="001B1941"/>
    <w:rsid w:val="001B26C6"/>
    <w:rsid w:val="001B55CE"/>
    <w:rsid w:val="001B65AF"/>
    <w:rsid w:val="001B7B0C"/>
    <w:rsid w:val="001C15DC"/>
    <w:rsid w:val="001C5842"/>
    <w:rsid w:val="001D037D"/>
    <w:rsid w:val="001D0E3F"/>
    <w:rsid w:val="001D1E66"/>
    <w:rsid w:val="001E2189"/>
    <w:rsid w:val="001E6DE3"/>
    <w:rsid w:val="001E7F28"/>
    <w:rsid w:val="001F0ABE"/>
    <w:rsid w:val="001F12B5"/>
    <w:rsid w:val="001F56D2"/>
    <w:rsid w:val="00200053"/>
    <w:rsid w:val="002010FC"/>
    <w:rsid w:val="00203B53"/>
    <w:rsid w:val="00212281"/>
    <w:rsid w:val="002123E8"/>
    <w:rsid w:val="00212ACA"/>
    <w:rsid w:val="002131B7"/>
    <w:rsid w:val="00215221"/>
    <w:rsid w:val="0022220F"/>
    <w:rsid w:val="00222AC8"/>
    <w:rsid w:val="00223481"/>
    <w:rsid w:val="002238FB"/>
    <w:rsid w:val="00225887"/>
    <w:rsid w:val="002260BE"/>
    <w:rsid w:val="00227AC0"/>
    <w:rsid w:val="00227B5B"/>
    <w:rsid w:val="0023079E"/>
    <w:rsid w:val="0023255A"/>
    <w:rsid w:val="002332B4"/>
    <w:rsid w:val="002337D3"/>
    <w:rsid w:val="002462AC"/>
    <w:rsid w:val="0025023E"/>
    <w:rsid w:val="002550D0"/>
    <w:rsid w:val="00256BB5"/>
    <w:rsid w:val="0025753B"/>
    <w:rsid w:val="00257E79"/>
    <w:rsid w:val="0026360C"/>
    <w:rsid w:val="002638B7"/>
    <w:rsid w:val="0026475C"/>
    <w:rsid w:val="00271949"/>
    <w:rsid w:val="00275AA1"/>
    <w:rsid w:val="002806F3"/>
    <w:rsid w:val="0028110D"/>
    <w:rsid w:val="0028657C"/>
    <w:rsid w:val="002870FB"/>
    <w:rsid w:val="002878AE"/>
    <w:rsid w:val="00290420"/>
    <w:rsid w:val="00290633"/>
    <w:rsid w:val="0029072E"/>
    <w:rsid w:val="00290C61"/>
    <w:rsid w:val="00295618"/>
    <w:rsid w:val="00296294"/>
    <w:rsid w:val="00296BE9"/>
    <w:rsid w:val="00297594"/>
    <w:rsid w:val="00297F2C"/>
    <w:rsid w:val="002A1E89"/>
    <w:rsid w:val="002A5AF5"/>
    <w:rsid w:val="002B0C9E"/>
    <w:rsid w:val="002B168E"/>
    <w:rsid w:val="002B233D"/>
    <w:rsid w:val="002B28B5"/>
    <w:rsid w:val="002B3220"/>
    <w:rsid w:val="002B3CEC"/>
    <w:rsid w:val="002B5149"/>
    <w:rsid w:val="002B6DB8"/>
    <w:rsid w:val="002C3955"/>
    <w:rsid w:val="002C4682"/>
    <w:rsid w:val="002D39D5"/>
    <w:rsid w:val="002D4380"/>
    <w:rsid w:val="002D471D"/>
    <w:rsid w:val="002D4A80"/>
    <w:rsid w:val="002E1F38"/>
    <w:rsid w:val="002E277F"/>
    <w:rsid w:val="002E42A5"/>
    <w:rsid w:val="002E5ED5"/>
    <w:rsid w:val="002E73E7"/>
    <w:rsid w:val="002F11DC"/>
    <w:rsid w:val="002F214F"/>
    <w:rsid w:val="002F2A9F"/>
    <w:rsid w:val="002F2E4A"/>
    <w:rsid w:val="002F4CAF"/>
    <w:rsid w:val="002F4E41"/>
    <w:rsid w:val="002F6FDA"/>
    <w:rsid w:val="002F7246"/>
    <w:rsid w:val="0030147B"/>
    <w:rsid w:val="00301740"/>
    <w:rsid w:val="00301B48"/>
    <w:rsid w:val="003042C0"/>
    <w:rsid w:val="003072DE"/>
    <w:rsid w:val="003117A0"/>
    <w:rsid w:val="00311A5F"/>
    <w:rsid w:val="00312DAA"/>
    <w:rsid w:val="00313E6B"/>
    <w:rsid w:val="003171EB"/>
    <w:rsid w:val="003172DD"/>
    <w:rsid w:val="00322640"/>
    <w:rsid w:val="0032292D"/>
    <w:rsid w:val="00323FF4"/>
    <w:rsid w:val="00324483"/>
    <w:rsid w:val="00330E2A"/>
    <w:rsid w:val="003369C0"/>
    <w:rsid w:val="00337BB9"/>
    <w:rsid w:val="00343BCE"/>
    <w:rsid w:val="00344ADC"/>
    <w:rsid w:val="00344F2A"/>
    <w:rsid w:val="00351ECB"/>
    <w:rsid w:val="00352D0A"/>
    <w:rsid w:val="00353D89"/>
    <w:rsid w:val="00355FAE"/>
    <w:rsid w:val="003563AC"/>
    <w:rsid w:val="00361289"/>
    <w:rsid w:val="00362395"/>
    <w:rsid w:val="0036390F"/>
    <w:rsid w:val="00364BC0"/>
    <w:rsid w:val="0036526E"/>
    <w:rsid w:val="003663D5"/>
    <w:rsid w:val="00367718"/>
    <w:rsid w:val="0037192E"/>
    <w:rsid w:val="00377224"/>
    <w:rsid w:val="00380421"/>
    <w:rsid w:val="00383193"/>
    <w:rsid w:val="00390358"/>
    <w:rsid w:val="00391CFD"/>
    <w:rsid w:val="003921D0"/>
    <w:rsid w:val="00394AE8"/>
    <w:rsid w:val="003950F7"/>
    <w:rsid w:val="00395324"/>
    <w:rsid w:val="003A2197"/>
    <w:rsid w:val="003A7E69"/>
    <w:rsid w:val="003B3314"/>
    <w:rsid w:val="003B3C10"/>
    <w:rsid w:val="003B430A"/>
    <w:rsid w:val="003B729E"/>
    <w:rsid w:val="003C5057"/>
    <w:rsid w:val="003C5783"/>
    <w:rsid w:val="003D2343"/>
    <w:rsid w:val="003D3AC9"/>
    <w:rsid w:val="003D5130"/>
    <w:rsid w:val="003E1422"/>
    <w:rsid w:val="003E29C8"/>
    <w:rsid w:val="003E56C1"/>
    <w:rsid w:val="003F55DD"/>
    <w:rsid w:val="003F59F0"/>
    <w:rsid w:val="003F6238"/>
    <w:rsid w:val="004013D0"/>
    <w:rsid w:val="004027E9"/>
    <w:rsid w:val="00402E63"/>
    <w:rsid w:val="00404AC0"/>
    <w:rsid w:val="00404F37"/>
    <w:rsid w:val="00406E18"/>
    <w:rsid w:val="00407DB8"/>
    <w:rsid w:val="004102DA"/>
    <w:rsid w:val="004128E3"/>
    <w:rsid w:val="00422392"/>
    <w:rsid w:val="00424416"/>
    <w:rsid w:val="004265C3"/>
    <w:rsid w:val="00427611"/>
    <w:rsid w:val="0043144A"/>
    <w:rsid w:val="00431C58"/>
    <w:rsid w:val="00433454"/>
    <w:rsid w:val="0044101C"/>
    <w:rsid w:val="00442390"/>
    <w:rsid w:val="00451A53"/>
    <w:rsid w:val="0045620B"/>
    <w:rsid w:val="004609CF"/>
    <w:rsid w:val="00461175"/>
    <w:rsid w:val="00462AEF"/>
    <w:rsid w:val="00464727"/>
    <w:rsid w:val="00466C34"/>
    <w:rsid w:val="0046792C"/>
    <w:rsid w:val="0047124A"/>
    <w:rsid w:val="00472330"/>
    <w:rsid w:val="00473A87"/>
    <w:rsid w:val="00477E8D"/>
    <w:rsid w:val="00484C7D"/>
    <w:rsid w:val="00485881"/>
    <w:rsid w:val="00487B81"/>
    <w:rsid w:val="004918E7"/>
    <w:rsid w:val="004944D0"/>
    <w:rsid w:val="004A16B6"/>
    <w:rsid w:val="004A4591"/>
    <w:rsid w:val="004A79CE"/>
    <w:rsid w:val="004A7A1F"/>
    <w:rsid w:val="004B1716"/>
    <w:rsid w:val="004B2D5B"/>
    <w:rsid w:val="004B6744"/>
    <w:rsid w:val="004C0368"/>
    <w:rsid w:val="004C03C4"/>
    <w:rsid w:val="004C4A83"/>
    <w:rsid w:val="004C71C0"/>
    <w:rsid w:val="004C796A"/>
    <w:rsid w:val="004D1764"/>
    <w:rsid w:val="004D431E"/>
    <w:rsid w:val="004D750F"/>
    <w:rsid w:val="004E24C7"/>
    <w:rsid w:val="004E649A"/>
    <w:rsid w:val="004E79DD"/>
    <w:rsid w:val="004F48A9"/>
    <w:rsid w:val="00501AB0"/>
    <w:rsid w:val="00502E8F"/>
    <w:rsid w:val="005063E3"/>
    <w:rsid w:val="005065F1"/>
    <w:rsid w:val="005067AD"/>
    <w:rsid w:val="00506858"/>
    <w:rsid w:val="005068EC"/>
    <w:rsid w:val="005101BD"/>
    <w:rsid w:val="0051036E"/>
    <w:rsid w:val="005104A1"/>
    <w:rsid w:val="0051120D"/>
    <w:rsid w:val="0051247F"/>
    <w:rsid w:val="00517DAD"/>
    <w:rsid w:val="0052097F"/>
    <w:rsid w:val="005235FB"/>
    <w:rsid w:val="00526317"/>
    <w:rsid w:val="00527329"/>
    <w:rsid w:val="00530AA2"/>
    <w:rsid w:val="00533735"/>
    <w:rsid w:val="00535138"/>
    <w:rsid w:val="005351E3"/>
    <w:rsid w:val="0053700E"/>
    <w:rsid w:val="00542B05"/>
    <w:rsid w:val="00543108"/>
    <w:rsid w:val="005438DA"/>
    <w:rsid w:val="005447E0"/>
    <w:rsid w:val="00544B67"/>
    <w:rsid w:val="0054710B"/>
    <w:rsid w:val="005518CE"/>
    <w:rsid w:val="0055672A"/>
    <w:rsid w:val="00556ED0"/>
    <w:rsid w:val="00557970"/>
    <w:rsid w:val="005608A7"/>
    <w:rsid w:val="0056167A"/>
    <w:rsid w:val="00563855"/>
    <w:rsid w:val="00564D31"/>
    <w:rsid w:val="00565E65"/>
    <w:rsid w:val="00570A99"/>
    <w:rsid w:val="005736F1"/>
    <w:rsid w:val="0058051B"/>
    <w:rsid w:val="005808F7"/>
    <w:rsid w:val="005838A0"/>
    <w:rsid w:val="00583E7D"/>
    <w:rsid w:val="0058574D"/>
    <w:rsid w:val="005868F5"/>
    <w:rsid w:val="00591B2C"/>
    <w:rsid w:val="00593B32"/>
    <w:rsid w:val="00597237"/>
    <w:rsid w:val="00597EF8"/>
    <w:rsid w:val="005A0248"/>
    <w:rsid w:val="005A0AA5"/>
    <w:rsid w:val="005A1452"/>
    <w:rsid w:val="005A50AA"/>
    <w:rsid w:val="005A50C5"/>
    <w:rsid w:val="005A6780"/>
    <w:rsid w:val="005B103A"/>
    <w:rsid w:val="005B3DD5"/>
    <w:rsid w:val="005B41D1"/>
    <w:rsid w:val="005B5CF0"/>
    <w:rsid w:val="005B7442"/>
    <w:rsid w:val="005C468E"/>
    <w:rsid w:val="005C47AD"/>
    <w:rsid w:val="005C5A6F"/>
    <w:rsid w:val="005C7333"/>
    <w:rsid w:val="005C7AEA"/>
    <w:rsid w:val="005C7C8D"/>
    <w:rsid w:val="005D06C3"/>
    <w:rsid w:val="005D0B53"/>
    <w:rsid w:val="005D0C4A"/>
    <w:rsid w:val="005D434D"/>
    <w:rsid w:val="005E02CA"/>
    <w:rsid w:val="005F3B4F"/>
    <w:rsid w:val="005F51A4"/>
    <w:rsid w:val="005F5C91"/>
    <w:rsid w:val="005F699B"/>
    <w:rsid w:val="005F7473"/>
    <w:rsid w:val="006002BE"/>
    <w:rsid w:val="00601929"/>
    <w:rsid w:val="00601E30"/>
    <w:rsid w:val="00602519"/>
    <w:rsid w:val="00603994"/>
    <w:rsid w:val="00604460"/>
    <w:rsid w:val="006110EF"/>
    <w:rsid w:val="0061162B"/>
    <w:rsid w:val="00613118"/>
    <w:rsid w:val="00617312"/>
    <w:rsid w:val="006231D2"/>
    <w:rsid w:val="00625731"/>
    <w:rsid w:val="00626070"/>
    <w:rsid w:val="00627D84"/>
    <w:rsid w:val="00631611"/>
    <w:rsid w:val="00632E24"/>
    <w:rsid w:val="00637696"/>
    <w:rsid w:val="00643722"/>
    <w:rsid w:val="0065285F"/>
    <w:rsid w:val="00653D91"/>
    <w:rsid w:val="00654086"/>
    <w:rsid w:val="006558A9"/>
    <w:rsid w:val="0065748E"/>
    <w:rsid w:val="00662257"/>
    <w:rsid w:val="006630D0"/>
    <w:rsid w:val="00672AB9"/>
    <w:rsid w:val="00673925"/>
    <w:rsid w:val="00674F22"/>
    <w:rsid w:val="00680592"/>
    <w:rsid w:val="00681B0A"/>
    <w:rsid w:val="00682279"/>
    <w:rsid w:val="006822F4"/>
    <w:rsid w:val="00682443"/>
    <w:rsid w:val="006935B7"/>
    <w:rsid w:val="00693B9C"/>
    <w:rsid w:val="006972ED"/>
    <w:rsid w:val="006A04FD"/>
    <w:rsid w:val="006A12E2"/>
    <w:rsid w:val="006A15EC"/>
    <w:rsid w:val="006A1B92"/>
    <w:rsid w:val="006A2451"/>
    <w:rsid w:val="006B03CD"/>
    <w:rsid w:val="006B0A3C"/>
    <w:rsid w:val="006B1725"/>
    <w:rsid w:val="006B1789"/>
    <w:rsid w:val="006C3A79"/>
    <w:rsid w:val="006C3BA6"/>
    <w:rsid w:val="006C3C30"/>
    <w:rsid w:val="006C3C4F"/>
    <w:rsid w:val="006C5ECA"/>
    <w:rsid w:val="006D3DA6"/>
    <w:rsid w:val="006D6A4D"/>
    <w:rsid w:val="006D7D2D"/>
    <w:rsid w:val="006D7E4C"/>
    <w:rsid w:val="006E0B64"/>
    <w:rsid w:val="006E1334"/>
    <w:rsid w:val="006E1352"/>
    <w:rsid w:val="006E25AF"/>
    <w:rsid w:val="006E3C86"/>
    <w:rsid w:val="006E6B13"/>
    <w:rsid w:val="006E7D44"/>
    <w:rsid w:val="006F00F9"/>
    <w:rsid w:val="006F1731"/>
    <w:rsid w:val="006F3F3B"/>
    <w:rsid w:val="006F4A7E"/>
    <w:rsid w:val="006F6C50"/>
    <w:rsid w:val="006F6F0F"/>
    <w:rsid w:val="00700B39"/>
    <w:rsid w:val="007018AA"/>
    <w:rsid w:val="00703CFA"/>
    <w:rsid w:val="00703F70"/>
    <w:rsid w:val="00704CFE"/>
    <w:rsid w:val="007052F4"/>
    <w:rsid w:val="00710996"/>
    <w:rsid w:val="00715525"/>
    <w:rsid w:val="007176E6"/>
    <w:rsid w:val="0072107F"/>
    <w:rsid w:val="00721485"/>
    <w:rsid w:val="00732AA6"/>
    <w:rsid w:val="0073467E"/>
    <w:rsid w:val="00734A21"/>
    <w:rsid w:val="00735D32"/>
    <w:rsid w:val="0073686F"/>
    <w:rsid w:val="00737245"/>
    <w:rsid w:val="00737C4A"/>
    <w:rsid w:val="0074155A"/>
    <w:rsid w:val="00741659"/>
    <w:rsid w:val="007438DB"/>
    <w:rsid w:val="00743C9A"/>
    <w:rsid w:val="00750B85"/>
    <w:rsid w:val="00752314"/>
    <w:rsid w:val="00752FF5"/>
    <w:rsid w:val="00753073"/>
    <w:rsid w:val="00754894"/>
    <w:rsid w:val="00754BC0"/>
    <w:rsid w:val="00760996"/>
    <w:rsid w:val="00760B32"/>
    <w:rsid w:val="00761AA5"/>
    <w:rsid w:val="007626D9"/>
    <w:rsid w:val="00763DBA"/>
    <w:rsid w:val="00767152"/>
    <w:rsid w:val="0077099F"/>
    <w:rsid w:val="00771E27"/>
    <w:rsid w:val="0077348A"/>
    <w:rsid w:val="0077362C"/>
    <w:rsid w:val="00780D5A"/>
    <w:rsid w:val="0078155F"/>
    <w:rsid w:val="007815A4"/>
    <w:rsid w:val="00781739"/>
    <w:rsid w:val="00785952"/>
    <w:rsid w:val="00786A02"/>
    <w:rsid w:val="00793855"/>
    <w:rsid w:val="00793EC3"/>
    <w:rsid w:val="00794CFB"/>
    <w:rsid w:val="007A2703"/>
    <w:rsid w:val="007A348D"/>
    <w:rsid w:val="007A3A32"/>
    <w:rsid w:val="007A452D"/>
    <w:rsid w:val="007A48C9"/>
    <w:rsid w:val="007A5DB0"/>
    <w:rsid w:val="007B1BE4"/>
    <w:rsid w:val="007B2C3D"/>
    <w:rsid w:val="007B31B1"/>
    <w:rsid w:val="007B5CC3"/>
    <w:rsid w:val="007B64E5"/>
    <w:rsid w:val="007B64F1"/>
    <w:rsid w:val="007B6EFD"/>
    <w:rsid w:val="007B71DE"/>
    <w:rsid w:val="007C165E"/>
    <w:rsid w:val="007C23E5"/>
    <w:rsid w:val="007C2B56"/>
    <w:rsid w:val="007C37C3"/>
    <w:rsid w:val="007C52EC"/>
    <w:rsid w:val="007D555B"/>
    <w:rsid w:val="007D68A8"/>
    <w:rsid w:val="007D698A"/>
    <w:rsid w:val="007D6EFC"/>
    <w:rsid w:val="007E0CE9"/>
    <w:rsid w:val="007F2D87"/>
    <w:rsid w:val="007F32AA"/>
    <w:rsid w:val="007F3901"/>
    <w:rsid w:val="007F592E"/>
    <w:rsid w:val="007F77CA"/>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26D41"/>
    <w:rsid w:val="00833DF0"/>
    <w:rsid w:val="00835CD2"/>
    <w:rsid w:val="008421AE"/>
    <w:rsid w:val="008432CB"/>
    <w:rsid w:val="0084485E"/>
    <w:rsid w:val="0084752A"/>
    <w:rsid w:val="00847DD0"/>
    <w:rsid w:val="00850927"/>
    <w:rsid w:val="00854556"/>
    <w:rsid w:val="00861089"/>
    <w:rsid w:val="00861A29"/>
    <w:rsid w:val="00862722"/>
    <w:rsid w:val="00863F6F"/>
    <w:rsid w:val="008648C4"/>
    <w:rsid w:val="00866407"/>
    <w:rsid w:val="008708BA"/>
    <w:rsid w:val="00870919"/>
    <w:rsid w:val="008768B5"/>
    <w:rsid w:val="008772E9"/>
    <w:rsid w:val="00881DFF"/>
    <w:rsid w:val="008830A1"/>
    <w:rsid w:val="00883332"/>
    <w:rsid w:val="00890849"/>
    <w:rsid w:val="00892317"/>
    <w:rsid w:val="008935C3"/>
    <w:rsid w:val="00897015"/>
    <w:rsid w:val="008A0DF6"/>
    <w:rsid w:val="008A2656"/>
    <w:rsid w:val="008A3D8A"/>
    <w:rsid w:val="008A4B2E"/>
    <w:rsid w:val="008A52B8"/>
    <w:rsid w:val="008A7357"/>
    <w:rsid w:val="008A73BF"/>
    <w:rsid w:val="008B7B6D"/>
    <w:rsid w:val="008B7F55"/>
    <w:rsid w:val="008C07D0"/>
    <w:rsid w:val="008C1076"/>
    <w:rsid w:val="008C6093"/>
    <w:rsid w:val="008D0A0B"/>
    <w:rsid w:val="008E0088"/>
    <w:rsid w:val="008E0A66"/>
    <w:rsid w:val="008E0DC1"/>
    <w:rsid w:val="008E3ED7"/>
    <w:rsid w:val="008E43E5"/>
    <w:rsid w:val="008E4FB6"/>
    <w:rsid w:val="008E50F5"/>
    <w:rsid w:val="008E5788"/>
    <w:rsid w:val="008E7BA8"/>
    <w:rsid w:val="008F20E1"/>
    <w:rsid w:val="008F2801"/>
    <w:rsid w:val="008F4EEF"/>
    <w:rsid w:val="00900B7A"/>
    <w:rsid w:val="00901C76"/>
    <w:rsid w:val="00901E6B"/>
    <w:rsid w:val="009026D2"/>
    <w:rsid w:val="00903D51"/>
    <w:rsid w:val="00905B65"/>
    <w:rsid w:val="00911231"/>
    <w:rsid w:val="0091276C"/>
    <w:rsid w:val="00924191"/>
    <w:rsid w:val="009315CA"/>
    <w:rsid w:val="00931E4F"/>
    <w:rsid w:val="00936141"/>
    <w:rsid w:val="009400AC"/>
    <w:rsid w:val="00941499"/>
    <w:rsid w:val="00945195"/>
    <w:rsid w:val="00946CC5"/>
    <w:rsid w:val="00946E9D"/>
    <w:rsid w:val="00951DA7"/>
    <w:rsid w:val="009524D6"/>
    <w:rsid w:val="009524F2"/>
    <w:rsid w:val="009531BB"/>
    <w:rsid w:val="00955D2F"/>
    <w:rsid w:val="00961AA3"/>
    <w:rsid w:val="009640AF"/>
    <w:rsid w:val="009700F0"/>
    <w:rsid w:val="00970794"/>
    <w:rsid w:val="00971F04"/>
    <w:rsid w:val="0097245F"/>
    <w:rsid w:val="00975283"/>
    <w:rsid w:val="00976F41"/>
    <w:rsid w:val="00980F6F"/>
    <w:rsid w:val="0098185F"/>
    <w:rsid w:val="00985B17"/>
    <w:rsid w:val="009877D8"/>
    <w:rsid w:val="0099679C"/>
    <w:rsid w:val="009A198A"/>
    <w:rsid w:val="009A354A"/>
    <w:rsid w:val="009A3907"/>
    <w:rsid w:val="009A4B94"/>
    <w:rsid w:val="009A5E1F"/>
    <w:rsid w:val="009A6530"/>
    <w:rsid w:val="009B15A3"/>
    <w:rsid w:val="009B6D1A"/>
    <w:rsid w:val="009B6F86"/>
    <w:rsid w:val="009C1D63"/>
    <w:rsid w:val="009C602E"/>
    <w:rsid w:val="009D1E91"/>
    <w:rsid w:val="009D4BE1"/>
    <w:rsid w:val="009D50E8"/>
    <w:rsid w:val="009D54B4"/>
    <w:rsid w:val="009D6F98"/>
    <w:rsid w:val="009D77F2"/>
    <w:rsid w:val="009E204D"/>
    <w:rsid w:val="009E423C"/>
    <w:rsid w:val="009E61C4"/>
    <w:rsid w:val="009E78BE"/>
    <w:rsid w:val="009F67E8"/>
    <w:rsid w:val="00A02817"/>
    <w:rsid w:val="00A04B73"/>
    <w:rsid w:val="00A05347"/>
    <w:rsid w:val="00A06684"/>
    <w:rsid w:val="00A06B9C"/>
    <w:rsid w:val="00A11A96"/>
    <w:rsid w:val="00A129D9"/>
    <w:rsid w:val="00A12C2C"/>
    <w:rsid w:val="00A13BBA"/>
    <w:rsid w:val="00A1770F"/>
    <w:rsid w:val="00A222DA"/>
    <w:rsid w:val="00A22B0F"/>
    <w:rsid w:val="00A27BB5"/>
    <w:rsid w:val="00A3049A"/>
    <w:rsid w:val="00A313C2"/>
    <w:rsid w:val="00A318BF"/>
    <w:rsid w:val="00A3676E"/>
    <w:rsid w:val="00A374AC"/>
    <w:rsid w:val="00A414D0"/>
    <w:rsid w:val="00A41873"/>
    <w:rsid w:val="00A42660"/>
    <w:rsid w:val="00A42793"/>
    <w:rsid w:val="00A42BA8"/>
    <w:rsid w:val="00A42C6E"/>
    <w:rsid w:val="00A43E28"/>
    <w:rsid w:val="00A45F4F"/>
    <w:rsid w:val="00A4754B"/>
    <w:rsid w:val="00A5001C"/>
    <w:rsid w:val="00A5115C"/>
    <w:rsid w:val="00A51266"/>
    <w:rsid w:val="00A52ABE"/>
    <w:rsid w:val="00A5363C"/>
    <w:rsid w:val="00A5375C"/>
    <w:rsid w:val="00A53E49"/>
    <w:rsid w:val="00A541A9"/>
    <w:rsid w:val="00A5792B"/>
    <w:rsid w:val="00A65C69"/>
    <w:rsid w:val="00A677A0"/>
    <w:rsid w:val="00A72EFC"/>
    <w:rsid w:val="00A766E0"/>
    <w:rsid w:val="00A77CF3"/>
    <w:rsid w:val="00A80B3D"/>
    <w:rsid w:val="00A82DDF"/>
    <w:rsid w:val="00A8480E"/>
    <w:rsid w:val="00A855AD"/>
    <w:rsid w:val="00A8562B"/>
    <w:rsid w:val="00A87FEF"/>
    <w:rsid w:val="00A9267F"/>
    <w:rsid w:val="00A95ACD"/>
    <w:rsid w:val="00A9649A"/>
    <w:rsid w:val="00A965B2"/>
    <w:rsid w:val="00A9738C"/>
    <w:rsid w:val="00AA1A9F"/>
    <w:rsid w:val="00AA21AC"/>
    <w:rsid w:val="00AA3748"/>
    <w:rsid w:val="00AB1141"/>
    <w:rsid w:val="00AB3A26"/>
    <w:rsid w:val="00AB6AF4"/>
    <w:rsid w:val="00AB7B0D"/>
    <w:rsid w:val="00AC09FF"/>
    <w:rsid w:val="00AC3118"/>
    <w:rsid w:val="00AC6498"/>
    <w:rsid w:val="00AC7C52"/>
    <w:rsid w:val="00AD1B00"/>
    <w:rsid w:val="00AD63B1"/>
    <w:rsid w:val="00AD6EDB"/>
    <w:rsid w:val="00AE1054"/>
    <w:rsid w:val="00AE2DAC"/>
    <w:rsid w:val="00AE4FB2"/>
    <w:rsid w:val="00AF5224"/>
    <w:rsid w:val="00AF6218"/>
    <w:rsid w:val="00B01FAD"/>
    <w:rsid w:val="00B06419"/>
    <w:rsid w:val="00B06B32"/>
    <w:rsid w:val="00B124A6"/>
    <w:rsid w:val="00B15504"/>
    <w:rsid w:val="00B2021A"/>
    <w:rsid w:val="00B20323"/>
    <w:rsid w:val="00B211AA"/>
    <w:rsid w:val="00B23AF4"/>
    <w:rsid w:val="00B241BD"/>
    <w:rsid w:val="00B2589D"/>
    <w:rsid w:val="00B27BEB"/>
    <w:rsid w:val="00B3104B"/>
    <w:rsid w:val="00B3335B"/>
    <w:rsid w:val="00B3393B"/>
    <w:rsid w:val="00B35D49"/>
    <w:rsid w:val="00B37EF5"/>
    <w:rsid w:val="00B43174"/>
    <w:rsid w:val="00B43D79"/>
    <w:rsid w:val="00B44353"/>
    <w:rsid w:val="00B51634"/>
    <w:rsid w:val="00B54652"/>
    <w:rsid w:val="00B55440"/>
    <w:rsid w:val="00B55A04"/>
    <w:rsid w:val="00B6382F"/>
    <w:rsid w:val="00B6650D"/>
    <w:rsid w:val="00B70008"/>
    <w:rsid w:val="00B77BBD"/>
    <w:rsid w:val="00B803E5"/>
    <w:rsid w:val="00B804CD"/>
    <w:rsid w:val="00B92777"/>
    <w:rsid w:val="00B9593D"/>
    <w:rsid w:val="00B95AC5"/>
    <w:rsid w:val="00BA0271"/>
    <w:rsid w:val="00BA051C"/>
    <w:rsid w:val="00BA051F"/>
    <w:rsid w:val="00BA3D04"/>
    <w:rsid w:val="00BA522A"/>
    <w:rsid w:val="00BA6C0E"/>
    <w:rsid w:val="00BB29AA"/>
    <w:rsid w:val="00BB49F2"/>
    <w:rsid w:val="00BB5530"/>
    <w:rsid w:val="00BC2BB7"/>
    <w:rsid w:val="00BC4D52"/>
    <w:rsid w:val="00BC4E8C"/>
    <w:rsid w:val="00BD0FC1"/>
    <w:rsid w:val="00BD261B"/>
    <w:rsid w:val="00BD34BE"/>
    <w:rsid w:val="00BD4689"/>
    <w:rsid w:val="00BD4BF8"/>
    <w:rsid w:val="00BD4E62"/>
    <w:rsid w:val="00BE2BAB"/>
    <w:rsid w:val="00BE4D26"/>
    <w:rsid w:val="00BE7AB8"/>
    <w:rsid w:val="00BF2551"/>
    <w:rsid w:val="00BF28ED"/>
    <w:rsid w:val="00BF5373"/>
    <w:rsid w:val="00BF5722"/>
    <w:rsid w:val="00C02E6D"/>
    <w:rsid w:val="00C04E86"/>
    <w:rsid w:val="00C10584"/>
    <w:rsid w:val="00C1426C"/>
    <w:rsid w:val="00C1486E"/>
    <w:rsid w:val="00C16991"/>
    <w:rsid w:val="00C20448"/>
    <w:rsid w:val="00C23A17"/>
    <w:rsid w:val="00C24094"/>
    <w:rsid w:val="00C259D2"/>
    <w:rsid w:val="00C25D05"/>
    <w:rsid w:val="00C3073D"/>
    <w:rsid w:val="00C331A1"/>
    <w:rsid w:val="00C36390"/>
    <w:rsid w:val="00C3650E"/>
    <w:rsid w:val="00C37BD7"/>
    <w:rsid w:val="00C41533"/>
    <w:rsid w:val="00C41BED"/>
    <w:rsid w:val="00C41DAC"/>
    <w:rsid w:val="00C43811"/>
    <w:rsid w:val="00C44E50"/>
    <w:rsid w:val="00C45125"/>
    <w:rsid w:val="00C45EA1"/>
    <w:rsid w:val="00C51A7D"/>
    <w:rsid w:val="00C527FA"/>
    <w:rsid w:val="00C53249"/>
    <w:rsid w:val="00C56279"/>
    <w:rsid w:val="00C5632F"/>
    <w:rsid w:val="00C61F86"/>
    <w:rsid w:val="00C62D1F"/>
    <w:rsid w:val="00C648C5"/>
    <w:rsid w:val="00C66FDC"/>
    <w:rsid w:val="00C710C1"/>
    <w:rsid w:val="00C72528"/>
    <w:rsid w:val="00C7341A"/>
    <w:rsid w:val="00C73532"/>
    <w:rsid w:val="00C743E4"/>
    <w:rsid w:val="00C76476"/>
    <w:rsid w:val="00C76704"/>
    <w:rsid w:val="00C818D0"/>
    <w:rsid w:val="00C8253B"/>
    <w:rsid w:val="00C83107"/>
    <w:rsid w:val="00C85E45"/>
    <w:rsid w:val="00C863D5"/>
    <w:rsid w:val="00C90293"/>
    <w:rsid w:val="00C9055A"/>
    <w:rsid w:val="00C91204"/>
    <w:rsid w:val="00C94E0D"/>
    <w:rsid w:val="00C9524E"/>
    <w:rsid w:val="00C97928"/>
    <w:rsid w:val="00CB154E"/>
    <w:rsid w:val="00CB1954"/>
    <w:rsid w:val="00CB1DA2"/>
    <w:rsid w:val="00CB26F8"/>
    <w:rsid w:val="00CB39C3"/>
    <w:rsid w:val="00CB6662"/>
    <w:rsid w:val="00CC1AD9"/>
    <w:rsid w:val="00CC20F1"/>
    <w:rsid w:val="00CC33BD"/>
    <w:rsid w:val="00CC7E8C"/>
    <w:rsid w:val="00CD0064"/>
    <w:rsid w:val="00CD32F5"/>
    <w:rsid w:val="00CD3763"/>
    <w:rsid w:val="00CD4307"/>
    <w:rsid w:val="00CD6A95"/>
    <w:rsid w:val="00CD6AF7"/>
    <w:rsid w:val="00CD7583"/>
    <w:rsid w:val="00CE1A43"/>
    <w:rsid w:val="00CE1B29"/>
    <w:rsid w:val="00CE4D7F"/>
    <w:rsid w:val="00CE5E68"/>
    <w:rsid w:val="00CF0E16"/>
    <w:rsid w:val="00CF470F"/>
    <w:rsid w:val="00CF6EDB"/>
    <w:rsid w:val="00D003B5"/>
    <w:rsid w:val="00D0094B"/>
    <w:rsid w:val="00D03CEC"/>
    <w:rsid w:val="00D05B4D"/>
    <w:rsid w:val="00D0764B"/>
    <w:rsid w:val="00D116DA"/>
    <w:rsid w:val="00D13F3E"/>
    <w:rsid w:val="00D20EB0"/>
    <w:rsid w:val="00D24F29"/>
    <w:rsid w:val="00D268E0"/>
    <w:rsid w:val="00D30D33"/>
    <w:rsid w:val="00D321FC"/>
    <w:rsid w:val="00D3509D"/>
    <w:rsid w:val="00D40971"/>
    <w:rsid w:val="00D4380A"/>
    <w:rsid w:val="00D43951"/>
    <w:rsid w:val="00D43DB6"/>
    <w:rsid w:val="00D5547C"/>
    <w:rsid w:val="00D62C94"/>
    <w:rsid w:val="00D64DF1"/>
    <w:rsid w:val="00D67F1D"/>
    <w:rsid w:val="00D7581C"/>
    <w:rsid w:val="00D76173"/>
    <w:rsid w:val="00D7786F"/>
    <w:rsid w:val="00D80189"/>
    <w:rsid w:val="00D815EB"/>
    <w:rsid w:val="00D82DBA"/>
    <w:rsid w:val="00D848A4"/>
    <w:rsid w:val="00D84986"/>
    <w:rsid w:val="00D849BD"/>
    <w:rsid w:val="00D85C6F"/>
    <w:rsid w:val="00D86B63"/>
    <w:rsid w:val="00D9117A"/>
    <w:rsid w:val="00D92588"/>
    <w:rsid w:val="00D95A45"/>
    <w:rsid w:val="00D97950"/>
    <w:rsid w:val="00DA0071"/>
    <w:rsid w:val="00DA11BB"/>
    <w:rsid w:val="00DA2B6B"/>
    <w:rsid w:val="00DA3E11"/>
    <w:rsid w:val="00DA72B2"/>
    <w:rsid w:val="00DA72C1"/>
    <w:rsid w:val="00DA7A6F"/>
    <w:rsid w:val="00DB0341"/>
    <w:rsid w:val="00DB181A"/>
    <w:rsid w:val="00DB2C3A"/>
    <w:rsid w:val="00DB6E10"/>
    <w:rsid w:val="00DB7B7F"/>
    <w:rsid w:val="00DC10A7"/>
    <w:rsid w:val="00DC1165"/>
    <w:rsid w:val="00DC1AD0"/>
    <w:rsid w:val="00DC4842"/>
    <w:rsid w:val="00DC6189"/>
    <w:rsid w:val="00DD1F1B"/>
    <w:rsid w:val="00DD46C2"/>
    <w:rsid w:val="00DD4FCC"/>
    <w:rsid w:val="00DD6933"/>
    <w:rsid w:val="00DD71D6"/>
    <w:rsid w:val="00DD74E1"/>
    <w:rsid w:val="00DD7C52"/>
    <w:rsid w:val="00DE21CD"/>
    <w:rsid w:val="00DE2879"/>
    <w:rsid w:val="00DE3C74"/>
    <w:rsid w:val="00DE3E9B"/>
    <w:rsid w:val="00DE4CB6"/>
    <w:rsid w:val="00DF0C5B"/>
    <w:rsid w:val="00DF3213"/>
    <w:rsid w:val="00DF3504"/>
    <w:rsid w:val="00DF3C72"/>
    <w:rsid w:val="00DF5FDC"/>
    <w:rsid w:val="00DF786D"/>
    <w:rsid w:val="00E02C4E"/>
    <w:rsid w:val="00E06329"/>
    <w:rsid w:val="00E0682F"/>
    <w:rsid w:val="00E1205F"/>
    <w:rsid w:val="00E151B4"/>
    <w:rsid w:val="00E15764"/>
    <w:rsid w:val="00E15A99"/>
    <w:rsid w:val="00E2177A"/>
    <w:rsid w:val="00E21876"/>
    <w:rsid w:val="00E2529B"/>
    <w:rsid w:val="00E30713"/>
    <w:rsid w:val="00E3622A"/>
    <w:rsid w:val="00E412E6"/>
    <w:rsid w:val="00E41D5E"/>
    <w:rsid w:val="00E42711"/>
    <w:rsid w:val="00E43DFF"/>
    <w:rsid w:val="00E45238"/>
    <w:rsid w:val="00E5355D"/>
    <w:rsid w:val="00E554C7"/>
    <w:rsid w:val="00E55F8C"/>
    <w:rsid w:val="00E6224E"/>
    <w:rsid w:val="00E62724"/>
    <w:rsid w:val="00E63A7B"/>
    <w:rsid w:val="00E7032A"/>
    <w:rsid w:val="00E71700"/>
    <w:rsid w:val="00E729E9"/>
    <w:rsid w:val="00E74A9F"/>
    <w:rsid w:val="00E768E4"/>
    <w:rsid w:val="00E76EDC"/>
    <w:rsid w:val="00E779F1"/>
    <w:rsid w:val="00E80A0E"/>
    <w:rsid w:val="00E82D6E"/>
    <w:rsid w:val="00E851D8"/>
    <w:rsid w:val="00E87E8C"/>
    <w:rsid w:val="00E900AD"/>
    <w:rsid w:val="00E93346"/>
    <w:rsid w:val="00E958CA"/>
    <w:rsid w:val="00E964AE"/>
    <w:rsid w:val="00E96AF9"/>
    <w:rsid w:val="00EA11C7"/>
    <w:rsid w:val="00EA2EE2"/>
    <w:rsid w:val="00EA3F81"/>
    <w:rsid w:val="00EB0A82"/>
    <w:rsid w:val="00EB0CBF"/>
    <w:rsid w:val="00EB2103"/>
    <w:rsid w:val="00EB2912"/>
    <w:rsid w:val="00EB321B"/>
    <w:rsid w:val="00EC34EF"/>
    <w:rsid w:val="00EC36AD"/>
    <w:rsid w:val="00EC3B9A"/>
    <w:rsid w:val="00EC5EE1"/>
    <w:rsid w:val="00ED0E56"/>
    <w:rsid w:val="00ED3993"/>
    <w:rsid w:val="00ED4053"/>
    <w:rsid w:val="00ED441F"/>
    <w:rsid w:val="00ED5183"/>
    <w:rsid w:val="00ED52DE"/>
    <w:rsid w:val="00ED5E32"/>
    <w:rsid w:val="00ED5F1A"/>
    <w:rsid w:val="00ED7E5F"/>
    <w:rsid w:val="00EE08E5"/>
    <w:rsid w:val="00EE0F3C"/>
    <w:rsid w:val="00EE594A"/>
    <w:rsid w:val="00EF0C33"/>
    <w:rsid w:val="00EF1152"/>
    <w:rsid w:val="00EF21C3"/>
    <w:rsid w:val="00EF2C4C"/>
    <w:rsid w:val="00EF4F7D"/>
    <w:rsid w:val="00EF4FF1"/>
    <w:rsid w:val="00EF6E68"/>
    <w:rsid w:val="00EF775C"/>
    <w:rsid w:val="00F010BA"/>
    <w:rsid w:val="00F02E70"/>
    <w:rsid w:val="00F07A66"/>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B3A"/>
    <w:rsid w:val="00F55405"/>
    <w:rsid w:val="00F60BAA"/>
    <w:rsid w:val="00F656D9"/>
    <w:rsid w:val="00F67149"/>
    <w:rsid w:val="00F679F5"/>
    <w:rsid w:val="00F7081B"/>
    <w:rsid w:val="00F71CAB"/>
    <w:rsid w:val="00F7456A"/>
    <w:rsid w:val="00F74C22"/>
    <w:rsid w:val="00F80D42"/>
    <w:rsid w:val="00F8338A"/>
    <w:rsid w:val="00F850DA"/>
    <w:rsid w:val="00F90071"/>
    <w:rsid w:val="00F9090E"/>
    <w:rsid w:val="00F90D25"/>
    <w:rsid w:val="00F912E6"/>
    <w:rsid w:val="00F9184A"/>
    <w:rsid w:val="00F92CDB"/>
    <w:rsid w:val="00F93349"/>
    <w:rsid w:val="00F95DA5"/>
    <w:rsid w:val="00FA2879"/>
    <w:rsid w:val="00FA4750"/>
    <w:rsid w:val="00FA6475"/>
    <w:rsid w:val="00FB02E5"/>
    <w:rsid w:val="00FB06F4"/>
    <w:rsid w:val="00FB0AF9"/>
    <w:rsid w:val="00FB2CAF"/>
    <w:rsid w:val="00FB30AA"/>
    <w:rsid w:val="00FB65B0"/>
    <w:rsid w:val="00FC1D64"/>
    <w:rsid w:val="00FC36B4"/>
    <w:rsid w:val="00FC3D0E"/>
    <w:rsid w:val="00FC5691"/>
    <w:rsid w:val="00FC7CC3"/>
    <w:rsid w:val="00FD091A"/>
    <w:rsid w:val="00FD3039"/>
    <w:rsid w:val="00FD3DEF"/>
    <w:rsid w:val="00FD4672"/>
    <w:rsid w:val="00FD53C2"/>
    <w:rsid w:val="00FD7A0A"/>
    <w:rsid w:val="00FE0202"/>
    <w:rsid w:val="00FE16BC"/>
    <w:rsid w:val="00FE24D4"/>
    <w:rsid w:val="00FE4046"/>
    <w:rsid w:val="00FE5A56"/>
    <w:rsid w:val="00FE5F69"/>
    <w:rsid w:val="00FE74A2"/>
    <w:rsid w:val="00FF0664"/>
    <w:rsid w:val="00FF0D8D"/>
    <w:rsid w:val="00FF1592"/>
    <w:rsid w:val="00FF3D13"/>
    <w:rsid w:val="00FF72BA"/>
    <w:rsid w:val="00FF7A21"/>
    <w:rsid w:val="0116312F"/>
    <w:rsid w:val="016676A3"/>
    <w:rsid w:val="018E7169"/>
    <w:rsid w:val="01AA4412"/>
    <w:rsid w:val="01AA55A8"/>
    <w:rsid w:val="01B020A8"/>
    <w:rsid w:val="02106DC3"/>
    <w:rsid w:val="02262AF1"/>
    <w:rsid w:val="025662AB"/>
    <w:rsid w:val="029B352B"/>
    <w:rsid w:val="03DA597A"/>
    <w:rsid w:val="03FB08B3"/>
    <w:rsid w:val="045A4101"/>
    <w:rsid w:val="04DC7D9A"/>
    <w:rsid w:val="04DF6DDD"/>
    <w:rsid w:val="04E21788"/>
    <w:rsid w:val="05CA23B0"/>
    <w:rsid w:val="05D57D43"/>
    <w:rsid w:val="060C4B01"/>
    <w:rsid w:val="08A2799E"/>
    <w:rsid w:val="090E193F"/>
    <w:rsid w:val="098B54E5"/>
    <w:rsid w:val="099417A6"/>
    <w:rsid w:val="0A2A233E"/>
    <w:rsid w:val="0A360C8C"/>
    <w:rsid w:val="0A454A85"/>
    <w:rsid w:val="0A5819C8"/>
    <w:rsid w:val="0A736BA0"/>
    <w:rsid w:val="0ACE4FD1"/>
    <w:rsid w:val="0AFB0486"/>
    <w:rsid w:val="0B464611"/>
    <w:rsid w:val="0B674587"/>
    <w:rsid w:val="0B754EF6"/>
    <w:rsid w:val="0BB023D2"/>
    <w:rsid w:val="0BC03B57"/>
    <w:rsid w:val="0BE62E9A"/>
    <w:rsid w:val="0C5D60B6"/>
    <w:rsid w:val="0C650543"/>
    <w:rsid w:val="0CC51110"/>
    <w:rsid w:val="0D1D1A10"/>
    <w:rsid w:val="0D935B75"/>
    <w:rsid w:val="0D9C7B4D"/>
    <w:rsid w:val="0DEA1954"/>
    <w:rsid w:val="0E04763A"/>
    <w:rsid w:val="0E204A1A"/>
    <w:rsid w:val="0E81553B"/>
    <w:rsid w:val="0EC35D4B"/>
    <w:rsid w:val="0F0E18EA"/>
    <w:rsid w:val="0F4D6BE8"/>
    <w:rsid w:val="0F774F55"/>
    <w:rsid w:val="0F825E34"/>
    <w:rsid w:val="0FC010DF"/>
    <w:rsid w:val="0FFF205C"/>
    <w:rsid w:val="102D6D8C"/>
    <w:rsid w:val="108A584D"/>
    <w:rsid w:val="10D54539"/>
    <w:rsid w:val="10E51221"/>
    <w:rsid w:val="1186198E"/>
    <w:rsid w:val="12964E9E"/>
    <w:rsid w:val="12F636C2"/>
    <w:rsid w:val="14387FB6"/>
    <w:rsid w:val="14535FF1"/>
    <w:rsid w:val="149752AF"/>
    <w:rsid w:val="14D779AE"/>
    <w:rsid w:val="14E31122"/>
    <w:rsid w:val="150B775C"/>
    <w:rsid w:val="154F67B8"/>
    <w:rsid w:val="16094BB9"/>
    <w:rsid w:val="163F7FB8"/>
    <w:rsid w:val="16907088"/>
    <w:rsid w:val="171D3FE1"/>
    <w:rsid w:val="18585984"/>
    <w:rsid w:val="19CB4EF3"/>
    <w:rsid w:val="1A2C356C"/>
    <w:rsid w:val="1A465C99"/>
    <w:rsid w:val="1A8C0435"/>
    <w:rsid w:val="1AEF6A73"/>
    <w:rsid w:val="1B2D39EA"/>
    <w:rsid w:val="1B527002"/>
    <w:rsid w:val="1BB24AE4"/>
    <w:rsid w:val="1BD47A17"/>
    <w:rsid w:val="1C0455BD"/>
    <w:rsid w:val="1C437687"/>
    <w:rsid w:val="1C4921B3"/>
    <w:rsid w:val="1CCA2696"/>
    <w:rsid w:val="1CD12094"/>
    <w:rsid w:val="1E282FCF"/>
    <w:rsid w:val="1E5B7F9A"/>
    <w:rsid w:val="1EA47B74"/>
    <w:rsid w:val="1EED74EA"/>
    <w:rsid w:val="1F2D7B6A"/>
    <w:rsid w:val="1F4E5759"/>
    <w:rsid w:val="1FBA4334"/>
    <w:rsid w:val="1FD2426D"/>
    <w:rsid w:val="1FEA1105"/>
    <w:rsid w:val="206311C1"/>
    <w:rsid w:val="209850D3"/>
    <w:rsid w:val="20AF45AF"/>
    <w:rsid w:val="20F40D11"/>
    <w:rsid w:val="21335302"/>
    <w:rsid w:val="217F7B07"/>
    <w:rsid w:val="21DC1919"/>
    <w:rsid w:val="22767FB8"/>
    <w:rsid w:val="230E7CB2"/>
    <w:rsid w:val="23524AF1"/>
    <w:rsid w:val="235C3A76"/>
    <w:rsid w:val="241D4193"/>
    <w:rsid w:val="24252989"/>
    <w:rsid w:val="24F3085B"/>
    <w:rsid w:val="250E0EB7"/>
    <w:rsid w:val="25217513"/>
    <w:rsid w:val="25EB63FD"/>
    <w:rsid w:val="26321A29"/>
    <w:rsid w:val="2661634B"/>
    <w:rsid w:val="26834513"/>
    <w:rsid w:val="26F61189"/>
    <w:rsid w:val="271E423C"/>
    <w:rsid w:val="27483DC1"/>
    <w:rsid w:val="277D0F63"/>
    <w:rsid w:val="27A752E0"/>
    <w:rsid w:val="27C3628E"/>
    <w:rsid w:val="27C60B5C"/>
    <w:rsid w:val="27CE7A10"/>
    <w:rsid w:val="28CF0993"/>
    <w:rsid w:val="291E13FE"/>
    <w:rsid w:val="29720E36"/>
    <w:rsid w:val="298417E2"/>
    <w:rsid w:val="2A2371A3"/>
    <w:rsid w:val="2A2734E4"/>
    <w:rsid w:val="2AF94710"/>
    <w:rsid w:val="2B1A583B"/>
    <w:rsid w:val="2B2E66E1"/>
    <w:rsid w:val="2B547467"/>
    <w:rsid w:val="2BB44E8C"/>
    <w:rsid w:val="2C60493C"/>
    <w:rsid w:val="2C9805ED"/>
    <w:rsid w:val="2E6A6B71"/>
    <w:rsid w:val="300E1073"/>
    <w:rsid w:val="301663F8"/>
    <w:rsid w:val="303F594F"/>
    <w:rsid w:val="304C7B53"/>
    <w:rsid w:val="30D20571"/>
    <w:rsid w:val="30D87F29"/>
    <w:rsid w:val="30EE2ED1"/>
    <w:rsid w:val="31327262"/>
    <w:rsid w:val="317F56D5"/>
    <w:rsid w:val="31F17EB6"/>
    <w:rsid w:val="3225316D"/>
    <w:rsid w:val="3268280F"/>
    <w:rsid w:val="33614C4E"/>
    <w:rsid w:val="336E5173"/>
    <w:rsid w:val="337D2CBC"/>
    <w:rsid w:val="342A2472"/>
    <w:rsid w:val="342A7047"/>
    <w:rsid w:val="344C4197"/>
    <w:rsid w:val="34632D87"/>
    <w:rsid w:val="3553498C"/>
    <w:rsid w:val="35626231"/>
    <w:rsid w:val="357F469A"/>
    <w:rsid w:val="360D6D47"/>
    <w:rsid w:val="36BE1319"/>
    <w:rsid w:val="37235D83"/>
    <w:rsid w:val="37625B1F"/>
    <w:rsid w:val="379072A9"/>
    <w:rsid w:val="382A0C8B"/>
    <w:rsid w:val="382B0567"/>
    <w:rsid w:val="38402264"/>
    <w:rsid w:val="388047C1"/>
    <w:rsid w:val="392752A8"/>
    <w:rsid w:val="39A405D1"/>
    <w:rsid w:val="39B50A30"/>
    <w:rsid w:val="39BA0E59"/>
    <w:rsid w:val="39CB4426"/>
    <w:rsid w:val="3A405C7B"/>
    <w:rsid w:val="3A666F03"/>
    <w:rsid w:val="3A8C7023"/>
    <w:rsid w:val="3ABB5337"/>
    <w:rsid w:val="3B351E28"/>
    <w:rsid w:val="3B556027"/>
    <w:rsid w:val="3B62605C"/>
    <w:rsid w:val="3C30773C"/>
    <w:rsid w:val="3C9B5361"/>
    <w:rsid w:val="3D347EBE"/>
    <w:rsid w:val="3DBC6E21"/>
    <w:rsid w:val="3E35213F"/>
    <w:rsid w:val="3E5F71BC"/>
    <w:rsid w:val="3E6B371F"/>
    <w:rsid w:val="3EB5188C"/>
    <w:rsid w:val="3F8172B4"/>
    <w:rsid w:val="40D559E0"/>
    <w:rsid w:val="40F92C38"/>
    <w:rsid w:val="41410DFB"/>
    <w:rsid w:val="41A05B22"/>
    <w:rsid w:val="41C65B91"/>
    <w:rsid w:val="41DC2D21"/>
    <w:rsid w:val="41E37861"/>
    <w:rsid w:val="420057D5"/>
    <w:rsid w:val="42DA58EF"/>
    <w:rsid w:val="42EA3430"/>
    <w:rsid w:val="42F2004C"/>
    <w:rsid w:val="42FC5332"/>
    <w:rsid w:val="4319030C"/>
    <w:rsid w:val="438B1109"/>
    <w:rsid w:val="440525B4"/>
    <w:rsid w:val="445144FB"/>
    <w:rsid w:val="44641089"/>
    <w:rsid w:val="449C4333"/>
    <w:rsid w:val="44B738AE"/>
    <w:rsid w:val="44F92119"/>
    <w:rsid w:val="461B1C23"/>
    <w:rsid w:val="468E082F"/>
    <w:rsid w:val="46923296"/>
    <w:rsid w:val="48730530"/>
    <w:rsid w:val="48DF137D"/>
    <w:rsid w:val="49372AFF"/>
    <w:rsid w:val="495C2C76"/>
    <w:rsid w:val="49FB55B2"/>
    <w:rsid w:val="4A6D6C6D"/>
    <w:rsid w:val="4A8F44DC"/>
    <w:rsid w:val="4B2A744A"/>
    <w:rsid w:val="4B432979"/>
    <w:rsid w:val="4BDE7972"/>
    <w:rsid w:val="4C3F346C"/>
    <w:rsid w:val="4E0046E9"/>
    <w:rsid w:val="4E3D3E73"/>
    <w:rsid w:val="4E9E5ADF"/>
    <w:rsid w:val="4EA03605"/>
    <w:rsid w:val="4ECC42D1"/>
    <w:rsid w:val="4F6D5C73"/>
    <w:rsid w:val="4F702FD7"/>
    <w:rsid w:val="4FF317AD"/>
    <w:rsid w:val="50306C0B"/>
    <w:rsid w:val="503A35E5"/>
    <w:rsid w:val="50746242"/>
    <w:rsid w:val="50BF6288"/>
    <w:rsid w:val="51492D6D"/>
    <w:rsid w:val="515801C7"/>
    <w:rsid w:val="517662E3"/>
    <w:rsid w:val="51B939A4"/>
    <w:rsid w:val="52666914"/>
    <w:rsid w:val="532A2A37"/>
    <w:rsid w:val="5346796B"/>
    <w:rsid w:val="535278B5"/>
    <w:rsid w:val="54A35BFD"/>
    <w:rsid w:val="55AE4859"/>
    <w:rsid w:val="55BD38B0"/>
    <w:rsid w:val="568B3FB5"/>
    <w:rsid w:val="56E46343"/>
    <w:rsid w:val="570F757A"/>
    <w:rsid w:val="571B13F2"/>
    <w:rsid w:val="57462FE6"/>
    <w:rsid w:val="57E655D5"/>
    <w:rsid w:val="57FB365A"/>
    <w:rsid w:val="581110D0"/>
    <w:rsid w:val="59502697"/>
    <w:rsid w:val="59E807A2"/>
    <w:rsid w:val="5A4D6AEC"/>
    <w:rsid w:val="5A647BDD"/>
    <w:rsid w:val="5A79155C"/>
    <w:rsid w:val="5AFA409D"/>
    <w:rsid w:val="5B5714EF"/>
    <w:rsid w:val="5BC713AA"/>
    <w:rsid w:val="5C4B0CDE"/>
    <w:rsid w:val="5C7335C4"/>
    <w:rsid w:val="5C982996"/>
    <w:rsid w:val="5CD01559"/>
    <w:rsid w:val="5D081B2B"/>
    <w:rsid w:val="5D3802D1"/>
    <w:rsid w:val="5E5566D4"/>
    <w:rsid w:val="5EA031AD"/>
    <w:rsid w:val="5F6C3853"/>
    <w:rsid w:val="5F7268F8"/>
    <w:rsid w:val="5FE62499"/>
    <w:rsid w:val="603E67DA"/>
    <w:rsid w:val="60D93659"/>
    <w:rsid w:val="60F635C7"/>
    <w:rsid w:val="61566C51"/>
    <w:rsid w:val="61BB318F"/>
    <w:rsid w:val="61DF02F6"/>
    <w:rsid w:val="62165C60"/>
    <w:rsid w:val="624C4D00"/>
    <w:rsid w:val="631B5C13"/>
    <w:rsid w:val="63A04400"/>
    <w:rsid w:val="63E322D9"/>
    <w:rsid w:val="63FB4E0D"/>
    <w:rsid w:val="64665646"/>
    <w:rsid w:val="647153D0"/>
    <w:rsid w:val="6522491C"/>
    <w:rsid w:val="657F3B1C"/>
    <w:rsid w:val="65C60088"/>
    <w:rsid w:val="66467226"/>
    <w:rsid w:val="66E14363"/>
    <w:rsid w:val="677B6854"/>
    <w:rsid w:val="67845082"/>
    <w:rsid w:val="67DF4D46"/>
    <w:rsid w:val="68662D72"/>
    <w:rsid w:val="689871CF"/>
    <w:rsid w:val="68A3173F"/>
    <w:rsid w:val="69196036"/>
    <w:rsid w:val="69B24315"/>
    <w:rsid w:val="6A815013"/>
    <w:rsid w:val="6AEB0E59"/>
    <w:rsid w:val="6B1F671E"/>
    <w:rsid w:val="6B743BAE"/>
    <w:rsid w:val="6C070794"/>
    <w:rsid w:val="6C6829A9"/>
    <w:rsid w:val="6C7C10D3"/>
    <w:rsid w:val="6CC427E7"/>
    <w:rsid w:val="6D17288C"/>
    <w:rsid w:val="6D3A22EB"/>
    <w:rsid w:val="6DF40E20"/>
    <w:rsid w:val="6E7042B8"/>
    <w:rsid w:val="6E9248C1"/>
    <w:rsid w:val="6EA6036C"/>
    <w:rsid w:val="6FBA1ED4"/>
    <w:rsid w:val="707914B5"/>
    <w:rsid w:val="708B3A0B"/>
    <w:rsid w:val="718916D4"/>
    <w:rsid w:val="71950224"/>
    <w:rsid w:val="723E5536"/>
    <w:rsid w:val="72711F05"/>
    <w:rsid w:val="7296083A"/>
    <w:rsid w:val="72D354B6"/>
    <w:rsid w:val="72DC7FB7"/>
    <w:rsid w:val="738D38A8"/>
    <w:rsid w:val="74085625"/>
    <w:rsid w:val="743F7BCA"/>
    <w:rsid w:val="747F58E7"/>
    <w:rsid w:val="74C17D21"/>
    <w:rsid w:val="74E5529D"/>
    <w:rsid w:val="75A97807"/>
    <w:rsid w:val="75EF43A6"/>
    <w:rsid w:val="76835092"/>
    <w:rsid w:val="76A01B45"/>
    <w:rsid w:val="77043E82"/>
    <w:rsid w:val="77651D23"/>
    <w:rsid w:val="77935928"/>
    <w:rsid w:val="77976AA4"/>
    <w:rsid w:val="78933E70"/>
    <w:rsid w:val="78A849C6"/>
    <w:rsid w:val="79647116"/>
    <w:rsid w:val="7A4D5B16"/>
    <w:rsid w:val="7A631723"/>
    <w:rsid w:val="7A6510DB"/>
    <w:rsid w:val="7A8227E7"/>
    <w:rsid w:val="7BFB1557"/>
    <w:rsid w:val="7BFC43B0"/>
    <w:rsid w:val="7CFD1A9F"/>
    <w:rsid w:val="7D9A5540"/>
    <w:rsid w:val="7DD5231C"/>
    <w:rsid w:val="7E1D2B1E"/>
    <w:rsid w:val="7EB73ECF"/>
    <w:rsid w:val="7F1079A1"/>
    <w:rsid w:val="7F1E78CB"/>
    <w:rsid w:val="7F9560E2"/>
    <w:rsid w:val="7FAB699F"/>
    <w:rsid w:val="7FB70CE9"/>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8799D8C"/>
  <w15:docId w15:val="{A8FB996A-799D-4B18-B17D-953C8445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 w:type="paragraph" w:customStyle="1" w:styleId="41">
    <w:name w:val="修订4"/>
    <w:hidden/>
    <w:uiPriority w:val="99"/>
    <w:unhideWhenUsed/>
    <w:qFormat/>
    <w:rPr>
      <w:kern w:val="2"/>
      <w:sz w:val="21"/>
    </w:rPr>
  </w:style>
  <w:style w:type="character" w:customStyle="1" w:styleId="50">
    <w:name w:val="未处理的提及5"/>
    <w:basedOn w:val="a1"/>
    <w:uiPriority w:val="99"/>
    <w:semiHidden/>
    <w:unhideWhenUsed/>
    <w:qFormat/>
    <w:rPr>
      <w:color w:val="605E5C"/>
      <w:shd w:val="clear" w:color="auto" w:fill="E1DFDD"/>
    </w:rPr>
  </w:style>
  <w:style w:type="character" w:customStyle="1" w:styleId="6">
    <w:name w:val="未处理的提及6"/>
    <w:basedOn w:val="a1"/>
    <w:uiPriority w:val="99"/>
    <w:semiHidden/>
    <w:unhideWhenUsed/>
    <w:qFormat/>
    <w:rPr>
      <w:color w:val="605E5C"/>
      <w:shd w:val="clear" w:color="auto" w:fill="E1DFDD"/>
    </w:rPr>
  </w:style>
  <w:style w:type="character" w:customStyle="1" w:styleId="70">
    <w:name w:val="未处理的提及7"/>
    <w:basedOn w:val="a1"/>
    <w:uiPriority w:val="99"/>
    <w:semiHidden/>
    <w:unhideWhenUsed/>
    <w:qFormat/>
    <w:rPr>
      <w:color w:val="605E5C"/>
      <w:shd w:val="clear" w:color="auto" w:fill="E1DFDD"/>
    </w:rPr>
  </w:style>
  <w:style w:type="paragraph" w:customStyle="1" w:styleId="14">
    <w:name w:val="列表段落1"/>
    <w:basedOn w:val="a0"/>
    <w:uiPriority w:val="34"/>
    <w:qFormat/>
    <w:pPr>
      <w:ind w:firstLineChars="200" w:firstLine="420"/>
    </w:pPr>
  </w:style>
  <w:style w:type="character" w:customStyle="1" w:styleId="80">
    <w:name w:val="未处理的提及8"/>
    <w:basedOn w:val="a1"/>
    <w:uiPriority w:val="99"/>
    <w:semiHidden/>
    <w:unhideWhenUsed/>
    <w:qFormat/>
    <w:rPr>
      <w:color w:val="605E5C"/>
      <w:shd w:val="clear" w:color="auto" w:fill="E1DFDD"/>
    </w:rPr>
  </w:style>
  <w:style w:type="character" w:customStyle="1" w:styleId="font91">
    <w:name w:val="font91"/>
    <w:basedOn w:val="a1"/>
    <w:qFormat/>
    <w:rPr>
      <w:rFonts w:ascii="Noto Sans CJK JP Regular" w:eastAsia="Noto Sans CJK JP Regular" w:hAnsi="Noto Sans CJK JP Regular" w:cs="Noto Sans CJK JP Regular"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16FC33A-5F9F-4001-AEA3-ABB863ABC4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5440</Words>
  <Characters>31011</Characters>
  <Application>Microsoft Office Word</Application>
  <DocSecurity>0</DocSecurity>
  <Lines>258</Lines>
  <Paragraphs>72</Paragraphs>
  <ScaleCrop>false</ScaleCrop>
  <Company>Sky123.Org</Company>
  <LinksUpToDate>false</LinksUpToDate>
  <CharactersWithSpaces>36379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62</cp:revision>
  <cp:lastPrinted>2023-08-16T17:09:00Z</cp:lastPrinted>
  <dcterms:created xsi:type="dcterms:W3CDTF">2025-04-02T18:03:00Z</dcterms:created>
  <dcterms:modified xsi:type="dcterms:W3CDTF">2025-12-01T06:30:00Z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9450F2A2316F49AFB201FC08C91D4510_13</vt:lpwstr>
  </property>
  <property fmtid="{D5CDD505-2E9C-101B-9397-08002B2CF9AE}" pid="4" name="KSOTemplateDocerSaveRecord">
    <vt:lpwstr>eyJoZGlkIjoiMTU1YzFhNDc2ZmY4Nzk3YmNhYTM3NGE4ZDMwMDc4ZTkiLCJ1c2VySWQiOiI1NTMyNzA0NjMifQ==</vt:lpwstr>
  </property>
</Properties>
</file>